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stylesWithEffects.xml" ContentType="application/vnd.ms-word.stylesWithEffect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681" w:rsidRDefault="00CF2B18">
      <w:pPr>
        <w:pStyle w:val="HyperlinkSCE-Intro"/>
        <w:rPr>
          <w:rFonts w:ascii="Siemens Sans" w:hAnsi="Siemens Sans" w:cs="Arial"/>
          <w:sz w:val="40"/>
          <w:szCs w:val="40"/>
        </w:rPr>
      </w:pPr>
      <w:bookmarkStart w:id="0" w:name="OLE_LINK1"/>
      <w:bookmarkStart w:id="1" w:name="OLE_LINK2"/>
      <w:bookmarkStart w:id="2" w:name="_GoBack"/>
      <w:bookmarkEnd w:id="2"/>
      <w:r>
        <w:rPr>
          <w:noProof/>
          <w:lang w:val="en-US" w:bidi="ar-SA"/>
        </w:rPr>
        <w:drawing>
          <wp:anchor distT="0" distB="0" distL="114300" distR="114300" simplePos="0" relativeHeight="251651584" behindDoc="1" locked="0" layoutInCell="1" allowOverlap="1" wp14:anchorId="566CE729" wp14:editId="2AECE47D">
            <wp:simplePos x="0" y="0"/>
            <wp:positionH relativeFrom="column">
              <wp:posOffset>-718820</wp:posOffset>
            </wp:positionH>
            <wp:positionV relativeFrom="paragraph">
              <wp:posOffset>-2246630</wp:posOffset>
            </wp:positionV>
            <wp:extent cx="7560310" cy="8424545"/>
            <wp:effectExtent l="0" t="0" r="2540" b="0"/>
            <wp:wrapNone/>
            <wp:docPr id="87"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681" w:rsidRDefault="007D4681">
      <w:pPr>
        <w:pStyle w:val="Textkrper2"/>
        <w:spacing w:line="280" w:lineRule="atLeast"/>
        <w:jc w:val="left"/>
        <w:rPr>
          <w:rFonts w:ascii="Arial" w:hAnsi="Arial" w:cs="Arial"/>
          <w:b w:val="0"/>
          <w:color w:val="000080"/>
          <w:sz w:val="44"/>
          <w:szCs w:val="44"/>
        </w:rPr>
      </w:pPr>
    </w:p>
    <w:p w:rsidR="007D4681" w:rsidRDefault="007D4681">
      <w:pPr>
        <w:pStyle w:val="Textkrper2"/>
        <w:spacing w:line="280" w:lineRule="atLeast"/>
        <w:jc w:val="left"/>
        <w:rPr>
          <w:rFonts w:ascii="Arial" w:hAnsi="Arial" w:cs="Arial"/>
          <w:b w:val="0"/>
          <w:color w:val="000080"/>
          <w:sz w:val="44"/>
          <w:szCs w:val="44"/>
        </w:rPr>
      </w:pPr>
    </w:p>
    <w:p w:rsidR="007D4681" w:rsidRDefault="007D4681">
      <w:pPr>
        <w:pStyle w:val="Textkrper2"/>
        <w:spacing w:line="280" w:lineRule="atLeast"/>
        <w:jc w:val="left"/>
        <w:rPr>
          <w:rFonts w:ascii="Arial" w:hAnsi="Arial" w:cs="Arial"/>
          <w:b w:val="0"/>
          <w:color w:val="000080"/>
          <w:sz w:val="44"/>
          <w:szCs w:val="44"/>
        </w:rPr>
      </w:pPr>
    </w:p>
    <w:p w:rsidR="007D4681" w:rsidRDefault="007D4681">
      <w:pPr>
        <w:pStyle w:val="Textkrper2"/>
        <w:spacing w:line="280" w:lineRule="atLeast"/>
        <w:jc w:val="left"/>
        <w:rPr>
          <w:rFonts w:ascii="Arial" w:hAnsi="Arial" w:cs="Arial"/>
          <w:b w:val="0"/>
          <w:color w:val="000080"/>
          <w:sz w:val="44"/>
          <w:szCs w:val="44"/>
        </w:rPr>
      </w:pPr>
    </w:p>
    <w:p w:rsidR="007D4681" w:rsidRDefault="007D4681">
      <w:pPr>
        <w:pStyle w:val="Textkrper2"/>
        <w:spacing w:line="280" w:lineRule="atLeast"/>
        <w:jc w:val="left"/>
        <w:rPr>
          <w:rFonts w:ascii="Arial" w:hAnsi="Arial" w:cs="Arial"/>
          <w:b w:val="0"/>
          <w:color w:val="000080"/>
          <w:sz w:val="44"/>
          <w:szCs w:val="44"/>
        </w:rPr>
      </w:pPr>
    </w:p>
    <w:p w:rsidR="007D4681" w:rsidRDefault="007D4681">
      <w:pPr>
        <w:pStyle w:val="Textkrper2"/>
        <w:spacing w:line="280" w:lineRule="atLeast"/>
        <w:jc w:val="left"/>
        <w:rPr>
          <w:rFonts w:ascii="Arial" w:hAnsi="Arial" w:cs="Arial"/>
          <w:b w:val="0"/>
          <w:color w:val="000080"/>
          <w:sz w:val="44"/>
          <w:szCs w:val="44"/>
        </w:rPr>
      </w:pPr>
    </w:p>
    <w:p w:rsidR="007D4681" w:rsidRDefault="00571371">
      <w:pPr>
        <w:pStyle w:val="Textkrper2"/>
        <w:tabs>
          <w:tab w:val="left" w:pos="7176"/>
        </w:tabs>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tab/>
      </w:r>
    </w:p>
    <w:p w:rsidR="007D4681" w:rsidRDefault="007D4681">
      <w:pPr>
        <w:pStyle w:val="Textkrper2"/>
        <w:spacing w:line="280" w:lineRule="atLeast"/>
        <w:jc w:val="left"/>
        <w:rPr>
          <w:rFonts w:ascii="Arial" w:hAnsi="Arial" w:cs="Arial"/>
          <w:b w:val="0"/>
          <w:color w:val="000080"/>
          <w:sz w:val="44"/>
          <w:szCs w:val="44"/>
          <w:lang w:val="en-US"/>
        </w:rPr>
      </w:pPr>
    </w:p>
    <w:p w:rsidR="007D4681" w:rsidRDefault="007D4681">
      <w:pPr>
        <w:pStyle w:val="Textkrper2"/>
        <w:spacing w:line="280" w:lineRule="atLeast"/>
        <w:jc w:val="left"/>
        <w:rPr>
          <w:rFonts w:ascii="Arial" w:hAnsi="Arial" w:cs="Arial"/>
          <w:b w:val="0"/>
          <w:color w:val="000080"/>
          <w:sz w:val="44"/>
          <w:szCs w:val="44"/>
          <w:lang w:val="en-US"/>
        </w:rPr>
      </w:pPr>
    </w:p>
    <w:p w:rsidR="007D4681" w:rsidRDefault="007D4681">
      <w:pPr>
        <w:pStyle w:val="Textkrper2"/>
        <w:spacing w:line="280" w:lineRule="atLeast"/>
        <w:jc w:val="left"/>
        <w:rPr>
          <w:rFonts w:ascii="Arial" w:hAnsi="Arial" w:cs="Arial"/>
          <w:b w:val="0"/>
          <w:color w:val="000080"/>
          <w:sz w:val="44"/>
          <w:szCs w:val="44"/>
          <w:lang w:val="en-US"/>
        </w:rPr>
      </w:pPr>
    </w:p>
    <w:p w:rsidR="007D4681" w:rsidRDefault="007D4681">
      <w:pPr>
        <w:pStyle w:val="Textkrper2"/>
        <w:spacing w:line="280" w:lineRule="atLeast"/>
        <w:jc w:val="left"/>
        <w:rPr>
          <w:rFonts w:ascii="Arial" w:hAnsi="Arial" w:cs="Arial"/>
          <w:b w:val="0"/>
          <w:color w:val="000080"/>
          <w:sz w:val="44"/>
          <w:szCs w:val="44"/>
          <w:lang w:val="en-US"/>
        </w:rPr>
      </w:pPr>
    </w:p>
    <w:p w:rsidR="007D4681" w:rsidRDefault="007D4681">
      <w:pPr>
        <w:pStyle w:val="Textkrper2"/>
        <w:spacing w:line="280" w:lineRule="atLeast"/>
        <w:jc w:val="left"/>
        <w:rPr>
          <w:rFonts w:ascii="Arial" w:hAnsi="Arial" w:cs="Arial"/>
          <w:b w:val="0"/>
          <w:color w:val="000080"/>
          <w:sz w:val="44"/>
          <w:szCs w:val="44"/>
          <w:lang w:val="en-US"/>
        </w:rPr>
      </w:pPr>
    </w:p>
    <w:p w:rsidR="007D4681" w:rsidRDefault="00571371">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7D4681" w:rsidRDefault="007D4681">
      <w:pPr>
        <w:pStyle w:val="Textkrper2"/>
        <w:spacing w:line="280" w:lineRule="atLeast"/>
        <w:jc w:val="left"/>
        <w:rPr>
          <w:rFonts w:ascii="Arial" w:hAnsi="Arial" w:cs="Arial"/>
          <w:b w:val="0"/>
          <w:color w:val="000080"/>
          <w:sz w:val="44"/>
          <w:szCs w:val="44"/>
          <w:lang w:val="en-US"/>
        </w:rPr>
      </w:pPr>
    </w:p>
    <w:p w:rsidR="007D4681" w:rsidRDefault="00CF2B18">
      <w:pPr>
        <w:pStyle w:val="Textkrper2"/>
        <w:spacing w:line="280" w:lineRule="atLeast"/>
        <w:jc w:val="left"/>
        <w:rPr>
          <w:rFonts w:ascii="Arial" w:hAnsi="Arial" w:cs="Arial"/>
          <w:b w:val="0"/>
          <w:color w:val="000080"/>
          <w:sz w:val="44"/>
          <w:szCs w:val="44"/>
          <w:lang w:val="en-US"/>
        </w:rPr>
      </w:pPr>
      <w:r>
        <w:rPr>
          <w:b w:val="0"/>
          <w:noProof/>
          <w:color w:val="FF0000"/>
          <w:lang w:val="en-US" w:eastAsia="en-US"/>
        </w:rPr>
        <mc:AlternateContent>
          <mc:Choice Requires="wps">
            <w:drawing>
              <wp:anchor distT="0" distB="0" distL="114300" distR="114300" simplePos="0" relativeHeight="251654656" behindDoc="0" locked="0" layoutInCell="1" allowOverlap="1" wp14:anchorId="5D066C05" wp14:editId="5A6AE923">
                <wp:simplePos x="0" y="0"/>
                <wp:positionH relativeFrom="column">
                  <wp:posOffset>-288290</wp:posOffset>
                </wp:positionH>
                <wp:positionV relativeFrom="paragraph">
                  <wp:posOffset>160655</wp:posOffset>
                </wp:positionV>
                <wp:extent cx="7127875" cy="899795"/>
                <wp:effectExtent l="6985" t="8255" r="8890" b="6350"/>
                <wp:wrapNone/>
                <wp:docPr id="8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7D4681" w:rsidRDefault="00571371">
                            <w:pPr>
                              <w:pStyle w:val="Textkrper2"/>
                              <w:jc w:val="left"/>
                              <w:rPr>
                                <w:rFonts w:ascii="Arial" w:hAnsi="Arial" w:cs="Arial"/>
                                <w:bCs/>
                                <w:color w:val="FFFFFF"/>
                                <w:sz w:val="72"/>
                                <w:szCs w:val="72"/>
                                <w:lang w:val="en-US"/>
                              </w:rPr>
                            </w:pPr>
                            <w:r>
                              <w:rPr>
                                <w:rFonts w:ascii="Arial" w:hAnsi="Arial" w:cs="Arial"/>
                                <w:bCs/>
                                <w:color w:val="FFFFFF"/>
                                <w:sz w:val="72"/>
                                <w:szCs w:val="72"/>
                                <w:lang w:val="en-US"/>
                              </w:rPr>
                              <w:t xml:space="preserve">SCE </w:t>
                            </w:r>
                            <w:proofErr w:type="spellStart"/>
                            <w:r>
                              <w:rPr>
                                <w:rFonts w:ascii="Arial" w:hAnsi="Arial" w:cs="Arial"/>
                                <w:bCs/>
                                <w:color w:val="FFFFFF"/>
                                <w:sz w:val="72"/>
                                <w:szCs w:val="72"/>
                                <w:lang w:val="en-US"/>
                              </w:rPr>
                              <w:t>Lehrunterlagen</w:t>
                            </w:r>
                            <w:proofErr w:type="spellEnd"/>
                          </w:p>
                        </w:txbxContent>
                      </wps:txbx>
                      <wps:bodyPr rot="0" vert="horz" wrap="square" lIns="288000" tIns="180000" rIns="295261" bIns="396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oqEQMAAGcGAAAOAAAAZHJzL2Uyb0RvYy54bWysVcuO0zAU3SPxD5b3mTyaNA9NivoKQhpg&#10;xIBYu4nTWCR2sN2mA+LfuXbS6RQ2COgi8vXj+J7jc29vX526Fh2pVEzwHPs3HkaUl6JifJ/jTx8L&#10;J8FIacIr0gpOc/xIFX61ePnidugzGohGtBWVCEC4yoY+x43Wfea6qmxoR9SN6CmHxVrIjmgI5d6t&#10;JBkAvWvdwPPm7iBk1UtRUqVgdjMu4oXFr2ta6vd1rahGbY4hN22/0n535usubkm2l6RvWDmlQf4i&#10;i44wDpc+QW2IJugg2W9QHSulUKLWN6XoXFHXrKSWA7DxvV/YPDSkp5YLiKP6J5nU/4Mt3x3vJWJV&#10;jpM5Rpx08EYfQDXC9y1F0cwINPQqg30P/b00FFV/J8ovCnGxbmAbXUophoaSCtLyzX736oAJFBxF&#10;u+GtqACeHLSwWp1q2RlAUAGd7JM8Pj0JPWlUwmTsB3ESRxiVsJakaZxG9gqSnU/3UunXVHTIDHIs&#10;IXmLTo53SptsSHbeYrMXLasK1rY2kPvdupXoSIw9Cj8NZuPZtm/IOBt78JuuVON2i6me47TcoHFh&#10;cMcrxxlqHTjmQTLgBEOz07Cz7vie+kHorYLUKeZJ7IRFGDlp7CWO56erdO6Fabgpfpic/DBrWFVR&#10;fsc4PTvVD//MCVPNjB6zXkVDjtMoiCzdKy4TyZH9xtvMNssz/eeUO6ahcFvWwbMYiaZSMj7Y8gpE&#10;IJkmrB3H7nX6VkDQ4FqKZRF5cThLnDiOZk4423rOKinWznLtz+fxdrVebf1rKbZWXvXvathEzm9l&#10;AnEAdg9NNaCKGVfNojTwMQTQOgJrCWgmpN1Dzyu1xEgK/Znpxhas8bDBuBKysL9JyCf0UYjLxc90&#10;mrhdpAIfnw1kC8zU1Fib+rQ7geCm0HaieoRSg3RMFqYxw6AR8htGAzS5HKuvByIpRu0bDuUaJObt&#10;oC3ayLcPCWTGNbDHHDjvbDQDMxrKvAS0ifQYrPXYTg+9ZPsGrvMtey6WUOc1syV4SQ34mAC6mWU2&#10;dV7TLp/Hdtfl/2HxEw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wC0KKhEDAABn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rsidR="007D4681" w:rsidRDefault="00571371">
                      <w:pPr>
                        <w:pStyle w:val="Textkrper2"/>
                        <w:jc w:val="left"/>
                        <w:rPr>
                          <w:rFonts w:ascii="Arial" w:hAnsi="Arial" w:cs="Arial"/>
                          <w:bCs/>
                          <w:color w:val="FFFFFF"/>
                          <w:sz w:val="72"/>
                          <w:szCs w:val="72"/>
                          <w:lang w:val="en-US"/>
                        </w:rPr>
                      </w:pPr>
                      <w:r>
                        <w:rPr>
                          <w:rFonts w:ascii="Arial" w:hAnsi="Arial" w:cs="Arial"/>
                          <w:bCs/>
                          <w:color w:val="FFFFFF"/>
                          <w:sz w:val="72"/>
                          <w:szCs w:val="72"/>
                          <w:lang w:val="en-US"/>
                        </w:rPr>
                        <w:t xml:space="preserve">SCE </w:t>
                      </w:r>
                      <w:proofErr w:type="spellStart"/>
                      <w:r>
                        <w:rPr>
                          <w:rFonts w:ascii="Arial" w:hAnsi="Arial" w:cs="Arial"/>
                          <w:bCs/>
                          <w:color w:val="FFFFFF"/>
                          <w:sz w:val="72"/>
                          <w:szCs w:val="72"/>
                          <w:lang w:val="en-US"/>
                        </w:rPr>
                        <w:t>Lehrunterlagen</w:t>
                      </w:r>
                      <w:proofErr w:type="spellEnd"/>
                    </w:p>
                  </w:txbxContent>
                </v:textbox>
              </v:rect>
            </w:pict>
          </mc:Fallback>
        </mc:AlternateContent>
      </w:r>
    </w:p>
    <w:p w:rsidR="007D4681" w:rsidRDefault="007D4681">
      <w:pPr>
        <w:pStyle w:val="Textkrper2"/>
        <w:spacing w:line="280" w:lineRule="atLeast"/>
        <w:jc w:val="left"/>
        <w:rPr>
          <w:rFonts w:ascii="Arial" w:hAnsi="Arial" w:cs="Arial"/>
          <w:b w:val="0"/>
          <w:color w:val="000080"/>
          <w:sz w:val="44"/>
          <w:szCs w:val="44"/>
          <w:lang w:val="en-US"/>
        </w:rPr>
      </w:pPr>
    </w:p>
    <w:p w:rsidR="007D4681" w:rsidRDefault="007D4681">
      <w:pPr>
        <w:pStyle w:val="Textkrper2"/>
        <w:spacing w:line="280" w:lineRule="atLeast"/>
        <w:jc w:val="left"/>
        <w:rPr>
          <w:rFonts w:ascii="Arial" w:hAnsi="Arial" w:cs="Arial"/>
          <w:b w:val="0"/>
          <w:color w:val="000080"/>
          <w:sz w:val="44"/>
          <w:szCs w:val="44"/>
          <w:lang w:val="en-US"/>
        </w:rPr>
      </w:pPr>
    </w:p>
    <w:p w:rsidR="007D4681" w:rsidRDefault="00CF2B18">
      <w:pPr>
        <w:pStyle w:val="Textkrper2"/>
        <w:spacing w:line="280" w:lineRule="atLeast"/>
        <w:jc w:val="left"/>
        <w:rPr>
          <w:rFonts w:ascii="Arial" w:hAnsi="Arial" w:cs="Arial"/>
          <w:b w:val="0"/>
          <w:color w:val="000080"/>
          <w:sz w:val="44"/>
          <w:szCs w:val="44"/>
          <w:lang w:val="en-US"/>
        </w:rPr>
      </w:pPr>
      <w:r>
        <w:rPr>
          <w:b w:val="0"/>
          <w:noProof/>
          <w:color w:val="FF0000"/>
          <w:lang w:val="en-US" w:eastAsia="en-US"/>
        </w:rPr>
        <mc:AlternateContent>
          <mc:Choice Requires="wps">
            <w:drawing>
              <wp:anchor distT="0" distB="0" distL="114300" distR="114300" simplePos="0" relativeHeight="251655680" behindDoc="0" locked="0" layoutInCell="1" allowOverlap="1" wp14:anchorId="527EBE14" wp14:editId="634EE15A">
                <wp:simplePos x="0" y="0"/>
                <wp:positionH relativeFrom="column">
                  <wp:posOffset>-288290</wp:posOffset>
                </wp:positionH>
                <wp:positionV relativeFrom="paragraph">
                  <wp:posOffset>89535</wp:posOffset>
                </wp:positionV>
                <wp:extent cx="7127875" cy="288290"/>
                <wp:effectExtent l="0" t="3810" r="0" b="3175"/>
                <wp:wrapNone/>
                <wp:docPr id="8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D4681" w:rsidRDefault="00571371">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Siemens Automation Cooperates with Education | 05/2017</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dEAwMAAFY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KnU4wE6aBG92xv0FLuURjFlqCh1zn43fXgafZwAIV2yer+VlafNRJy1RCxZQul5NAwQiHA0N70&#10;L66OONqCbIa3ksJDZGekA9rXqrPsAR8I0KFQj6fi2GAq+JiEUZImEGQFZ1GaRpmrnk/y4+1eafOa&#10;yQ7ZTYEVFN+hk4dbbWw0JD+62Me0bDld87Z1htpuVq1CDwQaJU2y5WLhEnjm1grrLKS9NiKOX5hr&#10;tfEZkkPIsLWeNnjXBt8yIDNYRpm3nqWJF6/jqZclQeoFYbbMZkGcxTfr7zbcMM4bTikTt1ywY0uG&#10;8Z+V/CCOsZlcU6KhwNk0At5IuwWJVkaNtftt9oH7/Sr7jhsQa8s7oOjkRHJb8VJQ4IPkhvB23PtP&#10;M3H0Ax1PWVmsp0EST1IvSaYTL56UgbdM1ytvsQpns6RcrpZl+JSV0jGt/50YF8ixbNaQO8jurqED&#10;otz2z2SaRSEGA8ZFlIz5XpCIlDSfuGmcSG23Wgx92UZlWa7KUQcX6CMR54cveDrkdqYKOvbYS05K&#10;Vj2jjsx+s3eydfhWZhtJH0FbEJUTEMxk2DRSfcVogPlWYP1lRxTDqH0jQJ+gIEgJJqKz4hlYGCln&#10;wGZz3BBRAUaBDfSP267MOD13veLbBp4YR4GQCxBzzZ3OzuFAKtaA4eWSOgxaOx0vbed1/juY/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pZgdEAwMAAFYGAAAOAAAAAAAAAAAAAAAAAC4CAABkcnMvZTJvRG9jLnht&#10;bFBLAQItABQABgAIAAAAIQDe12Sa4QAAAAoBAAAPAAAAAAAAAAAAAAAAAF0FAABkcnMvZG93bnJl&#10;di54bWxQSwUGAAAAAAQABADzAAAAawYAAAAA&#10;" fillcolor="#879baa" stroked="f">
                <v:shadow color="#eeece1"/>
                <v:textbox inset="8mm,1.3mm,0,0">
                  <w:txbxContent>
                    <w:p w:rsidR="007D4681" w:rsidRDefault="00571371">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Siemens Automation Cooperates with Education | 05/2017</w:t>
                      </w:r>
                    </w:p>
                  </w:txbxContent>
                </v:textbox>
              </v:shape>
            </w:pict>
          </mc:Fallback>
        </mc:AlternateContent>
      </w:r>
    </w:p>
    <w:p w:rsidR="007D4681" w:rsidRDefault="007D4681">
      <w:pPr>
        <w:pStyle w:val="Textkrper2"/>
        <w:spacing w:line="280" w:lineRule="atLeast"/>
        <w:jc w:val="left"/>
        <w:rPr>
          <w:rFonts w:ascii="Arial" w:hAnsi="Arial" w:cs="Arial"/>
          <w:b w:val="0"/>
          <w:color w:val="1F497D"/>
          <w:sz w:val="44"/>
          <w:szCs w:val="44"/>
          <w:lang w:val="en-US"/>
        </w:rPr>
      </w:pPr>
    </w:p>
    <w:p w:rsidR="007D4681" w:rsidRDefault="00CF2B18">
      <w:pPr>
        <w:pStyle w:val="Textkrper2"/>
        <w:spacing w:before="120" w:line="280" w:lineRule="atLeast"/>
        <w:jc w:val="left"/>
        <w:rPr>
          <w:rFonts w:ascii="Arial" w:hAnsi="Arial" w:cs="Arial"/>
          <w:b w:val="0"/>
          <w:color w:val="1F497D"/>
          <w:sz w:val="44"/>
          <w:szCs w:val="44"/>
        </w:rPr>
      </w:pPr>
      <w:r>
        <w:rPr>
          <w:rFonts w:ascii="Arial" w:hAnsi="Arial" w:cs="Arial"/>
          <w:b w:val="0"/>
          <w:bCs/>
          <w:noProof/>
          <w:sz w:val="36"/>
          <w:szCs w:val="36"/>
          <w:lang w:val="en-US" w:eastAsia="en-US"/>
        </w:rPr>
        <w:drawing>
          <wp:anchor distT="0" distB="0" distL="114300" distR="114300" simplePos="0" relativeHeight="251653632" behindDoc="1" locked="0" layoutInCell="1" allowOverlap="1" wp14:anchorId="64281C99" wp14:editId="71DE10CA">
            <wp:simplePos x="0" y="0"/>
            <wp:positionH relativeFrom="column">
              <wp:posOffset>4603750</wp:posOffset>
            </wp:positionH>
            <wp:positionV relativeFrom="paragraph">
              <wp:posOffset>110490</wp:posOffset>
            </wp:positionV>
            <wp:extent cx="1753235" cy="864235"/>
            <wp:effectExtent l="0" t="0" r="0" b="0"/>
            <wp:wrapNone/>
            <wp:docPr id="84"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2608" behindDoc="0" locked="1" layoutInCell="0" allowOverlap="1" wp14:anchorId="6F371535" wp14:editId="2F358DD0">
            <wp:simplePos x="0" y="0"/>
            <wp:positionH relativeFrom="page">
              <wp:posOffset>720090</wp:posOffset>
            </wp:positionH>
            <wp:positionV relativeFrom="page">
              <wp:posOffset>-28575</wp:posOffset>
            </wp:positionV>
            <wp:extent cx="2019300" cy="1133475"/>
            <wp:effectExtent l="0" t="0" r="0" b="9525"/>
            <wp:wrapNone/>
            <wp:docPr id="83"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71371">
        <w:rPr>
          <w:rFonts w:ascii="Arial" w:hAnsi="Arial" w:cs="Arial"/>
          <w:b w:val="0"/>
          <w:color w:val="1F497D"/>
          <w:sz w:val="44"/>
          <w:szCs w:val="44"/>
        </w:rPr>
        <w:t>TIA Portal Modul 032-420</w:t>
      </w:r>
    </w:p>
    <w:p w:rsidR="007D4681" w:rsidRDefault="00571371">
      <w:pPr>
        <w:pStyle w:val="Textkrper2"/>
        <w:spacing w:line="280" w:lineRule="atLeast"/>
        <w:jc w:val="left"/>
        <w:rPr>
          <w:rFonts w:ascii="Arial" w:hAnsi="Arial" w:cs="Arial"/>
          <w:b w:val="0"/>
          <w:bCs/>
          <w:sz w:val="36"/>
          <w:szCs w:val="36"/>
        </w:rPr>
      </w:pPr>
      <w:r>
        <w:rPr>
          <w:rFonts w:ascii="Arial" w:hAnsi="Arial" w:cs="Arial"/>
          <w:b w:val="0"/>
          <w:bCs/>
          <w:sz w:val="36"/>
          <w:szCs w:val="36"/>
        </w:rPr>
        <w:t>Diagnose über das Web</w:t>
      </w:r>
    </w:p>
    <w:p w:rsidR="007D4681" w:rsidRDefault="00571371">
      <w:pPr>
        <w:pStyle w:val="Textkrper2"/>
        <w:spacing w:line="280" w:lineRule="atLeast"/>
        <w:jc w:val="left"/>
        <w:rPr>
          <w:rFonts w:ascii="Arial" w:hAnsi="Arial" w:cs="Arial"/>
          <w:b w:val="0"/>
          <w:bCs/>
          <w:sz w:val="36"/>
          <w:szCs w:val="36"/>
        </w:rPr>
      </w:pPr>
      <w:r>
        <w:rPr>
          <w:rFonts w:ascii="Arial" w:hAnsi="Arial" w:cs="Arial"/>
          <w:b w:val="0"/>
          <w:bCs/>
          <w:sz w:val="36"/>
          <w:szCs w:val="36"/>
        </w:rPr>
        <w:t>mit SIMATIC S7-1500</w:t>
      </w:r>
    </w:p>
    <w:p w:rsidR="007D4681" w:rsidRDefault="00571371">
      <w:pPr>
        <w:pStyle w:val="Kopfzeile"/>
        <w:tabs>
          <w:tab w:val="clear" w:pos="4536"/>
          <w:tab w:val="clear" w:pos="9072"/>
        </w:tabs>
        <w:spacing w:before="0" w:after="0" w:line="264" w:lineRule="auto"/>
        <w:ind w:left="0" w:right="-527"/>
        <w:rPr>
          <w:b/>
          <w:sz w:val="24"/>
          <w:szCs w:val="24"/>
          <w:lang w:eastAsia="de-DE" w:bidi="ar-SA"/>
        </w:rPr>
      </w:pPr>
      <w:r>
        <w:rPr>
          <w:b/>
          <w:color w:val="FF0000"/>
        </w:rPr>
        <w:br w:type="page"/>
      </w:r>
      <w:r>
        <w:rPr>
          <w:b/>
          <w:sz w:val="24"/>
          <w:szCs w:val="24"/>
          <w:lang w:eastAsia="de-DE" w:bidi="ar-SA"/>
        </w:rPr>
        <w:lastRenderedPageBreak/>
        <w:t>Passende SCE Trainer Pakete zu diesen Lehrunterlagen</w:t>
      </w:r>
    </w:p>
    <w:p w:rsidR="007D4681" w:rsidRDefault="007D4681">
      <w:pPr>
        <w:pStyle w:val="Kopfzeile"/>
        <w:tabs>
          <w:tab w:val="clear" w:pos="4536"/>
          <w:tab w:val="clear" w:pos="9072"/>
        </w:tabs>
        <w:spacing w:before="0" w:after="0" w:line="264" w:lineRule="auto"/>
        <w:ind w:left="0" w:right="-527"/>
        <w:rPr>
          <w:b/>
          <w:szCs w:val="20"/>
          <w:lang w:eastAsia="de-DE" w:bidi="ar-SA"/>
        </w:rPr>
      </w:pPr>
    </w:p>
    <w:p w:rsidR="007D4681" w:rsidRDefault="00571371">
      <w:pPr>
        <w:pStyle w:val="KleineberschriftSCE-Intro"/>
      </w:pPr>
      <w:r>
        <w:t>SIMATIC Steuerungen</w:t>
      </w:r>
    </w:p>
    <w:p w:rsidR="007D4681" w:rsidRDefault="00571371">
      <w:pPr>
        <w:pStyle w:val="Kopfzeile"/>
        <w:numPr>
          <w:ilvl w:val="0"/>
          <w:numId w:val="5"/>
        </w:numPr>
        <w:tabs>
          <w:tab w:val="num" w:pos="426"/>
        </w:tabs>
        <w:spacing w:before="0" w:after="0" w:line="240" w:lineRule="auto"/>
        <w:rPr>
          <w:bCs/>
          <w:color w:val="000000"/>
          <w:lang w:val="de-CH"/>
        </w:rPr>
      </w:pPr>
      <w:r>
        <w:rPr>
          <w:b/>
          <w:bCs/>
          <w:color w:val="000000"/>
          <w:lang w:val="de-CH"/>
        </w:rPr>
        <w:t>SIMATIC ET 200SP Open Controller CPU 1515SP PC F und HMI RT SW</w:t>
      </w:r>
      <w:r>
        <w:rPr>
          <w:b/>
          <w:bCs/>
          <w:color w:val="000000"/>
          <w:lang w:val="de-CH"/>
        </w:rPr>
        <w:br/>
      </w:r>
      <w:proofErr w:type="spellStart"/>
      <w:r>
        <w:rPr>
          <w:bCs/>
          <w:color w:val="000000"/>
        </w:rPr>
        <w:t>Bestellnr</w:t>
      </w:r>
      <w:proofErr w:type="spellEnd"/>
      <w:r>
        <w:rPr>
          <w:bCs/>
          <w:color w:val="000000"/>
        </w:rPr>
        <w:t xml:space="preserve">.: </w:t>
      </w:r>
      <w:r>
        <w:rPr>
          <w:bCs/>
          <w:color w:val="000000"/>
          <w:lang w:val="de-CH"/>
        </w:rPr>
        <w:t>6ES7677-2FA41-4AB1</w:t>
      </w:r>
    </w:p>
    <w:p w:rsidR="007D4681" w:rsidRDefault="00571371">
      <w:pPr>
        <w:pStyle w:val="Kopfzeile"/>
        <w:numPr>
          <w:ilvl w:val="0"/>
          <w:numId w:val="5"/>
        </w:numPr>
        <w:tabs>
          <w:tab w:val="num" w:pos="426"/>
        </w:tabs>
        <w:spacing w:before="0" w:after="0" w:line="240" w:lineRule="auto"/>
        <w:rPr>
          <w:b/>
          <w:bCs/>
          <w:color w:val="000000"/>
          <w:lang w:val="en-US"/>
        </w:rPr>
      </w:pPr>
      <w:r>
        <w:rPr>
          <w:b/>
          <w:bCs/>
          <w:color w:val="000000"/>
          <w:lang w:val="en-US"/>
        </w:rPr>
        <w:t>SIMATIC ET 200SP Distributed Controller CPU 1512SP F-1 PN Safety</w:t>
      </w:r>
    </w:p>
    <w:p w:rsidR="007D4681" w:rsidRDefault="00571371">
      <w:pPr>
        <w:pStyle w:val="Kopfzeile"/>
        <w:spacing w:before="0" w:after="0" w:line="240" w:lineRule="auto"/>
        <w:ind w:left="360"/>
        <w:rPr>
          <w:bCs/>
          <w:color w:val="000000"/>
          <w:lang w:val="en-US"/>
        </w:rPr>
      </w:pPr>
      <w:proofErr w:type="spellStart"/>
      <w:proofErr w:type="gramStart"/>
      <w:r>
        <w:rPr>
          <w:bCs/>
          <w:color w:val="000000"/>
          <w:lang w:val="en-US"/>
        </w:rPr>
        <w:t>Bestellnr</w:t>
      </w:r>
      <w:proofErr w:type="spellEnd"/>
      <w:r>
        <w:rPr>
          <w:bCs/>
          <w:color w:val="000000"/>
          <w:lang w:val="en-US"/>
        </w:rPr>
        <w:t>.:</w:t>
      </w:r>
      <w:proofErr w:type="gramEnd"/>
      <w:r>
        <w:rPr>
          <w:bCs/>
          <w:color w:val="000000"/>
          <w:lang w:val="en-US"/>
        </w:rPr>
        <w:t xml:space="preserve"> 6ES7512-1SK00-4AB2</w:t>
      </w:r>
    </w:p>
    <w:p w:rsidR="007D4681" w:rsidRDefault="00571371">
      <w:pPr>
        <w:pStyle w:val="Kopfzeile"/>
        <w:numPr>
          <w:ilvl w:val="0"/>
          <w:numId w:val="5"/>
        </w:numPr>
        <w:tabs>
          <w:tab w:val="num" w:pos="426"/>
        </w:tabs>
        <w:spacing w:before="0" w:after="0" w:line="240" w:lineRule="auto"/>
        <w:rPr>
          <w:b/>
          <w:bCs/>
          <w:color w:val="000000"/>
          <w:lang w:val="en-US"/>
        </w:rPr>
      </w:pPr>
      <w:r>
        <w:rPr>
          <w:b/>
          <w:bCs/>
          <w:color w:val="000000"/>
          <w:lang w:val="en-US"/>
        </w:rPr>
        <w:t>SIMATIC CPU 1516F PN/DP Safety</w:t>
      </w:r>
    </w:p>
    <w:p w:rsidR="007D4681" w:rsidRDefault="00571371">
      <w:pPr>
        <w:pStyle w:val="Kopfzeile"/>
        <w:spacing w:before="0" w:after="0" w:line="240" w:lineRule="auto"/>
        <w:ind w:left="360"/>
        <w:rPr>
          <w:bCs/>
          <w:color w:val="000000"/>
          <w:lang w:val="en-US"/>
        </w:rPr>
      </w:pPr>
      <w:proofErr w:type="spellStart"/>
      <w:proofErr w:type="gramStart"/>
      <w:r>
        <w:rPr>
          <w:bCs/>
          <w:color w:val="000000"/>
          <w:lang w:val="en-US"/>
        </w:rPr>
        <w:t>Bestellnr</w:t>
      </w:r>
      <w:proofErr w:type="spellEnd"/>
      <w:r>
        <w:rPr>
          <w:bCs/>
          <w:color w:val="000000"/>
          <w:lang w:val="en-US"/>
        </w:rPr>
        <w:t>.:</w:t>
      </w:r>
      <w:proofErr w:type="gramEnd"/>
      <w:r>
        <w:rPr>
          <w:bCs/>
          <w:color w:val="000000"/>
          <w:lang w:val="en-US"/>
        </w:rPr>
        <w:t xml:space="preserve"> 6ES7516-3FN00-4AB2</w:t>
      </w:r>
    </w:p>
    <w:p w:rsidR="007D4681" w:rsidRDefault="00571371">
      <w:pPr>
        <w:pStyle w:val="Kopfzeile"/>
        <w:numPr>
          <w:ilvl w:val="0"/>
          <w:numId w:val="5"/>
        </w:numPr>
        <w:tabs>
          <w:tab w:val="num" w:pos="426"/>
        </w:tabs>
        <w:spacing w:before="0" w:after="0" w:line="240" w:lineRule="auto"/>
        <w:rPr>
          <w:b/>
          <w:bCs/>
          <w:color w:val="000000"/>
        </w:rPr>
      </w:pPr>
      <w:r>
        <w:rPr>
          <w:b/>
          <w:bCs/>
          <w:color w:val="000000"/>
        </w:rPr>
        <w:t>SIMATIC S7 CPU 1516-3 PN/DP</w:t>
      </w:r>
      <w:r>
        <w:rPr>
          <w:b/>
          <w:bCs/>
          <w:color w:val="000000"/>
        </w:rPr>
        <w:br/>
      </w:r>
      <w:proofErr w:type="spellStart"/>
      <w:r>
        <w:rPr>
          <w:bCs/>
          <w:color w:val="000000"/>
        </w:rPr>
        <w:t>Bestellnr</w:t>
      </w:r>
      <w:proofErr w:type="spellEnd"/>
      <w:r>
        <w:rPr>
          <w:bCs/>
          <w:color w:val="000000"/>
        </w:rPr>
        <w:t>.: 6ES7516-3AN00-4AB3</w:t>
      </w:r>
    </w:p>
    <w:p w:rsidR="007D4681" w:rsidRDefault="00571371">
      <w:pPr>
        <w:pStyle w:val="Kopfzeile"/>
        <w:numPr>
          <w:ilvl w:val="0"/>
          <w:numId w:val="5"/>
        </w:numPr>
        <w:tabs>
          <w:tab w:val="num" w:pos="426"/>
        </w:tabs>
        <w:spacing w:before="0" w:after="0" w:line="240" w:lineRule="auto"/>
        <w:rPr>
          <w:bCs/>
          <w:color w:val="000000"/>
        </w:rPr>
      </w:pPr>
      <w:r>
        <w:rPr>
          <w:b/>
          <w:bCs/>
          <w:color w:val="000000"/>
        </w:rPr>
        <w:t xml:space="preserve">SIMATIC CPU 1512C PN mit Software und PM 1507          </w:t>
      </w:r>
      <w:r>
        <w:rPr>
          <w:b/>
          <w:bCs/>
          <w:color w:val="000000"/>
        </w:rPr>
        <w:br/>
      </w:r>
      <w:proofErr w:type="spellStart"/>
      <w:r>
        <w:rPr>
          <w:bCs/>
          <w:color w:val="000000"/>
        </w:rPr>
        <w:t>Bestellnr</w:t>
      </w:r>
      <w:proofErr w:type="spellEnd"/>
      <w:r>
        <w:rPr>
          <w:bCs/>
          <w:color w:val="000000"/>
        </w:rPr>
        <w:t>.: 6ES7512-1CK00-4AB1</w:t>
      </w:r>
    </w:p>
    <w:p w:rsidR="007D4681" w:rsidRDefault="00571371">
      <w:pPr>
        <w:pStyle w:val="Kopfzeile"/>
        <w:numPr>
          <w:ilvl w:val="0"/>
          <w:numId w:val="5"/>
        </w:numPr>
        <w:tabs>
          <w:tab w:val="num" w:pos="426"/>
        </w:tabs>
        <w:spacing w:before="0" w:after="0" w:line="240" w:lineRule="auto"/>
        <w:rPr>
          <w:bCs/>
          <w:color w:val="000000"/>
        </w:rPr>
      </w:pPr>
      <w:r>
        <w:rPr>
          <w:b/>
          <w:bCs/>
          <w:color w:val="000000"/>
        </w:rPr>
        <w:t>SIMATIC CPU 1512C PN mit Software, PM 1507 und CP 1542-5 (PROFIBUS)</w:t>
      </w:r>
      <w:r>
        <w:rPr>
          <w:b/>
          <w:bCs/>
          <w:color w:val="000000"/>
        </w:rPr>
        <w:br/>
      </w:r>
      <w:proofErr w:type="spellStart"/>
      <w:r>
        <w:rPr>
          <w:bCs/>
          <w:color w:val="000000"/>
        </w:rPr>
        <w:t>Bestellnr</w:t>
      </w:r>
      <w:proofErr w:type="spellEnd"/>
      <w:r>
        <w:rPr>
          <w:bCs/>
          <w:color w:val="000000"/>
        </w:rPr>
        <w:t>.: 6ES7512-1CK00-4AB2</w:t>
      </w:r>
    </w:p>
    <w:p w:rsidR="007D4681" w:rsidRDefault="00571371">
      <w:pPr>
        <w:pStyle w:val="Kopfzeile"/>
        <w:numPr>
          <w:ilvl w:val="0"/>
          <w:numId w:val="5"/>
        </w:numPr>
        <w:tabs>
          <w:tab w:val="num" w:pos="426"/>
        </w:tabs>
        <w:spacing w:before="0" w:after="0" w:line="240" w:lineRule="auto"/>
        <w:rPr>
          <w:b/>
          <w:bCs/>
          <w:color w:val="000000"/>
        </w:rPr>
      </w:pPr>
      <w:r>
        <w:rPr>
          <w:b/>
          <w:bCs/>
          <w:color w:val="000000"/>
        </w:rPr>
        <w:t>SIMATIC CPU 1512C PN mit Software</w:t>
      </w:r>
      <w:r>
        <w:rPr>
          <w:b/>
          <w:bCs/>
          <w:color w:val="000000"/>
        </w:rPr>
        <w:br/>
      </w:r>
      <w:proofErr w:type="spellStart"/>
      <w:r>
        <w:rPr>
          <w:bCs/>
          <w:color w:val="000000"/>
        </w:rPr>
        <w:t>Bestellnr</w:t>
      </w:r>
      <w:proofErr w:type="spellEnd"/>
      <w:r>
        <w:rPr>
          <w:bCs/>
          <w:color w:val="000000"/>
        </w:rPr>
        <w:t>.: 6ES7512-1CK00-4AB6</w:t>
      </w:r>
    </w:p>
    <w:p w:rsidR="007D4681" w:rsidRDefault="00571371">
      <w:pPr>
        <w:pStyle w:val="Kopfzeile"/>
        <w:numPr>
          <w:ilvl w:val="0"/>
          <w:numId w:val="5"/>
        </w:numPr>
        <w:tabs>
          <w:tab w:val="num" w:pos="426"/>
        </w:tabs>
        <w:spacing w:before="0" w:after="0" w:line="240" w:lineRule="auto"/>
        <w:rPr>
          <w:bCs/>
          <w:color w:val="000000"/>
        </w:rPr>
      </w:pPr>
      <w:r>
        <w:rPr>
          <w:b/>
          <w:bCs/>
          <w:color w:val="000000"/>
        </w:rPr>
        <w:t>SIMATIC CPU 1512C PN mit Software und CP 1542-5 (PROFIBUS)</w:t>
      </w:r>
      <w:r>
        <w:rPr>
          <w:b/>
          <w:bCs/>
          <w:color w:val="000000"/>
        </w:rPr>
        <w:br/>
      </w:r>
      <w:proofErr w:type="spellStart"/>
      <w:r>
        <w:rPr>
          <w:bCs/>
          <w:color w:val="000000"/>
        </w:rPr>
        <w:t>Bestellnr</w:t>
      </w:r>
      <w:proofErr w:type="spellEnd"/>
      <w:r>
        <w:rPr>
          <w:bCs/>
          <w:color w:val="000000"/>
        </w:rPr>
        <w:t>.: 6ES7512-1CK00-4AB7</w:t>
      </w:r>
    </w:p>
    <w:p w:rsidR="007D4681" w:rsidRDefault="007D4681">
      <w:pPr>
        <w:pStyle w:val="Kopfzeile"/>
        <w:spacing w:before="0" w:after="0" w:line="240" w:lineRule="auto"/>
        <w:ind w:left="360"/>
        <w:rPr>
          <w:b/>
          <w:bCs/>
          <w:color w:val="000000"/>
        </w:rPr>
      </w:pPr>
    </w:p>
    <w:p w:rsidR="007D4681" w:rsidRDefault="00571371">
      <w:pPr>
        <w:pStyle w:val="Kopfzeile"/>
        <w:spacing w:before="0" w:after="0" w:line="240" w:lineRule="auto"/>
        <w:ind w:left="0"/>
        <w:rPr>
          <w:b/>
          <w:bCs/>
          <w:color w:val="000000"/>
          <w:lang w:val="en-US"/>
        </w:rPr>
      </w:pPr>
      <w:r>
        <w:rPr>
          <w:b/>
          <w:bCs/>
          <w:color w:val="000000"/>
          <w:lang w:val="en-US"/>
        </w:rPr>
        <w:t>SIMATIC STEP 7 Software for Training</w:t>
      </w:r>
    </w:p>
    <w:p w:rsidR="007D4681" w:rsidRDefault="00571371">
      <w:pPr>
        <w:pStyle w:val="Kopfzeile"/>
        <w:numPr>
          <w:ilvl w:val="0"/>
          <w:numId w:val="5"/>
        </w:numPr>
        <w:tabs>
          <w:tab w:val="num" w:pos="426"/>
        </w:tabs>
        <w:spacing w:before="0" w:after="0" w:line="240" w:lineRule="auto"/>
        <w:rPr>
          <w:b/>
          <w:bCs/>
          <w:color w:val="000000"/>
        </w:rPr>
      </w:pPr>
      <w:r>
        <w:rPr>
          <w:b/>
          <w:bCs/>
          <w:color w:val="000000"/>
        </w:rPr>
        <w:t>SIMATIC STEP 7 Professional V14 SP1 - Einzel-Lizenz</w:t>
      </w:r>
      <w:r>
        <w:rPr>
          <w:b/>
          <w:bCs/>
          <w:color w:val="000000"/>
        </w:rPr>
        <w:br/>
      </w:r>
      <w:proofErr w:type="spellStart"/>
      <w:r>
        <w:rPr>
          <w:bCs/>
          <w:color w:val="000000"/>
        </w:rPr>
        <w:t>Bestellnr</w:t>
      </w:r>
      <w:proofErr w:type="spellEnd"/>
      <w:r>
        <w:rPr>
          <w:bCs/>
          <w:color w:val="000000"/>
        </w:rPr>
        <w:t>.: 6ES7822-1AA04-4YA5</w:t>
      </w:r>
    </w:p>
    <w:p w:rsidR="007D4681" w:rsidRDefault="00571371">
      <w:pPr>
        <w:pStyle w:val="Kopfzeile"/>
        <w:numPr>
          <w:ilvl w:val="0"/>
          <w:numId w:val="5"/>
        </w:numPr>
        <w:tabs>
          <w:tab w:val="num" w:pos="426"/>
        </w:tabs>
        <w:spacing w:before="0" w:after="0" w:line="240" w:lineRule="auto"/>
        <w:rPr>
          <w:bCs/>
          <w:color w:val="000000"/>
        </w:rPr>
      </w:pPr>
      <w:r>
        <w:rPr>
          <w:b/>
          <w:bCs/>
          <w:color w:val="000000"/>
        </w:rPr>
        <w:t xml:space="preserve">SIMATIC STEP 7 Professional V14 SP1- 6er Klassenraumlizenz </w:t>
      </w:r>
      <w:r>
        <w:rPr>
          <w:b/>
          <w:bCs/>
          <w:color w:val="000000"/>
        </w:rPr>
        <w:br/>
      </w:r>
      <w:proofErr w:type="spellStart"/>
      <w:r>
        <w:rPr>
          <w:bCs/>
          <w:color w:val="000000"/>
        </w:rPr>
        <w:t>Bestellnr</w:t>
      </w:r>
      <w:proofErr w:type="spellEnd"/>
      <w:r>
        <w:rPr>
          <w:bCs/>
          <w:color w:val="000000"/>
        </w:rPr>
        <w:t>.: 6ES7822-1BA04-4YA5</w:t>
      </w:r>
    </w:p>
    <w:p w:rsidR="007D4681" w:rsidRDefault="00571371">
      <w:pPr>
        <w:pStyle w:val="Kopfzeile"/>
        <w:numPr>
          <w:ilvl w:val="0"/>
          <w:numId w:val="5"/>
        </w:numPr>
        <w:tabs>
          <w:tab w:val="num" w:pos="426"/>
        </w:tabs>
        <w:spacing w:before="0" w:after="0" w:line="240" w:lineRule="auto"/>
        <w:rPr>
          <w:b/>
          <w:bCs/>
          <w:color w:val="000000"/>
          <w:lang w:val="en-US"/>
        </w:rPr>
      </w:pPr>
      <w:r>
        <w:rPr>
          <w:b/>
          <w:bCs/>
          <w:color w:val="000000"/>
          <w:lang w:val="en-US"/>
        </w:rPr>
        <w:t xml:space="preserve">SIMATIC STEP 7 Professional V14 SP1 - </w:t>
      </w:r>
      <w:r>
        <w:rPr>
          <w:b/>
          <w:bCs/>
          <w:color w:val="000000"/>
        </w:rPr>
        <w:t>6er Upgrade-Lizenz</w:t>
      </w:r>
      <w:r>
        <w:rPr>
          <w:b/>
          <w:bCs/>
          <w:color w:val="000000"/>
          <w:lang w:val="en-US"/>
        </w:rPr>
        <w:br/>
      </w:r>
      <w:proofErr w:type="spellStart"/>
      <w:r>
        <w:rPr>
          <w:bCs/>
          <w:color w:val="000000"/>
          <w:lang w:val="en-US"/>
        </w:rPr>
        <w:t>Bestellnr</w:t>
      </w:r>
      <w:proofErr w:type="spellEnd"/>
      <w:r>
        <w:rPr>
          <w:bCs/>
          <w:color w:val="000000"/>
          <w:lang w:val="en-US"/>
        </w:rPr>
        <w:t>.: 6ES7822-1AA04-4YE5</w:t>
      </w:r>
    </w:p>
    <w:p w:rsidR="007D4681" w:rsidRDefault="00571371">
      <w:pPr>
        <w:pStyle w:val="Kopfzeile"/>
        <w:numPr>
          <w:ilvl w:val="0"/>
          <w:numId w:val="5"/>
        </w:numPr>
        <w:tabs>
          <w:tab w:val="num" w:pos="426"/>
        </w:tabs>
        <w:spacing w:before="0" w:after="0" w:line="240" w:lineRule="auto"/>
        <w:rPr>
          <w:b/>
          <w:bCs/>
          <w:color w:val="000000"/>
        </w:rPr>
      </w:pPr>
      <w:r>
        <w:rPr>
          <w:b/>
          <w:bCs/>
          <w:color w:val="000000"/>
        </w:rPr>
        <w:t xml:space="preserve">SIMATIC STEP 7 Professional V14 SP1 - 20er </w:t>
      </w:r>
      <w:r>
        <w:rPr>
          <w:b/>
          <w:color w:val="000000"/>
        </w:rPr>
        <w:t>Studenten-Lizenz</w:t>
      </w:r>
      <w:r>
        <w:rPr>
          <w:b/>
          <w:bCs/>
          <w:color w:val="000000"/>
        </w:rPr>
        <w:br/>
      </w:r>
      <w:proofErr w:type="spellStart"/>
      <w:r>
        <w:rPr>
          <w:bCs/>
          <w:color w:val="000000"/>
        </w:rPr>
        <w:t>Bestellnr</w:t>
      </w:r>
      <w:proofErr w:type="spellEnd"/>
      <w:r>
        <w:rPr>
          <w:bCs/>
          <w:color w:val="000000"/>
        </w:rPr>
        <w:t>.: 6ES7822-1AC04-4YA5</w:t>
      </w:r>
    </w:p>
    <w:p w:rsidR="007D4681" w:rsidRDefault="007D4681">
      <w:pPr>
        <w:pStyle w:val="Kopfzeile"/>
        <w:tabs>
          <w:tab w:val="clear" w:pos="4536"/>
          <w:tab w:val="clear" w:pos="9072"/>
        </w:tabs>
        <w:spacing w:before="0" w:after="0" w:line="264" w:lineRule="auto"/>
        <w:ind w:left="0" w:right="567"/>
        <w:rPr>
          <w:b/>
          <w:szCs w:val="20"/>
          <w:lang w:eastAsia="de-DE" w:bidi="ar-SA"/>
        </w:rPr>
      </w:pPr>
    </w:p>
    <w:p w:rsidR="007D4681" w:rsidRDefault="007D4681">
      <w:pPr>
        <w:pStyle w:val="Kopfzeile"/>
        <w:tabs>
          <w:tab w:val="clear" w:pos="4536"/>
          <w:tab w:val="clear" w:pos="9072"/>
        </w:tabs>
        <w:spacing w:before="0" w:after="0" w:line="264" w:lineRule="auto"/>
        <w:ind w:left="0" w:right="567"/>
        <w:rPr>
          <w:b/>
          <w:szCs w:val="20"/>
          <w:lang w:eastAsia="de-DE" w:bidi="ar-SA"/>
        </w:rPr>
      </w:pPr>
    </w:p>
    <w:p w:rsidR="007D4681" w:rsidRDefault="00571371">
      <w:pPr>
        <w:pStyle w:val="Kopfzeile"/>
        <w:spacing w:before="0" w:after="0" w:line="264" w:lineRule="auto"/>
        <w:ind w:left="0" w:right="567"/>
        <w:rPr>
          <w:szCs w:val="20"/>
          <w:lang w:eastAsia="de-DE" w:bidi="ar-SA"/>
        </w:rPr>
      </w:pPr>
      <w:r>
        <w:rPr>
          <w:szCs w:val="20"/>
          <w:lang w:eastAsia="de-DE" w:bidi="ar-SA"/>
        </w:rPr>
        <w:t>Bitte beachten Sie, dass diese Trainer Pakete ggf. durch Nachfolge-Pakete ersetzt werden.</w:t>
      </w:r>
    </w:p>
    <w:p w:rsidR="007D4681" w:rsidRDefault="00571371">
      <w:pPr>
        <w:pStyle w:val="Kopfzeile"/>
        <w:spacing w:before="0" w:after="0" w:line="264" w:lineRule="auto"/>
        <w:ind w:left="0" w:right="567"/>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2"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tp</w:t>
        </w:r>
        <w:proofErr w:type="spellEnd"/>
      </w:hyperlink>
    </w:p>
    <w:p w:rsidR="007D4681" w:rsidRDefault="00571371">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rsidR="007D4681" w:rsidRDefault="00571371">
      <w:pPr>
        <w:pStyle w:val="Kopfzeile"/>
        <w:spacing w:before="0" w:after="0" w:line="264" w:lineRule="auto"/>
        <w:ind w:left="0" w:right="567"/>
        <w:rPr>
          <w:szCs w:val="20"/>
          <w:lang w:eastAsia="de-DE" w:bidi="ar-SA"/>
        </w:rPr>
      </w:pPr>
      <w:r>
        <w:rPr>
          <w:szCs w:val="20"/>
          <w:lang w:eastAsia="de-DE" w:bidi="ar-SA"/>
        </w:rPr>
        <w:t>Für regionale Siemens SCE Fortbildungen kontaktieren Sie Ihren regionalen SCE Kontaktpartner:</w:t>
      </w:r>
    </w:p>
    <w:p w:rsidR="007D4681" w:rsidRDefault="00571371">
      <w:pPr>
        <w:pStyle w:val="Kopfzeile"/>
        <w:spacing w:before="0" w:after="0" w:line="264" w:lineRule="auto"/>
        <w:ind w:left="0" w:right="567"/>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contact</w:t>
      </w:r>
      <w:proofErr w:type="spellEnd"/>
    </w:p>
    <w:p w:rsidR="007D4681" w:rsidRDefault="00571371">
      <w:pPr>
        <w:pStyle w:val="Kopfzeile"/>
        <w:tabs>
          <w:tab w:val="clear" w:pos="4536"/>
          <w:tab w:val="clear" w:pos="9072"/>
        </w:tabs>
        <w:spacing w:before="0" w:after="0" w:line="264" w:lineRule="auto"/>
        <w:ind w:left="0" w:right="567"/>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rsidR="00CA71AC" w:rsidRDefault="00DA3566">
      <w:pPr>
        <w:pStyle w:val="Kopfzeile"/>
        <w:spacing w:before="0" w:after="0" w:line="264" w:lineRule="auto"/>
        <w:ind w:left="0" w:right="567"/>
        <w:jc w:val="both"/>
        <w:rPr>
          <w:b/>
          <w:sz w:val="24"/>
          <w:szCs w:val="24"/>
          <w:lang w:eastAsia="de-DE" w:bidi="ar-SA"/>
        </w:rPr>
      </w:pPr>
      <w:hyperlink r:id="rId13" w:history="1">
        <w:r w:rsidR="00571371">
          <w:rPr>
            <w:rStyle w:val="Hyperlink"/>
            <w:color w:val="0000FF"/>
            <w:szCs w:val="20"/>
            <w:lang w:eastAsia="de-DE" w:bidi="ar-SA"/>
          </w:rPr>
          <w:t>siemens.de/</w:t>
        </w:r>
        <w:proofErr w:type="spellStart"/>
        <w:r w:rsidR="00571371">
          <w:rPr>
            <w:rStyle w:val="Hyperlink"/>
            <w:color w:val="0000FF"/>
            <w:szCs w:val="20"/>
            <w:lang w:eastAsia="de-DE" w:bidi="ar-SA"/>
          </w:rPr>
          <w:t>sce</w:t>
        </w:r>
        <w:proofErr w:type="spellEnd"/>
      </w:hyperlink>
      <w:r w:rsidR="00571371">
        <w:rPr>
          <w:b/>
        </w:rPr>
        <w:br/>
      </w:r>
      <w:r w:rsidR="00571371">
        <w:rPr>
          <w:b/>
          <w:sz w:val="24"/>
          <w:szCs w:val="24"/>
        </w:rPr>
        <w:br/>
      </w:r>
      <w:r w:rsidR="00571371">
        <w:rPr>
          <w:b/>
          <w:sz w:val="24"/>
          <w:szCs w:val="24"/>
        </w:rPr>
        <w:br/>
      </w:r>
    </w:p>
    <w:p w:rsidR="00CA71AC" w:rsidRDefault="00CA71AC">
      <w:pPr>
        <w:pStyle w:val="Kopfzeile"/>
        <w:spacing w:before="0" w:after="0" w:line="264" w:lineRule="auto"/>
        <w:ind w:left="0" w:right="567"/>
        <w:jc w:val="both"/>
        <w:rPr>
          <w:b/>
          <w:sz w:val="24"/>
          <w:szCs w:val="24"/>
          <w:lang w:eastAsia="de-DE" w:bidi="ar-SA"/>
        </w:rPr>
      </w:pPr>
    </w:p>
    <w:p w:rsidR="00CA71AC" w:rsidRDefault="00CA71AC">
      <w:pPr>
        <w:pStyle w:val="Kopfzeile"/>
        <w:spacing w:before="0" w:after="0" w:line="264" w:lineRule="auto"/>
        <w:ind w:left="0" w:right="567"/>
        <w:jc w:val="both"/>
        <w:rPr>
          <w:b/>
          <w:sz w:val="24"/>
          <w:szCs w:val="24"/>
          <w:lang w:eastAsia="de-DE" w:bidi="ar-SA"/>
        </w:rPr>
      </w:pPr>
    </w:p>
    <w:p w:rsidR="00CA71AC" w:rsidRDefault="00CA71AC">
      <w:pPr>
        <w:pStyle w:val="Kopfzeile"/>
        <w:spacing w:before="0" w:after="0" w:line="264" w:lineRule="auto"/>
        <w:ind w:left="0" w:right="567"/>
        <w:jc w:val="both"/>
        <w:rPr>
          <w:b/>
          <w:sz w:val="24"/>
          <w:szCs w:val="24"/>
          <w:lang w:eastAsia="de-DE" w:bidi="ar-SA"/>
        </w:rPr>
      </w:pPr>
    </w:p>
    <w:p w:rsidR="00CA71AC" w:rsidRDefault="00CA71AC">
      <w:pPr>
        <w:pStyle w:val="Kopfzeile"/>
        <w:spacing w:before="0" w:after="0" w:line="264" w:lineRule="auto"/>
        <w:ind w:left="0" w:right="567"/>
        <w:jc w:val="both"/>
        <w:rPr>
          <w:b/>
          <w:sz w:val="24"/>
          <w:szCs w:val="24"/>
          <w:lang w:eastAsia="de-DE" w:bidi="ar-SA"/>
        </w:rPr>
      </w:pPr>
    </w:p>
    <w:p w:rsidR="00CA71AC" w:rsidRDefault="00CA71AC">
      <w:pPr>
        <w:pStyle w:val="Kopfzeile"/>
        <w:spacing w:before="0" w:after="0" w:line="264" w:lineRule="auto"/>
        <w:ind w:left="0" w:right="567"/>
        <w:jc w:val="both"/>
        <w:rPr>
          <w:b/>
          <w:sz w:val="24"/>
          <w:szCs w:val="24"/>
          <w:lang w:eastAsia="de-DE" w:bidi="ar-SA"/>
        </w:rPr>
      </w:pPr>
    </w:p>
    <w:p w:rsidR="00CA71AC" w:rsidRDefault="00CA71AC">
      <w:pPr>
        <w:pStyle w:val="Kopfzeile"/>
        <w:spacing w:before="0" w:after="0" w:line="264" w:lineRule="auto"/>
        <w:ind w:left="0" w:right="567"/>
        <w:jc w:val="both"/>
        <w:rPr>
          <w:b/>
          <w:sz w:val="24"/>
          <w:szCs w:val="24"/>
          <w:lang w:eastAsia="de-DE" w:bidi="ar-SA"/>
        </w:rPr>
      </w:pPr>
    </w:p>
    <w:p w:rsidR="00CA71AC" w:rsidRDefault="00CA71AC">
      <w:pPr>
        <w:pStyle w:val="Kopfzeile"/>
        <w:spacing w:before="0" w:after="0" w:line="264" w:lineRule="auto"/>
        <w:ind w:left="0" w:right="567"/>
        <w:jc w:val="both"/>
        <w:rPr>
          <w:b/>
          <w:sz w:val="24"/>
          <w:szCs w:val="24"/>
          <w:lang w:eastAsia="de-DE" w:bidi="ar-SA"/>
        </w:rPr>
      </w:pPr>
    </w:p>
    <w:p w:rsidR="00CA71AC" w:rsidRDefault="00CA71AC">
      <w:pPr>
        <w:pStyle w:val="Kopfzeile"/>
        <w:spacing w:before="0" w:after="0" w:line="264" w:lineRule="auto"/>
        <w:ind w:left="0" w:right="567"/>
        <w:jc w:val="both"/>
        <w:rPr>
          <w:b/>
          <w:sz w:val="24"/>
          <w:szCs w:val="24"/>
          <w:lang w:eastAsia="de-DE" w:bidi="ar-SA"/>
        </w:rPr>
      </w:pPr>
    </w:p>
    <w:p w:rsidR="00CA71AC" w:rsidRDefault="00CA71AC">
      <w:pPr>
        <w:pStyle w:val="Kopfzeile"/>
        <w:spacing w:before="0" w:after="0" w:line="264" w:lineRule="auto"/>
        <w:ind w:left="0" w:right="567"/>
        <w:jc w:val="both"/>
        <w:rPr>
          <w:b/>
          <w:sz w:val="24"/>
          <w:szCs w:val="24"/>
          <w:lang w:eastAsia="de-DE" w:bidi="ar-SA"/>
        </w:rPr>
      </w:pPr>
    </w:p>
    <w:p w:rsidR="007D4681" w:rsidRDefault="00571371">
      <w:pPr>
        <w:pStyle w:val="Kopfzeile"/>
        <w:spacing w:before="0" w:after="0" w:line="264" w:lineRule="auto"/>
        <w:ind w:left="0" w:right="567"/>
        <w:jc w:val="both"/>
        <w:rPr>
          <w:color w:val="0000FF"/>
          <w:szCs w:val="20"/>
          <w:u w:val="single"/>
          <w:lang w:eastAsia="de-DE" w:bidi="ar-SA"/>
        </w:rPr>
      </w:pPr>
      <w:r>
        <w:rPr>
          <w:b/>
          <w:sz w:val="24"/>
          <w:szCs w:val="24"/>
          <w:lang w:eastAsia="de-DE" w:bidi="ar-SA"/>
        </w:rPr>
        <w:lastRenderedPageBreak/>
        <w:t>Verwendungshinweis</w:t>
      </w:r>
      <w:r>
        <w:rPr>
          <w:szCs w:val="20"/>
          <w:lang w:eastAsia="de-DE" w:bidi="ar-SA"/>
        </w:rPr>
        <w:br/>
        <w:t xml:space="preserve">Die SCE 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 Die Siemens AG übernimmt bezüglich des Inhalts keine Gewähr.</w:t>
      </w:r>
    </w:p>
    <w:p w:rsidR="007D4681" w:rsidRDefault="007D4681">
      <w:pPr>
        <w:pStyle w:val="Kopfzeile"/>
        <w:spacing w:before="0" w:after="0" w:line="264" w:lineRule="auto"/>
        <w:ind w:left="0" w:right="567"/>
        <w:jc w:val="both"/>
        <w:rPr>
          <w:szCs w:val="20"/>
          <w:lang w:eastAsia="de-DE" w:bidi="ar-SA"/>
        </w:rPr>
      </w:pPr>
    </w:p>
    <w:p w:rsidR="007D4681" w:rsidRDefault="00571371">
      <w:pPr>
        <w:pStyle w:val="Kopfzeile"/>
        <w:spacing w:before="0" w:after="0" w:line="264" w:lineRule="auto"/>
        <w:ind w:left="0" w:right="567"/>
        <w:jc w:val="both"/>
        <w:rPr>
          <w:szCs w:val="20"/>
          <w:lang w:eastAsia="de-DE" w:bidi="ar-SA"/>
        </w:rPr>
      </w:pPr>
      <w:r>
        <w:rPr>
          <w:szCs w:val="20"/>
          <w:lang w:eastAsia="de-DE" w:bidi="ar-SA"/>
        </w:rPr>
        <w:t xml:space="preserve">Diese Unterlage darf nur für die Erstausbildung an Siemens Produkten/Systemen verwendet werden. D.h. sie kann ganz oder teilweise  kopiert und an die Auszubildenden zur Nutzung im Rahmen deren Ausbildung ausgehändigt werden. Die Weitergabe sowie Vervielfältigung dieser Unterlage und Mitteilung ihres Inhalts ist innerhalb öffentlicher Aus- und Weiterbildungsstätten für Zwecke der Ausbildung gestattet. </w:t>
      </w:r>
    </w:p>
    <w:p w:rsidR="007D4681" w:rsidRDefault="007D4681">
      <w:pPr>
        <w:pStyle w:val="Kopfzeile"/>
        <w:spacing w:before="0" w:after="0" w:line="264" w:lineRule="auto"/>
        <w:ind w:right="567"/>
        <w:jc w:val="both"/>
      </w:pPr>
    </w:p>
    <w:p w:rsidR="007D4681" w:rsidRDefault="00571371">
      <w:pPr>
        <w:pStyle w:val="Kopfzeile"/>
        <w:tabs>
          <w:tab w:val="clear" w:pos="4536"/>
          <w:tab w:val="clear" w:pos="9072"/>
        </w:tabs>
        <w:spacing w:before="0" w:after="0" w:line="264" w:lineRule="auto"/>
        <w:ind w:left="0" w:right="567"/>
        <w:jc w:val="both"/>
        <w:rPr>
          <w:szCs w:val="20"/>
          <w:lang w:eastAsia="de-DE" w:bidi="ar-SA"/>
        </w:rPr>
      </w:pPr>
      <w:r>
        <w:rPr>
          <w:szCs w:val="20"/>
          <w:lang w:eastAsia="de-DE" w:bidi="ar-SA"/>
        </w:rPr>
        <w:t xml:space="preserve">Ausnahmen bedürfen der schriftlichen Genehmigung durch die Siemens AG. Ansprechpartner: Herr Roland Scheuerer </w:t>
      </w:r>
      <w:r>
        <w:rPr>
          <w:bCs/>
          <w:color w:val="0000FF"/>
          <w:szCs w:val="20"/>
          <w:u w:val="single"/>
          <w:lang w:eastAsia="de-DE" w:bidi="ar-SA"/>
        </w:rPr>
        <w:t>roland.scheuerer@siemens.com</w:t>
      </w:r>
      <w:r>
        <w:rPr>
          <w:szCs w:val="20"/>
          <w:lang w:eastAsia="de-DE" w:bidi="ar-SA"/>
        </w:rPr>
        <w:t>.</w:t>
      </w:r>
    </w:p>
    <w:p w:rsidR="007D4681" w:rsidRDefault="007D4681">
      <w:pPr>
        <w:pStyle w:val="Kopfzeile"/>
        <w:spacing w:before="0" w:after="0" w:line="264" w:lineRule="auto"/>
        <w:ind w:left="0" w:right="567"/>
        <w:jc w:val="both"/>
        <w:rPr>
          <w:szCs w:val="20"/>
          <w:lang w:eastAsia="de-DE" w:bidi="ar-SA"/>
        </w:rPr>
      </w:pPr>
    </w:p>
    <w:p w:rsidR="007D4681" w:rsidRDefault="00571371">
      <w:pPr>
        <w:pStyle w:val="Kopfzeile"/>
        <w:spacing w:before="0" w:after="0" w:line="264" w:lineRule="auto"/>
        <w:ind w:left="0" w:right="567"/>
        <w:jc w:val="both"/>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rsidR="007D4681" w:rsidRDefault="007D4681">
      <w:pPr>
        <w:pStyle w:val="Kopfzeile"/>
        <w:spacing w:before="0" w:after="0" w:line="264" w:lineRule="auto"/>
        <w:ind w:left="0" w:right="567"/>
        <w:jc w:val="both"/>
        <w:rPr>
          <w:szCs w:val="20"/>
          <w:lang w:eastAsia="de-DE" w:bidi="ar-SA"/>
        </w:rPr>
      </w:pPr>
    </w:p>
    <w:p w:rsidR="007D4681" w:rsidRDefault="00571371">
      <w:pPr>
        <w:pStyle w:val="Kopfzeile"/>
        <w:spacing w:before="0" w:after="0" w:line="264" w:lineRule="auto"/>
        <w:ind w:left="0" w:right="567"/>
        <w:jc w:val="both"/>
        <w:rPr>
          <w:szCs w:val="20"/>
          <w:lang w:eastAsia="de-DE" w:bidi="ar-SA"/>
        </w:rPr>
      </w:pPr>
      <w:r>
        <w:rPr>
          <w:szCs w:val="20"/>
          <w:lang w:eastAsia="de-DE" w:bidi="ar-SA"/>
        </w:rPr>
        <w:t xml:space="preserve">Der Einsatz für Industriekunden-Kurse ist explizit nicht erlaubt. Einer kommerziellen Nutzung der Unterlagen stimmen wir nicht zu.    </w:t>
      </w:r>
    </w:p>
    <w:p w:rsidR="007D4681" w:rsidRDefault="007D4681">
      <w:pPr>
        <w:pStyle w:val="Kopfzeile"/>
        <w:spacing w:before="0" w:after="0" w:line="264" w:lineRule="auto"/>
        <w:ind w:left="0" w:right="567"/>
        <w:jc w:val="both"/>
        <w:rPr>
          <w:szCs w:val="20"/>
          <w:lang w:eastAsia="de-DE" w:bidi="ar-SA"/>
        </w:rPr>
      </w:pPr>
    </w:p>
    <w:p w:rsidR="007D4681" w:rsidRDefault="00571371">
      <w:pPr>
        <w:pStyle w:val="Kopfzeile"/>
        <w:tabs>
          <w:tab w:val="clear" w:pos="4536"/>
          <w:tab w:val="clear" w:pos="9072"/>
        </w:tabs>
        <w:spacing w:before="0" w:after="0" w:line="264" w:lineRule="auto"/>
        <w:ind w:left="0" w:right="567"/>
        <w:jc w:val="both"/>
        <w:rPr>
          <w:szCs w:val="20"/>
          <w:lang w:eastAsia="de-DE" w:bidi="ar-SA"/>
        </w:rPr>
      </w:pPr>
      <w:r>
        <w:rPr>
          <w:szCs w:val="20"/>
          <w:lang w:eastAsia="de-DE" w:bidi="ar-SA"/>
        </w:rPr>
        <w:t xml:space="preserve">Wir danken der TU Dresden, besonders Prof. Dr.-Ing. Leon </w:t>
      </w:r>
      <w:proofErr w:type="spellStart"/>
      <w:r>
        <w:rPr>
          <w:szCs w:val="20"/>
          <w:lang w:eastAsia="de-DE" w:bidi="ar-SA"/>
        </w:rPr>
        <w:t>Urbas</w:t>
      </w:r>
      <w:proofErr w:type="spellEnd"/>
      <w:r>
        <w:rPr>
          <w:szCs w:val="20"/>
          <w:lang w:eastAsia="de-DE" w:bidi="ar-SA"/>
        </w:rPr>
        <w:t xml:space="preserve">, der Fa. Michael </w:t>
      </w:r>
      <w:proofErr w:type="spellStart"/>
      <w:r>
        <w:rPr>
          <w:szCs w:val="20"/>
          <w:lang w:eastAsia="de-DE" w:bidi="ar-SA"/>
        </w:rPr>
        <w:t>Dziallas</w:t>
      </w:r>
      <w:proofErr w:type="spellEnd"/>
      <w:r>
        <w:rPr>
          <w:szCs w:val="20"/>
          <w:lang w:eastAsia="de-DE" w:bidi="ar-SA"/>
        </w:rPr>
        <w:t xml:space="preserve"> Engineering und allen weiteren Beteiligten für die Unterstützung bei der Erstellung dieser SCE Lehrunterlage.</w:t>
      </w:r>
    </w:p>
    <w:bookmarkEnd w:id="0"/>
    <w:bookmarkEnd w:id="1"/>
    <w:p w:rsidR="00CA71AC" w:rsidRDefault="00CA71AC">
      <w:pPr>
        <w:pStyle w:val="Verzeichnis1"/>
      </w:pPr>
    </w:p>
    <w:p w:rsidR="00CA71AC" w:rsidRDefault="00CA71AC">
      <w:pPr>
        <w:pStyle w:val="Verzeichnis1"/>
      </w:pPr>
    </w:p>
    <w:p w:rsidR="00CA71AC" w:rsidRDefault="00CA71AC">
      <w:pPr>
        <w:pStyle w:val="Verzeichnis1"/>
      </w:pPr>
    </w:p>
    <w:p w:rsidR="00CA71AC" w:rsidRDefault="00CA71AC">
      <w:pPr>
        <w:pStyle w:val="Verzeichnis1"/>
      </w:pPr>
    </w:p>
    <w:p w:rsidR="00CA71AC" w:rsidRDefault="00CA71AC">
      <w:pPr>
        <w:pStyle w:val="Verzeichnis1"/>
      </w:pPr>
    </w:p>
    <w:p w:rsidR="00CA71AC" w:rsidRDefault="00CA71AC">
      <w:pPr>
        <w:pStyle w:val="Verzeichnis1"/>
      </w:pPr>
    </w:p>
    <w:p w:rsidR="00CA71AC" w:rsidRDefault="00CA71AC">
      <w:pPr>
        <w:pStyle w:val="Verzeichnis1"/>
      </w:pPr>
    </w:p>
    <w:p w:rsidR="00CA71AC" w:rsidRDefault="00CA71AC">
      <w:pPr>
        <w:pStyle w:val="Verzeichnis1"/>
      </w:pPr>
    </w:p>
    <w:p w:rsidR="00CA71AC" w:rsidRDefault="00CA71AC">
      <w:pPr>
        <w:pStyle w:val="Verzeichnis1"/>
      </w:pPr>
    </w:p>
    <w:p w:rsidR="00CA71AC" w:rsidRDefault="00CA71AC">
      <w:pPr>
        <w:pStyle w:val="Verzeichnis1"/>
      </w:pPr>
    </w:p>
    <w:p w:rsidR="00CA71AC" w:rsidRDefault="00CA71AC">
      <w:pPr>
        <w:pStyle w:val="Verzeichnis1"/>
      </w:pPr>
    </w:p>
    <w:p w:rsidR="00CA71AC" w:rsidRDefault="00CA71AC">
      <w:pPr>
        <w:pStyle w:val="Verzeichnis1"/>
      </w:pPr>
    </w:p>
    <w:p w:rsidR="00CA71AC" w:rsidRDefault="00CA71AC">
      <w:pPr>
        <w:pStyle w:val="Verzeichnis1"/>
      </w:pPr>
    </w:p>
    <w:p w:rsidR="00CA71AC" w:rsidRDefault="00CA71AC">
      <w:pPr>
        <w:pStyle w:val="Verzeichnis1"/>
      </w:pPr>
    </w:p>
    <w:p w:rsidR="00CA71AC" w:rsidRDefault="00CA71AC">
      <w:pPr>
        <w:pStyle w:val="Verzeichnis1"/>
      </w:pPr>
    </w:p>
    <w:p w:rsidR="007D4681" w:rsidRDefault="00571371">
      <w:pPr>
        <w:pStyle w:val="Verzeichnis1"/>
      </w:pPr>
      <w:r>
        <w:lastRenderedPageBreak/>
        <w:t>Inhaltsverzeichnis</w:t>
      </w:r>
    </w:p>
    <w:p w:rsidR="007D4681" w:rsidRDefault="00571371">
      <w:pPr>
        <w:pStyle w:val="Verzeichnis1"/>
        <w:rPr>
          <w:rFonts w:ascii="Calibri" w:hAnsi="Calibri"/>
          <w:noProof/>
          <w:sz w:val="20"/>
          <w:szCs w:val="20"/>
          <w:lang w:eastAsia="de-DE" w:bidi="ar-SA"/>
        </w:rPr>
      </w:pPr>
      <w:r>
        <w:rPr>
          <w:sz w:val="20"/>
          <w:szCs w:val="20"/>
        </w:rPr>
        <w:fldChar w:fldCharType="begin"/>
      </w:r>
      <w:r>
        <w:rPr>
          <w:sz w:val="20"/>
          <w:szCs w:val="20"/>
        </w:rPr>
        <w:instrText xml:space="preserve"> TOC \o "1-3" \h \z \u </w:instrText>
      </w:r>
      <w:r>
        <w:rPr>
          <w:sz w:val="20"/>
          <w:szCs w:val="20"/>
        </w:rPr>
        <w:fldChar w:fldCharType="separate"/>
      </w:r>
      <w:hyperlink w:anchor="_Toc483215502" w:history="1">
        <w:r>
          <w:rPr>
            <w:rStyle w:val="Hyperlink"/>
            <w:noProof/>
            <w:sz w:val="20"/>
            <w:szCs w:val="20"/>
          </w:rPr>
          <w:t>1</w:t>
        </w:r>
        <w:r>
          <w:rPr>
            <w:rFonts w:ascii="Calibri" w:hAnsi="Calibri"/>
            <w:noProof/>
            <w:sz w:val="20"/>
            <w:szCs w:val="20"/>
            <w:lang w:eastAsia="de-DE" w:bidi="ar-SA"/>
          </w:rPr>
          <w:tab/>
        </w:r>
        <w:r>
          <w:rPr>
            <w:rStyle w:val="Hyperlink"/>
            <w:noProof/>
            <w:sz w:val="20"/>
            <w:szCs w:val="20"/>
          </w:rPr>
          <w:t>Zielstellung</w:t>
        </w:r>
        <w:r>
          <w:rPr>
            <w:noProof/>
            <w:webHidden/>
            <w:sz w:val="20"/>
            <w:szCs w:val="20"/>
          </w:rPr>
          <w:tab/>
        </w:r>
        <w:r>
          <w:rPr>
            <w:noProof/>
            <w:webHidden/>
            <w:sz w:val="20"/>
            <w:szCs w:val="20"/>
          </w:rPr>
          <w:fldChar w:fldCharType="begin"/>
        </w:r>
        <w:r>
          <w:rPr>
            <w:noProof/>
            <w:webHidden/>
            <w:sz w:val="20"/>
            <w:szCs w:val="20"/>
          </w:rPr>
          <w:instrText xml:space="preserve"> PAGEREF _Toc483215502 \h </w:instrText>
        </w:r>
        <w:r>
          <w:rPr>
            <w:noProof/>
            <w:webHidden/>
            <w:sz w:val="20"/>
            <w:szCs w:val="20"/>
          </w:rPr>
        </w:r>
        <w:r>
          <w:rPr>
            <w:noProof/>
            <w:webHidden/>
            <w:sz w:val="20"/>
            <w:szCs w:val="20"/>
          </w:rPr>
          <w:fldChar w:fldCharType="separate"/>
        </w:r>
        <w:r w:rsidR="004B3E3D">
          <w:rPr>
            <w:noProof/>
            <w:webHidden/>
            <w:sz w:val="20"/>
            <w:szCs w:val="20"/>
          </w:rPr>
          <w:t>5</w:t>
        </w:r>
        <w:r>
          <w:rPr>
            <w:noProof/>
            <w:webHidden/>
            <w:sz w:val="20"/>
            <w:szCs w:val="20"/>
          </w:rPr>
          <w:fldChar w:fldCharType="end"/>
        </w:r>
      </w:hyperlink>
    </w:p>
    <w:p w:rsidR="007D4681" w:rsidRDefault="00DA3566">
      <w:pPr>
        <w:pStyle w:val="Verzeichnis1"/>
        <w:rPr>
          <w:rFonts w:ascii="Calibri" w:hAnsi="Calibri"/>
          <w:noProof/>
          <w:sz w:val="20"/>
          <w:szCs w:val="20"/>
          <w:lang w:eastAsia="de-DE" w:bidi="ar-SA"/>
        </w:rPr>
      </w:pPr>
      <w:hyperlink w:anchor="_Toc483215503" w:history="1">
        <w:r w:rsidR="00571371">
          <w:rPr>
            <w:rStyle w:val="Hyperlink"/>
            <w:noProof/>
            <w:sz w:val="20"/>
            <w:szCs w:val="20"/>
          </w:rPr>
          <w:t>2</w:t>
        </w:r>
        <w:r w:rsidR="00571371">
          <w:rPr>
            <w:rFonts w:ascii="Calibri" w:hAnsi="Calibri"/>
            <w:noProof/>
            <w:sz w:val="20"/>
            <w:szCs w:val="20"/>
            <w:lang w:eastAsia="de-DE" w:bidi="ar-SA"/>
          </w:rPr>
          <w:tab/>
        </w:r>
        <w:r w:rsidR="00571371">
          <w:rPr>
            <w:rStyle w:val="Hyperlink"/>
            <w:noProof/>
            <w:sz w:val="20"/>
            <w:szCs w:val="20"/>
          </w:rPr>
          <w:t>Voraussetzung</w:t>
        </w:r>
        <w:r w:rsidR="00571371">
          <w:rPr>
            <w:noProof/>
            <w:webHidden/>
            <w:sz w:val="20"/>
            <w:szCs w:val="20"/>
          </w:rPr>
          <w:tab/>
        </w:r>
        <w:r w:rsidR="00571371">
          <w:rPr>
            <w:noProof/>
            <w:webHidden/>
            <w:sz w:val="20"/>
            <w:szCs w:val="20"/>
          </w:rPr>
          <w:fldChar w:fldCharType="begin"/>
        </w:r>
        <w:r w:rsidR="00571371">
          <w:rPr>
            <w:noProof/>
            <w:webHidden/>
            <w:sz w:val="20"/>
            <w:szCs w:val="20"/>
          </w:rPr>
          <w:instrText xml:space="preserve"> PAGEREF _Toc483215503 \h </w:instrText>
        </w:r>
        <w:r w:rsidR="00571371">
          <w:rPr>
            <w:noProof/>
            <w:webHidden/>
            <w:sz w:val="20"/>
            <w:szCs w:val="20"/>
          </w:rPr>
        </w:r>
        <w:r w:rsidR="00571371">
          <w:rPr>
            <w:noProof/>
            <w:webHidden/>
            <w:sz w:val="20"/>
            <w:szCs w:val="20"/>
          </w:rPr>
          <w:fldChar w:fldCharType="separate"/>
        </w:r>
        <w:r w:rsidR="004B3E3D">
          <w:rPr>
            <w:noProof/>
            <w:webHidden/>
            <w:sz w:val="20"/>
            <w:szCs w:val="20"/>
          </w:rPr>
          <w:t>5</w:t>
        </w:r>
        <w:r w:rsidR="00571371">
          <w:rPr>
            <w:noProof/>
            <w:webHidden/>
            <w:sz w:val="20"/>
            <w:szCs w:val="20"/>
          </w:rPr>
          <w:fldChar w:fldCharType="end"/>
        </w:r>
      </w:hyperlink>
    </w:p>
    <w:p w:rsidR="007D4681" w:rsidRDefault="00DA3566">
      <w:pPr>
        <w:pStyle w:val="Verzeichnis1"/>
        <w:rPr>
          <w:rFonts w:ascii="Calibri" w:hAnsi="Calibri"/>
          <w:noProof/>
          <w:sz w:val="20"/>
          <w:szCs w:val="20"/>
          <w:lang w:eastAsia="de-DE" w:bidi="ar-SA"/>
        </w:rPr>
      </w:pPr>
      <w:hyperlink w:anchor="_Toc483215504" w:history="1">
        <w:r w:rsidR="00571371">
          <w:rPr>
            <w:rStyle w:val="Hyperlink"/>
            <w:noProof/>
            <w:sz w:val="20"/>
            <w:szCs w:val="20"/>
          </w:rPr>
          <w:t>3</w:t>
        </w:r>
        <w:r w:rsidR="00571371">
          <w:rPr>
            <w:rFonts w:ascii="Calibri" w:hAnsi="Calibri"/>
            <w:noProof/>
            <w:sz w:val="20"/>
            <w:szCs w:val="20"/>
            <w:lang w:eastAsia="de-DE" w:bidi="ar-SA"/>
          </w:rPr>
          <w:tab/>
        </w:r>
        <w:r w:rsidR="00571371">
          <w:rPr>
            <w:rStyle w:val="Hyperlink"/>
            <w:noProof/>
            <w:sz w:val="20"/>
            <w:szCs w:val="20"/>
          </w:rPr>
          <w:t>Benötigte Hardware und Software</w:t>
        </w:r>
        <w:r w:rsidR="00571371">
          <w:rPr>
            <w:noProof/>
            <w:webHidden/>
            <w:sz w:val="20"/>
            <w:szCs w:val="20"/>
          </w:rPr>
          <w:tab/>
        </w:r>
        <w:r w:rsidR="00571371">
          <w:rPr>
            <w:noProof/>
            <w:webHidden/>
            <w:sz w:val="20"/>
            <w:szCs w:val="20"/>
          </w:rPr>
          <w:fldChar w:fldCharType="begin"/>
        </w:r>
        <w:r w:rsidR="00571371">
          <w:rPr>
            <w:noProof/>
            <w:webHidden/>
            <w:sz w:val="20"/>
            <w:szCs w:val="20"/>
          </w:rPr>
          <w:instrText xml:space="preserve"> PAGEREF _Toc483215504 \h </w:instrText>
        </w:r>
        <w:r w:rsidR="00571371">
          <w:rPr>
            <w:noProof/>
            <w:webHidden/>
            <w:sz w:val="20"/>
            <w:szCs w:val="20"/>
          </w:rPr>
        </w:r>
        <w:r w:rsidR="00571371">
          <w:rPr>
            <w:noProof/>
            <w:webHidden/>
            <w:sz w:val="20"/>
            <w:szCs w:val="20"/>
          </w:rPr>
          <w:fldChar w:fldCharType="separate"/>
        </w:r>
        <w:r w:rsidR="004B3E3D">
          <w:rPr>
            <w:noProof/>
            <w:webHidden/>
            <w:sz w:val="20"/>
            <w:szCs w:val="20"/>
          </w:rPr>
          <w:t>6</w:t>
        </w:r>
        <w:r w:rsidR="00571371">
          <w:rPr>
            <w:noProof/>
            <w:webHidden/>
            <w:sz w:val="20"/>
            <w:szCs w:val="20"/>
          </w:rPr>
          <w:fldChar w:fldCharType="end"/>
        </w:r>
      </w:hyperlink>
    </w:p>
    <w:p w:rsidR="007D4681" w:rsidRDefault="00DA3566">
      <w:pPr>
        <w:pStyle w:val="Verzeichnis1"/>
        <w:rPr>
          <w:rFonts w:ascii="Calibri" w:hAnsi="Calibri"/>
          <w:noProof/>
          <w:sz w:val="20"/>
          <w:szCs w:val="20"/>
          <w:lang w:eastAsia="de-DE" w:bidi="ar-SA"/>
        </w:rPr>
      </w:pPr>
      <w:hyperlink w:anchor="_Toc483215505" w:history="1">
        <w:r w:rsidR="00571371">
          <w:rPr>
            <w:rStyle w:val="Hyperlink"/>
            <w:noProof/>
            <w:sz w:val="20"/>
            <w:szCs w:val="20"/>
          </w:rPr>
          <w:t>4</w:t>
        </w:r>
        <w:r w:rsidR="00571371">
          <w:rPr>
            <w:rFonts w:ascii="Calibri" w:hAnsi="Calibri"/>
            <w:noProof/>
            <w:sz w:val="20"/>
            <w:szCs w:val="20"/>
            <w:lang w:eastAsia="de-DE" w:bidi="ar-SA"/>
          </w:rPr>
          <w:tab/>
        </w:r>
        <w:r w:rsidR="00571371">
          <w:rPr>
            <w:rStyle w:val="Hyperlink"/>
            <w:noProof/>
            <w:sz w:val="20"/>
            <w:szCs w:val="20"/>
          </w:rPr>
          <w:t>Theorie</w:t>
        </w:r>
        <w:r w:rsidR="00571371">
          <w:rPr>
            <w:noProof/>
            <w:webHidden/>
            <w:sz w:val="20"/>
            <w:szCs w:val="20"/>
          </w:rPr>
          <w:tab/>
        </w:r>
        <w:r w:rsidR="00571371">
          <w:rPr>
            <w:noProof/>
            <w:webHidden/>
            <w:sz w:val="20"/>
            <w:szCs w:val="20"/>
          </w:rPr>
          <w:fldChar w:fldCharType="begin"/>
        </w:r>
        <w:r w:rsidR="00571371">
          <w:rPr>
            <w:noProof/>
            <w:webHidden/>
            <w:sz w:val="20"/>
            <w:szCs w:val="20"/>
          </w:rPr>
          <w:instrText xml:space="preserve"> PAGEREF _Toc483215505 \h </w:instrText>
        </w:r>
        <w:r w:rsidR="00571371">
          <w:rPr>
            <w:noProof/>
            <w:webHidden/>
            <w:sz w:val="20"/>
            <w:szCs w:val="20"/>
          </w:rPr>
        </w:r>
        <w:r w:rsidR="00571371">
          <w:rPr>
            <w:noProof/>
            <w:webHidden/>
            <w:sz w:val="20"/>
            <w:szCs w:val="20"/>
          </w:rPr>
          <w:fldChar w:fldCharType="separate"/>
        </w:r>
        <w:r w:rsidR="004B3E3D">
          <w:rPr>
            <w:noProof/>
            <w:webHidden/>
            <w:sz w:val="20"/>
            <w:szCs w:val="20"/>
          </w:rPr>
          <w:t>7</w:t>
        </w:r>
        <w:r w:rsidR="00571371">
          <w:rPr>
            <w:noProof/>
            <w:webHidden/>
            <w:sz w:val="20"/>
            <w:szCs w:val="20"/>
          </w:rPr>
          <w:fldChar w:fldCharType="end"/>
        </w:r>
      </w:hyperlink>
    </w:p>
    <w:p w:rsidR="007D4681" w:rsidRDefault="00DA3566">
      <w:pPr>
        <w:pStyle w:val="Verzeichnis2"/>
        <w:tabs>
          <w:tab w:val="left" w:pos="880"/>
          <w:tab w:val="right" w:leader="dot" w:pos="9344"/>
        </w:tabs>
        <w:rPr>
          <w:rFonts w:ascii="Calibri" w:hAnsi="Calibri"/>
          <w:noProof/>
          <w:szCs w:val="20"/>
          <w:lang w:eastAsia="de-DE" w:bidi="ar-SA"/>
        </w:rPr>
      </w:pPr>
      <w:hyperlink w:anchor="_Toc483215506" w:history="1">
        <w:r w:rsidR="00571371">
          <w:rPr>
            <w:rStyle w:val="Hyperlink"/>
            <w:noProof/>
            <w:szCs w:val="20"/>
          </w:rPr>
          <w:t>4.1</w:t>
        </w:r>
        <w:r w:rsidR="00571371">
          <w:rPr>
            <w:rFonts w:ascii="Calibri" w:hAnsi="Calibri"/>
            <w:noProof/>
            <w:szCs w:val="20"/>
            <w:lang w:eastAsia="de-DE" w:bidi="ar-SA"/>
          </w:rPr>
          <w:tab/>
        </w:r>
        <w:r w:rsidR="00571371">
          <w:rPr>
            <w:rStyle w:val="Hyperlink"/>
            <w:noProof/>
            <w:szCs w:val="20"/>
          </w:rPr>
          <w:t>Systemdiagnose: Fehlermeldungen automatisiert anlegen</w:t>
        </w:r>
        <w:r w:rsidR="00571371">
          <w:rPr>
            <w:noProof/>
            <w:webHidden/>
            <w:szCs w:val="20"/>
          </w:rPr>
          <w:tab/>
        </w:r>
        <w:r w:rsidR="00571371">
          <w:rPr>
            <w:noProof/>
            <w:webHidden/>
            <w:szCs w:val="20"/>
          </w:rPr>
          <w:fldChar w:fldCharType="begin"/>
        </w:r>
        <w:r w:rsidR="00571371">
          <w:rPr>
            <w:noProof/>
            <w:webHidden/>
            <w:szCs w:val="20"/>
          </w:rPr>
          <w:instrText xml:space="preserve"> PAGEREF _Toc483215506 \h </w:instrText>
        </w:r>
        <w:r w:rsidR="00571371">
          <w:rPr>
            <w:noProof/>
            <w:webHidden/>
            <w:szCs w:val="20"/>
          </w:rPr>
        </w:r>
        <w:r w:rsidR="00571371">
          <w:rPr>
            <w:noProof/>
            <w:webHidden/>
            <w:szCs w:val="20"/>
          </w:rPr>
          <w:fldChar w:fldCharType="separate"/>
        </w:r>
        <w:r w:rsidR="004B3E3D">
          <w:rPr>
            <w:noProof/>
            <w:webHidden/>
            <w:szCs w:val="20"/>
          </w:rPr>
          <w:t>7</w:t>
        </w:r>
        <w:r w:rsidR="00571371">
          <w:rPr>
            <w:noProof/>
            <w:webHidden/>
            <w:szCs w:val="20"/>
          </w:rPr>
          <w:fldChar w:fldCharType="end"/>
        </w:r>
      </w:hyperlink>
    </w:p>
    <w:p w:rsidR="007D4681" w:rsidRDefault="00DA3566">
      <w:pPr>
        <w:pStyle w:val="Verzeichnis2"/>
        <w:tabs>
          <w:tab w:val="left" w:pos="880"/>
          <w:tab w:val="right" w:leader="dot" w:pos="9344"/>
        </w:tabs>
        <w:rPr>
          <w:rFonts w:ascii="Calibri" w:hAnsi="Calibri"/>
          <w:noProof/>
          <w:szCs w:val="20"/>
          <w:lang w:eastAsia="de-DE" w:bidi="ar-SA"/>
        </w:rPr>
      </w:pPr>
      <w:hyperlink w:anchor="_Toc483215507" w:history="1">
        <w:r w:rsidR="00571371">
          <w:rPr>
            <w:rStyle w:val="Hyperlink"/>
            <w:noProof/>
            <w:szCs w:val="20"/>
          </w:rPr>
          <w:t>4.2</w:t>
        </w:r>
        <w:r w:rsidR="00571371">
          <w:rPr>
            <w:rFonts w:ascii="Calibri" w:hAnsi="Calibri"/>
            <w:noProof/>
            <w:szCs w:val="20"/>
            <w:lang w:eastAsia="de-DE" w:bidi="ar-SA"/>
          </w:rPr>
          <w:tab/>
        </w:r>
        <w:r w:rsidR="00571371">
          <w:rPr>
            <w:rStyle w:val="Hyperlink"/>
            <w:noProof/>
            <w:szCs w:val="20"/>
          </w:rPr>
          <w:t>Diagnose via Webserver</w:t>
        </w:r>
        <w:r w:rsidR="00571371">
          <w:rPr>
            <w:noProof/>
            <w:webHidden/>
            <w:szCs w:val="20"/>
          </w:rPr>
          <w:tab/>
        </w:r>
        <w:r w:rsidR="00571371">
          <w:rPr>
            <w:noProof/>
            <w:webHidden/>
            <w:szCs w:val="20"/>
          </w:rPr>
          <w:fldChar w:fldCharType="begin"/>
        </w:r>
        <w:r w:rsidR="00571371">
          <w:rPr>
            <w:noProof/>
            <w:webHidden/>
            <w:szCs w:val="20"/>
          </w:rPr>
          <w:instrText xml:space="preserve"> PAGEREF _Toc483215507 \h </w:instrText>
        </w:r>
        <w:r w:rsidR="00571371">
          <w:rPr>
            <w:noProof/>
            <w:webHidden/>
            <w:szCs w:val="20"/>
          </w:rPr>
        </w:r>
        <w:r w:rsidR="00571371">
          <w:rPr>
            <w:noProof/>
            <w:webHidden/>
            <w:szCs w:val="20"/>
          </w:rPr>
          <w:fldChar w:fldCharType="separate"/>
        </w:r>
        <w:r w:rsidR="004B3E3D">
          <w:rPr>
            <w:noProof/>
            <w:webHidden/>
            <w:szCs w:val="20"/>
          </w:rPr>
          <w:t>8</w:t>
        </w:r>
        <w:r w:rsidR="00571371">
          <w:rPr>
            <w:noProof/>
            <w:webHidden/>
            <w:szCs w:val="20"/>
          </w:rPr>
          <w:fldChar w:fldCharType="end"/>
        </w:r>
      </w:hyperlink>
    </w:p>
    <w:p w:rsidR="007D4681" w:rsidRDefault="00DA3566">
      <w:pPr>
        <w:pStyle w:val="Verzeichnis2"/>
        <w:tabs>
          <w:tab w:val="left" w:pos="880"/>
          <w:tab w:val="right" w:leader="dot" w:pos="9344"/>
        </w:tabs>
        <w:rPr>
          <w:rFonts w:ascii="Calibri" w:hAnsi="Calibri"/>
          <w:noProof/>
          <w:szCs w:val="20"/>
          <w:lang w:eastAsia="de-DE" w:bidi="ar-SA"/>
        </w:rPr>
      </w:pPr>
      <w:hyperlink w:anchor="_Toc483215508" w:history="1">
        <w:r w:rsidR="00571371">
          <w:rPr>
            <w:rStyle w:val="Hyperlink"/>
            <w:noProof/>
            <w:szCs w:val="20"/>
          </w:rPr>
          <w:t>4.3</w:t>
        </w:r>
        <w:r w:rsidR="00571371">
          <w:rPr>
            <w:rFonts w:ascii="Calibri" w:hAnsi="Calibri"/>
            <w:noProof/>
            <w:szCs w:val="20"/>
            <w:lang w:eastAsia="de-DE" w:bidi="ar-SA"/>
          </w:rPr>
          <w:tab/>
        </w:r>
        <w:r w:rsidR="00571371">
          <w:rPr>
            <w:rStyle w:val="Hyperlink"/>
            <w:noProof/>
            <w:szCs w:val="20"/>
          </w:rPr>
          <w:t>Diagnose mit dem integrierten Display</w:t>
        </w:r>
        <w:r w:rsidR="00571371">
          <w:rPr>
            <w:noProof/>
            <w:webHidden/>
            <w:szCs w:val="20"/>
          </w:rPr>
          <w:tab/>
        </w:r>
        <w:r w:rsidR="00571371">
          <w:rPr>
            <w:noProof/>
            <w:webHidden/>
            <w:szCs w:val="20"/>
          </w:rPr>
          <w:fldChar w:fldCharType="begin"/>
        </w:r>
        <w:r w:rsidR="00571371">
          <w:rPr>
            <w:noProof/>
            <w:webHidden/>
            <w:szCs w:val="20"/>
          </w:rPr>
          <w:instrText xml:space="preserve"> PAGEREF _Toc483215508 \h </w:instrText>
        </w:r>
        <w:r w:rsidR="00571371">
          <w:rPr>
            <w:noProof/>
            <w:webHidden/>
            <w:szCs w:val="20"/>
          </w:rPr>
        </w:r>
        <w:r w:rsidR="00571371">
          <w:rPr>
            <w:noProof/>
            <w:webHidden/>
            <w:szCs w:val="20"/>
          </w:rPr>
          <w:fldChar w:fldCharType="separate"/>
        </w:r>
        <w:r w:rsidR="004B3E3D">
          <w:rPr>
            <w:noProof/>
            <w:webHidden/>
            <w:szCs w:val="20"/>
          </w:rPr>
          <w:t>9</w:t>
        </w:r>
        <w:r w:rsidR="00571371">
          <w:rPr>
            <w:noProof/>
            <w:webHidden/>
            <w:szCs w:val="20"/>
          </w:rPr>
          <w:fldChar w:fldCharType="end"/>
        </w:r>
      </w:hyperlink>
    </w:p>
    <w:p w:rsidR="007D4681" w:rsidRDefault="00DA3566">
      <w:pPr>
        <w:pStyle w:val="Verzeichnis1"/>
        <w:rPr>
          <w:rFonts w:ascii="Calibri" w:hAnsi="Calibri"/>
          <w:noProof/>
          <w:sz w:val="20"/>
          <w:szCs w:val="20"/>
          <w:lang w:eastAsia="de-DE" w:bidi="ar-SA"/>
        </w:rPr>
      </w:pPr>
      <w:hyperlink w:anchor="_Toc483215509" w:history="1">
        <w:r w:rsidR="00571371">
          <w:rPr>
            <w:rStyle w:val="Hyperlink"/>
            <w:noProof/>
            <w:sz w:val="20"/>
            <w:szCs w:val="20"/>
          </w:rPr>
          <w:t>5</w:t>
        </w:r>
        <w:r w:rsidR="00571371">
          <w:rPr>
            <w:rFonts w:ascii="Calibri" w:hAnsi="Calibri"/>
            <w:noProof/>
            <w:sz w:val="20"/>
            <w:szCs w:val="20"/>
            <w:lang w:eastAsia="de-DE" w:bidi="ar-SA"/>
          </w:rPr>
          <w:tab/>
        </w:r>
        <w:r w:rsidR="00571371">
          <w:rPr>
            <w:rStyle w:val="Hyperlink"/>
            <w:noProof/>
            <w:sz w:val="20"/>
            <w:szCs w:val="20"/>
          </w:rPr>
          <w:t>Aufgabenstellung</w:t>
        </w:r>
        <w:r w:rsidR="00571371">
          <w:rPr>
            <w:noProof/>
            <w:webHidden/>
            <w:sz w:val="20"/>
            <w:szCs w:val="20"/>
          </w:rPr>
          <w:tab/>
        </w:r>
        <w:r w:rsidR="00571371">
          <w:rPr>
            <w:noProof/>
            <w:webHidden/>
            <w:sz w:val="20"/>
            <w:szCs w:val="20"/>
          </w:rPr>
          <w:fldChar w:fldCharType="begin"/>
        </w:r>
        <w:r w:rsidR="00571371">
          <w:rPr>
            <w:noProof/>
            <w:webHidden/>
            <w:sz w:val="20"/>
            <w:szCs w:val="20"/>
          </w:rPr>
          <w:instrText xml:space="preserve"> PAGEREF _Toc483215509 \h </w:instrText>
        </w:r>
        <w:r w:rsidR="00571371">
          <w:rPr>
            <w:noProof/>
            <w:webHidden/>
            <w:sz w:val="20"/>
            <w:szCs w:val="20"/>
          </w:rPr>
        </w:r>
        <w:r w:rsidR="00571371">
          <w:rPr>
            <w:noProof/>
            <w:webHidden/>
            <w:sz w:val="20"/>
            <w:szCs w:val="20"/>
          </w:rPr>
          <w:fldChar w:fldCharType="separate"/>
        </w:r>
        <w:r w:rsidR="004B3E3D">
          <w:rPr>
            <w:noProof/>
            <w:webHidden/>
            <w:sz w:val="20"/>
            <w:szCs w:val="20"/>
          </w:rPr>
          <w:t>10</w:t>
        </w:r>
        <w:r w:rsidR="00571371">
          <w:rPr>
            <w:noProof/>
            <w:webHidden/>
            <w:sz w:val="20"/>
            <w:szCs w:val="20"/>
          </w:rPr>
          <w:fldChar w:fldCharType="end"/>
        </w:r>
      </w:hyperlink>
    </w:p>
    <w:p w:rsidR="007D4681" w:rsidRDefault="00DA3566">
      <w:pPr>
        <w:pStyle w:val="Verzeichnis1"/>
        <w:rPr>
          <w:rFonts w:ascii="Calibri" w:hAnsi="Calibri"/>
          <w:noProof/>
          <w:sz w:val="20"/>
          <w:szCs w:val="20"/>
          <w:lang w:eastAsia="de-DE" w:bidi="ar-SA"/>
        </w:rPr>
      </w:pPr>
      <w:hyperlink w:anchor="_Toc483215510" w:history="1">
        <w:r w:rsidR="00571371">
          <w:rPr>
            <w:rStyle w:val="Hyperlink"/>
            <w:noProof/>
            <w:sz w:val="20"/>
            <w:szCs w:val="20"/>
          </w:rPr>
          <w:t>6</w:t>
        </w:r>
        <w:r w:rsidR="00571371">
          <w:rPr>
            <w:rFonts w:ascii="Calibri" w:hAnsi="Calibri"/>
            <w:noProof/>
            <w:sz w:val="20"/>
            <w:szCs w:val="20"/>
            <w:lang w:eastAsia="de-DE" w:bidi="ar-SA"/>
          </w:rPr>
          <w:tab/>
        </w:r>
        <w:r w:rsidR="00571371">
          <w:rPr>
            <w:rStyle w:val="Hyperlink"/>
            <w:noProof/>
            <w:sz w:val="20"/>
            <w:szCs w:val="20"/>
          </w:rPr>
          <w:t>Planung</w:t>
        </w:r>
        <w:r w:rsidR="00571371">
          <w:rPr>
            <w:noProof/>
            <w:webHidden/>
            <w:sz w:val="20"/>
            <w:szCs w:val="20"/>
          </w:rPr>
          <w:tab/>
        </w:r>
        <w:r w:rsidR="00571371">
          <w:rPr>
            <w:noProof/>
            <w:webHidden/>
            <w:sz w:val="20"/>
            <w:szCs w:val="20"/>
          </w:rPr>
          <w:fldChar w:fldCharType="begin"/>
        </w:r>
        <w:r w:rsidR="00571371">
          <w:rPr>
            <w:noProof/>
            <w:webHidden/>
            <w:sz w:val="20"/>
            <w:szCs w:val="20"/>
          </w:rPr>
          <w:instrText xml:space="preserve"> PAGEREF _Toc483215510 \h </w:instrText>
        </w:r>
        <w:r w:rsidR="00571371">
          <w:rPr>
            <w:noProof/>
            <w:webHidden/>
            <w:sz w:val="20"/>
            <w:szCs w:val="20"/>
          </w:rPr>
        </w:r>
        <w:r w:rsidR="00571371">
          <w:rPr>
            <w:noProof/>
            <w:webHidden/>
            <w:sz w:val="20"/>
            <w:szCs w:val="20"/>
          </w:rPr>
          <w:fldChar w:fldCharType="separate"/>
        </w:r>
        <w:r w:rsidR="004B3E3D">
          <w:rPr>
            <w:noProof/>
            <w:webHidden/>
            <w:sz w:val="20"/>
            <w:szCs w:val="20"/>
          </w:rPr>
          <w:t>10</w:t>
        </w:r>
        <w:r w:rsidR="00571371">
          <w:rPr>
            <w:noProof/>
            <w:webHidden/>
            <w:sz w:val="20"/>
            <w:szCs w:val="20"/>
          </w:rPr>
          <w:fldChar w:fldCharType="end"/>
        </w:r>
      </w:hyperlink>
    </w:p>
    <w:p w:rsidR="007D4681" w:rsidRDefault="00DA3566">
      <w:pPr>
        <w:pStyle w:val="Verzeichnis1"/>
        <w:rPr>
          <w:rFonts w:ascii="Calibri" w:hAnsi="Calibri"/>
          <w:noProof/>
          <w:sz w:val="20"/>
          <w:szCs w:val="20"/>
          <w:lang w:eastAsia="de-DE" w:bidi="ar-SA"/>
        </w:rPr>
      </w:pPr>
      <w:hyperlink w:anchor="_Toc483215511" w:history="1">
        <w:r w:rsidR="00571371">
          <w:rPr>
            <w:rStyle w:val="Hyperlink"/>
            <w:noProof/>
            <w:sz w:val="20"/>
            <w:szCs w:val="20"/>
          </w:rPr>
          <w:t>7</w:t>
        </w:r>
        <w:r w:rsidR="00571371">
          <w:rPr>
            <w:rFonts w:ascii="Calibri" w:hAnsi="Calibri"/>
            <w:noProof/>
            <w:sz w:val="20"/>
            <w:szCs w:val="20"/>
            <w:lang w:eastAsia="de-DE" w:bidi="ar-SA"/>
          </w:rPr>
          <w:tab/>
        </w:r>
        <w:r w:rsidR="00571371">
          <w:rPr>
            <w:rStyle w:val="Hyperlink"/>
            <w:noProof/>
            <w:sz w:val="20"/>
            <w:szCs w:val="20"/>
          </w:rPr>
          <w:t>Strukturierte Schritt-für-Schritt-Anleitung</w:t>
        </w:r>
        <w:r w:rsidR="00571371">
          <w:rPr>
            <w:noProof/>
            <w:webHidden/>
            <w:sz w:val="20"/>
            <w:szCs w:val="20"/>
          </w:rPr>
          <w:tab/>
        </w:r>
        <w:r w:rsidR="00571371">
          <w:rPr>
            <w:noProof/>
            <w:webHidden/>
            <w:sz w:val="20"/>
            <w:szCs w:val="20"/>
          </w:rPr>
          <w:fldChar w:fldCharType="begin"/>
        </w:r>
        <w:r w:rsidR="00571371">
          <w:rPr>
            <w:noProof/>
            <w:webHidden/>
            <w:sz w:val="20"/>
            <w:szCs w:val="20"/>
          </w:rPr>
          <w:instrText xml:space="preserve"> PAGEREF _Toc483215511 \h </w:instrText>
        </w:r>
        <w:r w:rsidR="00571371">
          <w:rPr>
            <w:noProof/>
            <w:webHidden/>
            <w:sz w:val="20"/>
            <w:szCs w:val="20"/>
          </w:rPr>
        </w:r>
        <w:r w:rsidR="00571371">
          <w:rPr>
            <w:noProof/>
            <w:webHidden/>
            <w:sz w:val="20"/>
            <w:szCs w:val="20"/>
          </w:rPr>
          <w:fldChar w:fldCharType="separate"/>
        </w:r>
        <w:r w:rsidR="004B3E3D">
          <w:rPr>
            <w:noProof/>
            <w:webHidden/>
            <w:sz w:val="20"/>
            <w:szCs w:val="20"/>
          </w:rPr>
          <w:t>11</w:t>
        </w:r>
        <w:r w:rsidR="00571371">
          <w:rPr>
            <w:noProof/>
            <w:webHidden/>
            <w:sz w:val="20"/>
            <w:szCs w:val="20"/>
          </w:rPr>
          <w:fldChar w:fldCharType="end"/>
        </w:r>
      </w:hyperlink>
    </w:p>
    <w:p w:rsidR="007D4681" w:rsidRDefault="00DA3566">
      <w:pPr>
        <w:pStyle w:val="Verzeichnis2"/>
        <w:tabs>
          <w:tab w:val="left" w:pos="880"/>
          <w:tab w:val="right" w:leader="dot" w:pos="9344"/>
        </w:tabs>
        <w:rPr>
          <w:rFonts w:ascii="Calibri" w:hAnsi="Calibri"/>
          <w:noProof/>
          <w:szCs w:val="20"/>
          <w:lang w:eastAsia="de-DE" w:bidi="ar-SA"/>
        </w:rPr>
      </w:pPr>
      <w:hyperlink w:anchor="_Toc483215512" w:history="1">
        <w:r w:rsidR="00571371">
          <w:rPr>
            <w:rStyle w:val="Hyperlink"/>
            <w:noProof/>
            <w:szCs w:val="20"/>
          </w:rPr>
          <w:t>7.1</w:t>
        </w:r>
        <w:r w:rsidR="00571371">
          <w:rPr>
            <w:rFonts w:ascii="Calibri" w:hAnsi="Calibri"/>
            <w:noProof/>
            <w:szCs w:val="20"/>
            <w:lang w:eastAsia="de-DE" w:bidi="ar-SA"/>
          </w:rPr>
          <w:tab/>
        </w:r>
        <w:r w:rsidR="00571371">
          <w:rPr>
            <w:rStyle w:val="Hyperlink"/>
            <w:noProof/>
            <w:szCs w:val="20"/>
          </w:rPr>
          <w:t>Dearchivieren eines vorhandenen Projekts</w:t>
        </w:r>
        <w:r w:rsidR="00571371">
          <w:rPr>
            <w:noProof/>
            <w:webHidden/>
            <w:szCs w:val="20"/>
          </w:rPr>
          <w:tab/>
        </w:r>
        <w:r w:rsidR="00571371">
          <w:rPr>
            <w:noProof/>
            <w:webHidden/>
            <w:szCs w:val="20"/>
          </w:rPr>
          <w:fldChar w:fldCharType="begin"/>
        </w:r>
        <w:r w:rsidR="00571371">
          <w:rPr>
            <w:noProof/>
            <w:webHidden/>
            <w:szCs w:val="20"/>
          </w:rPr>
          <w:instrText xml:space="preserve"> PAGEREF _Toc483215512 \h </w:instrText>
        </w:r>
        <w:r w:rsidR="00571371">
          <w:rPr>
            <w:noProof/>
            <w:webHidden/>
            <w:szCs w:val="20"/>
          </w:rPr>
        </w:r>
        <w:r w:rsidR="00571371">
          <w:rPr>
            <w:noProof/>
            <w:webHidden/>
            <w:szCs w:val="20"/>
          </w:rPr>
          <w:fldChar w:fldCharType="separate"/>
        </w:r>
        <w:r w:rsidR="004B3E3D">
          <w:rPr>
            <w:noProof/>
            <w:webHidden/>
            <w:szCs w:val="20"/>
          </w:rPr>
          <w:t>11</w:t>
        </w:r>
        <w:r w:rsidR="00571371">
          <w:rPr>
            <w:noProof/>
            <w:webHidden/>
            <w:szCs w:val="20"/>
          </w:rPr>
          <w:fldChar w:fldCharType="end"/>
        </w:r>
      </w:hyperlink>
    </w:p>
    <w:p w:rsidR="007D4681" w:rsidRDefault="00DA3566">
      <w:pPr>
        <w:pStyle w:val="Verzeichnis2"/>
        <w:tabs>
          <w:tab w:val="left" w:pos="880"/>
          <w:tab w:val="right" w:leader="dot" w:pos="9344"/>
        </w:tabs>
        <w:rPr>
          <w:rFonts w:ascii="Calibri" w:hAnsi="Calibri"/>
          <w:noProof/>
          <w:szCs w:val="20"/>
          <w:lang w:eastAsia="de-DE" w:bidi="ar-SA"/>
        </w:rPr>
      </w:pPr>
      <w:hyperlink w:anchor="_Toc483215513" w:history="1">
        <w:r w:rsidR="00571371">
          <w:rPr>
            <w:rStyle w:val="Hyperlink"/>
            <w:noProof/>
            <w:szCs w:val="20"/>
          </w:rPr>
          <w:t>7.2</w:t>
        </w:r>
        <w:r w:rsidR="00571371">
          <w:rPr>
            <w:rFonts w:ascii="Calibri" w:hAnsi="Calibri"/>
            <w:noProof/>
            <w:szCs w:val="20"/>
            <w:lang w:eastAsia="de-DE" w:bidi="ar-SA"/>
          </w:rPr>
          <w:tab/>
        </w:r>
        <w:r w:rsidR="00571371">
          <w:rPr>
            <w:rStyle w:val="Hyperlink"/>
            <w:noProof/>
            <w:szCs w:val="20"/>
          </w:rPr>
          <w:t>Webserver konfigurieren</w:t>
        </w:r>
        <w:r w:rsidR="00571371">
          <w:rPr>
            <w:noProof/>
            <w:webHidden/>
            <w:szCs w:val="20"/>
          </w:rPr>
          <w:tab/>
        </w:r>
        <w:r w:rsidR="00571371">
          <w:rPr>
            <w:noProof/>
            <w:webHidden/>
            <w:szCs w:val="20"/>
          </w:rPr>
          <w:fldChar w:fldCharType="begin"/>
        </w:r>
        <w:r w:rsidR="00571371">
          <w:rPr>
            <w:noProof/>
            <w:webHidden/>
            <w:szCs w:val="20"/>
          </w:rPr>
          <w:instrText xml:space="preserve"> PAGEREF _Toc483215513 \h </w:instrText>
        </w:r>
        <w:r w:rsidR="00571371">
          <w:rPr>
            <w:noProof/>
            <w:webHidden/>
            <w:szCs w:val="20"/>
          </w:rPr>
        </w:r>
        <w:r w:rsidR="00571371">
          <w:rPr>
            <w:noProof/>
            <w:webHidden/>
            <w:szCs w:val="20"/>
          </w:rPr>
          <w:fldChar w:fldCharType="separate"/>
        </w:r>
        <w:r w:rsidR="004B3E3D">
          <w:rPr>
            <w:noProof/>
            <w:webHidden/>
            <w:szCs w:val="20"/>
          </w:rPr>
          <w:t>12</w:t>
        </w:r>
        <w:r w:rsidR="00571371">
          <w:rPr>
            <w:noProof/>
            <w:webHidden/>
            <w:szCs w:val="20"/>
          </w:rPr>
          <w:fldChar w:fldCharType="end"/>
        </w:r>
      </w:hyperlink>
    </w:p>
    <w:p w:rsidR="007D4681" w:rsidRDefault="00DA3566">
      <w:pPr>
        <w:pStyle w:val="Verzeichnis2"/>
        <w:tabs>
          <w:tab w:val="left" w:pos="880"/>
          <w:tab w:val="right" w:leader="dot" w:pos="9344"/>
        </w:tabs>
        <w:rPr>
          <w:rFonts w:ascii="Calibri" w:hAnsi="Calibri"/>
          <w:noProof/>
          <w:szCs w:val="20"/>
          <w:lang w:eastAsia="de-DE" w:bidi="ar-SA"/>
        </w:rPr>
      </w:pPr>
      <w:hyperlink w:anchor="_Toc483215514" w:history="1">
        <w:r w:rsidR="00571371">
          <w:rPr>
            <w:rStyle w:val="Hyperlink"/>
            <w:noProof/>
            <w:szCs w:val="20"/>
          </w:rPr>
          <w:t>7.3</w:t>
        </w:r>
        <w:r w:rsidR="00571371">
          <w:rPr>
            <w:rFonts w:ascii="Calibri" w:hAnsi="Calibri"/>
            <w:noProof/>
            <w:szCs w:val="20"/>
            <w:lang w:eastAsia="de-DE" w:bidi="ar-SA"/>
          </w:rPr>
          <w:tab/>
        </w:r>
        <w:r w:rsidR="00571371">
          <w:rPr>
            <w:rStyle w:val="Hyperlink"/>
            <w:noProof/>
            <w:szCs w:val="20"/>
          </w:rPr>
          <w:t>Display konfigurieren</w:t>
        </w:r>
        <w:r w:rsidR="00571371">
          <w:rPr>
            <w:noProof/>
            <w:webHidden/>
            <w:szCs w:val="20"/>
          </w:rPr>
          <w:tab/>
        </w:r>
        <w:r w:rsidR="00571371">
          <w:rPr>
            <w:noProof/>
            <w:webHidden/>
            <w:szCs w:val="20"/>
          </w:rPr>
          <w:fldChar w:fldCharType="begin"/>
        </w:r>
        <w:r w:rsidR="00571371">
          <w:rPr>
            <w:noProof/>
            <w:webHidden/>
            <w:szCs w:val="20"/>
          </w:rPr>
          <w:instrText xml:space="preserve"> PAGEREF _Toc483215514 \h </w:instrText>
        </w:r>
        <w:r w:rsidR="00571371">
          <w:rPr>
            <w:noProof/>
            <w:webHidden/>
            <w:szCs w:val="20"/>
          </w:rPr>
        </w:r>
        <w:r w:rsidR="00571371">
          <w:rPr>
            <w:noProof/>
            <w:webHidden/>
            <w:szCs w:val="20"/>
          </w:rPr>
          <w:fldChar w:fldCharType="separate"/>
        </w:r>
        <w:r w:rsidR="004B3E3D">
          <w:rPr>
            <w:noProof/>
            <w:webHidden/>
            <w:szCs w:val="20"/>
          </w:rPr>
          <w:t>16</w:t>
        </w:r>
        <w:r w:rsidR="00571371">
          <w:rPr>
            <w:noProof/>
            <w:webHidden/>
            <w:szCs w:val="20"/>
          </w:rPr>
          <w:fldChar w:fldCharType="end"/>
        </w:r>
      </w:hyperlink>
    </w:p>
    <w:p w:rsidR="007D4681" w:rsidRDefault="00DA3566">
      <w:pPr>
        <w:pStyle w:val="Verzeichnis2"/>
        <w:tabs>
          <w:tab w:val="left" w:pos="880"/>
          <w:tab w:val="right" w:leader="dot" w:pos="9344"/>
        </w:tabs>
        <w:rPr>
          <w:rFonts w:ascii="Calibri" w:hAnsi="Calibri"/>
          <w:noProof/>
          <w:szCs w:val="20"/>
          <w:lang w:eastAsia="de-DE" w:bidi="ar-SA"/>
        </w:rPr>
      </w:pPr>
      <w:hyperlink w:anchor="_Toc483215515" w:history="1">
        <w:r w:rsidR="00571371">
          <w:rPr>
            <w:rStyle w:val="Hyperlink"/>
            <w:noProof/>
            <w:szCs w:val="20"/>
          </w:rPr>
          <w:t>7.4</w:t>
        </w:r>
        <w:r w:rsidR="00571371">
          <w:rPr>
            <w:rFonts w:ascii="Calibri" w:hAnsi="Calibri"/>
            <w:noProof/>
            <w:szCs w:val="20"/>
            <w:lang w:eastAsia="de-DE" w:bidi="ar-SA"/>
          </w:rPr>
          <w:tab/>
        </w:r>
        <w:r w:rsidR="00571371">
          <w:rPr>
            <w:rStyle w:val="Hyperlink"/>
            <w:noProof/>
            <w:szCs w:val="20"/>
          </w:rPr>
          <w:t>Systemdiagnose konfigurieren</w:t>
        </w:r>
        <w:r w:rsidR="00571371">
          <w:rPr>
            <w:noProof/>
            <w:webHidden/>
            <w:szCs w:val="20"/>
          </w:rPr>
          <w:tab/>
        </w:r>
        <w:r w:rsidR="00571371">
          <w:rPr>
            <w:noProof/>
            <w:webHidden/>
            <w:szCs w:val="20"/>
          </w:rPr>
          <w:fldChar w:fldCharType="begin"/>
        </w:r>
        <w:r w:rsidR="00571371">
          <w:rPr>
            <w:noProof/>
            <w:webHidden/>
            <w:szCs w:val="20"/>
          </w:rPr>
          <w:instrText xml:space="preserve"> PAGEREF _Toc483215515 \h </w:instrText>
        </w:r>
        <w:r w:rsidR="00571371">
          <w:rPr>
            <w:noProof/>
            <w:webHidden/>
            <w:szCs w:val="20"/>
          </w:rPr>
        </w:r>
        <w:r w:rsidR="00571371">
          <w:rPr>
            <w:noProof/>
            <w:webHidden/>
            <w:szCs w:val="20"/>
          </w:rPr>
          <w:fldChar w:fldCharType="separate"/>
        </w:r>
        <w:r w:rsidR="004B3E3D">
          <w:rPr>
            <w:noProof/>
            <w:webHidden/>
            <w:szCs w:val="20"/>
          </w:rPr>
          <w:t>17</w:t>
        </w:r>
        <w:r w:rsidR="00571371">
          <w:rPr>
            <w:noProof/>
            <w:webHidden/>
            <w:szCs w:val="20"/>
          </w:rPr>
          <w:fldChar w:fldCharType="end"/>
        </w:r>
      </w:hyperlink>
    </w:p>
    <w:p w:rsidR="007D4681" w:rsidRDefault="00DA3566">
      <w:pPr>
        <w:pStyle w:val="Verzeichnis2"/>
        <w:tabs>
          <w:tab w:val="left" w:pos="880"/>
          <w:tab w:val="right" w:leader="dot" w:pos="9344"/>
        </w:tabs>
        <w:rPr>
          <w:rFonts w:ascii="Calibri" w:hAnsi="Calibri"/>
          <w:noProof/>
          <w:szCs w:val="20"/>
          <w:lang w:eastAsia="de-DE" w:bidi="ar-SA"/>
        </w:rPr>
      </w:pPr>
      <w:hyperlink w:anchor="_Toc483215516" w:history="1">
        <w:r w:rsidR="00571371">
          <w:rPr>
            <w:rStyle w:val="Hyperlink"/>
            <w:noProof/>
            <w:szCs w:val="20"/>
          </w:rPr>
          <w:t>7.5</w:t>
        </w:r>
        <w:r w:rsidR="00571371">
          <w:rPr>
            <w:rFonts w:ascii="Calibri" w:hAnsi="Calibri"/>
            <w:noProof/>
            <w:szCs w:val="20"/>
            <w:lang w:eastAsia="de-DE" w:bidi="ar-SA"/>
          </w:rPr>
          <w:tab/>
        </w:r>
        <w:r w:rsidR="00571371">
          <w:rPr>
            <w:rStyle w:val="Hyperlink"/>
            <w:noProof/>
            <w:szCs w:val="20"/>
          </w:rPr>
          <w:t xml:space="preserve">Diagnose der Spannungsversorgung an der Analog-ausgangsbaugruppe aktivieren </w:t>
        </w:r>
        <w:r w:rsidR="00725FC1">
          <w:rPr>
            <w:rStyle w:val="Hyperlink"/>
            <w:noProof/>
            <w:szCs w:val="20"/>
          </w:rPr>
          <w:br/>
        </w:r>
        <w:r w:rsidR="00725FC1">
          <w:rPr>
            <w:rStyle w:val="Hyperlink"/>
            <w:noProof/>
            <w:szCs w:val="20"/>
          </w:rPr>
          <w:tab/>
        </w:r>
        <w:r w:rsidR="00571371">
          <w:rPr>
            <w:rStyle w:val="Hyperlink"/>
            <w:noProof/>
            <w:szCs w:val="20"/>
          </w:rPr>
          <w:t>und laden der SPS</w:t>
        </w:r>
        <w:r w:rsidR="00571371">
          <w:rPr>
            <w:noProof/>
            <w:webHidden/>
            <w:szCs w:val="20"/>
          </w:rPr>
          <w:tab/>
        </w:r>
        <w:r w:rsidR="00571371">
          <w:rPr>
            <w:noProof/>
            <w:webHidden/>
            <w:szCs w:val="20"/>
          </w:rPr>
          <w:fldChar w:fldCharType="begin"/>
        </w:r>
        <w:r w:rsidR="00571371">
          <w:rPr>
            <w:noProof/>
            <w:webHidden/>
            <w:szCs w:val="20"/>
          </w:rPr>
          <w:instrText xml:space="preserve"> PAGEREF _Toc483215516 \h </w:instrText>
        </w:r>
        <w:r w:rsidR="00571371">
          <w:rPr>
            <w:noProof/>
            <w:webHidden/>
            <w:szCs w:val="20"/>
          </w:rPr>
        </w:r>
        <w:r w:rsidR="00571371">
          <w:rPr>
            <w:noProof/>
            <w:webHidden/>
            <w:szCs w:val="20"/>
          </w:rPr>
          <w:fldChar w:fldCharType="separate"/>
        </w:r>
        <w:r w:rsidR="004B3E3D">
          <w:rPr>
            <w:noProof/>
            <w:webHidden/>
            <w:szCs w:val="20"/>
          </w:rPr>
          <w:t>18</w:t>
        </w:r>
        <w:r w:rsidR="00571371">
          <w:rPr>
            <w:noProof/>
            <w:webHidden/>
            <w:szCs w:val="20"/>
          </w:rPr>
          <w:fldChar w:fldCharType="end"/>
        </w:r>
      </w:hyperlink>
    </w:p>
    <w:p w:rsidR="007D4681" w:rsidRDefault="00DA3566">
      <w:pPr>
        <w:pStyle w:val="Verzeichnis2"/>
        <w:tabs>
          <w:tab w:val="left" w:pos="880"/>
          <w:tab w:val="right" w:leader="dot" w:pos="9344"/>
        </w:tabs>
        <w:rPr>
          <w:rFonts w:ascii="Calibri" w:hAnsi="Calibri"/>
          <w:noProof/>
          <w:szCs w:val="20"/>
          <w:lang w:eastAsia="de-DE" w:bidi="ar-SA"/>
        </w:rPr>
      </w:pPr>
      <w:hyperlink w:anchor="_Toc483215517" w:history="1">
        <w:r w:rsidR="00571371">
          <w:rPr>
            <w:rStyle w:val="Hyperlink"/>
            <w:noProof/>
            <w:szCs w:val="20"/>
          </w:rPr>
          <w:t>7.6</w:t>
        </w:r>
        <w:r w:rsidR="00571371">
          <w:rPr>
            <w:rFonts w:ascii="Calibri" w:hAnsi="Calibri"/>
            <w:noProof/>
            <w:szCs w:val="20"/>
            <w:lang w:eastAsia="de-DE" w:bidi="ar-SA"/>
          </w:rPr>
          <w:tab/>
        </w:r>
        <w:r w:rsidR="00571371">
          <w:rPr>
            <w:rStyle w:val="Hyperlink"/>
            <w:noProof/>
            <w:szCs w:val="20"/>
          </w:rPr>
          <w:t>Fehlermeldung auslösen</w:t>
        </w:r>
        <w:r w:rsidR="00571371">
          <w:rPr>
            <w:noProof/>
            <w:webHidden/>
            <w:szCs w:val="20"/>
          </w:rPr>
          <w:tab/>
        </w:r>
        <w:r w:rsidR="00571371">
          <w:rPr>
            <w:noProof/>
            <w:webHidden/>
            <w:szCs w:val="20"/>
          </w:rPr>
          <w:fldChar w:fldCharType="begin"/>
        </w:r>
        <w:r w:rsidR="00571371">
          <w:rPr>
            <w:noProof/>
            <w:webHidden/>
            <w:szCs w:val="20"/>
          </w:rPr>
          <w:instrText xml:space="preserve"> PAGEREF _Toc483215517 \h </w:instrText>
        </w:r>
        <w:r w:rsidR="00571371">
          <w:rPr>
            <w:noProof/>
            <w:webHidden/>
            <w:szCs w:val="20"/>
          </w:rPr>
        </w:r>
        <w:r w:rsidR="00571371">
          <w:rPr>
            <w:noProof/>
            <w:webHidden/>
            <w:szCs w:val="20"/>
          </w:rPr>
          <w:fldChar w:fldCharType="separate"/>
        </w:r>
        <w:r w:rsidR="004B3E3D">
          <w:rPr>
            <w:noProof/>
            <w:webHidden/>
            <w:szCs w:val="20"/>
          </w:rPr>
          <w:t>20</w:t>
        </w:r>
        <w:r w:rsidR="00571371">
          <w:rPr>
            <w:noProof/>
            <w:webHidden/>
            <w:szCs w:val="20"/>
          </w:rPr>
          <w:fldChar w:fldCharType="end"/>
        </w:r>
      </w:hyperlink>
    </w:p>
    <w:p w:rsidR="007D4681" w:rsidRDefault="00DA3566">
      <w:pPr>
        <w:pStyle w:val="Verzeichnis2"/>
        <w:tabs>
          <w:tab w:val="left" w:pos="880"/>
          <w:tab w:val="right" w:leader="dot" w:pos="9344"/>
        </w:tabs>
        <w:rPr>
          <w:rFonts w:ascii="Calibri" w:hAnsi="Calibri"/>
          <w:noProof/>
          <w:szCs w:val="20"/>
          <w:lang w:eastAsia="de-DE" w:bidi="ar-SA"/>
        </w:rPr>
      </w:pPr>
      <w:hyperlink w:anchor="_Toc483215518" w:history="1">
        <w:r w:rsidR="00571371">
          <w:rPr>
            <w:rStyle w:val="Hyperlink"/>
            <w:noProof/>
            <w:szCs w:val="20"/>
          </w:rPr>
          <w:t>7.7</w:t>
        </w:r>
        <w:r w:rsidR="00571371">
          <w:rPr>
            <w:rFonts w:ascii="Calibri" w:hAnsi="Calibri"/>
            <w:noProof/>
            <w:szCs w:val="20"/>
            <w:lang w:eastAsia="de-DE" w:bidi="ar-SA"/>
          </w:rPr>
          <w:tab/>
        </w:r>
        <w:r w:rsidR="00571371">
          <w:rPr>
            <w:rStyle w:val="Hyperlink"/>
            <w:noProof/>
            <w:szCs w:val="20"/>
          </w:rPr>
          <w:t>Meldungen in Online &amp; Diagnose anzeigen</w:t>
        </w:r>
        <w:r w:rsidR="00571371">
          <w:rPr>
            <w:noProof/>
            <w:webHidden/>
            <w:szCs w:val="20"/>
          </w:rPr>
          <w:tab/>
        </w:r>
        <w:r w:rsidR="00571371">
          <w:rPr>
            <w:noProof/>
            <w:webHidden/>
            <w:szCs w:val="20"/>
          </w:rPr>
          <w:fldChar w:fldCharType="begin"/>
        </w:r>
        <w:r w:rsidR="00571371">
          <w:rPr>
            <w:noProof/>
            <w:webHidden/>
            <w:szCs w:val="20"/>
          </w:rPr>
          <w:instrText xml:space="preserve"> PAGEREF _Toc483215518 \h </w:instrText>
        </w:r>
        <w:r w:rsidR="00571371">
          <w:rPr>
            <w:noProof/>
            <w:webHidden/>
            <w:szCs w:val="20"/>
          </w:rPr>
        </w:r>
        <w:r w:rsidR="00571371">
          <w:rPr>
            <w:noProof/>
            <w:webHidden/>
            <w:szCs w:val="20"/>
          </w:rPr>
          <w:fldChar w:fldCharType="separate"/>
        </w:r>
        <w:r w:rsidR="004B3E3D">
          <w:rPr>
            <w:noProof/>
            <w:webHidden/>
            <w:szCs w:val="20"/>
          </w:rPr>
          <w:t>21</w:t>
        </w:r>
        <w:r w:rsidR="00571371">
          <w:rPr>
            <w:noProof/>
            <w:webHidden/>
            <w:szCs w:val="20"/>
          </w:rPr>
          <w:fldChar w:fldCharType="end"/>
        </w:r>
      </w:hyperlink>
    </w:p>
    <w:p w:rsidR="007D4681" w:rsidRDefault="00DA3566">
      <w:pPr>
        <w:pStyle w:val="Verzeichnis2"/>
        <w:tabs>
          <w:tab w:val="left" w:pos="880"/>
          <w:tab w:val="right" w:leader="dot" w:pos="9344"/>
        </w:tabs>
        <w:rPr>
          <w:rFonts w:ascii="Calibri" w:hAnsi="Calibri"/>
          <w:noProof/>
          <w:szCs w:val="20"/>
          <w:lang w:eastAsia="de-DE" w:bidi="ar-SA"/>
        </w:rPr>
      </w:pPr>
      <w:hyperlink w:anchor="_Toc483215519" w:history="1">
        <w:r w:rsidR="00571371">
          <w:rPr>
            <w:rStyle w:val="Hyperlink"/>
            <w:noProof/>
            <w:szCs w:val="20"/>
          </w:rPr>
          <w:t>7.8</w:t>
        </w:r>
        <w:r w:rsidR="00571371">
          <w:rPr>
            <w:rFonts w:ascii="Calibri" w:hAnsi="Calibri"/>
            <w:noProof/>
            <w:szCs w:val="20"/>
            <w:lang w:eastAsia="de-DE" w:bidi="ar-SA"/>
          </w:rPr>
          <w:tab/>
        </w:r>
        <w:r w:rsidR="00571371">
          <w:rPr>
            <w:rStyle w:val="Hyperlink"/>
            <w:noProof/>
            <w:szCs w:val="20"/>
          </w:rPr>
          <w:t>Diagnose für S7-1500 über das Web</w:t>
        </w:r>
        <w:r w:rsidR="00571371">
          <w:rPr>
            <w:noProof/>
            <w:webHidden/>
            <w:szCs w:val="20"/>
          </w:rPr>
          <w:tab/>
        </w:r>
        <w:r w:rsidR="00571371">
          <w:rPr>
            <w:noProof/>
            <w:webHidden/>
            <w:szCs w:val="20"/>
          </w:rPr>
          <w:fldChar w:fldCharType="begin"/>
        </w:r>
        <w:r w:rsidR="00571371">
          <w:rPr>
            <w:noProof/>
            <w:webHidden/>
            <w:szCs w:val="20"/>
          </w:rPr>
          <w:instrText xml:space="preserve"> PAGEREF _Toc483215519 \h </w:instrText>
        </w:r>
        <w:r w:rsidR="00571371">
          <w:rPr>
            <w:noProof/>
            <w:webHidden/>
            <w:szCs w:val="20"/>
          </w:rPr>
        </w:r>
        <w:r w:rsidR="00571371">
          <w:rPr>
            <w:noProof/>
            <w:webHidden/>
            <w:szCs w:val="20"/>
          </w:rPr>
          <w:fldChar w:fldCharType="separate"/>
        </w:r>
        <w:r w:rsidR="004B3E3D">
          <w:rPr>
            <w:noProof/>
            <w:webHidden/>
            <w:szCs w:val="20"/>
          </w:rPr>
          <w:t>23</w:t>
        </w:r>
        <w:r w:rsidR="00571371">
          <w:rPr>
            <w:noProof/>
            <w:webHidden/>
            <w:szCs w:val="20"/>
          </w:rPr>
          <w:fldChar w:fldCharType="end"/>
        </w:r>
      </w:hyperlink>
    </w:p>
    <w:p w:rsidR="007D4681" w:rsidRDefault="00DA3566">
      <w:pPr>
        <w:pStyle w:val="Verzeichnis2"/>
        <w:tabs>
          <w:tab w:val="left" w:pos="880"/>
          <w:tab w:val="right" w:leader="dot" w:pos="9344"/>
        </w:tabs>
        <w:rPr>
          <w:rFonts w:ascii="Calibri" w:hAnsi="Calibri"/>
          <w:noProof/>
          <w:szCs w:val="20"/>
          <w:lang w:eastAsia="de-DE" w:bidi="ar-SA"/>
        </w:rPr>
      </w:pPr>
      <w:hyperlink w:anchor="_Toc483215520" w:history="1">
        <w:r w:rsidR="00571371">
          <w:rPr>
            <w:rStyle w:val="Hyperlink"/>
            <w:noProof/>
            <w:szCs w:val="20"/>
          </w:rPr>
          <w:t>7.9</w:t>
        </w:r>
        <w:r w:rsidR="00571371">
          <w:rPr>
            <w:rFonts w:ascii="Calibri" w:hAnsi="Calibri"/>
            <w:noProof/>
            <w:szCs w:val="20"/>
            <w:lang w:eastAsia="de-DE" w:bidi="ar-SA"/>
          </w:rPr>
          <w:tab/>
        </w:r>
        <w:r w:rsidR="00571371">
          <w:rPr>
            <w:rStyle w:val="Hyperlink"/>
            <w:noProof/>
            <w:szCs w:val="20"/>
          </w:rPr>
          <w:t>Diagnose für S7-1500 über das integrierte Display</w:t>
        </w:r>
        <w:r w:rsidR="00571371">
          <w:rPr>
            <w:noProof/>
            <w:webHidden/>
            <w:szCs w:val="20"/>
          </w:rPr>
          <w:tab/>
        </w:r>
        <w:r w:rsidR="00571371">
          <w:rPr>
            <w:noProof/>
            <w:webHidden/>
            <w:szCs w:val="20"/>
          </w:rPr>
          <w:fldChar w:fldCharType="begin"/>
        </w:r>
        <w:r w:rsidR="00571371">
          <w:rPr>
            <w:noProof/>
            <w:webHidden/>
            <w:szCs w:val="20"/>
          </w:rPr>
          <w:instrText xml:space="preserve"> PAGEREF _Toc483215520 \h </w:instrText>
        </w:r>
        <w:r w:rsidR="00571371">
          <w:rPr>
            <w:noProof/>
            <w:webHidden/>
            <w:szCs w:val="20"/>
          </w:rPr>
        </w:r>
        <w:r w:rsidR="00571371">
          <w:rPr>
            <w:noProof/>
            <w:webHidden/>
            <w:szCs w:val="20"/>
          </w:rPr>
          <w:fldChar w:fldCharType="separate"/>
        </w:r>
        <w:r w:rsidR="004B3E3D">
          <w:rPr>
            <w:noProof/>
            <w:webHidden/>
            <w:szCs w:val="20"/>
          </w:rPr>
          <w:t>32</w:t>
        </w:r>
        <w:r w:rsidR="00571371">
          <w:rPr>
            <w:noProof/>
            <w:webHidden/>
            <w:szCs w:val="20"/>
          </w:rPr>
          <w:fldChar w:fldCharType="end"/>
        </w:r>
      </w:hyperlink>
    </w:p>
    <w:p w:rsidR="007D4681" w:rsidRDefault="00DA3566">
      <w:pPr>
        <w:pStyle w:val="Verzeichnis2"/>
        <w:tabs>
          <w:tab w:val="left" w:pos="880"/>
          <w:tab w:val="right" w:leader="dot" w:pos="9344"/>
        </w:tabs>
        <w:rPr>
          <w:rFonts w:ascii="Calibri" w:hAnsi="Calibri"/>
          <w:noProof/>
          <w:szCs w:val="20"/>
          <w:lang w:eastAsia="de-DE" w:bidi="ar-SA"/>
        </w:rPr>
      </w:pPr>
      <w:hyperlink w:anchor="_Toc483215521" w:history="1">
        <w:r w:rsidR="00571371">
          <w:rPr>
            <w:rStyle w:val="Hyperlink"/>
            <w:noProof/>
            <w:szCs w:val="20"/>
          </w:rPr>
          <w:t>7.10</w:t>
        </w:r>
        <w:r w:rsidR="00571371">
          <w:rPr>
            <w:rFonts w:ascii="Calibri" w:hAnsi="Calibri"/>
            <w:noProof/>
            <w:szCs w:val="20"/>
            <w:lang w:eastAsia="de-DE" w:bidi="ar-SA"/>
          </w:rPr>
          <w:tab/>
        </w:r>
        <w:r w:rsidR="00571371">
          <w:rPr>
            <w:rStyle w:val="Hyperlink"/>
            <w:noProof/>
            <w:szCs w:val="20"/>
          </w:rPr>
          <w:t>Checkliste</w:t>
        </w:r>
        <w:r w:rsidR="00571371">
          <w:rPr>
            <w:noProof/>
            <w:webHidden/>
            <w:szCs w:val="20"/>
          </w:rPr>
          <w:tab/>
        </w:r>
        <w:r w:rsidR="00571371">
          <w:rPr>
            <w:noProof/>
            <w:webHidden/>
            <w:szCs w:val="20"/>
          </w:rPr>
          <w:fldChar w:fldCharType="begin"/>
        </w:r>
        <w:r w:rsidR="00571371">
          <w:rPr>
            <w:noProof/>
            <w:webHidden/>
            <w:szCs w:val="20"/>
          </w:rPr>
          <w:instrText xml:space="preserve"> PAGEREF _Toc483215521 \h </w:instrText>
        </w:r>
        <w:r w:rsidR="00571371">
          <w:rPr>
            <w:noProof/>
            <w:webHidden/>
            <w:szCs w:val="20"/>
          </w:rPr>
        </w:r>
        <w:r w:rsidR="00571371">
          <w:rPr>
            <w:noProof/>
            <w:webHidden/>
            <w:szCs w:val="20"/>
          </w:rPr>
          <w:fldChar w:fldCharType="separate"/>
        </w:r>
        <w:r w:rsidR="004B3E3D">
          <w:rPr>
            <w:noProof/>
            <w:webHidden/>
            <w:szCs w:val="20"/>
          </w:rPr>
          <w:t>33</w:t>
        </w:r>
        <w:r w:rsidR="00571371">
          <w:rPr>
            <w:noProof/>
            <w:webHidden/>
            <w:szCs w:val="20"/>
          </w:rPr>
          <w:fldChar w:fldCharType="end"/>
        </w:r>
      </w:hyperlink>
    </w:p>
    <w:p w:rsidR="007D4681" w:rsidRDefault="00DA3566">
      <w:pPr>
        <w:pStyle w:val="Verzeichnis1"/>
        <w:rPr>
          <w:rFonts w:ascii="Calibri" w:hAnsi="Calibri"/>
          <w:noProof/>
          <w:sz w:val="20"/>
          <w:szCs w:val="20"/>
          <w:lang w:eastAsia="de-DE" w:bidi="ar-SA"/>
        </w:rPr>
      </w:pPr>
      <w:hyperlink w:anchor="_Toc483215522" w:history="1">
        <w:r w:rsidR="00571371">
          <w:rPr>
            <w:rStyle w:val="Hyperlink"/>
            <w:noProof/>
            <w:sz w:val="20"/>
            <w:szCs w:val="20"/>
          </w:rPr>
          <w:t>8</w:t>
        </w:r>
        <w:r w:rsidR="00571371">
          <w:rPr>
            <w:rFonts w:ascii="Calibri" w:hAnsi="Calibri"/>
            <w:noProof/>
            <w:sz w:val="20"/>
            <w:szCs w:val="20"/>
            <w:lang w:eastAsia="de-DE" w:bidi="ar-SA"/>
          </w:rPr>
          <w:tab/>
        </w:r>
        <w:r w:rsidR="00571371">
          <w:rPr>
            <w:rStyle w:val="Hyperlink"/>
            <w:noProof/>
            <w:sz w:val="20"/>
            <w:szCs w:val="20"/>
          </w:rPr>
          <w:t>Weiterführende Information</w:t>
        </w:r>
        <w:r w:rsidR="00571371">
          <w:rPr>
            <w:noProof/>
            <w:webHidden/>
            <w:sz w:val="20"/>
            <w:szCs w:val="20"/>
          </w:rPr>
          <w:tab/>
        </w:r>
        <w:r w:rsidR="00571371">
          <w:rPr>
            <w:noProof/>
            <w:webHidden/>
            <w:sz w:val="20"/>
            <w:szCs w:val="20"/>
          </w:rPr>
          <w:fldChar w:fldCharType="begin"/>
        </w:r>
        <w:r w:rsidR="00571371">
          <w:rPr>
            <w:noProof/>
            <w:webHidden/>
            <w:sz w:val="20"/>
            <w:szCs w:val="20"/>
          </w:rPr>
          <w:instrText xml:space="preserve"> PAGEREF _Toc483215522 \h </w:instrText>
        </w:r>
        <w:r w:rsidR="00571371">
          <w:rPr>
            <w:noProof/>
            <w:webHidden/>
            <w:sz w:val="20"/>
            <w:szCs w:val="20"/>
          </w:rPr>
        </w:r>
        <w:r w:rsidR="00571371">
          <w:rPr>
            <w:noProof/>
            <w:webHidden/>
            <w:sz w:val="20"/>
            <w:szCs w:val="20"/>
          </w:rPr>
          <w:fldChar w:fldCharType="separate"/>
        </w:r>
        <w:r w:rsidR="004B3E3D">
          <w:rPr>
            <w:noProof/>
            <w:webHidden/>
            <w:sz w:val="20"/>
            <w:szCs w:val="20"/>
          </w:rPr>
          <w:t>34</w:t>
        </w:r>
        <w:r w:rsidR="00571371">
          <w:rPr>
            <w:noProof/>
            <w:webHidden/>
            <w:sz w:val="20"/>
            <w:szCs w:val="20"/>
          </w:rPr>
          <w:fldChar w:fldCharType="end"/>
        </w:r>
      </w:hyperlink>
    </w:p>
    <w:p w:rsidR="007D4681" w:rsidRDefault="00571371">
      <w:pPr>
        <w:rPr>
          <w:szCs w:val="20"/>
        </w:rPr>
      </w:pPr>
      <w:r>
        <w:rPr>
          <w:bCs/>
          <w:szCs w:val="20"/>
        </w:rPr>
        <w:fldChar w:fldCharType="end"/>
      </w:r>
    </w:p>
    <w:p w:rsidR="007D4681" w:rsidRDefault="007D4681">
      <w:pPr>
        <w:ind w:left="0"/>
      </w:pPr>
    </w:p>
    <w:p w:rsidR="007D4681" w:rsidRDefault="00571371">
      <w:pPr>
        <w:pStyle w:val="Titel"/>
        <w:rPr>
          <w:sz w:val="48"/>
          <w:szCs w:val="48"/>
        </w:rPr>
      </w:pPr>
      <w:r>
        <w:rPr>
          <w:sz w:val="48"/>
          <w:szCs w:val="48"/>
        </w:rPr>
        <w:br w:type="page"/>
      </w:r>
      <w:r>
        <w:rPr>
          <w:sz w:val="48"/>
          <w:szCs w:val="48"/>
        </w:rPr>
        <w:lastRenderedPageBreak/>
        <w:t xml:space="preserve">Webserver und erweiterte Diagnose </w:t>
      </w:r>
    </w:p>
    <w:p w:rsidR="007D4681" w:rsidRDefault="00571371">
      <w:pPr>
        <w:pStyle w:val="berschrift1"/>
      </w:pPr>
      <w:bookmarkStart w:id="3" w:name="_Toc413567397"/>
      <w:bookmarkStart w:id="4" w:name="_Toc483215502"/>
      <w:r>
        <w:t>Zielstellung</w:t>
      </w:r>
      <w:bookmarkEnd w:id="3"/>
      <w:bookmarkEnd w:id="4"/>
    </w:p>
    <w:p w:rsidR="007D4681" w:rsidRDefault="00571371">
      <w:r>
        <w:t xml:space="preserve">Der Leser soll in diesem Modul weitere Werkzeuge kennenlernen, die bei der Fehlersuche hilfreich sind. </w:t>
      </w:r>
    </w:p>
    <w:p w:rsidR="007D4681" w:rsidRDefault="00571371">
      <w:r>
        <w:t>Insbesondere zeigen wir hier – wie im TIA Portal für Hardware- und Systemfehler automatisiert – Meldetexte generiert werden können. Diese können nicht nur im TIA Portal sondern auch (falls vorhanden) auf dem Display der CPU sowie über den Web-Server der SIMATIC S7 angezeigt werden. Zudem ist es möglich diese in den Meldungsfenstern der Human Maschine Interface-Systeme zur Ansicht zu bringen.</w:t>
      </w:r>
    </w:p>
    <w:p w:rsidR="007D4681" w:rsidRDefault="007D4681"/>
    <w:p w:rsidR="007D4681" w:rsidRDefault="00571371">
      <w:r>
        <w:t xml:space="preserve">Im folgenden Modul werden erweiterte Diagnosefunktionen vorgestellt, die Sie z.B. mit dem TIA Projekt aus Modul SCE_DE_032-410_Grundlagen_Diagnose mit SIMATIC S7 testen können. </w:t>
      </w:r>
    </w:p>
    <w:p w:rsidR="007D4681" w:rsidRDefault="00571371">
      <w:r>
        <w:t>Es können die unter Kapitel 3 aufgeführten SIMATIC S7-Steuerungen eingesetzt werden.</w:t>
      </w:r>
    </w:p>
    <w:p w:rsidR="007D4681" w:rsidRDefault="00571371">
      <w:pPr>
        <w:pStyle w:val="berschrift1"/>
      </w:pPr>
      <w:bookmarkStart w:id="5" w:name="_Toc413567398"/>
      <w:bookmarkStart w:id="6" w:name="_Toc483215503"/>
      <w:r>
        <w:t>Voraussetzung</w:t>
      </w:r>
      <w:bookmarkEnd w:id="5"/>
      <w:bookmarkEnd w:id="6"/>
    </w:p>
    <w:p w:rsidR="007D4681" w:rsidRDefault="00571371">
      <w:r>
        <w:t>Dieses Kapitel baut auf die Hardwarekonfiguration einer SIMATIC S7-1500 auf, kann aber auch mit anderen Hardwarekonfigurationen umgesetzt werden. Zur Durchführung dieses Kapitels können Sie z.B. auf das folgende Projekt zurückgreifen:</w:t>
      </w:r>
    </w:p>
    <w:p w:rsidR="007D4681" w:rsidRDefault="00571371">
      <w:r>
        <w:t>SCE_DE_032-410_Grundlagen_Diagnose…...zap13</w:t>
      </w:r>
    </w:p>
    <w:p w:rsidR="007D4681" w:rsidRDefault="00571371">
      <w:pPr>
        <w:pStyle w:val="berschrift1"/>
        <w:ind w:left="993"/>
      </w:pPr>
      <w:r>
        <w:br w:type="page"/>
      </w:r>
      <w:bookmarkStart w:id="7" w:name="_Toc462187877"/>
      <w:bookmarkStart w:id="8" w:name="_Toc476506833"/>
      <w:bookmarkStart w:id="9" w:name="_Toc476507354"/>
      <w:bookmarkStart w:id="10" w:name="_Toc476507553"/>
      <w:bookmarkStart w:id="11" w:name="_Toc476508053"/>
      <w:bookmarkStart w:id="12" w:name="_Toc476508455"/>
      <w:bookmarkStart w:id="13" w:name="_Toc483215504"/>
      <w:r>
        <w:lastRenderedPageBreak/>
        <w:t>Benötigte Hardware und Software</w:t>
      </w:r>
      <w:bookmarkEnd w:id="7"/>
      <w:bookmarkEnd w:id="8"/>
      <w:bookmarkEnd w:id="9"/>
      <w:bookmarkEnd w:id="10"/>
      <w:bookmarkEnd w:id="11"/>
      <w:bookmarkEnd w:id="12"/>
      <w:bookmarkEnd w:id="13"/>
    </w:p>
    <w:p w:rsidR="007D4681" w:rsidRDefault="00571371">
      <w:pPr>
        <w:spacing w:line="360" w:lineRule="auto"/>
        <w:ind w:left="1412" w:hanging="420"/>
      </w:pPr>
      <w:r>
        <w:rPr>
          <w:b/>
        </w:rPr>
        <w:t>1</w:t>
      </w:r>
      <w:r>
        <w:tab/>
        <w:t xml:space="preserve">Engineering Station: Voraussetzungen sind Hardware und Betriebssystem </w:t>
      </w:r>
      <w:r>
        <w:br/>
        <w:t xml:space="preserve">(weitere Informationen siehe </w:t>
      </w:r>
      <w:proofErr w:type="spellStart"/>
      <w:r>
        <w:t>Readme</w:t>
      </w:r>
      <w:proofErr w:type="spellEnd"/>
      <w:r>
        <w:t>/</w:t>
      </w:r>
      <w:proofErr w:type="spellStart"/>
      <w:r>
        <w:t>Liesmich</w:t>
      </w:r>
      <w:proofErr w:type="spellEnd"/>
      <w:r>
        <w:t xml:space="preserve"> auf den TIA Portal Installations-DVDs)</w:t>
      </w:r>
    </w:p>
    <w:p w:rsidR="007D4681" w:rsidRDefault="00571371">
      <w:pPr>
        <w:spacing w:line="360" w:lineRule="auto"/>
      </w:pPr>
      <w:r>
        <w:rPr>
          <w:b/>
          <w:bCs/>
        </w:rPr>
        <w:t>2</w:t>
      </w:r>
      <w:r>
        <w:tab/>
        <w:t>Software SIMATIC STEP 7 Professional im TIA Portal – ab V13</w:t>
      </w:r>
    </w:p>
    <w:p w:rsidR="007D4681" w:rsidRDefault="00571371">
      <w:pPr>
        <w:spacing w:line="360" w:lineRule="auto"/>
        <w:ind w:left="1412" w:hanging="420"/>
      </w:pPr>
      <w:r>
        <w:rPr>
          <w:b/>
          <w:bCs/>
        </w:rPr>
        <w:t>3</w:t>
      </w:r>
      <w:r>
        <w:tab/>
        <w:t xml:space="preserve">Steuerung SIMATIC S7-1500/S7-1200/S7-300, z.B. CPU 1516F-3 PN/DP – </w:t>
      </w:r>
      <w:r>
        <w:br/>
        <w:t>ab Firmware V1.6 mit Memory Card und 16DI/16DO sowie 2AI/1AO</w:t>
      </w:r>
      <w:r>
        <w:br/>
        <w:t>Hinweis: Die digitalen Eingänge sollten auf ein Schaltfeld herausgeführt sein.</w:t>
      </w:r>
    </w:p>
    <w:p w:rsidR="007D4681" w:rsidRDefault="00571371">
      <w:pPr>
        <w:spacing w:line="360" w:lineRule="auto"/>
        <w:ind w:left="1416" w:hanging="424"/>
      </w:pPr>
      <w:r>
        <w:rPr>
          <w:b/>
          <w:bCs/>
        </w:rPr>
        <w:t>4</w:t>
      </w:r>
      <w:r>
        <w:tab/>
        <w:t xml:space="preserve">Ethernet-Verbindung zwischen Engineering Station und Steuerung </w:t>
      </w:r>
    </w:p>
    <w:p w:rsidR="007D4681" w:rsidRDefault="00CF2B18">
      <w:pPr>
        <w:spacing w:line="360" w:lineRule="auto"/>
        <w:ind w:left="567"/>
      </w:pPr>
      <w:r>
        <w:rPr>
          <w:noProof/>
          <w:lang w:val="en-US" w:bidi="ar-SA"/>
        </w:rPr>
        <mc:AlternateContent>
          <mc:Choice Requires="wps">
            <w:drawing>
              <wp:anchor distT="0" distB="0" distL="114300" distR="114300" simplePos="0" relativeHeight="251656704" behindDoc="0" locked="0" layoutInCell="1" allowOverlap="1" wp14:anchorId="1BC0B31D" wp14:editId="4AA4267E">
                <wp:simplePos x="0" y="0"/>
                <wp:positionH relativeFrom="column">
                  <wp:posOffset>3780155</wp:posOffset>
                </wp:positionH>
                <wp:positionV relativeFrom="paragraph">
                  <wp:posOffset>85725</wp:posOffset>
                </wp:positionV>
                <wp:extent cx="1544320" cy="1870075"/>
                <wp:effectExtent l="0" t="0" r="0" b="0"/>
                <wp:wrapNone/>
                <wp:docPr id="8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4681" w:rsidRDefault="00CF2B18">
                            <w:pPr>
                              <w:ind w:left="0"/>
                            </w:pPr>
                            <w:r>
                              <w:rPr>
                                <w:noProof/>
                                <w:lang w:val="en-US" w:bidi="ar-SA"/>
                              </w:rPr>
                              <w:drawing>
                                <wp:inline distT="0" distB="0" distL="0" distR="0" wp14:anchorId="5710ABA5" wp14:editId="3595ABBD">
                                  <wp:extent cx="1306195" cy="868680"/>
                                  <wp:effectExtent l="0" t="0" r="8255" b="7620"/>
                                  <wp:docPr id="1" name="Bild 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6195" cy="868680"/>
                                          </a:xfrm>
                                          <a:prstGeom prst="rect">
                                            <a:avLst/>
                                          </a:prstGeom>
                                          <a:noFill/>
                                          <a:ln>
                                            <a:noFill/>
                                          </a:ln>
                                        </pic:spPr>
                                      </pic:pic>
                                    </a:graphicData>
                                  </a:graphic>
                                </wp:inline>
                              </w:drawing>
                            </w:r>
                          </w:p>
                          <w:p w:rsidR="007D4681" w:rsidRDefault="00571371">
                            <w:pPr>
                              <w:ind w:left="0"/>
                              <w:jc w:val="center"/>
                              <w:rPr>
                                <w:rFonts w:cs="Arial"/>
                                <w:lang w:val="en-US"/>
                              </w:rPr>
                            </w:pPr>
                            <w:r>
                              <w:rPr>
                                <w:rFonts w:cs="Arial"/>
                                <w:b/>
                                <w:bCs/>
                                <w:lang w:val="en-US"/>
                              </w:rPr>
                              <w:t>2</w:t>
                            </w:r>
                            <w:r>
                              <w:rPr>
                                <w:rFonts w:cs="Arial"/>
                                <w:lang w:val="en-US"/>
                              </w:rPr>
                              <w:t xml:space="preserve"> SIMATIC STEP 7 Professional (TIA Portal) ab V13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8" type="#_x0000_t202" style="position:absolute;left:0;text-align:left;margin-left:297.65pt;margin-top:6.75pt;width:121.6pt;height:14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BnFhgIAABk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Ysc&#10;I0V64OiBjx5d6xGV89Cfwbga3O4NOPoR9oHnWKszd5p+dkjpm46oDb+yVg8dJwzyy8LJ5OTohOMC&#10;yHp4pxnEIVuvI9DY2j40D9qBAB14ejxyE3KhIWRZFK9yMFGwZYt5ms7LGIPUh+PGOv+G6x6FSYMt&#10;kB/hye7O+ZAOqQ8uIZrTUrCVkDIu7GZ9Iy3aERDKKn579GduUgVnpcOxCXHagSwhRrCFfCPx36os&#10;L9LrvJqtzhfzWbEqylk1TxezNKuuq/O0qIrb1feQYFbUnWCMqzuh+EGEWfF3JO+vwySfKEM0NLgq&#10;83Li6I9FpvH7XZG98HAnpehBFEcnUgdmXysGZZPaEyGnefI8/dhl6MHhH7sSdRCon0Tgx/UYJZeH&#10;6EEja80eQRhWA21AMbwnMOm0/YrRAHezwe7LlliOkXyrQFxVVhThMsdFUc6DLOypZX1qIYoCVIM9&#10;RtP0xk8PwNZYsekg0iRnpa9AkK2IUnnKai9juH+xpv1bES746Tp6Pb1oyx8A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8wQZxYYCAAAZBQAADgAAAAAAAAAAAAAAAAAuAgAAZHJzL2Uyb0RvYy54bWxQSwECLQAUAAYACAAA&#10;ACEAycLSdd4AAAAKAQAADwAAAAAAAAAAAAAAAADgBAAAZHJzL2Rvd25yZXYueG1sUEsFBgAAAAAE&#10;AAQA8wAAAOsFAAAAAA==&#10;" stroked="f">
                <v:textbox>
                  <w:txbxContent>
                    <w:p w:rsidR="00000000" w:rsidRDefault="00CF2B18">
                      <w:pPr>
                        <w:ind w:left="0"/>
                      </w:pPr>
                      <w:r>
                        <w:rPr>
                          <w:noProof/>
                          <w:lang w:val="en-US" w:bidi="ar-SA"/>
                        </w:rPr>
                        <w:drawing>
                          <wp:inline distT="0" distB="0" distL="0" distR="0">
                            <wp:extent cx="1306195" cy="868680"/>
                            <wp:effectExtent l="0" t="0" r="8255" b="7620"/>
                            <wp:docPr id="1" name="Bild 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6195" cy="868680"/>
                                    </a:xfrm>
                                    <a:prstGeom prst="rect">
                                      <a:avLst/>
                                    </a:prstGeom>
                                    <a:noFill/>
                                    <a:ln>
                                      <a:noFill/>
                                    </a:ln>
                                  </pic:spPr>
                                </pic:pic>
                              </a:graphicData>
                            </a:graphic>
                          </wp:inline>
                        </w:drawing>
                      </w:r>
                    </w:p>
                    <w:p w:rsidR="00000000" w:rsidRDefault="00571371">
                      <w:pPr>
                        <w:ind w:left="0"/>
                        <w:jc w:val="center"/>
                        <w:rPr>
                          <w:rFonts w:cs="Arial"/>
                          <w:lang w:val="en-US"/>
                        </w:rPr>
                      </w:pPr>
                      <w:r>
                        <w:rPr>
                          <w:rFonts w:cs="Arial"/>
                          <w:b/>
                          <w:bCs/>
                          <w:lang w:val="en-US"/>
                        </w:rPr>
                        <w:t>2</w:t>
                      </w:r>
                      <w:r>
                        <w:rPr>
                          <w:rFonts w:cs="Arial"/>
                          <w:lang w:val="en-US"/>
                        </w:rPr>
                        <w:t xml:space="preserve"> SIMATIC STEP 7 Professional (TIA Portal) ab V13</w:t>
                      </w:r>
                    </w:p>
                  </w:txbxContent>
                </v:textbox>
              </v:shape>
            </w:pict>
          </mc:Fallback>
        </mc:AlternateContent>
      </w:r>
      <w:r>
        <w:rPr>
          <w:noProof/>
          <w:lang w:val="en-US" w:bidi="ar-SA"/>
        </w:rPr>
        <mc:AlternateContent>
          <mc:Choice Requires="wps">
            <w:drawing>
              <wp:anchor distT="0" distB="0" distL="114300" distR="114300" simplePos="0" relativeHeight="251658752" behindDoc="0" locked="0" layoutInCell="1" allowOverlap="1" wp14:anchorId="16658A24" wp14:editId="50713CCD">
                <wp:simplePos x="0" y="0"/>
                <wp:positionH relativeFrom="column">
                  <wp:posOffset>881380</wp:posOffset>
                </wp:positionH>
                <wp:positionV relativeFrom="paragraph">
                  <wp:posOffset>141605</wp:posOffset>
                </wp:positionV>
                <wp:extent cx="1850390" cy="1529080"/>
                <wp:effectExtent l="0" t="0" r="1905" b="0"/>
                <wp:wrapNone/>
                <wp:docPr id="8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4681" w:rsidRDefault="00CF2B18">
                            <w:pPr>
                              <w:ind w:left="0"/>
                              <w:jc w:val="center"/>
                            </w:pPr>
                            <w:r>
                              <w:rPr>
                                <w:noProof/>
                                <w:lang w:val="en-US" w:bidi="ar-SA"/>
                              </w:rPr>
                              <w:drawing>
                                <wp:inline distT="0" distB="0" distL="0" distR="0" wp14:anchorId="286AA74C" wp14:editId="1EA0C6F5">
                                  <wp:extent cx="1039495" cy="1039495"/>
                                  <wp:effectExtent l="0" t="0" r="8255" b="8255"/>
                                  <wp:docPr id="2" name="Bild 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p>
                          <w:p w:rsidR="007D4681" w:rsidRDefault="00571371">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29" type="#_x0000_t202" style="position:absolute;left:0;text-align:left;margin-left:69.4pt;margin-top:11.15pt;width:145.7pt;height:12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iPlhwIAABkFAAAOAAAAZHJzL2Uyb0RvYy54bWysVNuO2yAQfa/Uf0C8Z31Zeze24qz20lSV&#10;thdptx9AAMeoGCiQ2Nuq/94BJ2m6baWqqh8wMMNhZs4ZFldjL9GOWye0anB2lmLEFdVMqE2DPz6u&#10;ZnOMnCeKEakVb/ATd/hq+fLFYjA1z3WnJeMWAYhy9WAa3Hlv6iRxtOM9cWfacAXGVtueeFjaTcIs&#10;GQC9l0mephfJoC0zVlPuHOzeTUa8jPhty6l/37aOeyQbDLH5ONo4rsOYLBek3lhiOkH3YZB/iKIn&#10;QsGlR6g74gnaWvELVC+o1U63/ozqPtFtKyiPOUA2Wfosm4eOGB5zgeI4cyyT+3+w9N3ug0WCNXie&#10;YaRIDxw98tGjGz2isgr1GYyrwe3BgKMfYR94jrk6c6/pJ4eUvu2I2vBra/XQccIgviycTE6OTjgu&#10;gKyHt5rBPWTrdQQaW9uH4kE5EKADT09HbkIsNFw5L9PzCkwUbFmZV+k8speQ+nDcWOdfc92jMGmw&#10;BfIjPNndOx/CIfXBJdzmtBRsJaSMC7tZ30qLdgSEsopfzOCZm1TBWelwbEKcdiBKuCPYQryR+K9V&#10;lhfpTV7NVhfzy1mxKspZdZnOZ2lW3VQXaVEVd6tvIcCsqDvBGFf3QvGDCLPi70jet8MknyhDNDS4&#10;KvNy4uiPSabx+12SvfDQk1L0IIqjE6kDs68Ug7RJ7YmQ0zz5OfxYZajB4R+rEnUQqJ9E4Mf1GCV3&#10;fpDXWrMnEIbVQBtQDO8JTDptv2A0QG822H3eEssxkm8UiKvKiiI0c1wU5WUOC3tqWZ9aiKIA1WCP&#10;0TS99dMDsDVWbDq4aZKz0tcgyFZEqQTlTlHtZQz9F3PavxWhwU/X0evHi7b8DgAA//8DAFBLAwQU&#10;AAYACAAAACEArQrxlN4AAAAKAQAADwAAAGRycy9kb3ducmV2LnhtbEyPQU+DQBCF7yb+h82YeDF2&#10;KVRakaVRE02vrf0BA0yByM4Sdlvov3c86fHNe3nvm3w7215daPSdYwPLRQSKuHJ1x42B49fH4waU&#10;D8g19o7JwJU8bIvbmxyz2k28p8shNEpK2GdooA1hyLT2VUsW/cINxOKd3GgxiBwbXY84SbntdRxF&#10;qbbYsSy0ONB7S9X34WwNnHbTw9PzVH6G43q/St+wW5fuasz93fz6AirQHP7C8Isv6FAIU+nOXHvV&#10;i042gh4MxHECSgKrJIpBlXJIkyXoItf/Xyh+AAAA//8DAFBLAQItABQABgAIAAAAIQC2gziS/gAA&#10;AOEBAAATAAAAAAAAAAAAAAAAAAAAAABbQ29udGVudF9UeXBlc10ueG1sUEsBAi0AFAAGAAgAAAAh&#10;ADj9If/WAAAAlAEAAAsAAAAAAAAAAAAAAAAALwEAAF9yZWxzLy5yZWxzUEsBAi0AFAAGAAgAAAAh&#10;ADkeI+WHAgAAGQUAAA4AAAAAAAAAAAAAAAAALgIAAGRycy9lMm9Eb2MueG1sUEsBAi0AFAAGAAgA&#10;AAAhAK0K8ZTeAAAACgEAAA8AAAAAAAAAAAAAAAAA4QQAAGRycy9kb3ducmV2LnhtbFBLBQYAAAAA&#10;BAAEAPMAAADsBQAAAAA=&#10;" stroked="f">
                <v:textbox>
                  <w:txbxContent>
                    <w:p w:rsidR="00000000" w:rsidRDefault="00CF2B18">
                      <w:pPr>
                        <w:ind w:left="0"/>
                        <w:jc w:val="center"/>
                      </w:pPr>
                      <w:r>
                        <w:rPr>
                          <w:noProof/>
                          <w:lang w:val="en-US" w:bidi="ar-SA"/>
                        </w:rPr>
                        <w:drawing>
                          <wp:inline distT="0" distB="0" distL="0" distR="0">
                            <wp:extent cx="1039495" cy="1039495"/>
                            <wp:effectExtent l="0" t="0" r="8255" b="8255"/>
                            <wp:docPr id="2" name="Bild 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p>
                    <w:p w:rsidR="00000000" w:rsidRDefault="00571371">
                      <w:pPr>
                        <w:ind w:left="0"/>
                        <w:jc w:val="center"/>
                        <w:rPr>
                          <w:rFonts w:cs="Arial"/>
                        </w:rPr>
                      </w:pPr>
                      <w:r>
                        <w:rPr>
                          <w:rFonts w:cs="Arial"/>
                          <w:b/>
                          <w:bCs/>
                        </w:rPr>
                        <w:t>1</w:t>
                      </w:r>
                      <w:r>
                        <w:rPr>
                          <w:rFonts w:cs="Arial"/>
                        </w:rPr>
                        <w:t xml:space="preserve"> Engineering Station</w:t>
                      </w:r>
                    </w:p>
                  </w:txbxContent>
                </v:textbox>
              </v:shape>
            </w:pict>
          </mc:Fallback>
        </mc:AlternateContent>
      </w:r>
    </w:p>
    <w:p w:rsidR="007D4681" w:rsidRDefault="007D4681">
      <w:pPr>
        <w:spacing w:line="360" w:lineRule="auto"/>
        <w:ind w:left="567"/>
      </w:pPr>
    </w:p>
    <w:p w:rsidR="007D4681" w:rsidRDefault="007D4681">
      <w:pPr>
        <w:spacing w:line="360" w:lineRule="auto"/>
        <w:ind w:left="567"/>
      </w:pPr>
    </w:p>
    <w:p w:rsidR="007D4681" w:rsidRDefault="00CF2B18">
      <w:pPr>
        <w:spacing w:line="360" w:lineRule="auto"/>
        <w:ind w:left="567"/>
      </w:pPr>
      <w:r>
        <w:rPr>
          <w:noProof/>
          <w:lang w:val="en-US" w:bidi="ar-SA"/>
        </w:rPr>
        <mc:AlternateContent>
          <mc:Choice Requires="wps">
            <w:drawing>
              <wp:anchor distT="0" distB="0" distL="114300" distR="114300" simplePos="0" relativeHeight="251660800" behindDoc="0" locked="0" layoutInCell="1" allowOverlap="1" wp14:anchorId="23366761" wp14:editId="7928C515">
                <wp:simplePos x="0" y="0"/>
                <wp:positionH relativeFrom="column">
                  <wp:posOffset>2485390</wp:posOffset>
                </wp:positionH>
                <wp:positionV relativeFrom="paragraph">
                  <wp:posOffset>103505</wp:posOffset>
                </wp:positionV>
                <wp:extent cx="1028700" cy="0"/>
                <wp:effectExtent l="37465" t="93980" r="19685" b="86995"/>
                <wp:wrapNone/>
                <wp:docPr id="8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nMQIAAFcEAAAOAAAAZHJzL2Uyb0RvYy54bWysVE2P2yAQvVfqf0DcE9tZN+u14qwqO2kP&#10;6TbS7v4AAjhGxYCAxImq/vcO5KNNe1lV9QEPnpnHmzeDZ4+HXqI9t05oVeFsnGLEFdVMqG2FX1+W&#10;owIj54liRGrFK3zkDj/O37+bDabkE91pybhFAKJcOZgKd96bMkkc7XhP3FgbrsDZatsTD1u7TZgl&#10;A6D3Mpmk6TQZtGXGasqdg6/NyYnnEb9tOfVf29Zxj2SFgZuPq43rJqzJfEbKrSWmE/RMg/wDi54I&#10;BYdeoRriCdpZ8RdUL6jVTrd+THWf6LYVlMcaoJos/aOa544YHmsBcZy5yuT+Hyx92q8tEqzCBcij&#10;SA89WgnF0TQL2gzGlRBSq7UN1dGDejYrTb85pHTdEbXlkePL0UBezEhuUsLGGThhM3zRDGLIzuso&#10;1KG1PWqlMJ9DYgAHMdAhduZ47Qw/eEThY5ZOivsUGNKLLyFlgAiJxjr/ieseBaPCEuhHQLJfOQ9F&#10;QOglJIQrvRRSxsZLhYYK3xUZQAeX01Kw4I0bu93U0qI9CbMTnyAJoN2EWb1TLKJ1nLDF2fZESLCR&#10;j8p4K0AryXE4rucMI8nhugTrhChVOBGqBcZn6zQ+3x/Sh0WxKPJRPpkuRnnaNKOPyzofTZfZ/Yfm&#10;rqnrJvsRyGd52QnGuAr8L6Oc5W8blfOlOg3hdZivSiW36FEEIHt5R9Kx8aHXp6nZaHZc21BdmAGY&#10;3hh8vmnhevy+j1G//gfznw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Of+JmcxAgAAVwQAAA4AAAAAAAAAAAAAAAAALgIA&#10;AGRycy9lMm9Eb2MueG1sUEsBAi0AFAAGAAgAAAAhAH9i3WndAAAACQEAAA8AAAAAAAAAAAAAAAAA&#10;iwQAAGRycy9kb3ducmV2LnhtbFBLBQYAAAAABAAEAPMAAACVBQAAAAA=&#10;" strokeweight="3pt">
                <v:stroke endarrow="block"/>
              </v:line>
            </w:pict>
          </mc:Fallback>
        </mc:AlternateContent>
      </w:r>
    </w:p>
    <w:p w:rsidR="007D4681" w:rsidRDefault="007D4681">
      <w:pPr>
        <w:spacing w:line="360" w:lineRule="auto"/>
        <w:ind w:left="567"/>
      </w:pPr>
    </w:p>
    <w:p w:rsidR="007D4681" w:rsidRDefault="00CF2B18">
      <w:pPr>
        <w:spacing w:line="360" w:lineRule="auto"/>
        <w:ind w:left="567"/>
      </w:pPr>
      <w:r>
        <w:rPr>
          <w:noProof/>
          <w:lang w:val="en-US" w:bidi="ar-SA"/>
        </w:rPr>
        <mc:AlternateContent>
          <mc:Choice Requires="wpg">
            <w:drawing>
              <wp:anchor distT="0" distB="0" distL="114300" distR="114300" simplePos="0" relativeHeight="251661824" behindDoc="0" locked="0" layoutInCell="1" allowOverlap="1" wp14:anchorId="2C1DB675" wp14:editId="0AED7BB3">
                <wp:simplePos x="0" y="0"/>
                <wp:positionH relativeFrom="column">
                  <wp:posOffset>1847850</wp:posOffset>
                </wp:positionH>
                <wp:positionV relativeFrom="paragraph">
                  <wp:posOffset>253365</wp:posOffset>
                </wp:positionV>
                <wp:extent cx="229870" cy="1572260"/>
                <wp:effectExtent l="28575" t="34290" r="36830" b="31750"/>
                <wp:wrapNone/>
                <wp:docPr id="7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78" name="Line 63"/>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79" name="Line 64"/>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145.5pt;margin-top:19.95pt;width:18.1pt;height:123.8pt;z-index:25166182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NpmwIAAMYHAAAOAAAAZHJzL2Uyb0RvYy54bWzsVduO0zAQfUfiHyy/d3Npmps2XaFe9mWB&#10;Sgsf4DrORSR2ZHubrhD/zthOy3ZBAi0I8cCLM/bY45lzzsTXN8e+QwcmVSt4gYMrHyPGqShbXhf4&#10;44ftLMVIacJL0gnOCvzIFL5Zvn51PQ45C0UjupJJBEG4ysehwI3WQ+55ijasJ+pKDIyDsxKyJxqm&#10;svZKSUaI3nde6PuxNwpZDlJQphSsrp0TL238qmJUv68qxTTqCgy5aTtKO+7N6C2vSV5LMjQtndIg&#10;L8iiJy2HS8+h1kQT9CDb70L1LZVCiUpfUdF7oqpaymwNUE3gP6vmVoqHwdZS52M9nGECaJ/h9OKw&#10;9N1hJ1FbFjhJMOKkB47stSgODTjjUOew51YO98NOugrBvBP0kwK399xv5rXbjPbjW1FCPPKghQXn&#10;WMnehICy0dFy8HjmgB01orAYhlmaAFMUXMEiCcN4Iok2wKQ5FvlRhBG407mfOgJps5mOzyFtdzbN&#10;YuP0SO6utalOqZm6QG/qG6Tq9yC9b8jALFPKwHWCFMTvIL1rOUPx3CFqt6z4Tlp8Va4A2Z+C9YOq&#10;T5Cd0Arj5KJikg9S6VsmemSMAneQhSWCHO6UduCcthheuNi2XQfrJO84Ggu8SIKFb08o0bWl8Rqn&#10;kvV+1Ul0IKar/Cyeb6eLL7aBenlpozWMlJvJ1qTtnA3UdNzEg0Ign8lybfM587NNukmjWRTGm1nk&#10;r9ezN9tVNIu3QbJYz9er1Tr4YlILorxpy5Jxk92phYPo1/icfiau+c5NfMbBu4xu1QTJnr42adCV&#10;o9CJai/KR8usXQeJ/S2tZZdai/6E1rJFsjBxLEW2Pc/9FYfZf7HZZws08g+Jzf7m4LGwGp0eNvMa&#10;PZ2D/fT5XX4FAAD//wMAUEsDBBQABgAIAAAAIQCH+ycJ4QAAAAoBAAAPAAAAZHJzL2Rvd25yZXYu&#10;eG1sTI9Pa8JAFMTvhX6H5Qm91c0frCZmIyJtT1KoFkpva/JMgtm3Ibsm8dv39VSPwwwzv8k2k2nF&#10;gL1rLCkI5wEIpMKWDVUKvo5vzysQzmsqdWsJFdzQwSZ/fMh0WtqRPnE4+EpwCblUK6i971IpXVGj&#10;0W5uOyT2zrY32rPsK1n2euRy08ooCF6k0Q3xQq073NVYXA5Xo+B91OM2Dl+H/eW8u/0cFx/f+xCV&#10;eppN2zUIj5P/D8MfPqNDzkwne6XSiVZBlIT8xSuIkwQEB+JoGYE4sbNaLkDmmby/kP8CAAD//wMA&#10;UEsBAi0AFAAGAAgAAAAhALaDOJL+AAAA4QEAABMAAAAAAAAAAAAAAAAAAAAAAFtDb250ZW50X1R5&#10;cGVzXS54bWxQSwECLQAUAAYACAAAACEAOP0h/9YAAACUAQAACwAAAAAAAAAAAAAAAAAvAQAAX3Jl&#10;bHMvLnJlbHNQSwECLQAUAAYACAAAACEASCiTaZsCAADGBwAADgAAAAAAAAAAAAAAAAAuAgAAZHJz&#10;L2Uyb0RvYy54bWxQSwECLQAUAAYACAAAACEAh/snCeEAAAAKAQAADwAAAAAAAAAAAAAAAAD1BAAA&#10;ZHJzL2Rvd25yZXYueG1sUEsFBgAAAAAEAAQA8wAAAAMGAAAAAA==&#10;">
                <v:line id="Line 63"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5zHcEAAADbAAAADwAAAGRycy9kb3ducmV2LnhtbERPS2vCQBC+F/wPywje6qYKtqSuUgTR&#10;m/hoe51mp9mk2dmYHTX+++6h0OPH954ve9+oK3WxCmzgaZyBIi6Crbg0cDquH19ARUG22AQmA3eK&#10;sFwMHuaY23DjPV0PUqoUwjFHA06kzbWOhSOPcRxa4sR9h86jJNiV2nZ4S+G+0ZMsm2mPFacGhy2t&#10;HBU/h4s3sJF3t+Np9vVRh89qXW/OR6nPxoyG/dsrKKFe/sV/7q018JzGpi/pB+j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nnMdwQAAANsAAAAPAAAAAAAAAAAAAAAA&#10;AKECAABkcnMvZG93bnJldi54bWxQSwUGAAAAAAQABAD5AAAAjwMAAAAA&#10;" strokecolor="#00963f" strokeweight="4.5pt"/>
                <v:line id="Line 64"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WhsQAAADbAAAADwAAAGRycy9kb3ducmV2LnhtbESPQU/CQBSE7yb+h80z8SZbNVEoLMSY&#10;ELgZAeX66D67rd23pfuA+u9ZEhKPk5n5JjOZ9b5RR+piFdjA4yADRVwEW3FpYLOePwxBRUG22AQm&#10;A38UYTa9vZlgbsOJP+m4klIlCMccDTiRNtc6Fo48xkFoiZP3EzqPkmRXatvhKcF9o5+y7EV7rDgt&#10;OGzp3VHxuzp4Awv5ch/8nO2+67Ct5vViv5Z6b8z9Xf82BiXUy3/42l5aA68juHxJP0BP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0taGxAAAANsAAAAPAAAAAAAAAAAA&#10;AAAAAKECAABkcnMvZG93bnJldi54bWxQSwUGAAAAAAQABAD5AAAAkgMAAAAA&#10;" strokecolor="#00963f" strokeweight="4.5pt"/>
              </v:group>
            </w:pict>
          </mc:Fallback>
        </mc:AlternateContent>
      </w:r>
    </w:p>
    <w:p w:rsidR="007D4681" w:rsidRDefault="007D4681">
      <w:pPr>
        <w:spacing w:line="360" w:lineRule="auto"/>
        <w:ind w:left="567"/>
      </w:pPr>
    </w:p>
    <w:p w:rsidR="007D4681" w:rsidRDefault="00CF2B18">
      <w:pPr>
        <w:spacing w:line="360" w:lineRule="auto"/>
        <w:ind w:left="567"/>
      </w:pPr>
      <w:r>
        <w:rPr>
          <w:noProof/>
          <w:lang w:val="en-US" w:bidi="ar-SA"/>
        </w:rPr>
        <mc:AlternateContent>
          <mc:Choice Requires="wps">
            <w:drawing>
              <wp:anchor distT="0" distB="0" distL="114300" distR="114300" simplePos="0" relativeHeight="251659776" behindDoc="0" locked="0" layoutInCell="1" allowOverlap="1" wp14:anchorId="53AF49A8" wp14:editId="06A9A4C0">
                <wp:simplePos x="0" y="0"/>
                <wp:positionH relativeFrom="column">
                  <wp:posOffset>1711325</wp:posOffset>
                </wp:positionH>
                <wp:positionV relativeFrom="paragraph">
                  <wp:posOffset>43180</wp:posOffset>
                </wp:positionV>
                <wp:extent cx="1735455" cy="358140"/>
                <wp:effectExtent l="6350" t="5080" r="10795" b="8255"/>
                <wp:wrapNone/>
                <wp:docPr id="7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D4681" w:rsidRDefault="00571371">
                            <w:pPr>
                              <w:ind w:left="0"/>
                              <w:jc w:val="center"/>
                              <w:rPr>
                                <w:rFonts w:cs="Arial"/>
                              </w:rPr>
                            </w:pPr>
                            <w:r>
                              <w:rPr>
                                <w:rFonts w:cs="Arial"/>
                                <w:b/>
                                <w:bCs/>
                              </w:rPr>
                              <w:t>4</w:t>
                            </w:r>
                            <w:r>
                              <w:rPr>
                                <w:rFonts w:cs="Arial"/>
                              </w:rPr>
                              <w:t xml:space="preserve"> </w:t>
                            </w:r>
                            <w:proofErr w:type="gramStart"/>
                            <w:r>
                              <w:rPr>
                                <w:rFonts w:cs="Arial"/>
                              </w:rPr>
                              <w:t>Ethernet-Verbindung</w:t>
                            </w:r>
                            <w:proofErr w:type="gramEnd"/>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0" type="#_x0000_t202" style="position:absolute;left:0;text-align:left;margin-left:134.75pt;margin-top:3.4pt;width:136.65pt;height:28.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QJpxQIAAKcFAAAOAAAAZHJzL2Uyb0RvYy54bWysVF1v2yAUfZ+0/4B4T20ndpxadaokTaZJ&#10;3YfUTnsmgGM0DB6Q2N20/74LTtKofZmq2ZLFBXw4597DvbntG4kO3FihVYmTqxgjrqhmQu1K/O1x&#10;M5phZB1RjEiteImfuMW38/fvbrq24GNda8m4QQCibNG1Ja6da4sosrTmDbFXuuUKFittGuIgNLuI&#10;GdIBeiOjcRxPo04b1hpNubUwezcs4nnArypO3ZeqstwhWWLg5sLXhO/Wf6P5DSl2hrS1oEca5A0s&#10;GiIUHHqGuiOOoL0Rr6AaQY22unJXVDeRripBedAAapL4hZqHmrQ8aIHk2PacJvv/YOnnw1eDBCtx&#10;PsVIkQZq9Mh7h5a6R9OQn661BWx7aGGj62Ee6hy02vZe0x8WKb2qidrxhTG6qzlhwC/xmY0ufvUV&#10;sYX1INvuk2ZwDtk7HYD6yjQ+eZAOBOhQp6dzbTwX6o/MJ1maZRhRWJtksyQN5CJSnP5ujXUfuG6Q&#10;H5TYQO0DOjncW+fZkOK0xR9mtRRsI6QMgdltV9KgAwGfbMITBLzYJhXqSnydjbMhAW+AaIQDw0vR&#10;lHgW+2ewoE/bWrFgR0eEHMZAWSrPjwcrDzog6h0MwzxkJ9js92KTxXk6mY3yPJuM0sk6Hi1nm9Vo&#10;sUqm03y9XC3XyR/POkmLWjDG1Tpg2pPrk/TfXHW8f4Nfz74/E/Ss9B40PtSsQ0z4Ukyy63GCIYCL&#10;N84H1YjIHXQM6gxGRrvvwtXB7r7wHsNeVmQW+/dYkTN6KOnFwdErbcOOHlIFmTxlLbjSG3GwpOu3&#10;fbgAqcf3Jt1q9gQ2BVbBi9DdYFBr8wujDjpFie3PPTEcI/lRgdWvkxS8iFwI0iwfQ2AuV7YhSEAB&#10;rBBFAarE7jRcuaEd7VsjdjWcNFwupRdwPSoRnPvMCpT4ALpB0HTsXL7dXMZh13N/nf8F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CW3QJpxQIAAKcFAAAOAAAAAAAAAAAAAAAAAC4CAABkcnMvZTJvRG9jLnhtbFBLAQItABQA&#10;BgAIAAAAIQA6WZFM3QAAAAgBAAAPAAAAAAAAAAAAAAAAAB8FAABkcnMvZG93bnJldi54bWxQSwUG&#10;AAAAAAQABADzAAAAKQYAAAAA&#10;" strokecolor="white">
                <v:textbox inset=",,,.3mm">
                  <w:txbxContent>
                    <w:p w:rsidR="00000000" w:rsidRDefault="00571371">
                      <w:pPr>
                        <w:ind w:left="0"/>
                        <w:jc w:val="center"/>
                        <w:rPr>
                          <w:rFonts w:cs="Arial"/>
                        </w:rPr>
                      </w:pPr>
                      <w:r>
                        <w:rPr>
                          <w:rFonts w:cs="Arial"/>
                          <w:b/>
                          <w:bCs/>
                        </w:rPr>
                        <w:t>4</w:t>
                      </w:r>
                      <w:r>
                        <w:rPr>
                          <w:rFonts w:cs="Arial"/>
                        </w:rPr>
                        <w:t xml:space="preserve"> Ethernet-Verbindung</w:t>
                      </w:r>
                    </w:p>
                  </w:txbxContent>
                </v:textbox>
              </v:shape>
            </w:pict>
          </mc:Fallback>
        </mc:AlternateContent>
      </w:r>
    </w:p>
    <w:p w:rsidR="007D4681" w:rsidRDefault="007D4681">
      <w:pPr>
        <w:spacing w:line="360" w:lineRule="auto"/>
        <w:ind w:left="567"/>
      </w:pPr>
    </w:p>
    <w:p w:rsidR="007D4681" w:rsidRDefault="00CF2B18">
      <w:pPr>
        <w:spacing w:line="360" w:lineRule="auto"/>
        <w:ind w:left="567"/>
      </w:pPr>
      <w:r>
        <w:rPr>
          <w:noProof/>
          <w:lang w:val="en-US" w:bidi="ar-SA"/>
        </w:rPr>
        <mc:AlternateContent>
          <mc:Choice Requires="wps">
            <w:drawing>
              <wp:anchor distT="0" distB="0" distL="114300" distR="114300" simplePos="0" relativeHeight="251662848" behindDoc="0" locked="0" layoutInCell="1" allowOverlap="1" wp14:anchorId="352210C0" wp14:editId="76E955A9">
                <wp:simplePos x="0" y="0"/>
                <wp:positionH relativeFrom="column">
                  <wp:posOffset>3490595</wp:posOffset>
                </wp:positionH>
                <wp:positionV relativeFrom="paragraph">
                  <wp:posOffset>254000</wp:posOffset>
                </wp:positionV>
                <wp:extent cx="2235835" cy="1077595"/>
                <wp:effectExtent l="13970" t="6350" r="7620" b="11430"/>
                <wp:wrapNone/>
                <wp:docPr id="7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10775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D4681" w:rsidRDefault="00CF2B18">
                            <w:pPr>
                              <w:ind w:left="0"/>
                              <w:jc w:val="center"/>
                              <w:rPr>
                                <w:rFonts w:cs="Arial"/>
                              </w:rPr>
                            </w:pPr>
                            <w:r>
                              <w:rPr>
                                <w:rFonts w:cs="Arial"/>
                                <w:noProof/>
                                <w:lang w:val="en-US" w:bidi="ar-SA"/>
                              </w:rPr>
                              <w:drawing>
                                <wp:inline distT="0" distB="0" distL="0" distR="0" wp14:anchorId="64EAA66F" wp14:editId="18FFCB37">
                                  <wp:extent cx="2044700" cy="488315"/>
                                  <wp:effectExtent l="0" t="0" r="0" b="698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4700" cy="488315"/>
                                          </a:xfrm>
                                          <a:prstGeom prst="rect">
                                            <a:avLst/>
                                          </a:prstGeom>
                                          <a:noFill/>
                                          <a:ln>
                                            <a:noFill/>
                                          </a:ln>
                                        </pic:spPr>
                                      </pic:pic>
                                    </a:graphicData>
                                  </a:graphic>
                                </wp:inline>
                              </w:drawing>
                            </w:r>
                          </w:p>
                          <w:p w:rsidR="007D4681" w:rsidRDefault="00571371">
                            <w:pPr>
                              <w:ind w:left="0"/>
                              <w:jc w:val="center"/>
                              <w:rPr>
                                <w:rFonts w:cs="Arial"/>
                              </w:rPr>
                            </w:pPr>
                            <w:r>
                              <w:rPr>
                                <w:rFonts w:cs="Arial"/>
                              </w:rPr>
                              <w:t>Schaltfeld</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1" type="#_x0000_t202" style="position:absolute;left:0;text-align:left;margin-left:274.85pt;margin-top:20pt;width:176.05pt;height:84.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8WxAIAAKgFAAAOAAAAZHJzL2Uyb0RvYy54bWysVNuO2yAQfa/Uf0C8Z32JnYu1zirJJlWl&#10;3qTdqs/EYBsVgwsk9rbqv3fAiRvtvlSr2pLFAD6cM3OY27u+EejEtOFK5ji6CTFislCUyyrHXx/3&#10;kwVGxhJJiVCS5fiJGXy3evvmtmszFqtaCco0AhBpsq7NcW1tmwWBKWrWEHOjWiZhsVS6IRZCXQVU&#10;kw7QGxHEYTgLOqVpq1XBjIHZ+2ERrzx+WbLCfi5LwywSOQZu1n+1/x7cN1jdkqzSpK15caZBXsGi&#10;IVzCoSPUPbEEHTV/AdXwQiujSntTqCZQZckL5jWAmih8puahJi3zWiA5ph3TZP4fbPHp9EUjTnM8&#10;TzGSpIEaPbLeoo3q0Sx1+elak8G2hxY22h7moc5eq2k/qOK7QVJtayIrttZadTUjFPhF7s/g6tcB&#10;xziQQ/dRUTiHHK3yQH2pG5c8SAcCdKjT01gbx6WAyTiepospcCxgLQrn83Tp2QUku/zeamPfMdUg&#10;N8ixhuJ7eHL6YKyjQ7LLFneaUYLTPRfCB7o6bIVGJwJG2fvHK3i2TUjU5XiZxumQgVdANNyC4wVv&#10;crwI3TN40OVtJ6n3oyVcDGOgLKTjx7yXBx0Q9RaGfh7S4332a71Pw3kyXUwgNdNJMt2Fk81iv52s&#10;t9FsNt9ttptd9NuxjpKs5pQyufOY5mL7KPk3W50v4GDY0fgjQcdKHUHjQ007RLkrxTRdxhGGAG5e&#10;PB9UIyIqaBmF1RhpZb9xW3u/u8o7DHNdkUXo3nNFRnRf0quDgxfahh09pAoyecmat6Vz4uBJ2x96&#10;fwNGtx8UfQKfAitvRmhvMKiV/olRB60ix+bHkWiGkXgvwevLKElcb/FBks5jCPT1ysEHESiAFSIL&#10;gMqxvQy3duhHx1bzqoaThtsl1RruR8m9c91FGliBEhdAO/Cazq3L9Zvr2O/622BXfwAAAP//AwBQ&#10;SwMEFAAGAAgAAAAhAI5hLmveAAAACgEAAA8AAABkcnMvZG93bnJldi54bWxMj8FOwzAQRO9I/IO1&#10;lbhRu1UhbcimQgQkboiUCzcndpOo8TrEbpv+PcuJHlczmn0v206uFyc7hs4TwmKuQFiqvemoQfja&#10;vd2vQYSoyejek0W42ADb/PYm06nxZ/q0pzI2gkcopBqhjXFIpQx1a50Ocz9Y4mzvR6cjn2MjzajP&#10;PO56uVTqUTrdEX9o9WBfWlsfyqNDeH3/WRffXXWRU6BdmST7pCg+EO9m0/MTiGin+F+GP3xGh5yZ&#10;Kn8kE0SP8LDaJFxFWCl24sJGLdilQlgqTmSeyWuF/BcAAP//AwBQSwECLQAUAAYACAAAACEAtoM4&#10;kv4AAADhAQAAEwAAAAAAAAAAAAAAAAAAAAAAW0NvbnRlbnRfVHlwZXNdLnhtbFBLAQItABQABgAI&#10;AAAAIQA4/SH/1gAAAJQBAAALAAAAAAAAAAAAAAAAAC8BAABfcmVscy8ucmVsc1BLAQItABQABgAI&#10;AAAAIQAUBD8WxAIAAKgFAAAOAAAAAAAAAAAAAAAAAC4CAABkcnMvZTJvRG9jLnhtbFBLAQItABQA&#10;BgAIAAAAIQCOYS5r3gAAAAoBAAAPAAAAAAAAAAAAAAAAAB4FAABkcnMvZG93bnJldi54bWxQSwUG&#10;AAAAAAQABADzAAAAKQYAAAAA&#10;" strokecolor="white">
                <v:textbox inset=",,,.3mm">
                  <w:txbxContent>
                    <w:p w:rsidR="00000000" w:rsidRDefault="00CF2B18">
                      <w:pPr>
                        <w:ind w:left="0"/>
                        <w:jc w:val="center"/>
                        <w:rPr>
                          <w:rFonts w:cs="Arial"/>
                        </w:rPr>
                      </w:pPr>
                      <w:r>
                        <w:rPr>
                          <w:rFonts w:cs="Arial"/>
                          <w:noProof/>
                          <w:lang w:val="en-US" w:bidi="ar-SA"/>
                        </w:rPr>
                        <w:drawing>
                          <wp:inline distT="0" distB="0" distL="0" distR="0">
                            <wp:extent cx="2044700" cy="488315"/>
                            <wp:effectExtent l="0" t="0" r="0" b="698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4700" cy="488315"/>
                                    </a:xfrm>
                                    <a:prstGeom prst="rect">
                                      <a:avLst/>
                                    </a:prstGeom>
                                    <a:noFill/>
                                    <a:ln>
                                      <a:noFill/>
                                    </a:ln>
                                  </pic:spPr>
                                </pic:pic>
                              </a:graphicData>
                            </a:graphic>
                          </wp:inline>
                        </w:drawing>
                      </w:r>
                    </w:p>
                    <w:p w:rsidR="00000000" w:rsidRDefault="00571371">
                      <w:pPr>
                        <w:ind w:left="0"/>
                        <w:jc w:val="center"/>
                        <w:rPr>
                          <w:rFonts w:cs="Arial"/>
                        </w:rPr>
                      </w:pPr>
                      <w:r>
                        <w:rPr>
                          <w:rFonts w:cs="Arial"/>
                        </w:rPr>
                        <w:t>Schaltfeld</w:t>
                      </w:r>
                    </w:p>
                  </w:txbxContent>
                </v:textbox>
              </v:shape>
            </w:pict>
          </mc:Fallback>
        </mc:AlternateContent>
      </w:r>
      <w:r>
        <w:rPr>
          <w:noProof/>
          <w:lang w:val="en-US" w:bidi="ar-SA"/>
        </w:rPr>
        <mc:AlternateContent>
          <mc:Choice Requires="wps">
            <w:drawing>
              <wp:anchor distT="0" distB="0" distL="114300" distR="114300" simplePos="0" relativeHeight="251657728" behindDoc="0" locked="0" layoutInCell="1" allowOverlap="1" wp14:anchorId="70883245" wp14:editId="33FD8744">
                <wp:simplePos x="0" y="0"/>
                <wp:positionH relativeFrom="column">
                  <wp:posOffset>650240</wp:posOffset>
                </wp:positionH>
                <wp:positionV relativeFrom="paragraph">
                  <wp:posOffset>177800</wp:posOffset>
                </wp:positionV>
                <wp:extent cx="3460115" cy="1416685"/>
                <wp:effectExtent l="12065" t="6350" r="13970" b="5715"/>
                <wp:wrapNone/>
                <wp:docPr id="7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D4681" w:rsidRDefault="00CF2B18">
                            <w:pPr>
                              <w:ind w:left="0"/>
                              <w:jc w:val="center"/>
                            </w:pPr>
                            <w:r>
                              <w:rPr>
                                <w:b/>
                                <w:noProof/>
                                <w:lang w:val="en-US" w:bidi="ar-SA"/>
                              </w:rPr>
                              <w:drawing>
                                <wp:inline distT="0" distB="0" distL="0" distR="0" wp14:anchorId="1A8B0828" wp14:editId="62C49EA7">
                                  <wp:extent cx="897255" cy="681355"/>
                                  <wp:effectExtent l="0" t="0" r="0" b="4445"/>
                                  <wp:docPr id="4" name="Bild 4"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7255" cy="681355"/>
                                          </a:xfrm>
                                          <a:prstGeom prst="rect">
                                            <a:avLst/>
                                          </a:prstGeom>
                                          <a:noFill/>
                                          <a:ln>
                                            <a:noFill/>
                                          </a:ln>
                                        </pic:spPr>
                                      </pic:pic>
                                    </a:graphicData>
                                  </a:graphic>
                                </wp:inline>
                              </w:drawing>
                            </w:r>
                          </w:p>
                          <w:p w:rsidR="007D4681" w:rsidRDefault="00571371">
                            <w:pPr>
                              <w:ind w:left="0"/>
                              <w:jc w:val="center"/>
                              <w:rPr>
                                <w:rFonts w:cs="Arial"/>
                              </w:rPr>
                            </w:pPr>
                            <w:r>
                              <w:rPr>
                                <w:rFonts w:cs="Arial"/>
                                <w:b/>
                                <w:bCs/>
                              </w:rPr>
                              <w:t>3</w:t>
                            </w:r>
                            <w:r>
                              <w:rPr>
                                <w:rFonts w:cs="Arial"/>
                              </w:rPr>
                              <w:t xml:space="preserve"> </w:t>
                            </w:r>
                            <w:r>
                              <w:t>Steuerung SIMATIC S7</w:t>
                            </w:r>
                            <w:r w:rsidR="00393C36">
                              <w:t>-1500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32" type="#_x0000_t202" style="position:absolute;left:0;text-align:left;margin-left:51.2pt;margin-top:14pt;width:272.45pt;height:11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xxQIAAKgFAAAOAAAAZHJzL2Uyb0RvYy54bWysVFtvmzAUfp+0/2D5PQUSCBSVVEmaTJO6&#10;i9ROe3awAWvGZrYT6Kb99x2bJM3Wl6kaSNY59vF3bp/Pze3QCnRg2nAlCxxdhRgxWSrKZV3gL4/b&#10;SYaRsURSIpRkBX5iBt8u3r656bucTVWjBGUaAYg0ed8VuLG2y4PAlA1riblSHZNwWCndEguqrgOq&#10;SQ/orQimYTgPeqVpp1XJjIHdu/EQLzx+VbHSfqoqwywSBYbYrF+1X3duDRY3JK816RpeHsMgr4ii&#10;JVyC0zPUHbEE7TV/AdXyUiujKntVqjZQVcVL5nOAbKLwr2weGtIxnwsUx3TnMpn/B1t+PHzWiNMC&#10;pzFGkrTQo0c2WLRSA0oyV5++MzmYPXRgaAfYhz77XE13r8pvBkm1bois2VJr1TeMUIgvcjeDi6sj&#10;jnEgu/6DouCH7K3yQEOlW1c8KAcCdOjT07k3LpYSNmfxPIyiBKMSzqI4ms+zxPsg+el6p419x1SL&#10;nFBgDc338ORwb6wLh+QnE+fNKMHplgvhFV3v1kKjAwGibP13RP/DTEjUF/g6mSZjBV4B0XILjBe8&#10;LXAWus/5Ibmr20ZSL1vCxShDyEK6Y+a5POYB2mBB9PtQHs+zn8ttEqbxLJukaTKbxLNNOFll2/Vk&#10;uYZapZvVerWJfrmoozhvOKVMbjymOdE+iv+NVscHOBL2TPxzgC4qtYccHxraI8pdK2bJ9TTCoMDL&#10;m6Zj1oiIGkZGaTVGWtmv3Dae767zDsNcdiQL3X/syBndt/TCcfAit9FigFJBJU9V87R0TBw5aYfd&#10;4F/A3OE7yu4UfQKeQlSejDDeQGiU/oFRD6OiwOb7nmiGkXgvgevXURy72eKVOEmnoOjLk51XIsgA&#10;TogsAarA9iSu7TiP9p3mdQOextcl1RLeR8U9c5+jgkycAuPA53QcXW7eXOre6nnALn4D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y7vo8cUCAACoBQAADgAAAAAAAAAAAAAAAAAuAgAAZHJzL2Uyb0RvYy54bWxQSwECLQAU&#10;AAYACAAAACEAfQtaYt4AAAAKAQAADwAAAAAAAAAAAAAAAAAfBQAAZHJzL2Rvd25yZXYueG1sUEsF&#10;BgAAAAAEAAQA8wAAACoGAAAAAA==&#10;" strokecolor="white">
                <v:textbox inset=",,,.3mm">
                  <w:txbxContent>
                    <w:p w:rsidR="007D4681" w:rsidRDefault="00CF2B18">
                      <w:pPr>
                        <w:ind w:left="0"/>
                        <w:jc w:val="center"/>
                      </w:pPr>
                      <w:r>
                        <w:rPr>
                          <w:b/>
                          <w:noProof/>
                          <w:lang w:val="en-US" w:bidi="ar-SA"/>
                        </w:rPr>
                        <w:drawing>
                          <wp:inline distT="0" distB="0" distL="0" distR="0" wp14:anchorId="1A8B0828" wp14:editId="62C49EA7">
                            <wp:extent cx="897255" cy="681355"/>
                            <wp:effectExtent l="0" t="0" r="0" b="4445"/>
                            <wp:docPr id="4" name="Bild 4"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7255" cy="681355"/>
                                    </a:xfrm>
                                    <a:prstGeom prst="rect">
                                      <a:avLst/>
                                    </a:prstGeom>
                                    <a:noFill/>
                                    <a:ln>
                                      <a:noFill/>
                                    </a:ln>
                                  </pic:spPr>
                                </pic:pic>
                              </a:graphicData>
                            </a:graphic>
                          </wp:inline>
                        </w:drawing>
                      </w:r>
                    </w:p>
                    <w:p w:rsidR="007D4681" w:rsidRDefault="00571371">
                      <w:pPr>
                        <w:ind w:left="0"/>
                        <w:jc w:val="center"/>
                        <w:rPr>
                          <w:rFonts w:cs="Arial"/>
                        </w:rPr>
                      </w:pPr>
                      <w:r>
                        <w:rPr>
                          <w:rFonts w:cs="Arial"/>
                          <w:b/>
                          <w:bCs/>
                        </w:rPr>
                        <w:t>3</w:t>
                      </w:r>
                      <w:r>
                        <w:rPr>
                          <w:rFonts w:cs="Arial"/>
                        </w:rPr>
                        <w:t xml:space="preserve"> </w:t>
                      </w:r>
                      <w:r>
                        <w:t xml:space="preserve">Steuerung SIMATIC </w:t>
                      </w:r>
                      <w:r>
                        <w:t>S7</w:t>
                      </w:r>
                      <w:r w:rsidR="00393C36">
                        <w:t>-1500</w:t>
                      </w:r>
                      <w:bookmarkStart w:id="14" w:name="_GoBack"/>
                      <w:bookmarkEnd w:id="14"/>
                    </w:p>
                  </w:txbxContent>
                </v:textbox>
              </v:shape>
            </w:pict>
          </mc:Fallback>
        </mc:AlternateContent>
      </w:r>
    </w:p>
    <w:p w:rsidR="007D4681" w:rsidRDefault="007D4681">
      <w:pPr>
        <w:spacing w:line="360" w:lineRule="auto"/>
        <w:ind w:left="567"/>
      </w:pPr>
    </w:p>
    <w:p w:rsidR="007D4681" w:rsidRDefault="00CF2B18">
      <w:pPr>
        <w:spacing w:line="360" w:lineRule="auto"/>
        <w:ind w:left="567"/>
      </w:pPr>
      <w:r>
        <w:rPr>
          <w:noProof/>
          <w:lang w:val="en-US" w:bidi="ar-SA"/>
        </w:rPr>
        <mc:AlternateContent>
          <mc:Choice Requires="wps">
            <w:drawing>
              <wp:anchor distT="0" distB="0" distL="114300" distR="114300" simplePos="0" relativeHeight="251663872" behindDoc="0" locked="0" layoutInCell="1" allowOverlap="1" wp14:anchorId="203AFB78" wp14:editId="11CDF42D">
                <wp:simplePos x="0" y="0"/>
                <wp:positionH relativeFrom="column">
                  <wp:posOffset>2571115</wp:posOffset>
                </wp:positionH>
                <wp:positionV relativeFrom="paragraph">
                  <wp:posOffset>24130</wp:posOffset>
                </wp:positionV>
                <wp:extent cx="1026795" cy="635"/>
                <wp:effectExtent l="8890" t="5080" r="12065" b="13335"/>
                <wp:wrapNone/>
                <wp:docPr id="73"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6" o:spid="_x0000_s1026" type="#_x0000_t32" style="position:absolute;margin-left:202.45pt;margin-top:1.9pt;width:80.85pt;height:.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qiWMgIAAFkEAAAOAAAAZHJzL2Uyb0RvYy54bWysVMGO2jAQvVfqP1i+QxIIASLCapVAL9sW&#10;abcfYGyHWE08lm0IqOq/13aAlvZSVc3BGcdvZt7MPGf1dO5adOLaCJAFTsYxRlxSYEIeCvzlbTta&#10;YGQskYy0IHmBL9zgp/X7d6te5XwCDbSMa+SCSJP3qsCNtSqPIkMb3hEzBsWlO6xBd8S6rT5ETJPe&#10;Re/aaBLHWdSDZkoD5ca4r9VwiNchfl1zaj/XteEWtQV23GxYdVj3fo3WK5IfNFGNoFca5B9YdERI&#10;l/QeqiKWoKMWf4TqBNVgoLZjCl0EdS0oDzW4apL4t2peG6J4qMU1x6h7m8z/C0s/nXYaCVbg+RQj&#10;STo3o+ejhZAaZZlvUK9M7nCl3GlfIj3LV/UC9KtBEsqGyAMP6LeLcs6J94geXPzGKJdm338E5jDE&#10;JQjdOte68yFdH9A5DOVyHwo/W0TdxySeZPPlDCPqzrLpLMQn+c1VaWM/cOiQNwpsrCbi0NgSpHTD&#10;B52EROT0YqwnRvKbg88rYSvaNmiglagv8HI2mQUHA61g/tDDjD7sy1ajE/EqCs+VxQPMR66IaQac&#10;uZgKrMeRXMNRsmA1nLDN1bZEtIPtaLXSA13RjujVGgT0bRkvN4vNIh2lk2wzSuOqGj1vy3SUbZP5&#10;rJpWZVkl3z3pJM0bwRiXnvdNzEn6d2K5XqtBhnc53xsUPUYPnXRkb+9AOkzdD3qQzB7YZad9070A&#10;nH4D+HrX/AX5dR9QP/8I6x8AAAD//wMAUEsDBBQABgAIAAAAIQD1w8YV3AAAAAcBAAAPAAAAZHJz&#10;L2Rvd25yZXYueG1sTI9La8MwEITvhfwHsYHeGjmPisa1HJKCL4EemhR6Vaz1g1grYymx+++7PbXH&#10;YYaZb7Ld5DpxxyG0njQsFwkIpNLblmoNn+fi6QVEiIas6Tyhhm8MsMtnD5lJrR/pA++nWAsuoZAa&#10;DU2MfSplKBt0Jix8j8Re5QdnIsuhlnYwI5e7Tq6SRElnWuKFxvT41mB5Pd2chnHdF+FQvB9Rqkqd&#10;v+J49NVe68f5tH8FEXGKf2H4xWd0yJnp4m9kg+g0bJLNlqMa1vyA/WelFIgL6y3IPJP/+fMfAAAA&#10;//8DAFBLAQItABQABgAIAAAAIQC2gziS/gAAAOEBAAATAAAAAAAAAAAAAAAAAAAAAABbQ29udGVu&#10;dF9UeXBlc10ueG1sUEsBAi0AFAAGAAgAAAAhADj9If/WAAAAlAEAAAsAAAAAAAAAAAAAAAAALwEA&#10;AF9yZWxzLy5yZWxzUEsBAi0AFAAGAAgAAAAhAHoKqJYyAgAAWQQAAA4AAAAAAAAAAAAAAAAALgIA&#10;AGRycy9lMm9Eb2MueG1sUEsBAi0AFAAGAAgAAAAhAPXDxhXcAAAABwEAAA8AAAAAAAAAAAAAAAAA&#10;jAQAAGRycy9kb3ducmV2LnhtbFBLBQYAAAAABAAEAPMAAACVBQAAAAA=&#10;">
                <v:stroke dashstyle="1 1"/>
              </v:shape>
            </w:pict>
          </mc:Fallback>
        </mc:AlternateContent>
      </w:r>
    </w:p>
    <w:p w:rsidR="007D4681" w:rsidRDefault="007D4681">
      <w:pPr>
        <w:spacing w:line="360" w:lineRule="auto"/>
        <w:ind w:left="567"/>
      </w:pPr>
    </w:p>
    <w:p w:rsidR="007D4681" w:rsidRDefault="007D4681">
      <w:pPr>
        <w:spacing w:line="360" w:lineRule="auto"/>
        <w:ind w:left="567"/>
      </w:pPr>
    </w:p>
    <w:p w:rsidR="007D4681" w:rsidRDefault="007D4681">
      <w:pPr>
        <w:spacing w:line="360" w:lineRule="auto"/>
        <w:ind w:left="567"/>
      </w:pPr>
    </w:p>
    <w:p w:rsidR="007D4681" w:rsidRDefault="007D4681"/>
    <w:p w:rsidR="007D4681" w:rsidRDefault="007D4681"/>
    <w:p w:rsidR="007D4681" w:rsidRDefault="007D4681"/>
    <w:p w:rsidR="007D4681" w:rsidRDefault="007D4681"/>
    <w:p w:rsidR="007D4681" w:rsidRDefault="00571371">
      <w:pPr>
        <w:pStyle w:val="berschrift1"/>
      </w:pPr>
      <w:bookmarkStart w:id="14" w:name="_Toc413567399"/>
      <w:r>
        <w:br w:type="page"/>
      </w:r>
      <w:bookmarkStart w:id="15" w:name="_Toc483215505"/>
      <w:r>
        <w:lastRenderedPageBreak/>
        <w:t>Theorie</w:t>
      </w:r>
      <w:bookmarkEnd w:id="14"/>
      <w:bookmarkEnd w:id="15"/>
    </w:p>
    <w:p w:rsidR="007D4681" w:rsidRDefault="00571371">
      <w:pPr>
        <w:pStyle w:val="berschrift2SchrittfrSchrittAnleitung"/>
      </w:pPr>
      <w:bookmarkStart w:id="16" w:name="_Toc483215506"/>
      <w:r>
        <w:t>Systemdiagnose: Fehlermeldungen automatisiert anlegen</w:t>
      </w:r>
      <w:bookmarkEnd w:id="16"/>
    </w:p>
    <w:p w:rsidR="007D4681" w:rsidRDefault="007D4681"/>
    <w:p w:rsidR="007D4681" w:rsidRDefault="00571371">
      <w:r>
        <w:t>Im TIA Portal wird die Diagnose von Ger</w:t>
      </w:r>
      <w:r>
        <w:rPr>
          <w:rFonts w:hint="eastAsia"/>
        </w:rPr>
        <w:t>ä</w:t>
      </w:r>
      <w:r>
        <w:t xml:space="preserve">ten und Modulen unter dem Begriff Systemdiagnose zusammengefasst. Die </w:t>
      </w:r>
      <w:r>
        <w:rPr>
          <w:rFonts w:hint="eastAsia"/>
        </w:rPr>
        <w:t>Ü</w:t>
      </w:r>
      <w:r>
        <w:t>berwachungsfunktionen werden automatisch von der Hardware-Konfiguration abgeleitet.</w:t>
      </w:r>
    </w:p>
    <w:p w:rsidR="007D4681" w:rsidRDefault="00571371">
      <w:r>
        <w:t>Alle SIMATIC-Produkte besitzen integrierte Diagnosefunktionen, mit denen Sie St</w:t>
      </w:r>
      <w:r>
        <w:rPr>
          <w:rFonts w:hint="eastAsia"/>
        </w:rPr>
        <w:t>ö</w:t>
      </w:r>
      <w:r>
        <w:t>rungen erkennen und beheben k</w:t>
      </w:r>
      <w:r>
        <w:rPr>
          <w:rFonts w:hint="eastAsia"/>
        </w:rPr>
        <w:t>ö</w:t>
      </w:r>
      <w:r>
        <w:t>nnen. Die Komponenten melden automatisch eine eventuelle St</w:t>
      </w:r>
      <w:r>
        <w:rPr>
          <w:rFonts w:hint="eastAsia"/>
        </w:rPr>
        <w:t>ö</w:t>
      </w:r>
      <w:r>
        <w:t>rung des Betriebs und liefern zus</w:t>
      </w:r>
      <w:r>
        <w:rPr>
          <w:rFonts w:hint="eastAsia"/>
        </w:rPr>
        <w:t>ä</w:t>
      </w:r>
      <w:r>
        <w:t>tzliche Detailinformationen. Durch eine anlagenweite Diagnose k</w:t>
      </w:r>
      <w:r>
        <w:rPr>
          <w:rFonts w:hint="eastAsia"/>
        </w:rPr>
        <w:t>ö</w:t>
      </w:r>
      <w:r>
        <w:t>nnen ungeplante Stillstandzeiten minimiert werden.</w:t>
      </w:r>
    </w:p>
    <w:p w:rsidR="007D4681" w:rsidRDefault="00571371">
      <w:r>
        <w:t>In der laufenden Anlage werden folgende Zust</w:t>
      </w:r>
      <w:r>
        <w:rPr>
          <w:rFonts w:hint="eastAsia"/>
        </w:rPr>
        <w:t>ä</w:t>
      </w:r>
      <w:r>
        <w:t xml:space="preserve">nde systemseitig </w:t>
      </w:r>
      <w:r>
        <w:rPr>
          <w:rFonts w:hint="eastAsia"/>
        </w:rPr>
        <w:t>ü</w:t>
      </w:r>
      <w:r>
        <w:t>berwacht:</w:t>
      </w:r>
    </w:p>
    <w:p w:rsidR="007D4681" w:rsidRDefault="00571371">
      <w:r>
        <w:t>- Ger</w:t>
      </w:r>
      <w:r>
        <w:rPr>
          <w:rFonts w:hint="eastAsia"/>
        </w:rPr>
        <w:t>ä</w:t>
      </w:r>
      <w:r>
        <w:t>teausfall</w:t>
      </w:r>
    </w:p>
    <w:p w:rsidR="007D4681" w:rsidRDefault="00571371">
      <w:r>
        <w:t>- Ziehen/Stecken-Fehler</w:t>
      </w:r>
    </w:p>
    <w:p w:rsidR="007D4681" w:rsidRDefault="00571371">
      <w:r>
        <w:t>- Baugruppenfehler</w:t>
      </w:r>
    </w:p>
    <w:p w:rsidR="007D4681" w:rsidRDefault="00571371">
      <w:r>
        <w:t>- Peripheriezugriffsfehler</w:t>
      </w:r>
    </w:p>
    <w:p w:rsidR="007D4681" w:rsidRDefault="00571371">
      <w:r>
        <w:t>- Kanalfehler</w:t>
      </w:r>
    </w:p>
    <w:p w:rsidR="007D4681" w:rsidRDefault="00571371">
      <w:r>
        <w:t>- Parametrierfehler</w:t>
      </w:r>
    </w:p>
    <w:p w:rsidR="007D4681" w:rsidRDefault="00571371">
      <w:r>
        <w:t>- Ausfall der externen Hilfsspannung</w:t>
      </w:r>
    </w:p>
    <w:p w:rsidR="007D4681" w:rsidRDefault="00571371">
      <w:pPr>
        <w:pStyle w:val="berschrift2SchrittfrSchrittAnleitung"/>
      </w:pPr>
      <w:r>
        <w:br w:type="page"/>
      </w:r>
      <w:bookmarkStart w:id="17" w:name="_Toc413567402"/>
      <w:bookmarkStart w:id="18" w:name="_Toc483215507"/>
      <w:r>
        <w:lastRenderedPageBreak/>
        <w:t xml:space="preserve">Diagnose </w:t>
      </w:r>
      <w:bookmarkEnd w:id="17"/>
      <w:r>
        <w:t>via Webserver</w:t>
      </w:r>
      <w:bookmarkEnd w:id="18"/>
    </w:p>
    <w:p w:rsidR="007D4681" w:rsidRDefault="007D4681">
      <w:pPr>
        <w:rPr>
          <w:rFonts w:eastAsia="ArialUnicodeMS"/>
          <w:lang w:eastAsia="de-DE" w:bidi="ar-SA"/>
        </w:rPr>
      </w:pPr>
    </w:p>
    <w:p w:rsidR="007D4681" w:rsidRDefault="00571371">
      <w:pPr>
        <w:rPr>
          <w:rFonts w:eastAsia="ArialUnicodeMS"/>
          <w:lang w:eastAsia="de-DE" w:bidi="ar-SA"/>
        </w:rPr>
      </w:pPr>
      <w:r>
        <w:rPr>
          <w:rFonts w:eastAsia="ArialUnicodeMS"/>
          <w:lang w:eastAsia="de-DE" w:bidi="ar-SA"/>
        </w:rPr>
        <w:t xml:space="preserve">Der Webserver ermöglicht Ihnen die Überwachung und Verwaltung der CPU durch berechtigte Nutzer über ein Netzwerk. </w:t>
      </w:r>
    </w:p>
    <w:p w:rsidR="007D4681" w:rsidRDefault="00571371">
      <w:pPr>
        <w:rPr>
          <w:rFonts w:eastAsia="ArialUnicodeMS"/>
          <w:lang w:eastAsia="de-DE" w:bidi="ar-SA"/>
        </w:rPr>
      </w:pPr>
      <w:r>
        <w:rPr>
          <w:rFonts w:eastAsia="ArialUnicodeMS"/>
          <w:lang w:eastAsia="de-DE" w:bidi="ar-SA"/>
        </w:rPr>
        <w:t xml:space="preserve">Auswertungen und Diagnose sind somit über große Entfernungen möglich. Beobachten und Auswerten ist somit ohne das TIA Portal möglich, es ist nur ein Webbrowser erforderlich. </w:t>
      </w:r>
    </w:p>
    <w:p w:rsidR="007D4681" w:rsidRDefault="007D4681">
      <w:pPr>
        <w:rPr>
          <w:rFonts w:eastAsia="ArialUnicodeMS"/>
          <w:lang w:eastAsia="de-DE" w:bidi="ar-SA"/>
        </w:rPr>
      </w:pPr>
    </w:p>
    <w:p w:rsidR="007D4681" w:rsidRDefault="00571371">
      <w:pPr>
        <w:rPr>
          <w:rFonts w:eastAsia="ArialUnicodeMS"/>
          <w:lang w:eastAsia="de-DE" w:bidi="ar-SA"/>
        </w:rPr>
      </w:pPr>
      <w:r>
        <w:rPr>
          <w:rFonts w:eastAsia="ArialUnicodeMS"/>
          <w:lang w:eastAsia="de-DE" w:bidi="ar-SA"/>
        </w:rPr>
        <w:t xml:space="preserve">Im Auslieferungszustand der CPU ist der Webserver deaktiviert. Erst nach Laden eines Projekts, indem der Webserver aktiviert ist, kann ein Zugriff über den Webbrowser erfolgen. </w:t>
      </w:r>
    </w:p>
    <w:p w:rsidR="007D4681" w:rsidRDefault="007D4681">
      <w:pPr>
        <w:rPr>
          <w:rFonts w:eastAsia="ArialUnicodeMS"/>
          <w:lang w:eastAsia="de-DE" w:bidi="ar-SA"/>
        </w:rPr>
      </w:pPr>
    </w:p>
    <w:p w:rsidR="007D4681" w:rsidRDefault="00571371">
      <w:pPr>
        <w:rPr>
          <w:rFonts w:eastAsia="ArialUnicodeMS"/>
          <w:b/>
          <w:lang w:eastAsia="de-DE" w:bidi="ar-SA"/>
        </w:rPr>
      </w:pPr>
      <w:r>
        <w:rPr>
          <w:rFonts w:eastAsia="ArialUnicodeMS"/>
          <w:b/>
          <w:lang w:eastAsia="de-DE" w:bidi="ar-SA"/>
        </w:rPr>
        <w:t>Der Webserver bietet folgende Sicherheitsfunktionen:</w:t>
      </w:r>
    </w:p>
    <w:p w:rsidR="007D4681" w:rsidRDefault="00571371">
      <w:pPr>
        <w:rPr>
          <w:rFonts w:eastAsia="ArialUnicodeMS"/>
          <w:lang w:eastAsia="de-DE" w:bidi="ar-SA"/>
        </w:rPr>
      </w:pPr>
      <w:r>
        <w:rPr>
          <w:rFonts w:eastAsia="ArialUnicodeMS"/>
          <w:lang w:eastAsia="de-DE" w:bidi="ar-SA"/>
        </w:rPr>
        <w:t>- Zugriff über das sichere Übertragungsprotokoll "https"</w:t>
      </w:r>
    </w:p>
    <w:p w:rsidR="007D4681" w:rsidRDefault="00571371">
      <w:pPr>
        <w:rPr>
          <w:rFonts w:eastAsia="ArialUnicodeMS"/>
          <w:lang w:eastAsia="de-DE" w:bidi="ar-SA"/>
        </w:rPr>
      </w:pPr>
      <w:r>
        <w:rPr>
          <w:rFonts w:eastAsia="ArialUnicodeMS"/>
          <w:lang w:eastAsia="de-DE" w:bidi="ar-SA"/>
        </w:rPr>
        <w:t>- Nutzerberechtigung über Benutzerliste</w:t>
      </w:r>
    </w:p>
    <w:p w:rsidR="007D4681" w:rsidRDefault="00571371">
      <w:pPr>
        <w:rPr>
          <w:rFonts w:eastAsia="ArialUnicodeMS"/>
          <w:lang w:eastAsia="de-DE" w:bidi="ar-SA"/>
        </w:rPr>
      </w:pPr>
      <w:r>
        <w:rPr>
          <w:rFonts w:eastAsia="ArialUnicodeMS"/>
          <w:lang w:eastAsia="de-DE" w:bidi="ar-SA"/>
        </w:rPr>
        <w:t>- Einschränkung des Zugriffs von bestimmten Schnittstellen</w:t>
      </w:r>
    </w:p>
    <w:p w:rsidR="007D4681" w:rsidRDefault="007D4681">
      <w:pPr>
        <w:rPr>
          <w:rFonts w:eastAsia="ArialUnicodeMS"/>
          <w:lang w:eastAsia="de-DE" w:bidi="ar-SA"/>
        </w:rPr>
      </w:pPr>
    </w:p>
    <w:p w:rsidR="007D4681" w:rsidRDefault="00571371">
      <w:pPr>
        <w:rPr>
          <w:rFonts w:eastAsia="ArialUnicodeMS"/>
          <w:lang w:eastAsia="de-DE" w:bidi="ar-SA"/>
        </w:rPr>
      </w:pPr>
      <w:r>
        <w:rPr>
          <w:rFonts w:eastAsia="ArialUnicodeMS"/>
          <w:lang w:eastAsia="de-DE" w:bidi="ar-SA"/>
        </w:rPr>
        <w:t>Für den Zugriff auf die HTML-Seiten der CPU benötigen Sie einen Webbrowser.</w:t>
      </w:r>
    </w:p>
    <w:p w:rsidR="007D4681" w:rsidRDefault="007D4681">
      <w:pPr>
        <w:rPr>
          <w:rFonts w:eastAsia="ArialUnicodeMS"/>
          <w:lang w:eastAsia="de-DE" w:bidi="ar-SA"/>
        </w:rPr>
      </w:pPr>
    </w:p>
    <w:p w:rsidR="007D4681" w:rsidRDefault="00571371">
      <w:pPr>
        <w:rPr>
          <w:rFonts w:eastAsia="ArialUnicodeMS"/>
          <w:b/>
          <w:lang w:eastAsia="de-DE" w:bidi="ar-SA"/>
        </w:rPr>
      </w:pPr>
      <w:r>
        <w:rPr>
          <w:rFonts w:eastAsia="ArialUnicodeMS"/>
          <w:b/>
          <w:lang w:eastAsia="de-DE" w:bidi="ar-SA"/>
        </w:rPr>
        <w:t>Folgende Webbrowser wurden für die Kommunikation mit der CPU getestet:</w:t>
      </w:r>
    </w:p>
    <w:p w:rsidR="007D4681" w:rsidRDefault="00571371">
      <w:pPr>
        <w:rPr>
          <w:rFonts w:eastAsia="ArialUnicodeMS"/>
          <w:lang w:eastAsia="de-DE" w:bidi="ar-SA"/>
        </w:rPr>
      </w:pPr>
      <w:r>
        <w:rPr>
          <w:rFonts w:eastAsia="ArialUnicodeMS"/>
          <w:lang w:eastAsia="de-DE" w:bidi="ar-SA"/>
        </w:rPr>
        <w:t>- Internet Explorer (Version 8)</w:t>
      </w:r>
    </w:p>
    <w:p w:rsidR="007D4681" w:rsidRDefault="00571371">
      <w:pPr>
        <w:rPr>
          <w:rFonts w:eastAsia="ArialUnicodeMS"/>
          <w:lang w:eastAsia="de-DE" w:bidi="ar-SA"/>
        </w:rPr>
      </w:pPr>
      <w:r>
        <w:rPr>
          <w:rFonts w:eastAsia="ArialUnicodeMS"/>
          <w:lang w:eastAsia="de-DE" w:bidi="ar-SA"/>
        </w:rPr>
        <w:t>- Mozilla Firefox (Version 21)</w:t>
      </w:r>
    </w:p>
    <w:p w:rsidR="007D4681" w:rsidRDefault="00571371">
      <w:pPr>
        <w:rPr>
          <w:rFonts w:eastAsia="ArialUnicodeMS"/>
          <w:lang w:eastAsia="de-DE" w:bidi="ar-SA"/>
        </w:rPr>
      </w:pPr>
      <w:r>
        <w:rPr>
          <w:rFonts w:eastAsia="ArialUnicodeMS"/>
          <w:lang w:eastAsia="de-DE" w:bidi="ar-SA"/>
        </w:rPr>
        <w:t>- Mobile Safari (iOS5)</w:t>
      </w:r>
    </w:p>
    <w:p w:rsidR="007D4681" w:rsidRDefault="007D4681">
      <w:pPr>
        <w:rPr>
          <w:rFonts w:eastAsia="ArialUnicodeMS"/>
          <w:lang w:eastAsia="de-DE" w:bidi="ar-SA"/>
        </w:rPr>
      </w:pPr>
    </w:p>
    <w:p w:rsidR="007D4681" w:rsidRDefault="00CF2B18">
      <w:r>
        <w:rPr>
          <w:noProof/>
          <w:lang w:val="en-US" w:bidi="ar-SA"/>
        </w:rPr>
        <w:drawing>
          <wp:inline distT="0" distB="0" distL="0" distR="0" wp14:anchorId="251D2410" wp14:editId="69FD38C0">
            <wp:extent cx="5270500" cy="2612390"/>
            <wp:effectExtent l="0" t="0" r="635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0500" cy="2612390"/>
                    </a:xfrm>
                    <a:prstGeom prst="rect">
                      <a:avLst/>
                    </a:prstGeom>
                    <a:noFill/>
                    <a:ln>
                      <a:noFill/>
                    </a:ln>
                  </pic:spPr>
                </pic:pic>
              </a:graphicData>
            </a:graphic>
          </wp:inline>
        </w:drawing>
      </w:r>
    </w:p>
    <w:p w:rsidR="007D4681" w:rsidRDefault="00571371">
      <w:pPr>
        <w:pStyle w:val="Beschriftung"/>
      </w:pPr>
      <w:r>
        <w:t>Abbildung 1: Webserver der CPU 1516F-3 PN/DP mit Meldungstext aus der Systemdiagnose</w:t>
      </w:r>
    </w:p>
    <w:p w:rsidR="007D4681" w:rsidRDefault="007D4681">
      <w:pPr>
        <w:rPr>
          <w:rFonts w:eastAsia="ArialUnicodeMS"/>
          <w:lang w:eastAsia="de-DE" w:bidi="ar-SA"/>
        </w:rPr>
      </w:pPr>
    </w:p>
    <w:p w:rsidR="007D4681" w:rsidRDefault="00571371">
      <w:pPr>
        <w:pStyle w:val="Hinweise"/>
        <w:rPr>
          <w:rFonts w:eastAsia="ArialUnicodeMS"/>
          <w:lang w:eastAsia="de-DE" w:bidi="ar-SA"/>
        </w:rPr>
      </w:pPr>
      <w:r>
        <w:rPr>
          <w:rFonts w:eastAsia="ArialUnicodeMS"/>
          <w:b/>
          <w:lang w:eastAsia="de-DE" w:bidi="ar-SA"/>
        </w:rPr>
        <w:t>Hinweis:</w:t>
      </w:r>
      <w:r>
        <w:rPr>
          <w:rFonts w:eastAsia="ArialUnicodeMS"/>
          <w:lang w:eastAsia="de-DE" w:bidi="ar-SA"/>
        </w:rPr>
        <w:t xml:space="preserve"> Achten Sie darauf, die CPU durch verschiedene Techniken vor Manipulation und unberechtigtem Zugriff zu schützen (z.B. Einschränkung des Netzwerkzugriffs, Verwendung von Firewalls).</w:t>
      </w:r>
    </w:p>
    <w:p w:rsidR="007D4681" w:rsidRDefault="00571371">
      <w:pPr>
        <w:pStyle w:val="berschrift2SchrittfrSchrittAnleitung"/>
      </w:pPr>
      <w:r>
        <w:br w:type="page"/>
      </w:r>
      <w:bookmarkStart w:id="19" w:name="_Toc483215508"/>
      <w:r>
        <w:lastRenderedPageBreak/>
        <w:t>Diagnose mit dem integrierten Display</w:t>
      </w:r>
      <w:bookmarkEnd w:id="19"/>
      <w:r>
        <w:t xml:space="preserve"> </w:t>
      </w:r>
    </w:p>
    <w:p w:rsidR="007D4681" w:rsidRDefault="007D4681">
      <w:pPr>
        <w:rPr>
          <w:rFonts w:eastAsia="ArialUnicodeMS"/>
          <w:lang w:eastAsia="de-DE" w:bidi="ar-SA"/>
        </w:rPr>
      </w:pPr>
    </w:p>
    <w:p w:rsidR="007D4681" w:rsidRDefault="00571371">
      <w:pPr>
        <w:rPr>
          <w:rFonts w:eastAsia="ArialUnicodeMS"/>
          <w:lang w:eastAsia="zh-CN"/>
        </w:rPr>
      </w:pPr>
      <w:r>
        <w:rPr>
          <w:rFonts w:eastAsia="ArialUnicodeMS"/>
          <w:lang w:eastAsia="zh-CN"/>
        </w:rPr>
        <w:t>Die CPU S7-1500 hat eine Frontklappe mit einem Display und Bedientasten. Auf dem Display können in verschiedenen Menüs Kontroll- oder Statusinformationen angezeigt und zahlreiche Einstellungen vorgenommen werden. Mit den Bedientasten navigieren Sie durch die Menüs.</w:t>
      </w:r>
    </w:p>
    <w:p w:rsidR="007D4681" w:rsidRDefault="00571371">
      <w:pPr>
        <w:rPr>
          <w:rFonts w:eastAsia="ArialUnicodeMS"/>
          <w:b/>
          <w:lang w:eastAsia="zh-CN"/>
        </w:rPr>
      </w:pPr>
      <w:r>
        <w:rPr>
          <w:rFonts w:eastAsia="ArialUnicodeMS"/>
          <w:b/>
          <w:lang w:eastAsia="zh-CN"/>
        </w:rPr>
        <w:t>Das Display der CPU bietet folgende Funktionen:</w:t>
      </w:r>
    </w:p>
    <w:p w:rsidR="007D4681" w:rsidRDefault="00571371">
      <w:pPr>
        <w:rPr>
          <w:rFonts w:eastAsia="ArialUnicodeMS"/>
          <w:lang w:eastAsia="zh-CN"/>
        </w:rPr>
      </w:pPr>
      <w:r>
        <w:rPr>
          <w:rFonts w:eastAsia="ArialUnicodeMS"/>
          <w:lang w:eastAsia="zh-CN"/>
        </w:rPr>
        <w:t>- Es können sechs unterschiedliche Anzeigesprachen gewählt werden.</w:t>
      </w:r>
    </w:p>
    <w:p w:rsidR="007D4681" w:rsidRDefault="00571371">
      <w:pPr>
        <w:rPr>
          <w:rFonts w:eastAsia="ArialUnicodeMS"/>
          <w:lang w:eastAsia="zh-CN"/>
        </w:rPr>
      </w:pPr>
      <w:r>
        <w:rPr>
          <w:rFonts w:eastAsia="ArialUnicodeMS"/>
          <w:lang w:eastAsia="zh-CN"/>
        </w:rPr>
        <w:t>- Diagnosemeldungen werden im Klartext dargestellt.</w:t>
      </w:r>
    </w:p>
    <w:p w:rsidR="007D4681" w:rsidRDefault="00571371">
      <w:pPr>
        <w:rPr>
          <w:rFonts w:eastAsia="ArialUnicodeMS"/>
          <w:lang w:eastAsia="zh-CN"/>
        </w:rPr>
      </w:pPr>
      <w:r>
        <w:rPr>
          <w:rFonts w:eastAsia="ArialUnicodeMS"/>
          <w:lang w:eastAsia="zh-CN"/>
        </w:rPr>
        <w:t>- Die Schnittstellen-Einstellungen können vor Ort geändert werden.</w:t>
      </w:r>
    </w:p>
    <w:p w:rsidR="007D4681" w:rsidRDefault="00571371">
      <w:pPr>
        <w:rPr>
          <w:rFonts w:eastAsia="ArialUnicodeMS"/>
          <w:lang w:eastAsia="zh-CN"/>
        </w:rPr>
      </w:pPr>
      <w:r>
        <w:rPr>
          <w:rFonts w:eastAsia="ArialUnicodeMS"/>
          <w:lang w:eastAsia="zh-CN"/>
        </w:rPr>
        <w:t>- Eine Passwortvergabe für die Displaybedienung ist über TIA Portal möglich.</w:t>
      </w:r>
    </w:p>
    <w:p w:rsidR="007D4681" w:rsidRDefault="007D4681"/>
    <w:p w:rsidR="007D4681" w:rsidRDefault="00CF2B18">
      <w:r>
        <w:rPr>
          <w:noProof/>
          <w:lang w:val="en-US" w:bidi="ar-SA"/>
        </w:rPr>
        <w:drawing>
          <wp:inline distT="0" distB="0" distL="0" distR="0" wp14:anchorId="32770DC5" wp14:editId="1C580740">
            <wp:extent cx="1823085" cy="2430780"/>
            <wp:effectExtent l="0" t="0" r="5715" b="762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3085" cy="2430780"/>
                    </a:xfrm>
                    <a:prstGeom prst="rect">
                      <a:avLst/>
                    </a:prstGeom>
                    <a:noFill/>
                    <a:ln>
                      <a:noFill/>
                    </a:ln>
                  </pic:spPr>
                </pic:pic>
              </a:graphicData>
            </a:graphic>
          </wp:inline>
        </w:drawing>
      </w:r>
    </w:p>
    <w:p w:rsidR="007D4681" w:rsidRDefault="00571371">
      <w:pPr>
        <w:pStyle w:val="Beschriftung"/>
      </w:pPr>
      <w:r>
        <w:t>Abbildung 2: Display der CPU 1516F-3 PN/DP mit Meldungstext aus der Systemdiagnose</w:t>
      </w:r>
    </w:p>
    <w:p w:rsidR="007D4681" w:rsidRDefault="007D4681"/>
    <w:p w:rsidR="007D4681" w:rsidRDefault="00571371">
      <w:pPr>
        <w:pStyle w:val="berschrift1"/>
      </w:pPr>
      <w:bookmarkStart w:id="20" w:name="_Toc413567408"/>
      <w:r>
        <w:br w:type="page"/>
      </w:r>
      <w:bookmarkStart w:id="21" w:name="_Toc483215509"/>
      <w:r>
        <w:lastRenderedPageBreak/>
        <w:t>Aufgabenstellung</w:t>
      </w:r>
      <w:bookmarkEnd w:id="20"/>
      <w:bookmarkEnd w:id="21"/>
    </w:p>
    <w:p w:rsidR="007D4681" w:rsidRDefault="00571371">
      <w:r>
        <w:t>In diesem Kapitel sollen die folgenden erweiterten Diagnosefunktionen gezeigt und getestet werden:</w:t>
      </w:r>
    </w:p>
    <w:p w:rsidR="007D4681" w:rsidRDefault="00571371">
      <w:pPr>
        <w:pStyle w:val="SiemenseinfacheAufzhlung"/>
        <w:numPr>
          <w:ilvl w:val="0"/>
          <w:numId w:val="6"/>
        </w:numPr>
        <w:spacing w:before="0"/>
        <w:rPr>
          <w:lang w:bidi="ar-SA"/>
        </w:rPr>
      </w:pPr>
      <w:r>
        <w:rPr>
          <w:lang w:bidi="ar-SA"/>
        </w:rPr>
        <w:t>Konfiguration Webserver der CPU 1516F-3 PN/DP</w:t>
      </w:r>
    </w:p>
    <w:p w:rsidR="007D4681" w:rsidRDefault="00571371">
      <w:pPr>
        <w:pStyle w:val="SiemenseinfacheAufzhlung"/>
        <w:numPr>
          <w:ilvl w:val="0"/>
          <w:numId w:val="6"/>
        </w:numPr>
        <w:spacing w:before="0"/>
        <w:rPr>
          <w:lang w:val="en-US" w:bidi="ar-SA"/>
        </w:rPr>
      </w:pPr>
      <w:proofErr w:type="spellStart"/>
      <w:r>
        <w:rPr>
          <w:lang w:val="en-US" w:bidi="ar-SA"/>
        </w:rPr>
        <w:t>Konfiguration</w:t>
      </w:r>
      <w:proofErr w:type="spellEnd"/>
      <w:r>
        <w:rPr>
          <w:lang w:val="en-US" w:bidi="ar-SA"/>
        </w:rPr>
        <w:t xml:space="preserve"> Display der CPU 1516F-3 PN/DP</w:t>
      </w:r>
    </w:p>
    <w:p w:rsidR="007D4681" w:rsidRDefault="00571371">
      <w:pPr>
        <w:pStyle w:val="SiemenseinfacheAufzhlung"/>
        <w:numPr>
          <w:ilvl w:val="0"/>
          <w:numId w:val="6"/>
        </w:numPr>
        <w:spacing w:before="0"/>
        <w:rPr>
          <w:lang w:bidi="ar-SA"/>
        </w:rPr>
      </w:pPr>
      <w:r>
        <w:rPr>
          <w:lang w:bidi="ar-SA"/>
        </w:rPr>
        <w:t>Meldungen zu Hardware- und Systemfehlern mit der Systemdiagnose anlegen</w:t>
      </w:r>
    </w:p>
    <w:p w:rsidR="007D4681" w:rsidRDefault="00571371">
      <w:pPr>
        <w:pStyle w:val="SiemenseinfacheAufzhlung"/>
        <w:numPr>
          <w:ilvl w:val="0"/>
          <w:numId w:val="6"/>
        </w:numPr>
        <w:spacing w:before="0"/>
        <w:rPr>
          <w:lang w:bidi="ar-SA"/>
        </w:rPr>
      </w:pPr>
      <w:bookmarkStart w:id="22" w:name="_Toc413567409"/>
      <w:r>
        <w:rPr>
          <w:lang w:bidi="ar-SA"/>
        </w:rPr>
        <w:t>Meldungen über den Webserver der CPU 1516F-3 PN/DP anzeigen</w:t>
      </w:r>
    </w:p>
    <w:p w:rsidR="007D4681" w:rsidRDefault="00571371">
      <w:pPr>
        <w:pStyle w:val="SiemenseinfacheAufzhlung"/>
        <w:numPr>
          <w:ilvl w:val="0"/>
          <w:numId w:val="6"/>
        </w:numPr>
        <w:spacing w:before="0"/>
        <w:rPr>
          <w:lang w:bidi="ar-SA"/>
        </w:rPr>
      </w:pPr>
      <w:r>
        <w:rPr>
          <w:lang w:bidi="ar-SA"/>
        </w:rPr>
        <w:t>Meldungen über das integrierte Display der CPU 1516F-3 PN/DP anzeigen</w:t>
      </w:r>
    </w:p>
    <w:p w:rsidR="007D4681" w:rsidRDefault="00571371">
      <w:pPr>
        <w:pStyle w:val="berschrift1"/>
      </w:pPr>
      <w:bookmarkStart w:id="23" w:name="_Toc483215510"/>
      <w:r>
        <w:t>Planung</w:t>
      </w:r>
      <w:bookmarkEnd w:id="22"/>
      <w:bookmarkEnd w:id="23"/>
    </w:p>
    <w:p w:rsidR="007D4681" w:rsidRDefault="00571371">
      <w:r>
        <w:t xml:space="preserve">Die Diagnosefunktionen werden am Beispiel eines fertigen Projektes durchgeführt. Hierzu sollte ein bereits in der Steuerung geladenes Projekt im TIA Portal geöffnet sein. In unserem Fall wird nach dem Starten des TIA Portals ein bereits erstelltes Projekt </w:t>
      </w:r>
      <w:proofErr w:type="spellStart"/>
      <w:r>
        <w:t>dearchiviert</w:t>
      </w:r>
      <w:proofErr w:type="spellEnd"/>
      <w:r>
        <w:t xml:space="preserve"> und in die zugehörige Steuerung geladen.</w:t>
      </w:r>
    </w:p>
    <w:p w:rsidR="007D4681" w:rsidRDefault="00571371">
      <w:r>
        <w:t xml:space="preserve">Danach können Sie die Konfiguration des Webservers, des Displays und der Systemdiagnose im TIA Portal durchführen. Um die Systemdiagnose zu testen, trennen wir die überwachte Analogausgangsbaugruppe von ihrer Versorgungsspannung. </w:t>
      </w:r>
    </w:p>
    <w:p w:rsidR="007D4681" w:rsidRDefault="007D4681"/>
    <w:p w:rsidR="007D4681" w:rsidRDefault="00571371">
      <w:pPr>
        <w:pStyle w:val="berschrift1"/>
      </w:pPr>
      <w:r>
        <w:br w:type="page"/>
      </w:r>
      <w:bookmarkStart w:id="24" w:name="_Toc413567412"/>
      <w:bookmarkStart w:id="25" w:name="_Toc483215511"/>
      <w:r>
        <w:lastRenderedPageBreak/>
        <w:t>Strukturierte Schritt-für-Schritt-Anleitung</w:t>
      </w:r>
      <w:bookmarkEnd w:id="24"/>
      <w:bookmarkEnd w:id="25"/>
    </w:p>
    <w:p w:rsidR="007D4681" w:rsidRDefault="00571371">
      <w:r>
        <w:t>Im Folgenden finden Sie eine Anleitung wie Sie die Planung umsetzen können. Sollten Sie schon gut klarkommen, reichen Ihnen die nummerierten Schritte zur Bearbeitung aus. Ansonsten orientieren Sie sich an den folgenden Schritten der Anleitung.</w:t>
      </w:r>
    </w:p>
    <w:p w:rsidR="007D4681" w:rsidRDefault="00571371">
      <w:pPr>
        <w:pStyle w:val="berschrift2SchrittfrSchrittAnleitung"/>
      </w:pPr>
      <w:bookmarkStart w:id="26" w:name="_Toc413567413"/>
      <w:bookmarkStart w:id="27" w:name="_Toc483215512"/>
      <w:proofErr w:type="spellStart"/>
      <w:r>
        <w:t>Dearchivieren</w:t>
      </w:r>
      <w:proofErr w:type="spellEnd"/>
      <w:r>
        <w:t xml:space="preserve"> eines vorhandenen Projekts</w:t>
      </w:r>
      <w:bookmarkEnd w:id="26"/>
      <w:bookmarkEnd w:id="27"/>
    </w:p>
    <w:p w:rsidR="007D4681" w:rsidRDefault="00571371">
      <w:pPr>
        <w:pStyle w:val="SiemensNummerierung2"/>
      </w:pPr>
      <w:r>
        <w:t xml:space="preserve">Bevor wir mit der Diagnose über Webserver beginnen, benötigen wir ein Projekt aus dem Modul SCE_DE_032-410_Grundlagen_Diagnose, </w:t>
      </w:r>
      <w:r>
        <w:br/>
        <w:t xml:space="preserve">(z.B. SCE_DE_032-410_Grundlagen_Diagnose_2_R1503.zap13). </w:t>
      </w:r>
      <w:r>
        <w:br/>
        <w:t xml:space="preserve">Zum </w:t>
      </w:r>
      <w:proofErr w:type="spellStart"/>
      <w:r>
        <w:t>Dearchivieren</w:t>
      </w:r>
      <w:proofErr w:type="spellEnd"/>
      <w:r>
        <w:t xml:space="preserve"> eines vorhandenen Projekts müssen Sie aus der Projektansicht heraus unter </w:t>
      </w:r>
      <w:r>
        <w:sym w:font="Symbol" w:char="F0AE"/>
      </w:r>
      <w:r>
        <w:t xml:space="preserve"> Projekt </w:t>
      </w:r>
      <w:r>
        <w:sym w:font="Symbol" w:char="F0AE"/>
      </w:r>
      <w:r>
        <w:t xml:space="preserve"> </w:t>
      </w:r>
      <w:proofErr w:type="spellStart"/>
      <w:r>
        <w:t>Dearchivieren</w:t>
      </w:r>
      <w:proofErr w:type="spellEnd"/>
      <w:r>
        <w:t xml:space="preserve"> das jeweilige Archiv aussuchen. </w:t>
      </w:r>
      <w:r>
        <w:br/>
        <w:t xml:space="preserve">Bestätigen Sie Ihre Auswahl anschließend mit „Öffnen“. </w:t>
      </w:r>
      <w:r>
        <w:br/>
        <w:t xml:space="preserve">( </w:t>
      </w:r>
      <w:r>
        <w:sym w:font="Symbol" w:char="F0AE"/>
      </w:r>
      <w:r>
        <w:t xml:space="preserve"> Projekt </w:t>
      </w:r>
      <w:r>
        <w:sym w:font="Symbol" w:char="F0AE"/>
      </w:r>
      <w:r>
        <w:t xml:space="preserve"> </w:t>
      </w:r>
      <w:proofErr w:type="spellStart"/>
      <w:r>
        <w:t>Dearchivieren</w:t>
      </w:r>
      <w:proofErr w:type="spellEnd"/>
      <w:r>
        <w:t xml:space="preserve"> </w:t>
      </w:r>
      <w:r>
        <w:sym w:font="Symbol" w:char="F0AE"/>
      </w:r>
      <w:r>
        <w:t xml:space="preserve"> Auswahl eines .</w:t>
      </w:r>
      <w:proofErr w:type="spellStart"/>
      <w:r>
        <w:t>zap</w:t>
      </w:r>
      <w:proofErr w:type="spellEnd"/>
      <w:r>
        <w:t xml:space="preserve">-Archivs </w:t>
      </w:r>
      <w:r>
        <w:sym w:font="Symbol" w:char="F0AE"/>
      </w:r>
      <w:r>
        <w:t xml:space="preserve"> öffnen)</w:t>
      </w:r>
    </w:p>
    <w:p w:rsidR="007D4681" w:rsidRDefault="00CF2B18">
      <w:pPr>
        <w:pStyle w:val="SiemensNummerierung2"/>
        <w:numPr>
          <w:ilvl w:val="0"/>
          <w:numId w:val="0"/>
        </w:numPr>
        <w:ind w:left="1409"/>
        <w:rPr>
          <w:lang w:bidi="ar-SA"/>
        </w:rPr>
      </w:pPr>
      <w:r>
        <w:rPr>
          <w:noProof/>
          <w:lang w:val="en-US" w:bidi="ar-SA"/>
        </w:rPr>
        <w:drawing>
          <wp:inline distT="0" distB="0" distL="0" distR="0" wp14:anchorId="781ADD11" wp14:editId="399FC592">
            <wp:extent cx="2260600" cy="2839720"/>
            <wp:effectExtent l="0" t="0" r="6350" b="0"/>
            <wp:docPr id="7" name="Grafik 8" descr="D:\00_DATA\SIEMENS\Unterlagen\08_Ausbildungsunterlage_TIA-Portal_R1502_dt\032-100 FC-Programmierung\pic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D:\00_DATA\SIEMENS\Unterlagen\08_Ausbildungsunterlage_TIA-Portal_R1502_dt\032-100 FC-Programmierung\pics\0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0600" cy="2839720"/>
                    </a:xfrm>
                    <a:prstGeom prst="rect">
                      <a:avLst/>
                    </a:prstGeom>
                    <a:noFill/>
                    <a:ln>
                      <a:noFill/>
                    </a:ln>
                  </pic:spPr>
                </pic:pic>
              </a:graphicData>
            </a:graphic>
          </wp:inline>
        </w:drawing>
      </w:r>
    </w:p>
    <w:p w:rsidR="007D4681" w:rsidRDefault="007D4681">
      <w:pPr>
        <w:pStyle w:val="SiemensNummerierung2"/>
        <w:numPr>
          <w:ilvl w:val="0"/>
          <w:numId w:val="0"/>
        </w:numPr>
        <w:ind w:left="1409"/>
        <w:rPr>
          <w:lang w:bidi="ar-SA"/>
        </w:rPr>
      </w:pPr>
    </w:p>
    <w:p w:rsidR="007D4681" w:rsidRDefault="00571371">
      <w:pPr>
        <w:pStyle w:val="SiemensNummerierung2"/>
      </w:pPr>
      <w:r>
        <w:t xml:space="preserve">Als Nächstes kann das Zielverzeichnis ausgewählt werden, in welches das </w:t>
      </w:r>
      <w:proofErr w:type="spellStart"/>
      <w:r>
        <w:t>dearchivierte</w:t>
      </w:r>
      <w:proofErr w:type="spellEnd"/>
      <w:r>
        <w:t xml:space="preserve"> Projekt gespeichert werden soll. Bestätigen Sie Ihre Auswahl mit „OK“. </w:t>
      </w:r>
      <w:r>
        <w:br/>
        <w:t xml:space="preserve">( </w:t>
      </w:r>
      <w:r>
        <w:sym w:font="Symbol" w:char="F0AE"/>
      </w:r>
      <w:r>
        <w:t xml:space="preserve"> Zielverzeichnis </w:t>
      </w:r>
      <w:r>
        <w:sym w:font="Symbol" w:char="F0AE"/>
      </w:r>
      <w:r>
        <w:t xml:space="preserve"> OK)</w:t>
      </w:r>
    </w:p>
    <w:p w:rsidR="007D4681" w:rsidRDefault="007D4681">
      <w:pPr>
        <w:pStyle w:val="SiemensNummerierung2"/>
        <w:numPr>
          <w:ilvl w:val="0"/>
          <w:numId w:val="0"/>
        </w:numPr>
        <w:ind w:left="1409"/>
        <w:rPr>
          <w:lang w:bidi="ar-SA"/>
        </w:rPr>
      </w:pPr>
    </w:p>
    <w:p w:rsidR="007D4681" w:rsidRDefault="00571371">
      <w:pPr>
        <w:pStyle w:val="berschrift2SchrittfrSchrittAnleitung"/>
      </w:pPr>
      <w:r>
        <w:br w:type="page"/>
      </w:r>
      <w:bookmarkStart w:id="28" w:name="_Toc483215513"/>
      <w:r>
        <w:lastRenderedPageBreak/>
        <w:t>Webserver konfigurieren</w:t>
      </w:r>
      <w:bookmarkEnd w:id="28"/>
    </w:p>
    <w:p w:rsidR="007D4681" w:rsidRDefault="00571371">
      <w:pPr>
        <w:pStyle w:val="SiemensNummerierung2"/>
        <w:rPr>
          <w:lang w:bidi="ar-SA"/>
        </w:rPr>
      </w:pPr>
      <w:r>
        <w:rPr>
          <w:lang w:bidi="ar-SA"/>
        </w:rPr>
        <w:t xml:space="preserve">Um den Webserver zu konfigurieren, öffnen Sie die Gerätekonfiguration der CPU 1516F-3 PN/DP. </w:t>
      </w:r>
      <w:r>
        <w:rPr>
          <w:lang w:bidi="ar-SA"/>
        </w:rPr>
        <w:br/>
        <w:t xml:space="preserve">( </w:t>
      </w:r>
      <w:r>
        <w:sym w:font="Symbol" w:char="F0AE"/>
      </w:r>
      <w:r>
        <w:rPr>
          <w:noProof/>
          <w:lang w:eastAsia="de-DE" w:bidi="ar-SA"/>
        </w:rPr>
        <w:t xml:space="preserve"> CPU_1516F [CPU 1516F-3 PNDP] </w:t>
      </w:r>
      <w:r>
        <w:sym w:font="Symbol" w:char="F0AE"/>
      </w:r>
      <w:r>
        <w:t xml:space="preserve"> Gerätekonfiguration</w:t>
      </w:r>
      <w:r>
        <w:rPr>
          <w:lang w:bidi="ar-SA"/>
        </w:rPr>
        <w:t>)</w:t>
      </w:r>
    </w:p>
    <w:p w:rsidR="007D4681" w:rsidRDefault="00CF2B18">
      <w:pPr>
        <w:pStyle w:val="SiemensNummerierung2"/>
        <w:numPr>
          <w:ilvl w:val="0"/>
          <w:numId w:val="0"/>
        </w:numPr>
        <w:ind w:left="1409"/>
      </w:pPr>
      <w:r>
        <w:rPr>
          <w:noProof/>
          <w:lang w:val="en-US" w:bidi="ar-SA"/>
        </w:rPr>
        <w:drawing>
          <wp:inline distT="0" distB="0" distL="0" distR="0" wp14:anchorId="416B3733" wp14:editId="49316C1B">
            <wp:extent cx="3356610" cy="3140710"/>
            <wp:effectExtent l="0" t="0" r="0" b="254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6610" cy="3140710"/>
                    </a:xfrm>
                    <a:prstGeom prst="rect">
                      <a:avLst/>
                    </a:prstGeom>
                    <a:noFill/>
                    <a:ln>
                      <a:noFill/>
                    </a:ln>
                  </pic:spPr>
                </pic:pic>
              </a:graphicData>
            </a:graphic>
          </wp:inline>
        </w:drawing>
      </w:r>
    </w:p>
    <w:p w:rsidR="007D4681" w:rsidRDefault="00571371">
      <w:pPr>
        <w:pStyle w:val="SiemensNummerierung2"/>
        <w:rPr>
          <w:lang w:bidi="ar-SA"/>
        </w:rPr>
      </w:pPr>
      <w:r>
        <w:rPr>
          <w:lang w:bidi="ar-SA"/>
        </w:rPr>
        <w:t xml:space="preserve">Markieren Sie die CPU und wählen Sie in den Eigenschaften den Menüpunkt Webserver. ( </w:t>
      </w:r>
      <w:r>
        <w:sym w:font="Symbol" w:char="F0AE"/>
      </w:r>
      <w:r>
        <w:t xml:space="preserve"> CPU_1516F </w:t>
      </w:r>
      <w:r>
        <w:sym w:font="Symbol" w:char="F0AE"/>
      </w:r>
      <w:r>
        <w:t xml:space="preserve"> </w:t>
      </w:r>
      <w:r>
        <w:rPr>
          <w:noProof/>
          <w:lang w:eastAsia="de-DE" w:bidi="ar-SA"/>
        </w:rPr>
        <w:t xml:space="preserve">Eigenschaften </w:t>
      </w:r>
      <w:r>
        <w:sym w:font="Symbol" w:char="F0AE"/>
      </w:r>
      <w:r>
        <w:t xml:space="preserve"> Webserver</w:t>
      </w:r>
      <w:r>
        <w:rPr>
          <w:lang w:bidi="ar-SA"/>
        </w:rPr>
        <w:t>)</w:t>
      </w:r>
    </w:p>
    <w:p w:rsidR="007D4681" w:rsidRDefault="00CF2B18">
      <w:pPr>
        <w:pStyle w:val="SiemensNummerierung2"/>
        <w:numPr>
          <w:ilvl w:val="0"/>
          <w:numId w:val="0"/>
        </w:numPr>
        <w:ind w:left="1409" w:hanging="360"/>
        <w:rPr>
          <w:lang w:bidi="ar-SA"/>
        </w:rPr>
      </w:pPr>
      <w:r>
        <w:rPr>
          <w:noProof/>
          <w:lang w:val="en-US" w:bidi="ar-SA"/>
        </w:rPr>
        <w:drawing>
          <wp:inline distT="0" distB="0" distL="0" distR="0" wp14:anchorId="080D13B7" wp14:editId="78BA0707">
            <wp:extent cx="5600065" cy="3458845"/>
            <wp:effectExtent l="0" t="0" r="635" b="8255"/>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0065" cy="3458845"/>
                    </a:xfrm>
                    <a:prstGeom prst="rect">
                      <a:avLst/>
                    </a:prstGeom>
                    <a:noFill/>
                    <a:ln>
                      <a:noFill/>
                    </a:ln>
                  </pic:spPr>
                </pic:pic>
              </a:graphicData>
            </a:graphic>
          </wp:inline>
        </w:drawing>
      </w:r>
    </w:p>
    <w:p w:rsidR="007D4681" w:rsidRDefault="00571371">
      <w:pPr>
        <w:pStyle w:val="SiemensNummerierung2"/>
        <w:rPr>
          <w:lang w:bidi="ar-SA"/>
        </w:rPr>
      </w:pPr>
      <w:r>
        <w:rPr>
          <w:lang w:bidi="ar-SA"/>
        </w:rPr>
        <w:br w:type="page"/>
      </w:r>
      <w:r>
        <w:rPr>
          <w:lang w:bidi="ar-SA"/>
        </w:rPr>
        <w:lastRenderedPageBreak/>
        <w:t xml:space="preserve">Aktivieren Sie nun den Webserver auf dieser Baugruppe und bestätigen den Sicherheitshinweis. </w:t>
      </w:r>
      <w:r>
        <w:rPr>
          <w:lang w:bidi="ar-SA"/>
        </w:rPr>
        <w:br/>
        <w:t xml:space="preserve">( </w:t>
      </w:r>
      <w:r>
        <w:sym w:font="Symbol" w:char="F0AE"/>
      </w:r>
      <w:r>
        <w:t xml:space="preserve"> </w:t>
      </w:r>
      <w:r w:rsidR="00CF2B18">
        <w:rPr>
          <w:noProof/>
          <w:lang w:val="en-US" w:bidi="ar-SA"/>
        </w:rPr>
        <w:drawing>
          <wp:inline distT="0" distB="0" distL="0" distR="0" wp14:anchorId="13AC968D" wp14:editId="5F184E33">
            <wp:extent cx="142240" cy="13652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240" cy="136525"/>
                    </a:xfrm>
                    <a:prstGeom prst="rect">
                      <a:avLst/>
                    </a:prstGeom>
                    <a:noFill/>
                    <a:ln>
                      <a:noFill/>
                    </a:ln>
                  </pic:spPr>
                </pic:pic>
              </a:graphicData>
            </a:graphic>
          </wp:inline>
        </w:drawing>
      </w:r>
      <w:r>
        <w:rPr>
          <w:noProof/>
          <w:lang w:eastAsia="de-DE" w:bidi="ar-SA"/>
        </w:rPr>
        <w:t xml:space="preserve"> </w:t>
      </w:r>
      <w:r>
        <w:rPr>
          <w:lang w:bidi="ar-SA"/>
        </w:rPr>
        <w:t xml:space="preserve">Webserver auf dieser Baugruppe aktivieren </w:t>
      </w:r>
      <w:r>
        <w:sym w:font="Symbol" w:char="F0AE"/>
      </w:r>
      <w:r>
        <w:t xml:space="preserve"> OK</w:t>
      </w:r>
      <w:r>
        <w:rPr>
          <w:lang w:bidi="ar-SA"/>
        </w:rPr>
        <w:t>)</w:t>
      </w:r>
    </w:p>
    <w:p w:rsidR="007D4681" w:rsidRDefault="00CF2B18">
      <w:pPr>
        <w:pStyle w:val="SiemensNummerierung2"/>
        <w:numPr>
          <w:ilvl w:val="0"/>
          <w:numId w:val="0"/>
        </w:numPr>
        <w:ind w:left="1409" w:hanging="360"/>
        <w:rPr>
          <w:lang w:bidi="ar-SA"/>
        </w:rPr>
      </w:pPr>
      <w:r>
        <w:rPr>
          <w:noProof/>
          <w:lang w:val="en-US" w:bidi="ar-SA"/>
        </w:rPr>
        <w:drawing>
          <wp:inline distT="0" distB="0" distL="0" distR="0" wp14:anchorId="427CF675" wp14:editId="4F07D0FA">
            <wp:extent cx="5259070" cy="280543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9070" cy="2805430"/>
                    </a:xfrm>
                    <a:prstGeom prst="rect">
                      <a:avLst/>
                    </a:prstGeom>
                    <a:noFill/>
                    <a:ln>
                      <a:noFill/>
                    </a:ln>
                  </pic:spPr>
                </pic:pic>
              </a:graphicData>
            </a:graphic>
          </wp:inline>
        </w:drawing>
      </w:r>
    </w:p>
    <w:p w:rsidR="007D4681" w:rsidRDefault="007D4681">
      <w:pPr>
        <w:pStyle w:val="SiemensNummerierung2"/>
        <w:numPr>
          <w:ilvl w:val="0"/>
          <w:numId w:val="0"/>
        </w:numPr>
        <w:ind w:left="1409" w:hanging="360"/>
        <w:rPr>
          <w:lang w:bidi="ar-SA"/>
        </w:rPr>
      </w:pPr>
    </w:p>
    <w:p w:rsidR="007D4681" w:rsidRDefault="00571371">
      <w:pPr>
        <w:pStyle w:val="SiemensNummerierung2"/>
        <w:rPr>
          <w:lang w:bidi="ar-SA"/>
        </w:rPr>
      </w:pPr>
      <w:r>
        <w:rPr>
          <w:lang w:bidi="ar-SA"/>
        </w:rPr>
        <w:t xml:space="preserve">Lassen Sie den Haken </w:t>
      </w:r>
      <w:r w:rsidR="00CF2B18">
        <w:rPr>
          <w:noProof/>
          <w:lang w:val="en-US" w:bidi="ar-SA"/>
        </w:rPr>
        <w:drawing>
          <wp:inline distT="0" distB="0" distL="0" distR="0" wp14:anchorId="79E8E4ED" wp14:editId="76A35DB1">
            <wp:extent cx="142240" cy="13652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240" cy="136525"/>
                    </a:xfrm>
                    <a:prstGeom prst="rect">
                      <a:avLst/>
                    </a:prstGeom>
                    <a:noFill/>
                    <a:ln>
                      <a:noFill/>
                    </a:ln>
                  </pic:spPr>
                </pic:pic>
              </a:graphicData>
            </a:graphic>
          </wp:inline>
        </w:drawing>
      </w:r>
      <w:r>
        <w:rPr>
          <w:noProof/>
          <w:lang w:eastAsia="de-DE" w:bidi="ar-SA"/>
        </w:rPr>
        <w:t xml:space="preserve"> bei ‚Automatische Aktualisierung aktivieren‘ stehen und wählen die Sicherheitseinstellungen des Benutzers ‚Jeder‘</w:t>
      </w:r>
      <w:r>
        <w:rPr>
          <w:lang w:bidi="ar-SA"/>
        </w:rPr>
        <w:t xml:space="preserve">. Geben Sie diesem Benutzer alle möglichen Freigaben und übernehmen Sie diese. </w:t>
      </w:r>
      <w:r>
        <w:rPr>
          <w:lang w:bidi="ar-SA"/>
        </w:rPr>
        <w:br/>
        <w:t xml:space="preserve">( </w:t>
      </w:r>
      <w:r>
        <w:sym w:font="Symbol" w:char="F0AE"/>
      </w:r>
      <w:r>
        <w:t xml:space="preserve"> </w:t>
      </w:r>
      <w:r w:rsidR="00CF2B18">
        <w:rPr>
          <w:noProof/>
          <w:lang w:val="en-US" w:bidi="ar-SA"/>
        </w:rPr>
        <w:drawing>
          <wp:inline distT="0" distB="0" distL="0" distR="0" wp14:anchorId="744E4A68" wp14:editId="7A896267">
            <wp:extent cx="142240" cy="13652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240" cy="136525"/>
                    </a:xfrm>
                    <a:prstGeom prst="rect">
                      <a:avLst/>
                    </a:prstGeom>
                    <a:noFill/>
                    <a:ln>
                      <a:noFill/>
                    </a:ln>
                  </pic:spPr>
                </pic:pic>
              </a:graphicData>
            </a:graphic>
          </wp:inline>
        </w:drawing>
      </w:r>
      <w:r w:rsidR="00CF2B18">
        <w:rPr>
          <w:noProof/>
          <w:lang w:val="en-US" w:bidi="ar-SA"/>
        </w:rPr>
        <w:drawing>
          <wp:inline distT="0" distB="0" distL="0" distR="0" wp14:anchorId="0390F58B" wp14:editId="6B288D2A">
            <wp:extent cx="142240" cy="13652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240" cy="136525"/>
                    </a:xfrm>
                    <a:prstGeom prst="rect">
                      <a:avLst/>
                    </a:prstGeom>
                    <a:noFill/>
                    <a:ln>
                      <a:noFill/>
                    </a:ln>
                  </pic:spPr>
                </pic:pic>
              </a:graphicData>
            </a:graphic>
          </wp:inline>
        </w:drawing>
      </w:r>
      <w:r w:rsidR="00CF2B18">
        <w:rPr>
          <w:noProof/>
          <w:lang w:val="en-US" w:bidi="ar-SA"/>
        </w:rPr>
        <w:drawing>
          <wp:inline distT="0" distB="0" distL="0" distR="0" wp14:anchorId="0DBC82E4" wp14:editId="13F61742">
            <wp:extent cx="142240" cy="13652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240" cy="136525"/>
                    </a:xfrm>
                    <a:prstGeom prst="rect">
                      <a:avLst/>
                    </a:prstGeom>
                    <a:noFill/>
                    <a:ln>
                      <a:noFill/>
                    </a:ln>
                  </pic:spPr>
                </pic:pic>
              </a:graphicData>
            </a:graphic>
          </wp:inline>
        </w:drawing>
      </w:r>
      <w:r w:rsidR="00CF2B18">
        <w:rPr>
          <w:noProof/>
          <w:lang w:val="en-US" w:bidi="ar-SA"/>
        </w:rPr>
        <w:drawing>
          <wp:inline distT="0" distB="0" distL="0" distR="0" wp14:anchorId="62E6FBD1" wp14:editId="52576DA5">
            <wp:extent cx="142240" cy="13652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240" cy="136525"/>
                    </a:xfrm>
                    <a:prstGeom prst="rect">
                      <a:avLst/>
                    </a:prstGeom>
                    <a:noFill/>
                    <a:ln>
                      <a:noFill/>
                    </a:ln>
                  </pic:spPr>
                </pic:pic>
              </a:graphicData>
            </a:graphic>
          </wp:inline>
        </w:drawing>
      </w:r>
      <w:r w:rsidR="00CF2B18">
        <w:rPr>
          <w:noProof/>
          <w:lang w:val="en-US" w:bidi="ar-SA"/>
        </w:rPr>
        <w:drawing>
          <wp:inline distT="0" distB="0" distL="0" distR="0" wp14:anchorId="7F164248" wp14:editId="13F9C137">
            <wp:extent cx="142240" cy="13652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240" cy="136525"/>
                    </a:xfrm>
                    <a:prstGeom prst="rect">
                      <a:avLst/>
                    </a:prstGeom>
                    <a:noFill/>
                    <a:ln>
                      <a:noFill/>
                    </a:ln>
                  </pic:spPr>
                </pic:pic>
              </a:graphicData>
            </a:graphic>
          </wp:inline>
        </w:drawing>
      </w:r>
      <w:r w:rsidR="00CF2B18">
        <w:rPr>
          <w:noProof/>
          <w:lang w:val="en-US" w:bidi="ar-SA"/>
        </w:rPr>
        <w:drawing>
          <wp:inline distT="0" distB="0" distL="0" distR="0" wp14:anchorId="6F761499" wp14:editId="20012593">
            <wp:extent cx="142240" cy="13652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240" cy="136525"/>
                    </a:xfrm>
                    <a:prstGeom prst="rect">
                      <a:avLst/>
                    </a:prstGeom>
                    <a:noFill/>
                    <a:ln>
                      <a:noFill/>
                    </a:ln>
                  </pic:spPr>
                </pic:pic>
              </a:graphicData>
            </a:graphic>
          </wp:inline>
        </w:drawing>
      </w:r>
      <w:r w:rsidR="00CF2B18">
        <w:rPr>
          <w:noProof/>
          <w:lang w:val="en-US" w:bidi="ar-SA"/>
        </w:rPr>
        <w:drawing>
          <wp:inline distT="0" distB="0" distL="0" distR="0" wp14:anchorId="670B32C5" wp14:editId="33A79C83">
            <wp:extent cx="142240" cy="13652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240" cy="136525"/>
                    </a:xfrm>
                    <a:prstGeom prst="rect">
                      <a:avLst/>
                    </a:prstGeom>
                    <a:noFill/>
                    <a:ln>
                      <a:noFill/>
                    </a:ln>
                  </pic:spPr>
                </pic:pic>
              </a:graphicData>
            </a:graphic>
          </wp:inline>
        </w:drawing>
      </w:r>
      <w:r w:rsidR="00CF2B18">
        <w:rPr>
          <w:noProof/>
          <w:lang w:val="en-US" w:bidi="ar-SA"/>
        </w:rPr>
        <w:drawing>
          <wp:inline distT="0" distB="0" distL="0" distR="0" wp14:anchorId="402C2B7A" wp14:editId="798CB1A5">
            <wp:extent cx="142240" cy="13652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240" cy="136525"/>
                    </a:xfrm>
                    <a:prstGeom prst="rect">
                      <a:avLst/>
                    </a:prstGeom>
                    <a:noFill/>
                    <a:ln>
                      <a:noFill/>
                    </a:ln>
                  </pic:spPr>
                </pic:pic>
              </a:graphicData>
            </a:graphic>
          </wp:inline>
        </w:drawing>
      </w:r>
      <w:r w:rsidR="00CF2B18">
        <w:rPr>
          <w:noProof/>
          <w:lang w:val="en-US" w:bidi="ar-SA"/>
        </w:rPr>
        <w:drawing>
          <wp:inline distT="0" distB="0" distL="0" distR="0" wp14:anchorId="25880E57" wp14:editId="6F9ADBC5">
            <wp:extent cx="142240" cy="13652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240" cy="136525"/>
                    </a:xfrm>
                    <a:prstGeom prst="rect">
                      <a:avLst/>
                    </a:prstGeom>
                    <a:noFill/>
                    <a:ln>
                      <a:noFill/>
                    </a:ln>
                  </pic:spPr>
                </pic:pic>
              </a:graphicData>
            </a:graphic>
          </wp:inline>
        </w:drawing>
      </w:r>
      <w:r>
        <w:rPr>
          <w:noProof/>
          <w:lang w:eastAsia="de-DE" w:bidi="ar-SA"/>
        </w:rPr>
        <w:t xml:space="preserve"> </w:t>
      </w:r>
      <w:r>
        <w:sym w:font="Symbol" w:char="F0AE"/>
      </w:r>
      <w:r>
        <w:t xml:space="preserve"> </w:t>
      </w:r>
      <w:r w:rsidR="00CF2B18">
        <w:rPr>
          <w:noProof/>
          <w:lang w:val="en-US" w:bidi="ar-SA"/>
        </w:rPr>
        <w:drawing>
          <wp:inline distT="0" distB="0" distL="0" distR="0" wp14:anchorId="22EE0F4D" wp14:editId="21CDC4AE">
            <wp:extent cx="130810" cy="119380"/>
            <wp:effectExtent l="0" t="0" r="254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0810" cy="119380"/>
                    </a:xfrm>
                    <a:prstGeom prst="rect">
                      <a:avLst/>
                    </a:prstGeom>
                    <a:noFill/>
                    <a:ln>
                      <a:noFill/>
                    </a:ln>
                  </pic:spPr>
                </pic:pic>
              </a:graphicData>
            </a:graphic>
          </wp:inline>
        </w:drawing>
      </w:r>
      <w:r>
        <w:rPr>
          <w:lang w:bidi="ar-SA"/>
        </w:rPr>
        <w:t>)</w:t>
      </w:r>
    </w:p>
    <w:p w:rsidR="007D4681" w:rsidRDefault="00CF2B18">
      <w:pPr>
        <w:pStyle w:val="SiemensNummerierung2"/>
        <w:numPr>
          <w:ilvl w:val="0"/>
          <w:numId w:val="0"/>
        </w:numPr>
        <w:ind w:left="1409" w:hanging="360"/>
        <w:rPr>
          <w:lang w:bidi="ar-SA"/>
        </w:rPr>
      </w:pPr>
      <w:r>
        <w:rPr>
          <w:noProof/>
          <w:lang w:val="en-US" w:bidi="ar-SA"/>
        </w:rPr>
        <w:drawing>
          <wp:inline distT="0" distB="0" distL="0" distR="0" wp14:anchorId="6DFF1A87" wp14:editId="6EA9ACA5">
            <wp:extent cx="5259070" cy="2771775"/>
            <wp:effectExtent l="0" t="0" r="0" b="9525"/>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9070" cy="2771775"/>
                    </a:xfrm>
                    <a:prstGeom prst="rect">
                      <a:avLst/>
                    </a:prstGeom>
                    <a:noFill/>
                    <a:ln>
                      <a:noFill/>
                    </a:ln>
                  </pic:spPr>
                </pic:pic>
              </a:graphicData>
            </a:graphic>
          </wp:inline>
        </w:drawing>
      </w:r>
    </w:p>
    <w:p w:rsidR="007D4681" w:rsidRDefault="007D4681">
      <w:pPr>
        <w:pStyle w:val="SiemensNummerierung2"/>
        <w:numPr>
          <w:ilvl w:val="0"/>
          <w:numId w:val="0"/>
        </w:numPr>
        <w:ind w:left="1409" w:hanging="360"/>
        <w:rPr>
          <w:lang w:bidi="ar-SA"/>
        </w:rPr>
      </w:pPr>
    </w:p>
    <w:p w:rsidR="007D4681" w:rsidRDefault="00571371">
      <w:pPr>
        <w:pStyle w:val="Hinweise"/>
      </w:pPr>
      <w:r>
        <w:rPr>
          <w:rFonts w:eastAsia="SimSun"/>
          <w:b/>
          <w:lang w:eastAsia="zh-CN"/>
        </w:rPr>
        <w:t xml:space="preserve">Hinweise: </w:t>
      </w:r>
      <w:r>
        <w:rPr>
          <w:rFonts w:eastAsia="SimSun"/>
          <w:lang w:eastAsia="zh-CN"/>
        </w:rPr>
        <w:t>Sie können hier auch mehrere, unterschiedlich autorisierte, Benutzer anlegen. Diese benötigen jedoch ein Passwort.</w:t>
      </w:r>
    </w:p>
    <w:p w:rsidR="007D4681" w:rsidRDefault="00571371">
      <w:pPr>
        <w:pStyle w:val="SiemensNummerierung2"/>
        <w:rPr>
          <w:lang w:bidi="ar-SA"/>
        </w:rPr>
      </w:pPr>
      <w:r>
        <w:rPr>
          <w:lang w:bidi="ar-SA"/>
        </w:rPr>
        <w:br w:type="page"/>
      </w:r>
      <w:r>
        <w:rPr>
          <w:lang w:bidi="ar-SA"/>
        </w:rPr>
        <w:lastRenderedPageBreak/>
        <w:t>Dem Benutzer ‚Jeder‘ wird durch die Freigaben nun automatisch die Zugriffsstufe ‚Administrativ‘ zugewiesen.</w:t>
      </w:r>
    </w:p>
    <w:p w:rsidR="007D4681" w:rsidRDefault="00CF2B18">
      <w:pPr>
        <w:pStyle w:val="SiemensNummerierung2"/>
        <w:numPr>
          <w:ilvl w:val="0"/>
          <w:numId w:val="0"/>
        </w:numPr>
        <w:ind w:left="1409" w:hanging="360"/>
        <w:rPr>
          <w:lang w:bidi="ar-SA"/>
        </w:rPr>
      </w:pPr>
      <w:r>
        <w:rPr>
          <w:noProof/>
          <w:lang w:val="en-US" w:bidi="ar-SA"/>
        </w:rPr>
        <w:drawing>
          <wp:inline distT="0" distB="0" distL="0" distR="0" wp14:anchorId="7E511CAA" wp14:editId="08C5A72A">
            <wp:extent cx="4373245" cy="2118360"/>
            <wp:effectExtent l="0" t="0" r="8255"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73245" cy="2118360"/>
                    </a:xfrm>
                    <a:prstGeom prst="rect">
                      <a:avLst/>
                    </a:prstGeom>
                    <a:noFill/>
                    <a:ln>
                      <a:noFill/>
                    </a:ln>
                  </pic:spPr>
                </pic:pic>
              </a:graphicData>
            </a:graphic>
          </wp:inline>
        </w:drawing>
      </w:r>
    </w:p>
    <w:p w:rsidR="007D4681" w:rsidRDefault="007D4681">
      <w:pPr>
        <w:pStyle w:val="SiemensNummerierung2"/>
        <w:numPr>
          <w:ilvl w:val="0"/>
          <w:numId w:val="0"/>
        </w:numPr>
        <w:ind w:left="1409" w:hanging="360"/>
        <w:rPr>
          <w:lang w:bidi="ar-SA"/>
        </w:rPr>
      </w:pPr>
    </w:p>
    <w:p w:rsidR="007D4681" w:rsidRDefault="00571371">
      <w:pPr>
        <w:pStyle w:val="SiemensNummerierung2"/>
        <w:rPr>
          <w:lang w:bidi="ar-SA"/>
        </w:rPr>
      </w:pPr>
      <w:r>
        <w:rPr>
          <w:lang w:bidi="ar-SA"/>
        </w:rPr>
        <w:t>In dem Menüpunkt ‚Beobachtungstabellen‘ kann nun die ‚</w:t>
      </w:r>
      <w:proofErr w:type="spellStart"/>
      <w:r>
        <w:rPr>
          <w:lang w:bidi="ar-SA"/>
        </w:rPr>
        <w:t>Beobachtungstabelle_Zylinder</w:t>
      </w:r>
      <w:proofErr w:type="spellEnd"/>
      <w:r>
        <w:rPr>
          <w:lang w:bidi="ar-SA"/>
        </w:rPr>
        <w:t xml:space="preserve">‘ im Webserver eingetragen werden. </w:t>
      </w:r>
      <w:r>
        <w:rPr>
          <w:lang w:bidi="ar-SA"/>
        </w:rPr>
        <w:br/>
        <w:t xml:space="preserve">( </w:t>
      </w:r>
      <w:r>
        <w:sym w:font="Symbol" w:char="F0AE"/>
      </w:r>
      <w:r>
        <w:t xml:space="preserve"> </w:t>
      </w:r>
      <w:proofErr w:type="spellStart"/>
      <w:r>
        <w:rPr>
          <w:lang w:bidi="ar-SA"/>
        </w:rPr>
        <w:t>Beobachtungstabelle_Zylinder</w:t>
      </w:r>
      <w:proofErr w:type="spellEnd"/>
      <w:r>
        <w:t xml:space="preserve"> </w:t>
      </w:r>
      <w:r>
        <w:sym w:font="Symbol" w:char="F0AE"/>
      </w:r>
      <w:r>
        <w:t xml:space="preserve"> </w:t>
      </w:r>
      <w:r w:rsidR="00CF2B18">
        <w:rPr>
          <w:noProof/>
          <w:lang w:val="en-US" w:bidi="ar-SA"/>
        </w:rPr>
        <w:drawing>
          <wp:inline distT="0" distB="0" distL="0" distR="0" wp14:anchorId="21AA9E0C" wp14:editId="297DF725">
            <wp:extent cx="130810" cy="119380"/>
            <wp:effectExtent l="0" t="0" r="254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0810" cy="119380"/>
                    </a:xfrm>
                    <a:prstGeom prst="rect">
                      <a:avLst/>
                    </a:prstGeom>
                    <a:noFill/>
                    <a:ln>
                      <a:noFill/>
                    </a:ln>
                  </pic:spPr>
                </pic:pic>
              </a:graphicData>
            </a:graphic>
          </wp:inline>
        </w:drawing>
      </w:r>
      <w:r>
        <w:rPr>
          <w:lang w:bidi="ar-SA"/>
        </w:rPr>
        <w:t>)</w:t>
      </w:r>
    </w:p>
    <w:p w:rsidR="007D4681" w:rsidRDefault="00CF2B18">
      <w:pPr>
        <w:pStyle w:val="SiemensNummerierung2"/>
        <w:numPr>
          <w:ilvl w:val="0"/>
          <w:numId w:val="0"/>
        </w:numPr>
        <w:ind w:left="1409" w:hanging="360"/>
        <w:rPr>
          <w:lang w:bidi="ar-SA"/>
        </w:rPr>
      </w:pPr>
      <w:r>
        <w:rPr>
          <w:noProof/>
          <w:lang w:val="en-US" w:bidi="ar-SA"/>
        </w:rPr>
        <w:drawing>
          <wp:inline distT="0" distB="0" distL="0" distR="0" wp14:anchorId="607F168A" wp14:editId="06908CA5">
            <wp:extent cx="5259070" cy="2362835"/>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9070" cy="2362835"/>
                    </a:xfrm>
                    <a:prstGeom prst="rect">
                      <a:avLst/>
                    </a:prstGeom>
                    <a:noFill/>
                    <a:ln>
                      <a:noFill/>
                    </a:ln>
                  </pic:spPr>
                </pic:pic>
              </a:graphicData>
            </a:graphic>
          </wp:inline>
        </w:drawing>
      </w:r>
    </w:p>
    <w:p w:rsidR="007D4681" w:rsidRDefault="007D4681">
      <w:pPr>
        <w:pStyle w:val="SiemensNummerierung2"/>
        <w:numPr>
          <w:ilvl w:val="0"/>
          <w:numId w:val="0"/>
        </w:numPr>
        <w:ind w:left="1409" w:hanging="360"/>
        <w:rPr>
          <w:lang w:bidi="ar-SA"/>
        </w:rPr>
      </w:pPr>
    </w:p>
    <w:p w:rsidR="007D4681" w:rsidRDefault="00571371">
      <w:pPr>
        <w:pStyle w:val="SiemensNummerierung2"/>
        <w:rPr>
          <w:lang w:bidi="ar-SA"/>
        </w:rPr>
      </w:pPr>
      <w:r>
        <w:rPr>
          <w:lang w:bidi="ar-SA"/>
        </w:rPr>
        <w:br w:type="page"/>
      </w:r>
      <w:r>
        <w:rPr>
          <w:lang w:bidi="ar-SA"/>
        </w:rPr>
        <w:lastRenderedPageBreak/>
        <w:t xml:space="preserve">Der Zugriff erfolgt hier nur lesend. ( </w:t>
      </w:r>
      <w:r>
        <w:sym w:font="Symbol" w:char="F0AE"/>
      </w:r>
      <w:r>
        <w:rPr>
          <w:noProof/>
          <w:lang w:eastAsia="de-DE" w:bidi="ar-SA"/>
        </w:rPr>
        <w:t xml:space="preserve"> Lesen</w:t>
      </w:r>
      <w:r>
        <w:rPr>
          <w:lang w:bidi="ar-SA"/>
        </w:rPr>
        <w:t>)</w:t>
      </w:r>
    </w:p>
    <w:p w:rsidR="007D4681" w:rsidRDefault="00CF2B18">
      <w:pPr>
        <w:pStyle w:val="SiemensNummerierung2"/>
        <w:numPr>
          <w:ilvl w:val="0"/>
          <w:numId w:val="0"/>
        </w:numPr>
        <w:ind w:left="1409" w:hanging="360"/>
        <w:rPr>
          <w:lang w:bidi="ar-SA"/>
        </w:rPr>
      </w:pPr>
      <w:r>
        <w:rPr>
          <w:noProof/>
          <w:lang w:val="en-US" w:bidi="ar-SA"/>
        </w:rPr>
        <w:drawing>
          <wp:inline distT="0" distB="0" distL="0" distR="0" wp14:anchorId="7270479E" wp14:editId="587862A5">
            <wp:extent cx="4674235" cy="2226310"/>
            <wp:effectExtent l="0" t="0" r="0" b="254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74235" cy="2226310"/>
                    </a:xfrm>
                    <a:prstGeom prst="rect">
                      <a:avLst/>
                    </a:prstGeom>
                    <a:noFill/>
                    <a:ln>
                      <a:noFill/>
                    </a:ln>
                  </pic:spPr>
                </pic:pic>
              </a:graphicData>
            </a:graphic>
          </wp:inline>
        </w:drawing>
      </w:r>
    </w:p>
    <w:p w:rsidR="007D4681" w:rsidRDefault="007D4681">
      <w:pPr>
        <w:pStyle w:val="SiemensNummerierung2"/>
        <w:numPr>
          <w:ilvl w:val="0"/>
          <w:numId w:val="0"/>
        </w:numPr>
        <w:ind w:left="1409" w:hanging="360"/>
        <w:rPr>
          <w:lang w:bidi="ar-SA"/>
        </w:rPr>
      </w:pPr>
    </w:p>
    <w:p w:rsidR="007D4681" w:rsidRDefault="00571371">
      <w:pPr>
        <w:pStyle w:val="SiemensNummerierung2"/>
        <w:rPr>
          <w:lang w:bidi="ar-SA"/>
        </w:rPr>
      </w:pPr>
      <w:r>
        <w:rPr>
          <w:lang w:bidi="ar-SA"/>
        </w:rPr>
        <w:t xml:space="preserve">Anwenderdefinierte Webseiten werden hier nicht angelegt. Aus Gründen der Anlagensicherheit / Security geben wir nur die PROFINET-Schnittstelle_1 für den Zugriff auf den Webserver frei. </w:t>
      </w:r>
      <w:r>
        <w:rPr>
          <w:lang w:bidi="ar-SA"/>
        </w:rPr>
        <w:br/>
        <w:t xml:space="preserve">( </w:t>
      </w:r>
      <w:r>
        <w:sym w:font="Symbol" w:char="F0AE"/>
      </w:r>
      <w:r>
        <w:t xml:space="preserve"> Zugriff auf den Webserver </w:t>
      </w:r>
      <w:r>
        <w:sym w:font="Symbol" w:char="F0AE"/>
      </w:r>
      <w:r>
        <w:t xml:space="preserve"> </w:t>
      </w:r>
      <w:r w:rsidR="00CF2B18">
        <w:rPr>
          <w:noProof/>
          <w:lang w:val="en-US" w:bidi="ar-SA"/>
        </w:rPr>
        <w:drawing>
          <wp:inline distT="0" distB="0" distL="0" distR="0" wp14:anchorId="1D6D4383" wp14:editId="03C3BDD4">
            <wp:extent cx="142240" cy="136525"/>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240" cy="136525"/>
                    </a:xfrm>
                    <a:prstGeom prst="rect">
                      <a:avLst/>
                    </a:prstGeom>
                    <a:noFill/>
                    <a:ln>
                      <a:noFill/>
                    </a:ln>
                  </pic:spPr>
                </pic:pic>
              </a:graphicData>
            </a:graphic>
          </wp:inline>
        </w:drawing>
      </w:r>
      <w:r>
        <w:rPr>
          <w:noProof/>
          <w:lang w:eastAsia="de-DE" w:bidi="ar-SA"/>
        </w:rPr>
        <w:t xml:space="preserve"> PROFINET-Schnittstelle_1</w:t>
      </w:r>
      <w:r>
        <w:rPr>
          <w:lang w:bidi="ar-SA"/>
        </w:rPr>
        <w:t>)</w:t>
      </w:r>
    </w:p>
    <w:p w:rsidR="007D4681" w:rsidRDefault="00CF2B18">
      <w:pPr>
        <w:pStyle w:val="SiemensNummerierung2"/>
        <w:numPr>
          <w:ilvl w:val="0"/>
          <w:numId w:val="0"/>
        </w:numPr>
        <w:ind w:left="1409" w:hanging="360"/>
        <w:rPr>
          <w:lang w:bidi="ar-SA"/>
        </w:rPr>
      </w:pPr>
      <w:r>
        <w:rPr>
          <w:noProof/>
          <w:lang w:val="en-US" w:bidi="ar-SA"/>
        </w:rPr>
        <w:drawing>
          <wp:inline distT="0" distB="0" distL="0" distR="0" wp14:anchorId="07561B34" wp14:editId="0D5E3B50">
            <wp:extent cx="5259070" cy="3333750"/>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9070" cy="3333750"/>
                    </a:xfrm>
                    <a:prstGeom prst="rect">
                      <a:avLst/>
                    </a:prstGeom>
                    <a:noFill/>
                    <a:ln>
                      <a:noFill/>
                    </a:ln>
                  </pic:spPr>
                </pic:pic>
              </a:graphicData>
            </a:graphic>
          </wp:inline>
        </w:drawing>
      </w:r>
    </w:p>
    <w:p w:rsidR="007D4681" w:rsidRDefault="007D4681">
      <w:pPr>
        <w:pStyle w:val="SiemensNummerierung2"/>
        <w:numPr>
          <w:ilvl w:val="0"/>
          <w:numId w:val="0"/>
        </w:numPr>
        <w:ind w:left="1409" w:hanging="360"/>
        <w:rPr>
          <w:lang w:bidi="ar-SA"/>
        </w:rPr>
      </w:pPr>
    </w:p>
    <w:p w:rsidR="007D4681" w:rsidRDefault="00571371">
      <w:pPr>
        <w:pStyle w:val="berschrift2SchrittfrSchrittAnleitung"/>
      </w:pPr>
      <w:r>
        <w:rPr>
          <w:lang w:bidi="ar-SA"/>
        </w:rPr>
        <w:br w:type="page"/>
      </w:r>
      <w:bookmarkStart w:id="29" w:name="_Toc483215514"/>
      <w:r>
        <w:lastRenderedPageBreak/>
        <w:t>Display konfigurieren</w:t>
      </w:r>
      <w:bookmarkEnd w:id="29"/>
    </w:p>
    <w:p w:rsidR="007D4681" w:rsidRDefault="007D4681">
      <w:pPr>
        <w:pStyle w:val="SiemensNummerierung2"/>
        <w:numPr>
          <w:ilvl w:val="0"/>
          <w:numId w:val="0"/>
        </w:numPr>
        <w:ind w:left="1409" w:hanging="360"/>
        <w:rPr>
          <w:lang w:bidi="ar-SA"/>
        </w:rPr>
      </w:pPr>
    </w:p>
    <w:p w:rsidR="007D4681" w:rsidRDefault="00571371">
      <w:pPr>
        <w:pStyle w:val="SiemensNummerierung2"/>
        <w:rPr>
          <w:lang w:bidi="ar-SA"/>
        </w:rPr>
      </w:pPr>
      <w:r>
        <w:rPr>
          <w:lang w:bidi="ar-SA"/>
        </w:rPr>
        <w:t xml:space="preserve">Auch auf dem integrierten Display der CPU 1516F-3 PN/DP können die Einstellungen zur Anzeige der Diagnosedaten verändert werden. Zuerst werden die Allgemeinen Voreinstellungen, so wie hier gezeigt, gewählt. </w:t>
      </w:r>
      <w:r>
        <w:rPr>
          <w:lang w:bidi="ar-SA"/>
        </w:rPr>
        <w:br/>
        <w:t xml:space="preserve">( </w:t>
      </w:r>
      <w:r>
        <w:sym w:font="Symbol" w:char="F0AE"/>
      </w:r>
      <w:r>
        <w:t xml:space="preserve"> </w:t>
      </w:r>
      <w:r>
        <w:rPr>
          <w:lang w:bidi="ar-SA"/>
        </w:rPr>
        <w:t xml:space="preserve">Display </w:t>
      </w:r>
      <w:r>
        <w:sym w:font="Symbol" w:char="F0AE"/>
      </w:r>
      <w:r>
        <w:t xml:space="preserve"> Allgemein )</w:t>
      </w:r>
    </w:p>
    <w:p w:rsidR="007D4681" w:rsidRDefault="00CF2B18">
      <w:pPr>
        <w:pStyle w:val="SiemensNummerierung2"/>
        <w:numPr>
          <w:ilvl w:val="0"/>
          <w:numId w:val="0"/>
        </w:numPr>
        <w:ind w:left="1409" w:hanging="360"/>
        <w:rPr>
          <w:lang w:bidi="ar-SA"/>
        </w:rPr>
      </w:pPr>
      <w:r>
        <w:rPr>
          <w:noProof/>
          <w:lang w:val="en-US" w:bidi="ar-SA"/>
        </w:rPr>
        <w:drawing>
          <wp:inline distT="0" distB="0" distL="0" distR="0" wp14:anchorId="73161FFC" wp14:editId="32D60208">
            <wp:extent cx="5259070" cy="2487930"/>
            <wp:effectExtent l="0" t="0" r="0" b="762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9070" cy="2487930"/>
                    </a:xfrm>
                    <a:prstGeom prst="rect">
                      <a:avLst/>
                    </a:prstGeom>
                    <a:noFill/>
                    <a:ln>
                      <a:noFill/>
                    </a:ln>
                  </pic:spPr>
                </pic:pic>
              </a:graphicData>
            </a:graphic>
          </wp:inline>
        </w:drawing>
      </w:r>
    </w:p>
    <w:p w:rsidR="007D4681" w:rsidRDefault="007D4681">
      <w:pPr>
        <w:pStyle w:val="SiemensNummerierung2"/>
        <w:numPr>
          <w:ilvl w:val="0"/>
          <w:numId w:val="0"/>
        </w:numPr>
        <w:ind w:left="1409" w:hanging="360"/>
        <w:rPr>
          <w:lang w:bidi="ar-SA"/>
        </w:rPr>
      </w:pPr>
    </w:p>
    <w:p w:rsidR="007D4681" w:rsidRDefault="00571371">
      <w:pPr>
        <w:pStyle w:val="SiemensNummerierung2"/>
        <w:rPr>
          <w:lang w:bidi="ar-SA"/>
        </w:rPr>
      </w:pPr>
      <w:r>
        <w:rPr>
          <w:lang w:bidi="ar-SA"/>
        </w:rPr>
        <w:t>In dem Menüpunkt ‚Beobachtungstabellen‘ kann nun die ‚</w:t>
      </w:r>
      <w:proofErr w:type="spellStart"/>
      <w:r>
        <w:rPr>
          <w:lang w:bidi="ar-SA"/>
        </w:rPr>
        <w:t>Beobachtungstabelle_Zylinder</w:t>
      </w:r>
      <w:proofErr w:type="spellEnd"/>
      <w:r>
        <w:rPr>
          <w:lang w:bidi="ar-SA"/>
        </w:rPr>
        <w:t xml:space="preserve">‘ im Display eingetragen werden. </w:t>
      </w:r>
      <w:r>
        <w:rPr>
          <w:lang w:bidi="ar-SA"/>
        </w:rPr>
        <w:br/>
        <w:t xml:space="preserve">( </w:t>
      </w:r>
      <w:r>
        <w:sym w:font="Symbol" w:char="F0AE"/>
      </w:r>
      <w:r>
        <w:t xml:space="preserve"> </w:t>
      </w:r>
      <w:proofErr w:type="spellStart"/>
      <w:r>
        <w:rPr>
          <w:lang w:bidi="ar-SA"/>
        </w:rPr>
        <w:t>Beobachtungstabelle_Zylinder</w:t>
      </w:r>
      <w:proofErr w:type="spellEnd"/>
      <w:r>
        <w:t xml:space="preserve"> </w:t>
      </w:r>
      <w:r>
        <w:sym w:font="Symbol" w:char="F0AE"/>
      </w:r>
      <w:r>
        <w:t xml:space="preserve"> </w:t>
      </w:r>
      <w:r w:rsidR="00CF2B18">
        <w:rPr>
          <w:noProof/>
          <w:lang w:val="en-US" w:bidi="ar-SA"/>
        </w:rPr>
        <w:drawing>
          <wp:inline distT="0" distB="0" distL="0" distR="0" wp14:anchorId="5718AD91" wp14:editId="68C78A83">
            <wp:extent cx="130810" cy="119380"/>
            <wp:effectExtent l="0" t="0" r="254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0810" cy="119380"/>
                    </a:xfrm>
                    <a:prstGeom prst="rect">
                      <a:avLst/>
                    </a:prstGeom>
                    <a:noFill/>
                    <a:ln>
                      <a:noFill/>
                    </a:ln>
                  </pic:spPr>
                </pic:pic>
              </a:graphicData>
            </a:graphic>
          </wp:inline>
        </w:drawing>
      </w:r>
      <w:r>
        <w:rPr>
          <w:lang w:bidi="ar-SA"/>
        </w:rPr>
        <w:t>)</w:t>
      </w:r>
    </w:p>
    <w:p w:rsidR="007D4681" w:rsidRDefault="00CF2B18">
      <w:pPr>
        <w:pStyle w:val="SiemensNummerierung2"/>
        <w:numPr>
          <w:ilvl w:val="0"/>
          <w:numId w:val="0"/>
        </w:numPr>
        <w:ind w:left="1409" w:hanging="360"/>
        <w:rPr>
          <w:lang w:bidi="ar-SA"/>
        </w:rPr>
      </w:pPr>
      <w:r>
        <w:rPr>
          <w:noProof/>
          <w:lang w:val="en-US" w:bidi="ar-SA"/>
        </w:rPr>
        <w:drawing>
          <wp:inline distT="0" distB="0" distL="0" distR="0" wp14:anchorId="4A19A093" wp14:editId="54321133">
            <wp:extent cx="5236210" cy="3418840"/>
            <wp:effectExtent l="0" t="0" r="254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6210" cy="3418840"/>
                    </a:xfrm>
                    <a:prstGeom prst="rect">
                      <a:avLst/>
                    </a:prstGeom>
                    <a:noFill/>
                    <a:ln>
                      <a:noFill/>
                    </a:ln>
                  </pic:spPr>
                </pic:pic>
              </a:graphicData>
            </a:graphic>
          </wp:inline>
        </w:drawing>
      </w:r>
    </w:p>
    <w:p w:rsidR="007D4681" w:rsidRDefault="00571371">
      <w:pPr>
        <w:pStyle w:val="SiemensNummerierung2"/>
        <w:rPr>
          <w:lang w:bidi="ar-SA"/>
        </w:rPr>
      </w:pPr>
      <w:r>
        <w:rPr>
          <w:lang w:bidi="ar-SA"/>
        </w:rPr>
        <w:lastRenderedPageBreak/>
        <w:t xml:space="preserve">Wenn es gewünscht wird, kann auf dem Display auch ein anwenderdefiniertes Logo angezeigt werden. </w:t>
      </w:r>
      <w:r>
        <w:rPr>
          <w:lang w:bidi="ar-SA"/>
        </w:rPr>
        <w:br/>
        <w:t xml:space="preserve">( </w:t>
      </w:r>
      <w:r>
        <w:sym w:font="Symbol" w:char="F0AE"/>
      </w:r>
      <w:r>
        <w:t xml:space="preserve"> </w:t>
      </w:r>
      <w:r>
        <w:rPr>
          <w:noProof/>
          <w:lang w:eastAsia="de-DE" w:bidi="ar-SA"/>
        </w:rPr>
        <w:t>Anwenderdefiniertes Logo</w:t>
      </w:r>
      <w:r>
        <w:rPr>
          <w:lang w:bidi="ar-SA"/>
        </w:rPr>
        <w:t>)</w:t>
      </w:r>
    </w:p>
    <w:p w:rsidR="007D4681" w:rsidRDefault="00CF2B18">
      <w:pPr>
        <w:pStyle w:val="SiemensNummerierung2"/>
        <w:numPr>
          <w:ilvl w:val="0"/>
          <w:numId w:val="0"/>
        </w:numPr>
        <w:ind w:left="1409" w:hanging="360"/>
        <w:rPr>
          <w:lang w:bidi="ar-SA"/>
        </w:rPr>
      </w:pPr>
      <w:r>
        <w:rPr>
          <w:noProof/>
          <w:lang w:val="en-US" w:bidi="ar-SA"/>
        </w:rPr>
        <w:drawing>
          <wp:inline distT="0" distB="0" distL="0" distR="0" wp14:anchorId="1FCABDA7" wp14:editId="3FDA6744">
            <wp:extent cx="5281930" cy="2357120"/>
            <wp:effectExtent l="0" t="0" r="0" b="508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1930" cy="2357120"/>
                    </a:xfrm>
                    <a:prstGeom prst="rect">
                      <a:avLst/>
                    </a:prstGeom>
                    <a:noFill/>
                    <a:ln>
                      <a:noFill/>
                    </a:ln>
                  </pic:spPr>
                </pic:pic>
              </a:graphicData>
            </a:graphic>
          </wp:inline>
        </w:drawing>
      </w:r>
    </w:p>
    <w:p w:rsidR="007D4681" w:rsidRDefault="007D4681">
      <w:pPr>
        <w:pStyle w:val="SiemensNummerierung2"/>
        <w:numPr>
          <w:ilvl w:val="0"/>
          <w:numId w:val="0"/>
        </w:numPr>
        <w:ind w:left="1409" w:hanging="360"/>
        <w:rPr>
          <w:lang w:bidi="ar-SA"/>
        </w:rPr>
      </w:pPr>
    </w:p>
    <w:p w:rsidR="007D4681" w:rsidRDefault="00571371">
      <w:pPr>
        <w:pStyle w:val="berschrift2SchrittfrSchrittAnleitung"/>
      </w:pPr>
      <w:bookmarkStart w:id="30" w:name="_Toc483215515"/>
      <w:r>
        <w:t>Systemdiagnose konfigurieren</w:t>
      </w:r>
      <w:bookmarkEnd w:id="30"/>
    </w:p>
    <w:p w:rsidR="007D4681" w:rsidRDefault="007D4681">
      <w:pPr>
        <w:pStyle w:val="SiemensNummerierung2"/>
        <w:numPr>
          <w:ilvl w:val="0"/>
          <w:numId w:val="0"/>
        </w:numPr>
        <w:ind w:left="1409" w:hanging="360"/>
        <w:rPr>
          <w:lang w:bidi="ar-SA"/>
        </w:rPr>
      </w:pPr>
    </w:p>
    <w:p w:rsidR="007D4681" w:rsidRDefault="00571371">
      <w:pPr>
        <w:pStyle w:val="SiemensNummerierung2"/>
        <w:rPr>
          <w:lang w:bidi="ar-SA"/>
        </w:rPr>
      </w:pPr>
      <w:r>
        <w:rPr>
          <w:lang w:bidi="ar-SA"/>
        </w:rPr>
        <w:t xml:space="preserve">Eine wichtige Funktion für eine effektive Fehlersuche ist die integrierte Systemdiagnose. Diese ist bei SIMATIC S7-1500 immer aktiviert. In den Meldungseinstellungen können die Meldungskategorien ausgewählt und, falls gewünscht, eine ‚Quittierung‘ festgelegt werden. </w:t>
      </w:r>
    </w:p>
    <w:p w:rsidR="007D4681" w:rsidRDefault="00CF2B18">
      <w:pPr>
        <w:pStyle w:val="SiemensNummerierung2"/>
        <w:numPr>
          <w:ilvl w:val="0"/>
          <w:numId w:val="0"/>
        </w:numPr>
        <w:ind w:left="1409" w:hanging="360"/>
        <w:rPr>
          <w:lang w:bidi="ar-SA"/>
        </w:rPr>
      </w:pPr>
      <w:r>
        <w:rPr>
          <w:noProof/>
          <w:lang w:val="en-US" w:bidi="ar-SA"/>
        </w:rPr>
        <w:drawing>
          <wp:inline distT="0" distB="0" distL="0" distR="0" wp14:anchorId="38B86D00" wp14:editId="163A75EA">
            <wp:extent cx="5276215" cy="2362835"/>
            <wp:effectExtent l="0" t="0" r="635"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6215" cy="2362835"/>
                    </a:xfrm>
                    <a:prstGeom prst="rect">
                      <a:avLst/>
                    </a:prstGeom>
                    <a:noFill/>
                    <a:ln>
                      <a:noFill/>
                    </a:ln>
                  </pic:spPr>
                </pic:pic>
              </a:graphicData>
            </a:graphic>
          </wp:inline>
        </w:drawing>
      </w:r>
    </w:p>
    <w:p w:rsidR="007D4681" w:rsidRDefault="007D4681">
      <w:pPr>
        <w:pStyle w:val="SiemensNummerierung2"/>
        <w:numPr>
          <w:ilvl w:val="0"/>
          <w:numId w:val="0"/>
        </w:numPr>
        <w:ind w:left="1409" w:hanging="360"/>
        <w:rPr>
          <w:lang w:bidi="ar-SA"/>
        </w:rPr>
      </w:pPr>
    </w:p>
    <w:p w:rsidR="007D4681" w:rsidRDefault="00571371">
      <w:pPr>
        <w:pStyle w:val="Hinweise"/>
      </w:pPr>
      <w:r>
        <w:rPr>
          <w:rFonts w:eastAsia="SimSun"/>
          <w:b/>
          <w:lang w:eastAsia="zh-CN"/>
        </w:rPr>
        <w:t xml:space="preserve">Hinweise: </w:t>
      </w:r>
      <w:r>
        <w:rPr>
          <w:rFonts w:eastAsia="SimSun"/>
          <w:lang w:eastAsia="zh-CN"/>
        </w:rPr>
        <w:t>Die angezeigte Meldeklasse ist wichtig, um diese in den Meldefenstern der Bedienpanels (z.B. TP1500, TP700 etc...) selektieren zu können.</w:t>
      </w:r>
    </w:p>
    <w:p w:rsidR="007D4681" w:rsidRDefault="00571371">
      <w:pPr>
        <w:pStyle w:val="berschrift2SchrittfrSchrittAnleitung"/>
      </w:pPr>
      <w:r>
        <w:br w:type="page"/>
      </w:r>
      <w:bookmarkStart w:id="31" w:name="_Toc483215516"/>
      <w:r>
        <w:lastRenderedPageBreak/>
        <w:t>Diagnose der Spannungsversorgung an der Analog-ausgangsbaugruppe aktivieren und laden der SPS</w:t>
      </w:r>
      <w:bookmarkEnd w:id="31"/>
    </w:p>
    <w:p w:rsidR="007D4681" w:rsidRDefault="007D4681">
      <w:pPr>
        <w:pStyle w:val="SiemensNummerierung2"/>
        <w:numPr>
          <w:ilvl w:val="0"/>
          <w:numId w:val="0"/>
        </w:numPr>
        <w:ind w:left="1409" w:hanging="360"/>
        <w:rPr>
          <w:lang w:bidi="ar-SA"/>
        </w:rPr>
      </w:pPr>
    </w:p>
    <w:p w:rsidR="007D4681" w:rsidRDefault="00571371">
      <w:pPr>
        <w:pStyle w:val="SiemensNummerierung2"/>
        <w:rPr>
          <w:lang w:bidi="ar-SA"/>
        </w:rPr>
      </w:pPr>
      <w:r>
        <w:rPr>
          <w:lang w:bidi="ar-SA"/>
        </w:rPr>
        <w:t xml:space="preserve">Nachdem der Webserver, das Display und die Systemdiagnose in der Steuerung konfiguriert wurden, aktivieren wir hier noch die Diagnose für die Versorgungsspannung an der Analogausgangsbaugruppe. Danach kann die Steuerung markiert und zusammen mit dem erstellten Programm geladen werden. </w:t>
      </w:r>
      <w:r>
        <w:rPr>
          <w:lang w:bidi="ar-SA"/>
        </w:rPr>
        <w:br/>
        <w:t xml:space="preserve">( </w:t>
      </w:r>
      <w:r>
        <w:sym w:font="Symbol" w:char="F0AE"/>
      </w:r>
      <w:r>
        <w:t xml:space="preserve"> Gerätekonfiguration </w:t>
      </w:r>
      <w:r>
        <w:sym w:font="Symbol" w:char="F0AE"/>
      </w:r>
      <w:r>
        <w:t xml:space="preserve"> AQ 4xU/I ST_1 </w:t>
      </w:r>
      <w:r>
        <w:sym w:font="Symbol" w:char="F0AE"/>
      </w:r>
      <w:r>
        <w:t xml:space="preserve"> Ausgang 0 – 3 </w:t>
      </w:r>
      <w:r>
        <w:sym w:font="Symbol" w:char="F0AE"/>
      </w:r>
      <w:r>
        <w:t xml:space="preserve"> Ausgänge </w:t>
      </w:r>
      <w:r>
        <w:sym w:font="Symbol" w:char="F0AE"/>
      </w:r>
      <w:r>
        <w:t xml:space="preserve"> Kanal 0 </w:t>
      </w:r>
      <w:r>
        <w:sym w:font="Symbol" w:char="F0AE"/>
      </w:r>
      <w:r>
        <w:t xml:space="preserve"> Diagnose </w:t>
      </w:r>
      <w:r>
        <w:sym w:font="Symbol" w:char="F0AE"/>
      </w:r>
      <w:r>
        <w:t xml:space="preserve"> </w:t>
      </w:r>
      <w:r w:rsidR="00CF2B18">
        <w:rPr>
          <w:noProof/>
          <w:lang w:val="en-US" w:bidi="ar-SA"/>
        </w:rPr>
        <w:drawing>
          <wp:inline distT="0" distB="0" distL="0" distR="0" wp14:anchorId="5BCA4E79" wp14:editId="7B316832">
            <wp:extent cx="142240" cy="136525"/>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240" cy="136525"/>
                    </a:xfrm>
                    <a:prstGeom prst="rect">
                      <a:avLst/>
                    </a:prstGeom>
                    <a:noFill/>
                    <a:ln>
                      <a:noFill/>
                    </a:ln>
                  </pic:spPr>
                </pic:pic>
              </a:graphicData>
            </a:graphic>
          </wp:inline>
        </w:drawing>
      </w:r>
      <w:r>
        <w:rPr>
          <w:noProof/>
          <w:lang w:eastAsia="de-DE" w:bidi="ar-SA"/>
        </w:rPr>
        <w:t xml:space="preserve"> </w:t>
      </w:r>
      <w:r>
        <w:t xml:space="preserve">Fehlende Versorgungsspannung L+ </w:t>
      </w:r>
      <w:r>
        <w:sym w:font="Symbol" w:char="F0AE"/>
      </w:r>
      <w:r>
        <w:t xml:space="preserve"> CPU_1516F [CPU 1516F-3 PN/DP]</w:t>
      </w:r>
      <w:r>
        <w:sym w:font="Symbol" w:char="F0AE"/>
      </w:r>
      <w:r>
        <w:t xml:space="preserve"> </w:t>
      </w:r>
      <w:r w:rsidR="00CF2B18">
        <w:rPr>
          <w:noProof/>
          <w:lang w:val="en-US" w:bidi="ar-SA"/>
        </w:rPr>
        <w:drawing>
          <wp:inline distT="0" distB="0" distL="0" distR="0" wp14:anchorId="31774A1D" wp14:editId="48630F6E">
            <wp:extent cx="198755" cy="175895"/>
            <wp:effectExtent l="0" t="0" r="0" b="0"/>
            <wp:docPr id="36"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8755" cy="175895"/>
                    </a:xfrm>
                    <a:prstGeom prst="rect">
                      <a:avLst/>
                    </a:prstGeom>
                    <a:noFill/>
                    <a:ln>
                      <a:noFill/>
                    </a:ln>
                  </pic:spPr>
                </pic:pic>
              </a:graphicData>
            </a:graphic>
          </wp:inline>
        </w:drawing>
      </w:r>
      <w:r>
        <w:rPr>
          <w:lang w:bidi="ar-SA"/>
        </w:rPr>
        <w:t>)</w:t>
      </w:r>
    </w:p>
    <w:p w:rsidR="007D4681" w:rsidRDefault="00CF2B18">
      <w:pPr>
        <w:pStyle w:val="SiemensNummerierung2"/>
        <w:numPr>
          <w:ilvl w:val="0"/>
          <w:numId w:val="0"/>
        </w:numPr>
        <w:ind w:left="1409" w:hanging="360"/>
        <w:rPr>
          <w:lang w:bidi="ar-SA"/>
        </w:rPr>
      </w:pPr>
      <w:r>
        <w:rPr>
          <w:noProof/>
          <w:lang w:val="en-US" w:bidi="ar-SA"/>
        </w:rPr>
        <w:drawing>
          <wp:inline distT="0" distB="0" distL="0" distR="0" wp14:anchorId="1B53C116" wp14:editId="77231F76">
            <wp:extent cx="5605780" cy="3629025"/>
            <wp:effectExtent l="0" t="0" r="0" b="9525"/>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5780" cy="3629025"/>
                    </a:xfrm>
                    <a:prstGeom prst="rect">
                      <a:avLst/>
                    </a:prstGeom>
                    <a:noFill/>
                    <a:ln>
                      <a:noFill/>
                    </a:ln>
                  </pic:spPr>
                </pic:pic>
              </a:graphicData>
            </a:graphic>
          </wp:inline>
        </w:drawing>
      </w:r>
    </w:p>
    <w:p w:rsidR="007D4681" w:rsidRDefault="00571371">
      <w:pPr>
        <w:pStyle w:val="SiemensNummerierung2"/>
      </w:pPr>
      <w:r>
        <w:br w:type="page"/>
      </w:r>
      <w:r>
        <w:lastRenderedPageBreak/>
        <w:t xml:space="preserve">Wählen Sie die richtige Schnittstelle aus und klicken Sie auf ‚Suche starten‘. </w:t>
      </w:r>
      <w:r>
        <w:br/>
        <w:t xml:space="preserve">( </w:t>
      </w:r>
      <w:r>
        <w:sym w:font="Symbol" w:char="F0AE"/>
      </w:r>
      <w:r>
        <w:t xml:space="preserve"> PN/IE </w:t>
      </w:r>
      <w:r>
        <w:sym w:font="Symbol" w:char="F0AE"/>
      </w:r>
      <w:r>
        <w:t xml:space="preserve"> Auswahl der Netzwerkkarte des PG/PC </w:t>
      </w:r>
      <w:r>
        <w:sym w:font="Symbol" w:char="F0AE"/>
      </w:r>
      <w:r>
        <w:t xml:space="preserve"> Direkt an Steckplatz‘1 X1‘</w:t>
      </w:r>
      <w:r>
        <w:sym w:font="Symbol" w:char="F0AE"/>
      </w:r>
      <w:r>
        <w:t xml:space="preserve"> Suche starten)</w:t>
      </w:r>
    </w:p>
    <w:p w:rsidR="007D4681" w:rsidRDefault="00571371">
      <w:pPr>
        <w:pStyle w:val="SiemensNummerierung2"/>
        <w:numPr>
          <w:ilvl w:val="0"/>
          <w:numId w:val="0"/>
        </w:numPr>
        <w:ind w:left="1409"/>
      </w:pPr>
      <w:r>
        <w:t>Nachdem Scan und die Informationsabfrage abgeschlossen sind, klicken Sie auf ‚Laden‘.</w:t>
      </w:r>
      <w:r>
        <w:br/>
        <w:t xml:space="preserve">( </w:t>
      </w:r>
      <w:r>
        <w:sym w:font="Symbol" w:char="F0AE"/>
      </w:r>
      <w:r>
        <w:t xml:space="preserve"> Laden)</w:t>
      </w:r>
    </w:p>
    <w:p w:rsidR="007D4681" w:rsidRDefault="00CF2B18">
      <w:pPr>
        <w:pStyle w:val="SiemensNummerierung2"/>
        <w:numPr>
          <w:ilvl w:val="0"/>
          <w:numId w:val="0"/>
        </w:numPr>
        <w:ind w:left="1409"/>
      </w:pPr>
      <w:r>
        <w:rPr>
          <w:noProof/>
          <w:lang w:val="en-US" w:bidi="ar-SA"/>
        </w:rPr>
        <w:drawing>
          <wp:inline distT="0" distB="0" distL="0" distR="0" wp14:anchorId="197AF418" wp14:editId="1CF30AB9">
            <wp:extent cx="4515485" cy="3839210"/>
            <wp:effectExtent l="0" t="0" r="0" b="889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15485" cy="3839210"/>
                    </a:xfrm>
                    <a:prstGeom prst="rect">
                      <a:avLst/>
                    </a:prstGeom>
                    <a:noFill/>
                    <a:ln>
                      <a:noFill/>
                    </a:ln>
                  </pic:spPr>
                </pic:pic>
              </a:graphicData>
            </a:graphic>
          </wp:inline>
        </w:drawing>
      </w:r>
    </w:p>
    <w:p w:rsidR="007D4681" w:rsidRDefault="00571371">
      <w:pPr>
        <w:pStyle w:val="SiemensNummerierung2"/>
      </w:pPr>
      <w:r>
        <w:t xml:space="preserve">Vor dem Laden müssen gegebenenfalls noch weitere Aktionen ausgewählt werden. Klicken Sie anschließend erneut auf ‚Laden‘ </w:t>
      </w:r>
      <w:r>
        <w:br/>
        <w:t xml:space="preserve">( </w:t>
      </w:r>
      <w:r>
        <w:sym w:font="Symbol" w:char="F0AE"/>
      </w:r>
      <w:r w:rsidR="00CF2B18">
        <w:rPr>
          <w:noProof/>
          <w:lang w:val="en-US" w:bidi="ar-SA"/>
        </w:rPr>
        <w:drawing>
          <wp:inline distT="0" distB="0" distL="0" distR="0" wp14:anchorId="32EF120E" wp14:editId="18947B6E">
            <wp:extent cx="142240" cy="136525"/>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240" cy="136525"/>
                    </a:xfrm>
                    <a:prstGeom prst="rect">
                      <a:avLst/>
                    </a:prstGeom>
                    <a:noFill/>
                    <a:ln>
                      <a:noFill/>
                    </a:ln>
                  </pic:spPr>
                </pic:pic>
              </a:graphicData>
            </a:graphic>
          </wp:inline>
        </w:drawing>
      </w:r>
      <w:r>
        <w:rPr>
          <w:noProof/>
          <w:lang w:eastAsia="de-DE" w:bidi="ar-SA"/>
        </w:rPr>
        <w:t xml:space="preserve"> Alle überschreiben</w:t>
      </w:r>
      <w:r>
        <w:t xml:space="preserve"> </w:t>
      </w:r>
      <w:r>
        <w:sym w:font="Symbol" w:char="F0AE"/>
      </w:r>
      <w:r>
        <w:t xml:space="preserve"> Laden)</w:t>
      </w:r>
    </w:p>
    <w:p w:rsidR="007D4681" w:rsidRDefault="00CF2B18">
      <w:pPr>
        <w:pStyle w:val="SiemensNummerierung2"/>
        <w:numPr>
          <w:ilvl w:val="0"/>
          <w:numId w:val="0"/>
        </w:numPr>
        <w:ind w:left="1409"/>
      </w:pPr>
      <w:r>
        <w:rPr>
          <w:noProof/>
          <w:lang w:val="en-US" w:bidi="ar-SA"/>
        </w:rPr>
        <w:drawing>
          <wp:inline distT="0" distB="0" distL="0" distR="0" wp14:anchorId="134FE45C" wp14:editId="7AF85624">
            <wp:extent cx="4509770" cy="2680970"/>
            <wp:effectExtent l="0" t="0" r="5080" b="508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09770" cy="2680970"/>
                    </a:xfrm>
                    <a:prstGeom prst="rect">
                      <a:avLst/>
                    </a:prstGeom>
                    <a:noFill/>
                    <a:ln>
                      <a:noFill/>
                    </a:ln>
                  </pic:spPr>
                </pic:pic>
              </a:graphicData>
            </a:graphic>
          </wp:inline>
        </w:drawing>
      </w:r>
    </w:p>
    <w:p w:rsidR="007D4681" w:rsidRDefault="00571371">
      <w:pPr>
        <w:pStyle w:val="SiemensNummerierung2"/>
      </w:pPr>
      <w:r>
        <w:br w:type="page"/>
      </w:r>
      <w:r>
        <w:lastRenderedPageBreak/>
        <w:t xml:space="preserve">Nach dem Laden setzen Sie den Haken bei ‚Alle starten‘ und klicken anschließend auf ‚Fertig stellen‘. </w:t>
      </w:r>
      <w:r>
        <w:br/>
        <w:t xml:space="preserve">( </w:t>
      </w:r>
      <w:r>
        <w:sym w:font="Symbol" w:char="F0AE"/>
      </w:r>
      <w:r w:rsidR="00CF2B18">
        <w:rPr>
          <w:noProof/>
          <w:lang w:val="en-US" w:bidi="ar-SA"/>
        </w:rPr>
        <w:drawing>
          <wp:inline distT="0" distB="0" distL="0" distR="0" wp14:anchorId="240D902D" wp14:editId="3760D3CF">
            <wp:extent cx="142240" cy="136525"/>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240" cy="136525"/>
                    </a:xfrm>
                    <a:prstGeom prst="rect">
                      <a:avLst/>
                    </a:prstGeom>
                    <a:noFill/>
                    <a:ln>
                      <a:noFill/>
                    </a:ln>
                  </pic:spPr>
                </pic:pic>
              </a:graphicData>
            </a:graphic>
          </wp:inline>
        </w:drawing>
      </w:r>
      <w:r>
        <w:t xml:space="preserve"> Alle starten </w:t>
      </w:r>
      <w:r>
        <w:sym w:font="Symbol" w:char="F0AE"/>
      </w:r>
      <w:r>
        <w:t xml:space="preserve"> </w:t>
      </w:r>
      <w:proofErr w:type="spellStart"/>
      <w:r>
        <w:t>Fertig</w:t>
      </w:r>
      <w:proofErr w:type="spellEnd"/>
      <w:r>
        <w:t xml:space="preserve"> stellen)</w:t>
      </w:r>
    </w:p>
    <w:p w:rsidR="007D4681" w:rsidRDefault="00CF2B18">
      <w:pPr>
        <w:pStyle w:val="SiemensNummerierung2"/>
        <w:numPr>
          <w:ilvl w:val="0"/>
          <w:numId w:val="0"/>
        </w:numPr>
        <w:ind w:left="1409"/>
        <w:rPr>
          <w:noProof/>
          <w:lang w:eastAsia="de-DE" w:bidi="ar-SA"/>
        </w:rPr>
      </w:pPr>
      <w:r>
        <w:rPr>
          <w:noProof/>
          <w:lang w:val="en-US" w:bidi="ar-SA"/>
        </w:rPr>
        <w:drawing>
          <wp:inline distT="0" distB="0" distL="0" distR="0" wp14:anchorId="18AA6E4A" wp14:editId="5D55C84D">
            <wp:extent cx="4509770" cy="2669540"/>
            <wp:effectExtent l="0" t="0" r="508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09770" cy="2669540"/>
                    </a:xfrm>
                    <a:prstGeom prst="rect">
                      <a:avLst/>
                    </a:prstGeom>
                    <a:noFill/>
                    <a:ln>
                      <a:noFill/>
                    </a:ln>
                  </pic:spPr>
                </pic:pic>
              </a:graphicData>
            </a:graphic>
          </wp:inline>
        </w:drawing>
      </w:r>
    </w:p>
    <w:p w:rsidR="007D4681" w:rsidRDefault="007D4681">
      <w:pPr>
        <w:rPr>
          <w:rFonts w:cs="Arial"/>
          <w:b/>
        </w:rPr>
      </w:pPr>
    </w:p>
    <w:p w:rsidR="007D4681" w:rsidRDefault="00571371">
      <w:pPr>
        <w:pStyle w:val="berschrift2SchrittfrSchrittAnleitung"/>
      </w:pPr>
      <w:bookmarkStart w:id="32" w:name="_Toc483215517"/>
      <w:r>
        <w:t>Fehlermeldung auslösen</w:t>
      </w:r>
      <w:bookmarkEnd w:id="32"/>
    </w:p>
    <w:p w:rsidR="007D4681" w:rsidRDefault="007D4681">
      <w:pPr>
        <w:pStyle w:val="SiemensNummerierung2"/>
        <w:numPr>
          <w:ilvl w:val="0"/>
          <w:numId w:val="0"/>
        </w:numPr>
        <w:ind w:left="1409"/>
      </w:pPr>
    </w:p>
    <w:p w:rsidR="007D4681" w:rsidRDefault="00571371">
      <w:pPr>
        <w:pStyle w:val="SiemensNummerierung2"/>
      </w:pPr>
      <w:r>
        <w:t>Über die Klemmen 41-44 des Einspeiseelements erfolgt die Spannungsversorgung der Analogausgangsbaugruppe. Ziehen Sie dieses Einspeiseelement, so wie hier gezeigt, von dem Frontstecker, um eine Fehlermeldung zu erhalten. Als Ergebnis leuchtet die rote ERROR- LED an der CPU und eine Fehlermeldung wird ausgelöst. Auf den folgenden Seiten wird beschrieben wo und wie diese Fehlermeldung angezeigt werden kann.</w:t>
      </w:r>
    </w:p>
    <w:p w:rsidR="007D4681" w:rsidRDefault="00CF2B18">
      <w:pPr>
        <w:pStyle w:val="SiemensNummerierung2"/>
        <w:numPr>
          <w:ilvl w:val="0"/>
          <w:numId w:val="0"/>
        </w:numPr>
        <w:ind w:left="1409"/>
      </w:pPr>
      <w:r>
        <w:rPr>
          <w:noProof/>
          <w:lang w:val="en-US" w:bidi="ar-SA"/>
        </w:rPr>
        <w:drawing>
          <wp:inline distT="0" distB="0" distL="0" distR="0" wp14:anchorId="3EF20D63" wp14:editId="66F85984">
            <wp:extent cx="982345" cy="885825"/>
            <wp:effectExtent l="0" t="0" r="8255" b="9525"/>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2345" cy="885825"/>
                    </a:xfrm>
                    <a:prstGeom prst="rect">
                      <a:avLst/>
                    </a:prstGeom>
                    <a:noFill/>
                    <a:ln>
                      <a:noFill/>
                    </a:ln>
                  </pic:spPr>
                </pic:pic>
              </a:graphicData>
            </a:graphic>
          </wp:inline>
        </w:drawing>
      </w:r>
      <w:r>
        <w:rPr>
          <w:noProof/>
          <w:lang w:val="en-US" w:bidi="ar-SA"/>
        </w:rPr>
        <w:drawing>
          <wp:inline distT="0" distB="0" distL="0" distR="0" wp14:anchorId="608F12E3" wp14:editId="6BD48AEB">
            <wp:extent cx="1369060" cy="1385570"/>
            <wp:effectExtent l="0" t="0" r="2540" b="508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69060" cy="1385570"/>
                    </a:xfrm>
                    <a:prstGeom prst="rect">
                      <a:avLst/>
                    </a:prstGeom>
                    <a:noFill/>
                    <a:ln>
                      <a:noFill/>
                    </a:ln>
                  </pic:spPr>
                </pic:pic>
              </a:graphicData>
            </a:graphic>
          </wp:inline>
        </w:drawing>
      </w:r>
    </w:p>
    <w:p w:rsidR="007D4681" w:rsidRDefault="007D4681">
      <w:pPr>
        <w:pStyle w:val="SiemensNummerierung2"/>
        <w:numPr>
          <w:ilvl w:val="0"/>
          <w:numId w:val="0"/>
        </w:numPr>
        <w:ind w:left="1409"/>
      </w:pPr>
    </w:p>
    <w:p w:rsidR="007D4681" w:rsidRDefault="00571371">
      <w:pPr>
        <w:pStyle w:val="berschrift2SchrittfrSchrittAnleitung"/>
      </w:pPr>
      <w:r>
        <w:br w:type="page"/>
      </w:r>
      <w:bookmarkStart w:id="33" w:name="_Toc483215518"/>
      <w:r>
        <w:lastRenderedPageBreak/>
        <w:t>Meldungen in Online &amp; Diagnose anzeigen</w:t>
      </w:r>
      <w:bookmarkEnd w:id="33"/>
    </w:p>
    <w:p w:rsidR="007D4681" w:rsidRDefault="00571371">
      <w:pPr>
        <w:pStyle w:val="SiemensNummerierung2"/>
      </w:pPr>
      <w:r>
        <w:t xml:space="preserve">Als Einstieg in die Diagnosefunktionen wählen wir nun unsere Steuerung ‚CPU_1516F‘ und klicken anschließend auf ‚Online &amp; Diagnose‘. Markieren Sie unter ‚Online-Zugänge‘ beim Punkt ‚Alarms‘ </w:t>
      </w:r>
      <w:r w:rsidR="00CF2B18">
        <w:rPr>
          <w:noProof/>
          <w:lang w:val="en-US" w:bidi="ar-SA"/>
        </w:rPr>
        <w:drawing>
          <wp:inline distT="0" distB="0" distL="0" distR="0" wp14:anchorId="53E24E42" wp14:editId="2BE1219B">
            <wp:extent cx="142240" cy="136525"/>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240" cy="136525"/>
                    </a:xfrm>
                    <a:prstGeom prst="rect">
                      <a:avLst/>
                    </a:prstGeom>
                    <a:noFill/>
                    <a:ln>
                      <a:noFill/>
                    </a:ln>
                  </pic:spPr>
                </pic:pic>
              </a:graphicData>
            </a:graphic>
          </wp:inline>
        </w:drawing>
      </w:r>
      <w:r>
        <w:rPr>
          <w:noProof/>
          <w:lang w:eastAsia="de-DE" w:bidi="ar-SA"/>
        </w:rPr>
        <w:t xml:space="preserve"> </w:t>
      </w:r>
      <w:r>
        <w:t xml:space="preserve">‚Meldungen empfangen‘. </w:t>
      </w:r>
      <w:r>
        <w:br/>
        <w:t xml:space="preserve">( </w:t>
      </w:r>
      <w:r>
        <w:fldChar w:fldCharType="begin"/>
      </w:r>
      <w:r>
        <w:instrText>SYMBOL 174 \f "Symbol" \s 10</w:instrText>
      </w:r>
      <w:r>
        <w:fldChar w:fldCharType="separate"/>
      </w:r>
      <w:r>
        <w:t>®</w:t>
      </w:r>
      <w:r>
        <w:fldChar w:fldCharType="end"/>
      </w:r>
      <w:r>
        <w:t xml:space="preserve"> CPU_1516F </w:t>
      </w:r>
      <w:r>
        <w:fldChar w:fldCharType="begin"/>
      </w:r>
      <w:r>
        <w:instrText>SYMBOL 174 \f "Symbol" \s 10</w:instrText>
      </w:r>
      <w:r>
        <w:fldChar w:fldCharType="separate"/>
      </w:r>
      <w:r>
        <w:t>®</w:t>
      </w:r>
      <w:r>
        <w:fldChar w:fldCharType="end"/>
      </w:r>
      <w:r>
        <w:t xml:space="preserve"> Online &amp; Diagnose  </w:t>
      </w:r>
      <w:r>
        <w:fldChar w:fldCharType="begin"/>
      </w:r>
      <w:r>
        <w:instrText>SYMBOL 174 \f "Symbol" \s 10</w:instrText>
      </w:r>
      <w:r>
        <w:fldChar w:fldCharType="separate"/>
      </w:r>
      <w:r>
        <w:t>®</w:t>
      </w:r>
      <w:r>
        <w:fldChar w:fldCharType="end"/>
      </w:r>
      <w:r>
        <w:t xml:space="preserve"> Online-Zugänge </w:t>
      </w:r>
      <w:r>
        <w:fldChar w:fldCharType="begin"/>
      </w:r>
      <w:r>
        <w:instrText>SYMBOL 174 \f "Symbol" \s 10</w:instrText>
      </w:r>
      <w:r>
        <w:fldChar w:fldCharType="separate"/>
      </w:r>
      <w:r>
        <w:t>®</w:t>
      </w:r>
      <w:r>
        <w:fldChar w:fldCharType="end"/>
      </w:r>
      <w:r>
        <w:t xml:space="preserve"> Alarms </w:t>
      </w:r>
      <w:r>
        <w:fldChar w:fldCharType="begin"/>
      </w:r>
      <w:r>
        <w:instrText>SYMBOL 174 \f "Symbol" \s 10</w:instrText>
      </w:r>
      <w:r>
        <w:fldChar w:fldCharType="separate"/>
      </w:r>
      <w:r>
        <w:t>®</w:t>
      </w:r>
      <w:r>
        <w:fldChar w:fldCharType="end"/>
      </w:r>
      <w:r>
        <w:t xml:space="preserve"> </w:t>
      </w:r>
      <w:r w:rsidR="00CF2B18">
        <w:rPr>
          <w:noProof/>
          <w:lang w:val="en-US" w:bidi="ar-SA"/>
        </w:rPr>
        <w:drawing>
          <wp:inline distT="0" distB="0" distL="0" distR="0" wp14:anchorId="76D2F2CC" wp14:editId="15B984DB">
            <wp:extent cx="142240" cy="136525"/>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240" cy="136525"/>
                    </a:xfrm>
                    <a:prstGeom prst="rect">
                      <a:avLst/>
                    </a:prstGeom>
                    <a:noFill/>
                    <a:ln>
                      <a:noFill/>
                    </a:ln>
                  </pic:spPr>
                </pic:pic>
              </a:graphicData>
            </a:graphic>
          </wp:inline>
        </w:drawing>
      </w:r>
      <w:r>
        <w:t xml:space="preserve"> Meldungen empfangen)</w:t>
      </w:r>
    </w:p>
    <w:p w:rsidR="007D4681" w:rsidRDefault="00CF2B18">
      <w:pPr>
        <w:pStyle w:val="SiemensNummerierung2"/>
        <w:numPr>
          <w:ilvl w:val="0"/>
          <w:numId w:val="0"/>
        </w:numPr>
        <w:ind w:left="1134"/>
        <w:rPr>
          <w:noProof/>
          <w:lang w:eastAsia="de-DE" w:bidi="ar-SA"/>
        </w:rPr>
      </w:pPr>
      <w:r>
        <w:rPr>
          <w:noProof/>
          <w:lang w:val="en-US" w:bidi="ar-SA"/>
        </w:rPr>
        <w:drawing>
          <wp:inline distT="0" distB="0" distL="0" distR="0" wp14:anchorId="092A8C12" wp14:editId="404C3F18">
            <wp:extent cx="5367020" cy="3475990"/>
            <wp:effectExtent l="0" t="0" r="508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67020" cy="3475990"/>
                    </a:xfrm>
                    <a:prstGeom prst="rect">
                      <a:avLst/>
                    </a:prstGeom>
                    <a:noFill/>
                    <a:ln>
                      <a:noFill/>
                    </a:ln>
                  </pic:spPr>
                </pic:pic>
              </a:graphicData>
            </a:graphic>
          </wp:inline>
        </w:drawing>
      </w:r>
    </w:p>
    <w:p w:rsidR="007D4681" w:rsidRDefault="00571371">
      <w:pPr>
        <w:pStyle w:val="SiemensNummerierung2"/>
      </w:pPr>
      <w:r>
        <w:t xml:space="preserve">Wählen Sie anschließend die richtige Schnittstelle aus und klicken Sie auf ‚Online verbinden‘. </w:t>
      </w:r>
      <w:r>
        <w:br/>
        <w:t xml:space="preserve">( </w:t>
      </w:r>
      <w:r>
        <w:sym w:font="Symbol" w:char="F0AE"/>
      </w:r>
      <w:r>
        <w:t xml:space="preserve"> Online verbinden)</w:t>
      </w:r>
    </w:p>
    <w:p w:rsidR="007D4681" w:rsidRDefault="00CF2B18">
      <w:pPr>
        <w:pStyle w:val="SiemensNummerierung2"/>
        <w:numPr>
          <w:ilvl w:val="0"/>
          <w:numId w:val="0"/>
        </w:numPr>
        <w:ind w:left="1418"/>
      </w:pPr>
      <w:r>
        <w:rPr>
          <w:noProof/>
          <w:lang w:val="en-US" w:bidi="ar-SA"/>
        </w:rPr>
        <w:drawing>
          <wp:inline distT="0" distB="0" distL="0" distR="0" wp14:anchorId="481D4A2B" wp14:editId="26B33448">
            <wp:extent cx="4549140" cy="1448435"/>
            <wp:effectExtent l="0" t="0" r="381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49140" cy="1448435"/>
                    </a:xfrm>
                    <a:prstGeom prst="rect">
                      <a:avLst/>
                    </a:prstGeom>
                    <a:noFill/>
                    <a:ln>
                      <a:noFill/>
                    </a:ln>
                  </pic:spPr>
                </pic:pic>
              </a:graphicData>
            </a:graphic>
          </wp:inline>
        </w:drawing>
      </w:r>
    </w:p>
    <w:p w:rsidR="007D4681" w:rsidRDefault="00571371">
      <w:pPr>
        <w:pStyle w:val="SiemensNummerierung2"/>
        <w:numPr>
          <w:ilvl w:val="0"/>
          <w:numId w:val="0"/>
        </w:numPr>
        <w:ind w:left="1409" w:hanging="360"/>
        <w:rPr>
          <w:lang w:bidi="ar-SA"/>
        </w:rPr>
      </w:pPr>
      <w:r>
        <w:rPr>
          <w:lang w:bidi="ar-SA"/>
        </w:rPr>
        <w:br w:type="page"/>
      </w:r>
    </w:p>
    <w:p w:rsidR="007D4681" w:rsidRDefault="00571371">
      <w:pPr>
        <w:pStyle w:val="SiemensNummerierung2"/>
        <w:rPr>
          <w:lang w:bidi="ar-SA"/>
        </w:rPr>
      </w:pPr>
      <w:r>
        <w:rPr>
          <w:lang w:bidi="ar-SA"/>
        </w:rPr>
        <w:lastRenderedPageBreak/>
        <w:t xml:space="preserve">Unter ‚Diagnose‘ kann die Fehlermeldung jetzt in der ‚Meldungsanzeige‘ kontrolliert werden. </w:t>
      </w:r>
      <w:r>
        <w:rPr>
          <w:lang w:bidi="ar-SA"/>
        </w:rPr>
        <w:br/>
        <w:t xml:space="preserve">( </w:t>
      </w:r>
      <w:r>
        <w:sym w:font="Symbol" w:char="F0AE"/>
      </w:r>
      <w:r>
        <w:t xml:space="preserve"> Diagnose </w:t>
      </w:r>
      <w:r>
        <w:sym w:font="Symbol" w:char="F0AE"/>
      </w:r>
      <w:r>
        <w:t xml:space="preserve"> Meldungsanzeige</w:t>
      </w:r>
      <w:r>
        <w:rPr>
          <w:lang w:bidi="ar-SA"/>
        </w:rPr>
        <w:t>)</w:t>
      </w:r>
    </w:p>
    <w:p w:rsidR="007D4681" w:rsidRDefault="00CF2B18">
      <w:pPr>
        <w:pStyle w:val="SiemensNummerierung2"/>
        <w:numPr>
          <w:ilvl w:val="0"/>
          <w:numId w:val="0"/>
        </w:numPr>
        <w:ind w:left="1409" w:hanging="360"/>
        <w:rPr>
          <w:lang w:bidi="ar-SA"/>
        </w:rPr>
      </w:pPr>
      <w:r>
        <w:rPr>
          <w:noProof/>
          <w:lang w:val="en-US" w:bidi="ar-SA"/>
        </w:rPr>
        <w:drawing>
          <wp:inline distT="0" distB="0" distL="0" distR="0" wp14:anchorId="43E96DC5" wp14:editId="6D250092">
            <wp:extent cx="5645150" cy="3084195"/>
            <wp:effectExtent l="0" t="0" r="0" b="1905"/>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45150" cy="3084195"/>
                    </a:xfrm>
                    <a:prstGeom prst="rect">
                      <a:avLst/>
                    </a:prstGeom>
                    <a:noFill/>
                    <a:ln>
                      <a:noFill/>
                    </a:ln>
                  </pic:spPr>
                </pic:pic>
              </a:graphicData>
            </a:graphic>
          </wp:inline>
        </w:drawing>
      </w:r>
    </w:p>
    <w:p w:rsidR="007D4681" w:rsidRDefault="00571371">
      <w:pPr>
        <w:pStyle w:val="berschrift2SchrittfrSchrittAnleitung"/>
      </w:pPr>
      <w:r>
        <w:rPr>
          <w:lang w:bidi="ar-SA"/>
        </w:rPr>
        <w:br w:type="page"/>
      </w:r>
      <w:bookmarkStart w:id="34" w:name="_Toc483215519"/>
      <w:r>
        <w:lastRenderedPageBreak/>
        <w:t>Diagnose für S7-1500 über das Web</w:t>
      </w:r>
      <w:bookmarkEnd w:id="34"/>
    </w:p>
    <w:p w:rsidR="007D4681" w:rsidRDefault="007D4681">
      <w:pPr>
        <w:pStyle w:val="SiemensNummerierung2"/>
        <w:numPr>
          <w:ilvl w:val="0"/>
          <w:numId w:val="0"/>
        </w:numPr>
        <w:ind w:left="1409" w:hanging="360"/>
        <w:rPr>
          <w:lang w:bidi="ar-SA"/>
        </w:rPr>
      </w:pPr>
    </w:p>
    <w:p w:rsidR="007D4681" w:rsidRDefault="00571371">
      <w:pPr>
        <w:pStyle w:val="SiemensNummerierung2"/>
        <w:rPr>
          <w:lang w:bidi="ar-SA"/>
        </w:rPr>
      </w:pPr>
      <w:r>
        <w:rPr>
          <w:lang w:bidi="ar-SA"/>
        </w:rPr>
        <w:t>Um auf den Webserver der CPU 315F-2 PN/DP zugreifen zu können, öffnen wir einen beliebigen Webbrowser auf einem PC, der über TCP/IP mit der CPU verbunden ist.</w:t>
      </w:r>
    </w:p>
    <w:p w:rsidR="007D4681" w:rsidRDefault="007D4681">
      <w:pPr>
        <w:pStyle w:val="SiemensNummerierung2"/>
        <w:numPr>
          <w:ilvl w:val="0"/>
          <w:numId w:val="0"/>
        </w:numPr>
        <w:ind w:left="1409" w:hanging="360"/>
        <w:rPr>
          <w:lang w:bidi="ar-SA"/>
        </w:rPr>
      </w:pPr>
    </w:p>
    <w:p w:rsidR="007D4681" w:rsidRDefault="00CF2B18">
      <w:pPr>
        <w:pStyle w:val="SiemensNummerierung2"/>
        <w:numPr>
          <w:ilvl w:val="0"/>
          <w:numId w:val="0"/>
        </w:numPr>
        <w:ind w:left="1409" w:hanging="360"/>
        <w:rPr>
          <w:lang w:bidi="ar-SA"/>
        </w:rPr>
      </w:pPr>
      <w:r>
        <w:rPr>
          <w:rFonts w:cs="Arial"/>
          <w:noProof/>
          <w:lang w:val="en-US" w:bidi="ar-SA"/>
        </w:rPr>
        <w:drawing>
          <wp:inline distT="0" distB="0" distL="0" distR="0" wp14:anchorId="3F93D15B" wp14:editId="24D374B0">
            <wp:extent cx="970915" cy="340995"/>
            <wp:effectExtent l="0" t="0" r="635" b="1905"/>
            <wp:docPr id="50" name="Bild 50" descr="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0915" cy="340995"/>
                    </a:xfrm>
                    <a:prstGeom prst="rect">
                      <a:avLst/>
                    </a:prstGeom>
                    <a:noFill/>
                    <a:ln>
                      <a:noFill/>
                    </a:ln>
                  </pic:spPr>
                </pic:pic>
              </a:graphicData>
            </a:graphic>
          </wp:inline>
        </w:drawing>
      </w:r>
    </w:p>
    <w:p w:rsidR="007D4681" w:rsidRDefault="007D4681">
      <w:pPr>
        <w:pStyle w:val="SiemensNummerierung2"/>
        <w:numPr>
          <w:ilvl w:val="0"/>
          <w:numId w:val="0"/>
        </w:numPr>
        <w:ind w:left="1409" w:hanging="360"/>
        <w:rPr>
          <w:lang w:bidi="ar-SA"/>
        </w:rPr>
      </w:pPr>
    </w:p>
    <w:p w:rsidR="007D4681" w:rsidRDefault="00571371">
      <w:pPr>
        <w:pStyle w:val="SiemensNummerierung2"/>
        <w:rPr>
          <w:lang w:bidi="ar-SA"/>
        </w:rPr>
      </w:pPr>
      <w:r>
        <w:rPr>
          <w:lang w:bidi="ar-SA"/>
        </w:rPr>
        <w:t xml:space="preserve">Dort tragen wir die IP-Adresse der CPU 1516F-3 PN/DP ein. (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192.168.0.1)</w:t>
      </w:r>
    </w:p>
    <w:p w:rsidR="007D4681" w:rsidRDefault="007D4681">
      <w:pPr>
        <w:pStyle w:val="SiemensNummerierung2"/>
        <w:numPr>
          <w:ilvl w:val="0"/>
          <w:numId w:val="0"/>
        </w:numPr>
        <w:ind w:left="1409" w:hanging="360"/>
        <w:rPr>
          <w:lang w:bidi="ar-SA"/>
        </w:rPr>
      </w:pPr>
    </w:p>
    <w:p w:rsidR="007D4681" w:rsidRDefault="00CF2B18">
      <w:pPr>
        <w:pStyle w:val="SiemensNummerierung2"/>
        <w:numPr>
          <w:ilvl w:val="0"/>
          <w:numId w:val="0"/>
        </w:numPr>
        <w:ind w:left="1409" w:hanging="360"/>
        <w:rPr>
          <w:lang w:bidi="ar-SA"/>
        </w:rPr>
      </w:pPr>
      <w:r>
        <w:rPr>
          <w:rFonts w:cs="Arial"/>
          <w:noProof/>
          <w:lang w:val="en-US" w:bidi="ar-SA"/>
        </w:rPr>
        <w:drawing>
          <wp:inline distT="0" distB="0" distL="0" distR="0" wp14:anchorId="5F305B9A" wp14:editId="5D3710B7">
            <wp:extent cx="2816860" cy="1794510"/>
            <wp:effectExtent l="0" t="0" r="2540" b="0"/>
            <wp:docPr id="51" name="Bild 51" descr="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16860" cy="1794510"/>
                    </a:xfrm>
                    <a:prstGeom prst="rect">
                      <a:avLst/>
                    </a:prstGeom>
                    <a:noFill/>
                    <a:ln>
                      <a:noFill/>
                    </a:ln>
                  </pic:spPr>
                </pic:pic>
              </a:graphicData>
            </a:graphic>
          </wp:inline>
        </w:drawing>
      </w:r>
    </w:p>
    <w:p w:rsidR="007D4681" w:rsidRDefault="00571371">
      <w:pPr>
        <w:pStyle w:val="SiemensNummerierung2"/>
        <w:rPr>
          <w:lang w:bidi="ar-SA"/>
        </w:rPr>
      </w:pPr>
      <w:r>
        <w:rPr>
          <w:lang w:bidi="ar-SA"/>
        </w:rPr>
        <w:br w:type="page"/>
      </w:r>
      <w:r>
        <w:rPr>
          <w:lang w:bidi="ar-SA"/>
        </w:rPr>
        <w:lastRenderedPageBreak/>
        <w:t>Auf der dargestellten Webpage wählen wir zuerst die Sprache und danach ‚</w:t>
      </w:r>
      <w:r>
        <w:rPr>
          <w:b/>
          <w:lang w:bidi="ar-SA"/>
        </w:rPr>
        <w:t>WEITER</w:t>
      </w:r>
      <w:r>
        <w:rPr>
          <w:lang w:bidi="ar-SA"/>
        </w:rPr>
        <w:t xml:space="preserve">‘. </w:t>
      </w:r>
      <w:r>
        <w:rPr>
          <w:lang w:bidi="ar-SA"/>
        </w:rPr>
        <w:br/>
        <w:t xml:space="preserve">(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Deutsch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WEITER)</w:t>
      </w:r>
    </w:p>
    <w:p w:rsidR="007D4681" w:rsidRDefault="00CF2B18">
      <w:pPr>
        <w:pStyle w:val="SiemensNummerierung2"/>
        <w:numPr>
          <w:ilvl w:val="0"/>
          <w:numId w:val="0"/>
        </w:numPr>
        <w:ind w:left="1409" w:hanging="360"/>
        <w:rPr>
          <w:lang w:bidi="ar-SA"/>
        </w:rPr>
      </w:pPr>
      <w:r>
        <w:rPr>
          <w:noProof/>
          <w:lang w:val="en-US" w:bidi="ar-SA"/>
        </w:rPr>
        <w:drawing>
          <wp:inline distT="0" distB="0" distL="0" distR="0" wp14:anchorId="24891A4B" wp14:editId="3AC2729B">
            <wp:extent cx="5264785" cy="3589655"/>
            <wp:effectExtent l="0" t="0" r="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64785" cy="3589655"/>
                    </a:xfrm>
                    <a:prstGeom prst="rect">
                      <a:avLst/>
                    </a:prstGeom>
                    <a:noFill/>
                    <a:ln>
                      <a:noFill/>
                    </a:ln>
                  </pic:spPr>
                </pic:pic>
              </a:graphicData>
            </a:graphic>
          </wp:inline>
        </w:drawing>
      </w:r>
    </w:p>
    <w:p w:rsidR="007D4681" w:rsidRDefault="007D4681">
      <w:pPr>
        <w:pStyle w:val="SiemensNummerierung2"/>
        <w:numPr>
          <w:ilvl w:val="0"/>
          <w:numId w:val="0"/>
        </w:numPr>
        <w:ind w:left="1409" w:hanging="360"/>
        <w:rPr>
          <w:lang w:bidi="ar-SA"/>
        </w:rPr>
      </w:pPr>
    </w:p>
    <w:p w:rsidR="007D4681" w:rsidRDefault="00571371">
      <w:pPr>
        <w:pStyle w:val="SiemensNummerierung2"/>
        <w:rPr>
          <w:lang w:bidi="ar-SA"/>
        </w:rPr>
      </w:pPr>
      <w:r>
        <w:rPr>
          <w:lang w:bidi="ar-SA"/>
        </w:rPr>
        <w:t xml:space="preserve">Auf der </w:t>
      </w:r>
      <w:r>
        <w:rPr>
          <w:b/>
          <w:lang w:bidi="ar-SA"/>
        </w:rPr>
        <w:t>‚Startseite‘</w:t>
      </w:r>
      <w:r>
        <w:rPr>
          <w:lang w:bidi="ar-SA"/>
        </w:rPr>
        <w:t xml:space="preserve"> erhalten wir allgemeine Informationen zur SPS und deren Status. </w:t>
      </w:r>
      <w:r>
        <w:rPr>
          <w:lang w:bidi="ar-SA"/>
        </w:rPr>
        <w:br/>
        <w:t xml:space="preserve">(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Startseite)</w:t>
      </w:r>
    </w:p>
    <w:p w:rsidR="007D4681" w:rsidRDefault="00CF2B18">
      <w:pPr>
        <w:pStyle w:val="SiemensNummerierung2"/>
        <w:numPr>
          <w:ilvl w:val="0"/>
          <w:numId w:val="0"/>
        </w:numPr>
        <w:ind w:left="1409" w:hanging="360"/>
        <w:rPr>
          <w:lang w:bidi="ar-SA"/>
        </w:rPr>
      </w:pPr>
      <w:r>
        <w:rPr>
          <w:noProof/>
          <w:lang w:val="en-US" w:bidi="ar-SA"/>
        </w:rPr>
        <w:drawing>
          <wp:inline distT="0" distB="0" distL="0" distR="0" wp14:anchorId="50B38976" wp14:editId="12AD55F4">
            <wp:extent cx="5253355" cy="3310890"/>
            <wp:effectExtent l="0" t="0" r="4445" b="381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53355" cy="3310890"/>
                    </a:xfrm>
                    <a:prstGeom prst="rect">
                      <a:avLst/>
                    </a:prstGeom>
                    <a:noFill/>
                    <a:ln>
                      <a:noFill/>
                    </a:ln>
                  </pic:spPr>
                </pic:pic>
              </a:graphicData>
            </a:graphic>
          </wp:inline>
        </w:drawing>
      </w:r>
    </w:p>
    <w:p w:rsidR="007D4681" w:rsidRDefault="00571371">
      <w:pPr>
        <w:pStyle w:val="SiemensNummerierung2"/>
        <w:rPr>
          <w:lang w:bidi="ar-SA"/>
        </w:rPr>
      </w:pPr>
      <w:r>
        <w:rPr>
          <w:lang w:bidi="ar-SA"/>
        </w:rPr>
        <w:br w:type="page"/>
      </w:r>
      <w:r>
        <w:rPr>
          <w:lang w:bidi="ar-SA"/>
        </w:rPr>
        <w:lastRenderedPageBreak/>
        <w:t xml:space="preserve">Hardware, </w:t>
      </w:r>
      <w:proofErr w:type="spellStart"/>
      <w:r>
        <w:rPr>
          <w:lang w:bidi="ar-SA"/>
        </w:rPr>
        <w:t>Firmwarestand</w:t>
      </w:r>
      <w:proofErr w:type="spellEnd"/>
      <w:r>
        <w:rPr>
          <w:lang w:bidi="ar-SA"/>
        </w:rPr>
        <w:t>, Seriennummer und Speicherbelegung werden neben anderen Informationen bei ‚Diagnose‘</w:t>
      </w:r>
      <w:r>
        <w:rPr>
          <w:b/>
          <w:lang w:bidi="ar-SA"/>
        </w:rPr>
        <w:t xml:space="preserve"> </w:t>
      </w:r>
      <w:r>
        <w:rPr>
          <w:lang w:bidi="ar-SA"/>
        </w:rPr>
        <w:t xml:space="preserve">angezeigt. </w:t>
      </w:r>
      <w:r>
        <w:rPr>
          <w:lang w:bidi="ar-SA"/>
        </w:rPr>
        <w:br/>
        <w:t xml:space="preserve">(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Diagnose)</w:t>
      </w:r>
    </w:p>
    <w:p w:rsidR="007D4681" w:rsidRDefault="007D4681">
      <w:pPr>
        <w:pStyle w:val="SiemensNummerierung2"/>
        <w:numPr>
          <w:ilvl w:val="0"/>
          <w:numId w:val="0"/>
        </w:numPr>
        <w:ind w:left="1409" w:hanging="360"/>
        <w:rPr>
          <w:lang w:bidi="ar-SA"/>
        </w:rPr>
      </w:pPr>
    </w:p>
    <w:p w:rsidR="007D4681" w:rsidRDefault="00CF2B18">
      <w:pPr>
        <w:pStyle w:val="SiemensNummerierung2"/>
        <w:numPr>
          <w:ilvl w:val="0"/>
          <w:numId w:val="0"/>
        </w:numPr>
        <w:ind w:left="1409" w:hanging="360"/>
        <w:rPr>
          <w:lang w:bidi="ar-SA"/>
        </w:rPr>
      </w:pPr>
      <w:r>
        <w:rPr>
          <w:noProof/>
          <w:lang w:val="en-US" w:bidi="ar-SA"/>
        </w:rPr>
        <w:drawing>
          <wp:inline distT="0" distB="0" distL="0" distR="0" wp14:anchorId="1EC71C34" wp14:editId="5791B0F5">
            <wp:extent cx="4020820" cy="2964815"/>
            <wp:effectExtent l="0" t="0" r="0" b="6985"/>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20820" cy="2964815"/>
                    </a:xfrm>
                    <a:prstGeom prst="rect">
                      <a:avLst/>
                    </a:prstGeom>
                    <a:noFill/>
                    <a:ln>
                      <a:noFill/>
                    </a:ln>
                  </pic:spPr>
                </pic:pic>
              </a:graphicData>
            </a:graphic>
          </wp:inline>
        </w:drawing>
      </w:r>
    </w:p>
    <w:p w:rsidR="007D4681" w:rsidRDefault="00CF2B18">
      <w:pPr>
        <w:pStyle w:val="SiemensNummerierung2"/>
        <w:numPr>
          <w:ilvl w:val="0"/>
          <w:numId w:val="0"/>
        </w:numPr>
        <w:ind w:left="1409" w:hanging="360"/>
        <w:rPr>
          <w:lang w:bidi="ar-SA"/>
        </w:rPr>
      </w:pPr>
      <w:r>
        <w:rPr>
          <w:noProof/>
          <w:lang w:val="en-US" w:bidi="ar-SA"/>
        </w:rPr>
        <w:drawing>
          <wp:inline distT="0" distB="0" distL="0" distR="0" wp14:anchorId="0B3E9E71" wp14:editId="7C511D0E">
            <wp:extent cx="4020820" cy="3890645"/>
            <wp:effectExtent l="0" t="0" r="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20820" cy="3890645"/>
                    </a:xfrm>
                    <a:prstGeom prst="rect">
                      <a:avLst/>
                    </a:prstGeom>
                    <a:noFill/>
                    <a:ln>
                      <a:noFill/>
                    </a:ln>
                  </pic:spPr>
                </pic:pic>
              </a:graphicData>
            </a:graphic>
          </wp:inline>
        </w:drawing>
      </w:r>
    </w:p>
    <w:p w:rsidR="007D4681" w:rsidRDefault="00571371">
      <w:pPr>
        <w:pStyle w:val="SiemensNummerierung2"/>
        <w:rPr>
          <w:lang w:bidi="ar-SA"/>
        </w:rPr>
      </w:pPr>
      <w:r>
        <w:rPr>
          <w:lang w:bidi="ar-SA"/>
        </w:rPr>
        <w:br w:type="page"/>
      </w:r>
      <w:r>
        <w:rPr>
          <w:lang w:bidi="ar-SA"/>
        </w:rPr>
        <w:lastRenderedPageBreak/>
        <w:t xml:space="preserve">Unter ‚Diagnosepuffer’ erhält man aussagekräftige Informationen für sämtliche Ereignisse in der CPU. Ereignismeldungen werden in einem Umlaufpuffer registriert. Die neueste Meldung wird in der obersten Zeile angezeigt. </w:t>
      </w:r>
      <w:r>
        <w:rPr>
          <w:lang w:bidi="ar-SA"/>
        </w:rPr>
        <w:br/>
        <w:t xml:space="preserve">( </w:t>
      </w:r>
      <w:r>
        <w:rPr>
          <w:lang w:bidi="ar-SA"/>
        </w:rPr>
        <w:sym w:font="Symbol" w:char="F0AE"/>
      </w:r>
      <w:r>
        <w:rPr>
          <w:lang w:bidi="ar-SA"/>
        </w:rPr>
        <w:t xml:space="preserve"> Diagnosepuffer)</w:t>
      </w:r>
    </w:p>
    <w:p w:rsidR="007D4681" w:rsidRDefault="00CF2B18">
      <w:pPr>
        <w:pStyle w:val="SiemensNummerierung2"/>
        <w:numPr>
          <w:ilvl w:val="0"/>
          <w:numId w:val="0"/>
        </w:numPr>
        <w:ind w:left="1409" w:hanging="360"/>
        <w:rPr>
          <w:lang w:bidi="ar-SA"/>
        </w:rPr>
      </w:pPr>
      <w:r>
        <w:rPr>
          <w:noProof/>
          <w:lang w:val="en-US" w:bidi="ar-SA"/>
        </w:rPr>
        <w:drawing>
          <wp:inline distT="0" distB="0" distL="0" distR="0" wp14:anchorId="4ED49147" wp14:editId="4BD63FE9">
            <wp:extent cx="5264785" cy="2345690"/>
            <wp:effectExtent l="0" t="0" r="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64785" cy="2345690"/>
                    </a:xfrm>
                    <a:prstGeom prst="rect">
                      <a:avLst/>
                    </a:prstGeom>
                    <a:noFill/>
                    <a:ln>
                      <a:noFill/>
                    </a:ln>
                  </pic:spPr>
                </pic:pic>
              </a:graphicData>
            </a:graphic>
          </wp:inline>
        </w:drawing>
      </w:r>
    </w:p>
    <w:p w:rsidR="007D4681" w:rsidRDefault="007D4681">
      <w:pPr>
        <w:pStyle w:val="SiemensNummerierung2"/>
        <w:numPr>
          <w:ilvl w:val="0"/>
          <w:numId w:val="0"/>
        </w:numPr>
        <w:ind w:left="1409" w:hanging="360"/>
        <w:rPr>
          <w:lang w:bidi="ar-SA"/>
        </w:rPr>
      </w:pPr>
    </w:p>
    <w:p w:rsidR="007D4681" w:rsidRDefault="00571371">
      <w:pPr>
        <w:pStyle w:val="SiemensNummerierung2"/>
        <w:rPr>
          <w:lang w:bidi="ar-SA"/>
        </w:rPr>
      </w:pPr>
      <w:r>
        <w:rPr>
          <w:lang w:bidi="ar-SA"/>
        </w:rPr>
        <w:t xml:space="preserve">In der Ansicht ‚Baugruppenzustand’ wird der Status zu den einzelnen Baugruppen – hier SIMATIC S7-1500 – mit weiteren Details angezeigt. </w:t>
      </w:r>
      <w:r>
        <w:rPr>
          <w:lang w:bidi="ar-SA"/>
        </w:rPr>
        <w:br/>
        <w:t xml:space="preserve">(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Baugruppenzustand)</w:t>
      </w:r>
    </w:p>
    <w:p w:rsidR="007D4681" w:rsidRDefault="00CF2B18">
      <w:pPr>
        <w:pStyle w:val="SiemensNummerierung2"/>
        <w:numPr>
          <w:ilvl w:val="0"/>
          <w:numId w:val="0"/>
        </w:numPr>
        <w:ind w:left="1409" w:hanging="360"/>
        <w:rPr>
          <w:lang w:bidi="ar-SA"/>
        </w:rPr>
      </w:pPr>
      <w:r>
        <w:rPr>
          <w:noProof/>
          <w:lang w:val="en-US" w:bidi="ar-SA"/>
        </w:rPr>
        <w:drawing>
          <wp:inline distT="0" distB="0" distL="0" distR="0" wp14:anchorId="755EB5CB" wp14:editId="4D711904">
            <wp:extent cx="5270500" cy="2538730"/>
            <wp:effectExtent l="0" t="0" r="635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70500" cy="2538730"/>
                    </a:xfrm>
                    <a:prstGeom prst="rect">
                      <a:avLst/>
                    </a:prstGeom>
                    <a:noFill/>
                    <a:ln>
                      <a:noFill/>
                    </a:ln>
                  </pic:spPr>
                </pic:pic>
              </a:graphicData>
            </a:graphic>
          </wp:inline>
        </w:drawing>
      </w:r>
    </w:p>
    <w:p w:rsidR="007D4681" w:rsidRDefault="007D4681">
      <w:pPr>
        <w:pStyle w:val="SiemensNummerierung2"/>
        <w:numPr>
          <w:ilvl w:val="0"/>
          <w:numId w:val="0"/>
        </w:numPr>
        <w:ind w:left="1409" w:hanging="360"/>
        <w:rPr>
          <w:lang w:bidi="ar-SA"/>
        </w:rPr>
      </w:pPr>
    </w:p>
    <w:p w:rsidR="007D4681" w:rsidRDefault="00571371">
      <w:pPr>
        <w:pStyle w:val="SiemensNummerierung2"/>
        <w:rPr>
          <w:lang w:bidi="ar-SA"/>
        </w:rPr>
      </w:pPr>
      <w:r>
        <w:rPr>
          <w:lang w:bidi="ar-SA"/>
        </w:rPr>
        <w:br w:type="page"/>
      </w:r>
      <w:r>
        <w:rPr>
          <w:lang w:bidi="ar-SA"/>
        </w:rPr>
        <w:lastRenderedPageBreak/>
        <w:t xml:space="preserve">In ‚Meldungen’ stehen die in der CPU 1516F-3 PN/DP generierten Meldungstexte. </w:t>
      </w:r>
      <w:r>
        <w:rPr>
          <w:lang w:bidi="ar-SA"/>
        </w:rPr>
        <w:br/>
        <w:t>(</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Meldungen)</w:t>
      </w:r>
    </w:p>
    <w:p w:rsidR="007D4681" w:rsidRDefault="00CF2B18">
      <w:pPr>
        <w:pStyle w:val="SiemensNummerierung2"/>
        <w:numPr>
          <w:ilvl w:val="0"/>
          <w:numId w:val="0"/>
        </w:numPr>
        <w:ind w:left="1409" w:hanging="360"/>
        <w:rPr>
          <w:lang w:bidi="ar-SA"/>
        </w:rPr>
      </w:pPr>
      <w:r>
        <w:rPr>
          <w:noProof/>
          <w:lang w:val="en-US" w:bidi="ar-SA"/>
        </w:rPr>
        <w:drawing>
          <wp:inline distT="0" distB="0" distL="0" distR="0" wp14:anchorId="06D99A6E" wp14:editId="6506179E">
            <wp:extent cx="5270500" cy="2612390"/>
            <wp:effectExtent l="0" t="0" r="635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0500" cy="2612390"/>
                    </a:xfrm>
                    <a:prstGeom prst="rect">
                      <a:avLst/>
                    </a:prstGeom>
                    <a:noFill/>
                    <a:ln>
                      <a:noFill/>
                    </a:ln>
                  </pic:spPr>
                </pic:pic>
              </a:graphicData>
            </a:graphic>
          </wp:inline>
        </w:drawing>
      </w:r>
    </w:p>
    <w:p w:rsidR="007D4681" w:rsidRDefault="007D4681">
      <w:pPr>
        <w:pStyle w:val="SiemensNummerierung2"/>
        <w:numPr>
          <w:ilvl w:val="0"/>
          <w:numId w:val="0"/>
        </w:numPr>
        <w:ind w:left="1409" w:hanging="360"/>
        <w:rPr>
          <w:lang w:bidi="ar-SA"/>
        </w:rPr>
      </w:pPr>
    </w:p>
    <w:p w:rsidR="007D4681" w:rsidRDefault="00571371">
      <w:pPr>
        <w:pStyle w:val="Hinweise"/>
        <w:rPr>
          <w:lang w:bidi="ar-SA"/>
        </w:rPr>
      </w:pPr>
      <w:r>
        <w:rPr>
          <w:b/>
          <w:lang w:bidi="ar-SA"/>
        </w:rPr>
        <w:t xml:space="preserve">Hinweis: </w:t>
      </w:r>
      <w:r>
        <w:rPr>
          <w:lang w:bidi="ar-SA"/>
        </w:rPr>
        <w:t>Hier sehen wir den Ausfall der Versorgungsspannung an dem Analogausgangsmodul mit aktiviertem Diagnosealarm.</w:t>
      </w:r>
    </w:p>
    <w:p w:rsidR="007D4681" w:rsidRDefault="007D4681">
      <w:pPr>
        <w:pStyle w:val="SiemensNummerierung2"/>
        <w:numPr>
          <w:ilvl w:val="0"/>
          <w:numId w:val="0"/>
        </w:numPr>
        <w:ind w:left="1409" w:hanging="360"/>
        <w:rPr>
          <w:lang w:bidi="ar-SA"/>
        </w:rPr>
      </w:pPr>
    </w:p>
    <w:p w:rsidR="007D4681" w:rsidRDefault="00571371">
      <w:pPr>
        <w:pStyle w:val="SiemensNummerierung2"/>
        <w:rPr>
          <w:lang w:bidi="ar-SA"/>
        </w:rPr>
      </w:pPr>
      <w:r>
        <w:rPr>
          <w:lang w:bidi="ar-SA"/>
        </w:rPr>
        <w:t xml:space="preserve">Details zu den Kommunikationseinstellungen und zu Kommunikationsfehlern werden unter ‚Kommunikation‘ angezeigt. </w:t>
      </w:r>
      <w:r>
        <w:rPr>
          <w:lang w:bidi="ar-SA"/>
        </w:rPr>
        <w:br/>
        <w:t xml:space="preserve">(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Kommunikation)</w:t>
      </w:r>
    </w:p>
    <w:p w:rsidR="007D4681" w:rsidRDefault="00CF2B18">
      <w:pPr>
        <w:pStyle w:val="SiemensNummerierung2"/>
        <w:numPr>
          <w:ilvl w:val="0"/>
          <w:numId w:val="0"/>
        </w:numPr>
        <w:ind w:left="1409" w:hanging="360"/>
        <w:rPr>
          <w:lang w:bidi="ar-SA"/>
        </w:rPr>
      </w:pPr>
      <w:r>
        <w:rPr>
          <w:noProof/>
          <w:lang w:val="en-US" w:bidi="ar-SA"/>
        </w:rPr>
        <w:drawing>
          <wp:inline distT="0" distB="0" distL="0" distR="0" wp14:anchorId="35C5084D" wp14:editId="62DC4E22">
            <wp:extent cx="3827780" cy="2748915"/>
            <wp:effectExtent l="0" t="0" r="127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27780" cy="2748915"/>
                    </a:xfrm>
                    <a:prstGeom prst="rect">
                      <a:avLst/>
                    </a:prstGeom>
                    <a:noFill/>
                    <a:ln>
                      <a:noFill/>
                    </a:ln>
                  </pic:spPr>
                </pic:pic>
              </a:graphicData>
            </a:graphic>
          </wp:inline>
        </w:drawing>
      </w:r>
    </w:p>
    <w:p w:rsidR="007D4681" w:rsidRDefault="00CF2B18">
      <w:pPr>
        <w:pStyle w:val="SiemensNummerierung2"/>
        <w:numPr>
          <w:ilvl w:val="0"/>
          <w:numId w:val="0"/>
        </w:numPr>
        <w:ind w:left="1409" w:hanging="360"/>
        <w:rPr>
          <w:lang w:bidi="ar-SA"/>
        </w:rPr>
      </w:pPr>
      <w:r>
        <w:rPr>
          <w:noProof/>
          <w:lang w:val="en-US" w:bidi="ar-SA"/>
        </w:rPr>
        <w:lastRenderedPageBreak/>
        <w:drawing>
          <wp:inline distT="0" distB="0" distL="0" distR="0" wp14:anchorId="38AE583A" wp14:editId="137B75CD">
            <wp:extent cx="3464560" cy="3572510"/>
            <wp:effectExtent l="0" t="0" r="2540" b="889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64560" cy="3572510"/>
                    </a:xfrm>
                    <a:prstGeom prst="rect">
                      <a:avLst/>
                    </a:prstGeom>
                    <a:noFill/>
                    <a:ln>
                      <a:noFill/>
                    </a:ln>
                  </pic:spPr>
                </pic:pic>
              </a:graphicData>
            </a:graphic>
          </wp:inline>
        </w:drawing>
      </w:r>
    </w:p>
    <w:p w:rsidR="007D4681" w:rsidRDefault="00CF2B18">
      <w:pPr>
        <w:pStyle w:val="SiemensNummerierung2"/>
        <w:numPr>
          <w:ilvl w:val="0"/>
          <w:numId w:val="0"/>
        </w:numPr>
        <w:ind w:left="1409" w:hanging="360"/>
        <w:rPr>
          <w:lang w:bidi="ar-SA"/>
        </w:rPr>
      </w:pPr>
      <w:r>
        <w:rPr>
          <w:noProof/>
          <w:lang w:val="en-US" w:bidi="ar-SA"/>
        </w:rPr>
        <w:drawing>
          <wp:inline distT="0" distB="0" distL="0" distR="0" wp14:anchorId="0262ECF4" wp14:editId="2828F7F3">
            <wp:extent cx="3470275" cy="2487930"/>
            <wp:effectExtent l="0" t="0" r="0" b="762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70275" cy="2487930"/>
                    </a:xfrm>
                    <a:prstGeom prst="rect">
                      <a:avLst/>
                    </a:prstGeom>
                    <a:noFill/>
                    <a:ln>
                      <a:noFill/>
                    </a:ln>
                  </pic:spPr>
                </pic:pic>
              </a:graphicData>
            </a:graphic>
          </wp:inline>
        </w:drawing>
      </w:r>
    </w:p>
    <w:p w:rsidR="007D4681" w:rsidRDefault="00CF2B18">
      <w:pPr>
        <w:pStyle w:val="SiemensNummerierung2"/>
        <w:numPr>
          <w:ilvl w:val="0"/>
          <w:numId w:val="0"/>
        </w:numPr>
        <w:ind w:left="1409" w:hanging="360"/>
        <w:rPr>
          <w:lang w:bidi="ar-SA"/>
        </w:rPr>
      </w:pPr>
      <w:r>
        <w:rPr>
          <w:noProof/>
          <w:lang w:val="en-US" w:bidi="ar-SA"/>
        </w:rPr>
        <w:drawing>
          <wp:inline distT="0" distB="0" distL="0" distR="0" wp14:anchorId="46BCFEAB" wp14:editId="5B82CB59">
            <wp:extent cx="5628640" cy="1715135"/>
            <wp:effectExtent l="0" t="0" r="0"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28640" cy="1715135"/>
                    </a:xfrm>
                    <a:prstGeom prst="rect">
                      <a:avLst/>
                    </a:prstGeom>
                    <a:noFill/>
                    <a:ln>
                      <a:noFill/>
                    </a:ln>
                  </pic:spPr>
                </pic:pic>
              </a:graphicData>
            </a:graphic>
          </wp:inline>
        </w:drawing>
      </w:r>
    </w:p>
    <w:p w:rsidR="007D4681" w:rsidRDefault="00571371">
      <w:pPr>
        <w:pStyle w:val="SiemensNummerierung2"/>
        <w:rPr>
          <w:lang w:bidi="ar-SA"/>
        </w:rPr>
      </w:pPr>
      <w:r>
        <w:rPr>
          <w:lang w:bidi="ar-SA"/>
        </w:rPr>
        <w:br w:type="page"/>
      </w:r>
      <w:r>
        <w:rPr>
          <w:lang w:bidi="ar-SA"/>
        </w:rPr>
        <w:lastRenderedPageBreak/>
        <w:t xml:space="preserve">Unter ‚Topologie’ können die an den einzelnen Ports der CPU 1516F-3 PN/DP angeschlossenen Geräte mit deren Adressierungsdetails angezeigt werden. Es gibt hierzu verschiedene Ansichten. Bei größeren Netzwerkstrukturen kann hier, soweit von den einzelnen Komponenten unterstützt, die gesamte Netzstruktur einer Anlage dargestellt und fehlerhafte Verbindungen im Status angezeigt werden. </w:t>
      </w:r>
      <w:r>
        <w:rPr>
          <w:lang w:bidi="ar-SA"/>
        </w:rPr>
        <w:br/>
        <w:t xml:space="preserve">(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Topologie)</w:t>
      </w:r>
    </w:p>
    <w:p w:rsidR="007D4681" w:rsidRDefault="00CF2B18">
      <w:pPr>
        <w:pStyle w:val="SiemensNummerierung2"/>
        <w:numPr>
          <w:ilvl w:val="0"/>
          <w:numId w:val="0"/>
        </w:numPr>
        <w:ind w:left="1409" w:hanging="360"/>
        <w:rPr>
          <w:lang w:bidi="ar-SA"/>
        </w:rPr>
      </w:pPr>
      <w:r>
        <w:rPr>
          <w:noProof/>
          <w:lang w:val="en-US" w:bidi="ar-SA"/>
        </w:rPr>
        <w:drawing>
          <wp:inline distT="0" distB="0" distL="0" distR="0" wp14:anchorId="43BFFE62" wp14:editId="378EC267">
            <wp:extent cx="3271520" cy="2078990"/>
            <wp:effectExtent l="0" t="0" r="5080"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71520" cy="2078990"/>
                    </a:xfrm>
                    <a:prstGeom prst="rect">
                      <a:avLst/>
                    </a:prstGeom>
                    <a:noFill/>
                    <a:ln>
                      <a:noFill/>
                    </a:ln>
                  </pic:spPr>
                </pic:pic>
              </a:graphicData>
            </a:graphic>
          </wp:inline>
        </w:drawing>
      </w:r>
    </w:p>
    <w:p w:rsidR="007D4681" w:rsidRDefault="00CF2B18">
      <w:pPr>
        <w:pStyle w:val="SiemensNummerierung2"/>
        <w:numPr>
          <w:ilvl w:val="0"/>
          <w:numId w:val="0"/>
        </w:numPr>
        <w:ind w:left="1409" w:hanging="360"/>
        <w:rPr>
          <w:lang w:bidi="ar-SA"/>
        </w:rPr>
      </w:pPr>
      <w:r>
        <w:rPr>
          <w:noProof/>
          <w:lang w:val="en-US" w:bidi="ar-SA"/>
        </w:rPr>
        <w:drawing>
          <wp:inline distT="0" distB="0" distL="0" distR="0" wp14:anchorId="7AC4CA39" wp14:editId="6A8EE09E">
            <wp:extent cx="5634355" cy="1891030"/>
            <wp:effectExtent l="0" t="0" r="4445"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34355" cy="1891030"/>
                    </a:xfrm>
                    <a:prstGeom prst="rect">
                      <a:avLst/>
                    </a:prstGeom>
                    <a:noFill/>
                    <a:ln>
                      <a:noFill/>
                    </a:ln>
                  </pic:spPr>
                </pic:pic>
              </a:graphicData>
            </a:graphic>
          </wp:inline>
        </w:drawing>
      </w:r>
    </w:p>
    <w:p w:rsidR="007D4681" w:rsidRDefault="00CF2B18">
      <w:pPr>
        <w:pStyle w:val="SiemensNummerierung2"/>
        <w:numPr>
          <w:ilvl w:val="0"/>
          <w:numId w:val="0"/>
        </w:numPr>
        <w:ind w:left="1409" w:hanging="360"/>
        <w:rPr>
          <w:lang w:bidi="ar-SA"/>
        </w:rPr>
      </w:pPr>
      <w:r>
        <w:rPr>
          <w:noProof/>
          <w:lang w:val="en-US" w:bidi="ar-SA"/>
        </w:rPr>
        <w:drawing>
          <wp:inline distT="0" distB="0" distL="0" distR="0" wp14:anchorId="064C0D9B" wp14:editId="2EB29E9E">
            <wp:extent cx="3265805" cy="2243455"/>
            <wp:effectExtent l="0" t="0" r="0" b="4445"/>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65805" cy="2243455"/>
                    </a:xfrm>
                    <a:prstGeom prst="rect">
                      <a:avLst/>
                    </a:prstGeom>
                    <a:noFill/>
                    <a:ln>
                      <a:noFill/>
                    </a:ln>
                  </pic:spPr>
                </pic:pic>
              </a:graphicData>
            </a:graphic>
          </wp:inline>
        </w:drawing>
      </w:r>
    </w:p>
    <w:p w:rsidR="007D4681" w:rsidRDefault="00571371">
      <w:pPr>
        <w:pStyle w:val="SiemensNummerierung2"/>
        <w:rPr>
          <w:lang w:bidi="ar-SA"/>
        </w:rPr>
      </w:pPr>
      <w:r>
        <w:rPr>
          <w:lang w:bidi="ar-SA"/>
        </w:rPr>
        <w:br w:type="page"/>
      </w:r>
      <w:r>
        <w:rPr>
          <w:lang w:bidi="ar-SA"/>
        </w:rPr>
        <w:lastRenderedPageBreak/>
        <w:t xml:space="preserve">Werte zu einzelnen Variablen können unter ‚Variablenstatus‘ angezeigt werden. </w:t>
      </w:r>
      <w:r>
        <w:rPr>
          <w:lang w:bidi="ar-SA"/>
        </w:rPr>
        <w:br/>
        <w:t xml:space="preserve">(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Variablenstatus)</w:t>
      </w:r>
    </w:p>
    <w:p w:rsidR="007D4681" w:rsidRDefault="00CF2B18">
      <w:pPr>
        <w:pStyle w:val="SiemensNummerierung2"/>
        <w:numPr>
          <w:ilvl w:val="0"/>
          <w:numId w:val="0"/>
        </w:numPr>
        <w:ind w:left="1409" w:hanging="360"/>
        <w:rPr>
          <w:lang w:bidi="ar-SA"/>
        </w:rPr>
      </w:pPr>
      <w:r>
        <w:rPr>
          <w:noProof/>
          <w:lang w:val="en-US" w:bidi="ar-SA"/>
        </w:rPr>
        <w:drawing>
          <wp:inline distT="0" distB="0" distL="0" distR="0" wp14:anchorId="157BECCA" wp14:editId="4E37CF9B">
            <wp:extent cx="4373245" cy="2629535"/>
            <wp:effectExtent l="0" t="0" r="8255"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73245" cy="2629535"/>
                    </a:xfrm>
                    <a:prstGeom prst="rect">
                      <a:avLst/>
                    </a:prstGeom>
                    <a:noFill/>
                    <a:ln>
                      <a:noFill/>
                    </a:ln>
                  </pic:spPr>
                </pic:pic>
              </a:graphicData>
            </a:graphic>
          </wp:inline>
        </w:drawing>
      </w:r>
    </w:p>
    <w:p w:rsidR="007D4681" w:rsidRDefault="007D4681">
      <w:pPr>
        <w:pStyle w:val="SiemensNummerierung2"/>
        <w:numPr>
          <w:ilvl w:val="0"/>
          <w:numId w:val="0"/>
        </w:numPr>
        <w:ind w:left="1409" w:hanging="360"/>
        <w:rPr>
          <w:lang w:bidi="ar-SA"/>
        </w:rPr>
      </w:pPr>
    </w:p>
    <w:p w:rsidR="007D4681" w:rsidRDefault="00571371">
      <w:pPr>
        <w:pStyle w:val="SiemensNummerierung2"/>
        <w:rPr>
          <w:lang w:bidi="ar-SA"/>
        </w:rPr>
      </w:pPr>
      <w:r>
        <w:rPr>
          <w:lang w:bidi="ar-SA"/>
        </w:rPr>
        <w:t>Mit dem Webserver verlinkte ‚Variablentabellen‘, wie z.B. die ‚</w:t>
      </w:r>
      <w:proofErr w:type="spellStart"/>
      <w:r>
        <w:rPr>
          <w:lang w:bidi="ar-SA"/>
        </w:rPr>
        <w:t>Beobachtungstabelle_Zylinder</w:t>
      </w:r>
      <w:proofErr w:type="spellEnd"/>
      <w:r>
        <w:rPr>
          <w:lang w:bidi="ar-SA"/>
        </w:rPr>
        <w:t xml:space="preserve">‘, können ebenfalls dargestellt werden. </w:t>
      </w:r>
      <w:r>
        <w:rPr>
          <w:lang w:bidi="ar-SA"/>
        </w:rPr>
        <w:br/>
        <w:t xml:space="preserve">(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Variablentabellen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w:t>
      </w:r>
      <w:proofErr w:type="spellStart"/>
      <w:r>
        <w:rPr>
          <w:lang w:bidi="ar-SA"/>
        </w:rPr>
        <w:t>Beobachtungstabelle_Zylinder</w:t>
      </w:r>
      <w:proofErr w:type="spellEnd"/>
      <w:r>
        <w:rPr>
          <w:lang w:bidi="ar-SA"/>
        </w:rPr>
        <w:t>)</w:t>
      </w:r>
    </w:p>
    <w:p w:rsidR="007D4681" w:rsidRDefault="00CF2B18">
      <w:pPr>
        <w:pStyle w:val="SiemensNummerierung2"/>
        <w:numPr>
          <w:ilvl w:val="0"/>
          <w:numId w:val="0"/>
        </w:numPr>
        <w:ind w:left="1409" w:hanging="360"/>
        <w:rPr>
          <w:lang w:bidi="ar-SA"/>
        </w:rPr>
      </w:pPr>
      <w:r>
        <w:rPr>
          <w:noProof/>
          <w:lang w:val="en-US" w:bidi="ar-SA"/>
        </w:rPr>
        <w:drawing>
          <wp:inline distT="0" distB="0" distL="0" distR="0" wp14:anchorId="4E245F6D" wp14:editId="646DA493">
            <wp:extent cx="4373245" cy="2919095"/>
            <wp:effectExtent l="0" t="0" r="8255"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73245" cy="2919095"/>
                    </a:xfrm>
                    <a:prstGeom prst="rect">
                      <a:avLst/>
                    </a:prstGeom>
                    <a:noFill/>
                    <a:ln>
                      <a:noFill/>
                    </a:ln>
                  </pic:spPr>
                </pic:pic>
              </a:graphicData>
            </a:graphic>
          </wp:inline>
        </w:drawing>
      </w:r>
    </w:p>
    <w:p w:rsidR="007D4681" w:rsidRDefault="007D4681">
      <w:pPr>
        <w:pStyle w:val="SiemensNummerierung2"/>
        <w:numPr>
          <w:ilvl w:val="0"/>
          <w:numId w:val="0"/>
        </w:numPr>
        <w:ind w:left="1409" w:hanging="360"/>
        <w:rPr>
          <w:lang w:bidi="ar-SA"/>
        </w:rPr>
      </w:pPr>
    </w:p>
    <w:p w:rsidR="007D4681" w:rsidRDefault="007D4681">
      <w:pPr>
        <w:pStyle w:val="SiemensNummerierung2"/>
        <w:numPr>
          <w:ilvl w:val="0"/>
          <w:numId w:val="0"/>
        </w:numPr>
        <w:ind w:left="1409" w:hanging="360"/>
        <w:rPr>
          <w:lang w:bidi="ar-SA"/>
        </w:rPr>
      </w:pPr>
    </w:p>
    <w:p w:rsidR="007D4681" w:rsidRDefault="007D4681">
      <w:pPr>
        <w:pStyle w:val="SiemensNummerierung2"/>
        <w:numPr>
          <w:ilvl w:val="0"/>
          <w:numId w:val="0"/>
        </w:numPr>
        <w:ind w:left="1409" w:hanging="360"/>
        <w:rPr>
          <w:lang w:bidi="ar-SA"/>
        </w:rPr>
      </w:pPr>
    </w:p>
    <w:p w:rsidR="007D4681" w:rsidRDefault="007D4681">
      <w:pPr>
        <w:pStyle w:val="SiemensNummerierung2"/>
        <w:numPr>
          <w:ilvl w:val="0"/>
          <w:numId w:val="0"/>
        </w:numPr>
        <w:ind w:left="1409" w:hanging="360"/>
        <w:rPr>
          <w:lang w:bidi="ar-SA"/>
        </w:rPr>
      </w:pPr>
    </w:p>
    <w:p w:rsidR="007D4681" w:rsidRDefault="00571371">
      <w:pPr>
        <w:pStyle w:val="SiemensNummerierung2"/>
        <w:rPr>
          <w:lang w:bidi="ar-SA"/>
        </w:rPr>
      </w:pPr>
      <w:r>
        <w:rPr>
          <w:lang w:bidi="ar-SA"/>
        </w:rPr>
        <w:lastRenderedPageBreak/>
        <w:t xml:space="preserve">Individuell erstellte Seiten zur Visualisierung und auch zur Bedienung von Prozessen würden unter ‚Anwenderseiten‘ zu sehen sein. </w:t>
      </w:r>
      <w:r>
        <w:rPr>
          <w:lang w:bidi="ar-SA"/>
        </w:rPr>
        <w:br/>
        <w:t>(</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Anwenderseiten)</w:t>
      </w:r>
    </w:p>
    <w:p w:rsidR="007D4681" w:rsidRDefault="00CF2B18">
      <w:pPr>
        <w:pStyle w:val="SiemensNummerierung2"/>
        <w:numPr>
          <w:ilvl w:val="0"/>
          <w:numId w:val="0"/>
        </w:numPr>
        <w:ind w:left="1409" w:hanging="360"/>
        <w:rPr>
          <w:lang w:bidi="ar-SA"/>
        </w:rPr>
      </w:pPr>
      <w:r>
        <w:rPr>
          <w:noProof/>
          <w:lang w:val="en-US" w:bidi="ar-SA"/>
        </w:rPr>
        <w:drawing>
          <wp:inline distT="0" distB="0" distL="0" distR="0" wp14:anchorId="5D4F7C48" wp14:editId="4D5FD10A">
            <wp:extent cx="3242945" cy="3606800"/>
            <wp:effectExtent l="0" t="0" r="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42945" cy="3606800"/>
                    </a:xfrm>
                    <a:prstGeom prst="rect">
                      <a:avLst/>
                    </a:prstGeom>
                    <a:noFill/>
                    <a:ln>
                      <a:noFill/>
                    </a:ln>
                  </pic:spPr>
                </pic:pic>
              </a:graphicData>
            </a:graphic>
          </wp:inline>
        </w:drawing>
      </w:r>
    </w:p>
    <w:p w:rsidR="007D4681" w:rsidRDefault="00571371">
      <w:pPr>
        <w:pStyle w:val="SiemensNummerierung2"/>
        <w:rPr>
          <w:lang w:bidi="ar-SA"/>
        </w:rPr>
      </w:pPr>
      <w:r>
        <w:rPr>
          <w:lang w:bidi="ar-SA"/>
        </w:rPr>
        <w:t xml:space="preserve">Mit Hilfe des ‚Filebrowsers‘ können Daten direkt auf der Speicherkarte in der CPU abgelegt oder von dieser geladen werden. </w:t>
      </w:r>
      <w:r>
        <w:rPr>
          <w:lang w:bidi="ar-SA"/>
        </w:rPr>
        <w:br/>
        <w:t>(</w:t>
      </w:r>
      <w:r>
        <w:sym w:font="Symbol" w:char="F0AE"/>
      </w:r>
      <w:r>
        <w:rPr>
          <w:noProof/>
          <w:lang w:eastAsia="de-DE" w:bidi="ar-SA"/>
        </w:rPr>
        <w:t xml:space="preserve"> Filebrowser</w:t>
      </w:r>
      <w:r>
        <w:rPr>
          <w:lang w:bidi="ar-SA"/>
        </w:rPr>
        <w:t>)</w:t>
      </w:r>
    </w:p>
    <w:p w:rsidR="007D4681" w:rsidRDefault="00CF2B18">
      <w:pPr>
        <w:pStyle w:val="SiemensNummerierung2"/>
        <w:numPr>
          <w:ilvl w:val="0"/>
          <w:numId w:val="0"/>
        </w:numPr>
        <w:ind w:left="1409" w:hanging="360"/>
        <w:rPr>
          <w:lang w:bidi="ar-SA"/>
        </w:rPr>
      </w:pPr>
      <w:r>
        <w:rPr>
          <w:noProof/>
          <w:lang w:val="en-US" w:bidi="ar-SA"/>
        </w:rPr>
        <w:drawing>
          <wp:inline distT="0" distB="0" distL="0" distR="0" wp14:anchorId="6FE34246" wp14:editId="7C7268DE">
            <wp:extent cx="4299585" cy="3055620"/>
            <wp:effectExtent l="0" t="0" r="5715" b="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99585" cy="3055620"/>
                    </a:xfrm>
                    <a:prstGeom prst="rect">
                      <a:avLst/>
                    </a:prstGeom>
                    <a:noFill/>
                    <a:ln>
                      <a:noFill/>
                    </a:ln>
                  </pic:spPr>
                </pic:pic>
              </a:graphicData>
            </a:graphic>
          </wp:inline>
        </w:drawing>
      </w:r>
    </w:p>
    <w:p w:rsidR="007D4681" w:rsidRDefault="007D4681">
      <w:pPr>
        <w:pStyle w:val="SiemensNummerierung2"/>
        <w:numPr>
          <w:ilvl w:val="0"/>
          <w:numId w:val="0"/>
        </w:numPr>
        <w:rPr>
          <w:lang w:bidi="ar-SA"/>
        </w:rPr>
      </w:pPr>
    </w:p>
    <w:p w:rsidR="007D4681" w:rsidRDefault="00571371">
      <w:pPr>
        <w:pStyle w:val="SiemensNummerierung2"/>
        <w:rPr>
          <w:lang w:bidi="ar-SA"/>
        </w:rPr>
      </w:pPr>
      <w:r>
        <w:rPr>
          <w:lang w:bidi="ar-SA"/>
        </w:rPr>
        <w:lastRenderedPageBreak/>
        <w:t>Unter ‚</w:t>
      </w:r>
      <w:proofErr w:type="spellStart"/>
      <w:r>
        <w:rPr>
          <w:lang w:bidi="ar-SA"/>
        </w:rPr>
        <w:t>DataLogs</w:t>
      </w:r>
      <w:proofErr w:type="spellEnd"/>
      <w:r>
        <w:rPr>
          <w:lang w:bidi="ar-SA"/>
        </w:rPr>
        <w:t>‘</w:t>
      </w:r>
      <w:r>
        <w:rPr>
          <w:rFonts w:eastAsia="ArialUnicodeMS"/>
        </w:rPr>
        <w:t xml:space="preserve"> können Sie auch ohne die Verwendung des TIA Portals die von der CPU geschriebenen Logfiles auslesen und bearbeiten</w:t>
      </w:r>
      <w:r>
        <w:rPr>
          <w:lang w:bidi="ar-SA"/>
        </w:rPr>
        <w:t>. (</w:t>
      </w:r>
      <w:r>
        <w:sym w:font="Symbol" w:char="F0AE"/>
      </w:r>
      <w:r>
        <w:rPr>
          <w:noProof/>
          <w:lang w:eastAsia="de-DE" w:bidi="ar-SA"/>
        </w:rPr>
        <w:t xml:space="preserve"> DataLogs</w:t>
      </w:r>
      <w:r>
        <w:rPr>
          <w:lang w:bidi="ar-SA"/>
        </w:rPr>
        <w:t>)</w:t>
      </w:r>
    </w:p>
    <w:p w:rsidR="007D4681" w:rsidRDefault="00CF2B18">
      <w:pPr>
        <w:pStyle w:val="SiemensNummerierung2"/>
        <w:numPr>
          <w:ilvl w:val="0"/>
          <w:numId w:val="0"/>
        </w:numPr>
        <w:ind w:left="1409" w:hanging="360"/>
        <w:rPr>
          <w:lang w:bidi="ar-SA"/>
        </w:rPr>
      </w:pPr>
      <w:r>
        <w:rPr>
          <w:noProof/>
          <w:lang w:val="en-US" w:bidi="ar-SA"/>
        </w:rPr>
        <w:drawing>
          <wp:inline distT="0" distB="0" distL="0" distR="0" wp14:anchorId="4C2E0D00" wp14:editId="1DB598B0">
            <wp:extent cx="5247640" cy="2766060"/>
            <wp:effectExtent l="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47640" cy="2766060"/>
                    </a:xfrm>
                    <a:prstGeom prst="rect">
                      <a:avLst/>
                    </a:prstGeom>
                    <a:noFill/>
                    <a:ln>
                      <a:noFill/>
                    </a:ln>
                  </pic:spPr>
                </pic:pic>
              </a:graphicData>
            </a:graphic>
          </wp:inline>
        </w:drawing>
      </w:r>
    </w:p>
    <w:p w:rsidR="007D4681" w:rsidRDefault="007D4681">
      <w:pPr>
        <w:pStyle w:val="SiemensNummerierung2"/>
        <w:numPr>
          <w:ilvl w:val="0"/>
          <w:numId w:val="0"/>
        </w:numPr>
        <w:ind w:left="1409" w:hanging="360"/>
        <w:rPr>
          <w:lang w:bidi="ar-SA"/>
        </w:rPr>
      </w:pPr>
    </w:p>
    <w:p w:rsidR="007D4681" w:rsidRDefault="00571371">
      <w:pPr>
        <w:pStyle w:val="berschrift2SchrittfrSchrittAnleitung"/>
      </w:pPr>
      <w:bookmarkStart w:id="35" w:name="_Toc483215520"/>
      <w:r>
        <w:t>Diagnose für S7-1500 über das integrierte Display</w:t>
      </w:r>
      <w:bookmarkEnd w:id="35"/>
    </w:p>
    <w:p w:rsidR="007D4681" w:rsidRDefault="007D4681">
      <w:pPr>
        <w:pStyle w:val="SiemensNummerierung2"/>
        <w:numPr>
          <w:ilvl w:val="0"/>
          <w:numId w:val="0"/>
        </w:numPr>
        <w:ind w:left="1409" w:hanging="360"/>
        <w:rPr>
          <w:lang w:bidi="ar-SA"/>
        </w:rPr>
      </w:pPr>
    </w:p>
    <w:p w:rsidR="007D4681" w:rsidRDefault="00571371">
      <w:pPr>
        <w:pStyle w:val="SiemensNummerierung2"/>
        <w:rPr>
          <w:lang w:bidi="ar-SA"/>
        </w:rPr>
      </w:pPr>
      <w:r>
        <w:rPr>
          <w:lang w:bidi="ar-SA"/>
        </w:rPr>
        <w:t xml:space="preserve">Über das Display hat der Benutzer ebenfalls die Möglichkeit eine Vielzahl an Diagnoseinformationen abzurufen. Zum Beispiel können im Menü ‚Diagnose‘ unter ‚Meldungen’ die von der Systemdiagnose generierten Meldungstexte angezeigt werden. </w:t>
      </w:r>
      <w:r>
        <w:rPr>
          <w:lang w:bidi="ar-SA"/>
        </w:rPr>
        <w:br/>
        <w:t xml:space="preserve">(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Diagnose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Meldungen )</w:t>
      </w:r>
    </w:p>
    <w:p w:rsidR="007D4681" w:rsidRDefault="00CF2B18">
      <w:pPr>
        <w:pStyle w:val="SiemensNummerierung2"/>
        <w:numPr>
          <w:ilvl w:val="0"/>
          <w:numId w:val="0"/>
        </w:numPr>
        <w:ind w:left="1409" w:firstLine="9"/>
        <w:rPr>
          <w:lang w:bidi="ar-SA"/>
        </w:rPr>
      </w:pPr>
      <w:r>
        <w:rPr>
          <w:noProof/>
          <w:lang w:val="en-US" w:bidi="ar-SA"/>
        </w:rPr>
        <w:drawing>
          <wp:inline distT="0" distB="0" distL="0" distR="0" wp14:anchorId="5AAF49B0" wp14:editId="11AAD628">
            <wp:extent cx="1823085" cy="2430780"/>
            <wp:effectExtent l="0" t="0" r="5715" b="762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3085" cy="2430780"/>
                    </a:xfrm>
                    <a:prstGeom prst="rect">
                      <a:avLst/>
                    </a:prstGeom>
                    <a:noFill/>
                    <a:ln>
                      <a:noFill/>
                    </a:ln>
                  </pic:spPr>
                </pic:pic>
              </a:graphicData>
            </a:graphic>
          </wp:inline>
        </w:drawing>
      </w:r>
      <w:r w:rsidR="00571371">
        <w:rPr>
          <w:lang w:bidi="ar-SA"/>
        </w:rPr>
        <w:t xml:space="preserve"> </w:t>
      </w:r>
      <w:r>
        <w:rPr>
          <w:noProof/>
          <w:lang w:val="en-US" w:bidi="ar-SA"/>
        </w:rPr>
        <w:drawing>
          <wp:inline distT="0" distB="0" distL="0" distR="0" wp14:anchorId="61E6819D" wp14:editId="63075001">
            <wp:extent cx="1823085" cy="2430780"/>
            <wp:effectExtent l="0" t="0" r="5715" b="7620"/>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3085" cy="2430780"/>
                    </a:xfrm>
                    <a:prstGeom prst="rect">
                      <a:avLst/>
                    </a:prstGeom>
                    <a:noFill/>
                    <a:ln>
                      <a:noFill/>
                    </a:ln>
                  </pic:spPr>
                </pic:pic>
              </a:graphicData>
            </a:graphic>
          </wp:inline>
        </w:drawing>
      </w:r>
    </w:p>
    <w:p w:rsidR="007D4681" w:rsidRDefault="007D4681">
      <w:pPr>
        <w:pStyle w:val="SiemensNummerierung2"/>
        <w:numPr>
          <w:ilvl w:val="0"/>
          <w:numId w:val="0"/>
        </w:numPr>
        <w:ind w:left="1409" w:hanging="360"/>
        <w:rPr>
          <w:lang w:bidi="ar-SA"/>
        </w:rPr>
      </w:pPr>
    </w:p>
    <w:p w:rsidR="007D4681" w:rsidRDefault="00571371">
      <w:pPr>
        <w:pStyle w:val="berschrift2SchrittfrSchrittAnleitung"/>
      </w:pPr>
      <w:bookmarkStart w:id="36" w:name="_Toc418350432"/>
      <w:r>
        <w:br w:type="page"/>
      </w:r>
      <w:r>
        <w:lastRenderedPageBreak/>
        <w:t xml:space="preserve">  </w:t>
      </w:r>
      <w:bookmarkStart w:id="37" w:name="_Toc483215521"/>
      <w:r>
        <w:t>Checkliste</w:t>
      </w:r>
      <w:bookmarkEnd w:id="36"/>
      <w:bookmarkEnd w:id="37"/>
    </w:p>
    <w:p w:rsidR="007D4681" w:rsidRDefault="007D4681">
      <w:bookmarkStart w:id="38" w:name="_Toc413567430"/>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7D4681">
        <w:trPr>
          <w:trHeight w:hRule="exact" w:val="397"/>
        </w:trPr>
        <w:tc>
          <w:tcPr>
            <w:tcW w:w="1035" w:type="dxa"/>
            <w:tcBorders>
              <w:top w:val="single" w:sz="4" w:space="0" w:color="000000"/>
              <w:left w:val="single" w:sz="4" w:space="0" w:color="000000"/>
              <w:bottom w:val="single" w:sz="4" w:space="0" w:color="000000"/>
              <w:right w:val="single" w:sz="4" w:space="0" w:color="000000"/>
            </w:tcBorders>
            <w:hideMark/>
          </w:tcPr>
          <w:p w:rsidR="007D4681" w:rsidRDefault="00571371">
            <w:pPr>
              <w:ind w:left="0"/>
              <w:jc w:val="center"/>
              <w:rPr>
                <w:b/>
              </w:rPr>
            </w:pPr>
            <w:r>
              <w:rPr>
                <w:b/>
              </w:rPr>
              <w:t>Nr.</w:t>
            </w:r>
          </w:p>
        </w:tc>
        <w:tc>
          <w:tcPr>
            <w:tcW w:w="5713" w:type="dxa"/>
            <w:tcBorders>
              <w:top w:val="single" w:sz="4" w:space="0" w:color="000000"/>
              <w:left w:val="single" w:sz="4" w:space="0" w:color="000000"/>
              <w:bottom w:val="single" w:sz="4" w:space="0" w:color="000000"/>
              <w:right w:val="single" w:sz="4" w:space="0" w:color="000000"/>
            </w:tcBorders>
            <w:hideMark/>
          </w:tcPr>
          <w:p w:rsidR="007D4681" w:rsidRDefault="00571371">
            <w:pPr>
              <w:ind w:left="0"/>
              <w:rPr>
                <w:b/>
              </w:rPr>
            </w:pPr>
            <w:r>
              <w:rPr>
                <w:b/>
              </w:rPr>
              <w:t>Beschreibung</w:t>
            </w:r>
          </w:p>
        </w:tc>
        <w:tc>
          <w:tcPr>
            <w:tcW w:w="1266" w:type="dxa"/>
            <w:tcBorders>
              <w:top w:val="single" w:sz="4" w:space="0" w:color="000000"/>
              <w:left w:val="single" w:sz="4" w:space="0" w:color="000000"/>
              <w:bottom w:val="single" w:sz="4" w:space="0" w:color="000000"/>
              <w:right w:val="single" w:sz="4" w:space="0" w:color="000000"/>
            </w:tcBorders>
            <w:hideMark/>
          </w:tcPr>
          <w:p w:rsidR="007D4681" w:rsidRDefault="00571371">
            <w:pPr>
              <w:ind w:left="0"/>
              <w:rPr>
                <w:b/>
              </w:rPr>
            </w:pPr>
            <w:r>
              <w:rPr>
                <w:b/>
              </w:rPr>
              <w:t>Geprüft</w:t>
            </w:r>
          </w:p>
        </w:tc>
      </w:tr>
      <w:tr w:rsidR="007D468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7D4681" w:rsidRDefault="00571371">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7D4681" w:rsidRDefault="00571371">
            <w:pPr>
              <w:spacing w:before="0" w:after="0"/>
              <w:ind w:left="0"/>
            </w:pPr>
            <w:r>
              <w:t xml:space="preserve">Projekt 032-410_Grundlagen_Diagnose_2… erfolgreich </w:t>
            </w:r>
            <w:proofErr w:type="spellStart"/>
            <w:r>
              <w:t>dearchiviert</w:t>
            </w:r>
            <w:proofErr w:type="spellEnd"/>
            <w:r>
              <w:t>.</w:t>
            </w:r>
          </w:p>
        </w:tc>
        <w:tc>
          <w:tcPr>
            <w:tcW w:w="1266" w:type="dxa"/>
            <w:tcBorders>
              <w:top w:val="single" w:sz="4" w:space="0" w:color="000000"/>
              <w:left w:val="single" w:sz="4" w:space="0" w:color="000000"/>
              <w:bottom w:val="single" w:sz="4" w:space="0" w:color="000000"/>
              <w:right w:val="single" w:sz="4" w:space="0" w:color="000000"/>
            </w:tcBorders>
          </w:tcPr>
          <w:p w:rsidR="007D4681" w:rsidRDefault="007D4681">
            <w:pPr>
              <w:ind w:left="0"/>
            </w:pPr>
          </w:p>
        </w:tc>
      </w:tr>
      <w:tr w:rsidR="007D468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7D4681" w:rsidRDefault="00571371">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7D4681" w:rsidRDefault="00571371">
            <w:pPr>
              <w:spacing w:before="0" w:after="0"/>
              <w:ind w:left="0"/>
            </w:pPr>
            <w:r>
              <w:t>Webserver für die CPU 1516F aus Projekt 032-410_Grundlagen_Diagnose_2… erfolgreich konfiguriert.</w:t>
            </w:r>
          </w:p>
        </w:tc>
        <w:tc>
          <w:tcPr>
            <w:tcW w:w="1266" w:type="dxa"/>
            <w:tcBorders>
              <w:top w:val="single" w:sz="4" w:space="0" w:color="000000"/>
              <w:left w:val="single" w:sz="4" w:space="0" w:color="000000"/>
              <w:bottom w:val="single" w:sz="4" w:space="0" w:color="000000"/>
              <w:right w:val="single" w:sz="4" w:space="0" w:color="000000"/>
            </w:tcBorders>
          </w:tcPr>
          <w:p w:rsidR="007D4681" w:rsidRDefault="007D4681">
            <w:pPr>
              <w:ind w:left="0"/>
            </w:pPr>
          </w:p>
        </w:tc>
      </w:tr>
      <w:tr w:rsidR="007D468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7D4681" w:rsidRDefault="00571371">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7D4681" w:rsidRDefault="00571371">
            <w:pPr>
              <w:spacing w:before="0" w:after="0"/>
              <w:ind w:left="0"/>
            </w:pPr>
            <w:r>
              <w:t>Display für die CPU 1516F aus Projekt 032-410_Grundlagen_Diagnose_2… erfolgreich konfiguriert.</w:t>
            </w:r>
          </w:p>
        </w:tc>
        <w:tc>
          <w:tcPr>
            <w:tcW w:w="1266" w:type="dxa"/>
            <w:tcBorders>
              <w:top w:val="single" w:sz="4" w:space="0" w:color="000000"/>
              <w:left w:val="single" w:sz="4" w:space="0" w:color="000000"/>
              <w:bottom w:val="single" w:sz="4" w:space="0" w:color="000000"/>
              <w:right w:val="single" w:sz="4" w:space="0" w:color="000000"/>
            </w:tcBorders>
          </w:tcPr>
          <w:p w:rsidR="007D4681" w:rsidRDefault="007D4681">
            <w:pPr>
              <w:ind w:left="0"/>
            </w:pPr>
          </w:p>
        </w:tc>
      </w:tr>
      <w:tr w:rsidR="007D468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7D4681" w:rsidRDefault="00571371">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7D4681" w:rsidRDefault="00571371">
            <w:pPr>
              <w:spacing w:before="0" w:after="0"/>
              <w:ind w:left="0"/>
            </w:pPr>
            <w:r>
              <w:t>Systemdiagnose für die CPU 1516F aus Projekt 032-410_Grundlagen_Diagnose_2… erfolgreich konfiguriert.</w:t>
            </w:r>
          </w:p>
        </w:tc>
        <w:tc>
          <w:tcPr>
            <w:tcW w:w="1266" w:type="dxa"/>
            <w:tcBorders>
              <w:top w:val="single" w:sz="4" w:space="0" w:color="000000"/>
              <w:left w:val="single" w:sz="4" w:space="0" w:color="000000"/>
              <w:bottom w:val="single" w:sz="4" w:space="0" w:color="000000"/>
              <w:right w:val="single" w:sz="4" w:space="0" w:color="000000"/>
            </w:tcBorders>
          </w:tcPr>
          <w:p w:rsidR="007D4681" w:rsidRDefault="007D4681">
            <w:pPr>
              <w:ind w:left="0"/>
            </w:pPr>
          </w:p>
        </w:tc>
      </w:tr>
      <w:tr w:rsidR="007D468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7D4681" w:rsidRDefault="00571371">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7D4681" w:rsidRDefault="00571371">
            <w:pPr>
              <w:spacing w:before="0" w:after="0"/>
              <w:ind w:left="0"/>
            </w:pPr>
            <w:r>
              <w:t>Diagnose der Versorgungsspannung für die Analogausgangsbaugruppe aktiviert.</w:t>
            </w:r>
          </w:p>
        </w:tc>
        <w:tc>
          <w:tcPr>
            <w:tcW w:w="1266" w:type="dxa"/>
            <w:tcBorders>
              <w:top w:val="single" w:sz="4" w:space="0" w:color="000000"/>
              <w:left w:val="single" w:sz="4" w:space="0" w:color="000000"/>
              <w:bottom w:val="single" w:sz="4" w:space="0" w:color="000000"/>
              <w:right w:val="single" w:sz="4" w:space="0" w:color="000000"/>
            </w:tcBorders>
            <w:vAlign w:val="center"/>
          </w:tcPr>
          <w:p w:rsidR="007D4681" w:rsidRDefault="007D4681">
            <w:pPr>
              <w:ind w:left="0"/>
            </w:pPr>
          </w:p>
        </w:tc>
      </w:tr>
      <w:tr w:rsidR="007D468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7D4681" w:rsidRDefault="00571371">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7D4681" w:rsidRDefault="00571371">
            <w:pPr>
              <w:spacing w:before="0" w:after="0"/>
              <w:ind w:left="0"/>
            </w:pPr>
            <w:r>
              <w:t>CPU 1516F aus Projekt 032-410_Grundlagen_Diagnose_2… erfolgreich geladen.</w:t>
            </w:r>
          </w:p>
        </w:tc>
        <w:tc>
          <w:tcPr>
            <w:tcW w:w="1266" w:type="dxa"/>
            <w:tcBorders>
              <w:top w:val="single" w:sz="4" w:space="0" w:color="000000"/>
              <w:left w:val="single" w:sz="4" w:space="0" w:color="000000"/>
              <w:bottom w:val="single" w:sz="4" w:space="0" w:color="000000"/>
              <w:right w:val="single" w:sz="4" w:space="0" w:color="000000"/>
            </w:tcBorders>
          </w:tcPr>
          <w:p w:rsidR="007D4681" w:rsidRDefault="007D4681">
            <w:pPr>
              <w:ind w:left="0"/>
            </w:pPr>
          </w:p>
        </w:tc>
      </w:tr>
      <w:tr w:rsidR="007D468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7D4681" w:rsidRDefault="00571371">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7D4681" w:rsidRDefault="00571371">
            <w:pPr>
              <w:spacing w:before="0" w:after="0"/>
              <w:ind w:left="0"/>
            </w:pPr>
            <w:r>
              <w:t>Spannungsversorgung von Analogausgangsbaugruppe getrennt.</w:t>
            </w:r>
          </w:p>
        </w:tc>
        <w:tc>
          <w:tcPr>
            <w:tcW w:w="1266" w:type="dxa"/>
            <w:tcBorders>
              <w:top w:val="single" w:sz="4" w:space="0" w:color="000000"/>
              <w:left w:val="single" w:sz="4" w:space="0" w:color="000000"/>
              <w:bottom w:val="single" w:sz="4" w:space="0" w:color="000000"/>
              <w:right w:val="single" w:sz="4" w:space="0" w:color="000000"/>
            </w:tcBorders>
          </w:tcPr>
          <w:p w:rsidR="007D4681" w:rsidRDefault="007D4681">
            <w:pPr>
              <w:ind w:left="0"/>
            </w:pPr>
          </w:p>
        </w:tc>
      </w:tr>
      <w:tr w:rsidR="007D468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7D4681" w:rsidRDefault="00571371">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7D4681" w:rsidRDefault="00571371">
            <w:pPr>
              <w:spacing w:before="0" w:after="0"/>
              <w:ind w:left="0"/>
            </w:pPr>
            <w:r>
              <w:t>Anzeige des Meldungstextes aus der Systemdiagnose in der Meldungsanzeige des TIA Portals</w:t>
            </w:r>
          </w:p>
        </w:tc>
        <w:tc>
          <w:tcPr>
            <w:tcW w:w="1266" w:type="dxa"/>
            <w:tcBorders>
              <w:top w:val="single" w:sz="4" w:space="0" w:color="000000"/>
              <w:left w:val="single" w:sz="4" w:space="0" w:color="000000"/>
              <w:bottom w:val="single" w:sz="4" w:space="0" w:color="000000"/>
              <w:right w:val="single" w:sz="4" w:space="0" w:color="000000"/>
            </w:tcBorders>
          </w:tcPr>
          <w:p w:rsidR="007D4681" w:rsidRDefault="007D4681">
            <w:pPr>
              <w:ind w:left="0"/>
            </w:pPr>
          </w:p>
        </w:tc>
      </w:tr>
      <w:tr w:rsidR="007D468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7D4681" w:rsidRDefault="00571371">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7D4681" w:rsidRDefault="00571371">
            <w:pPr>
              <w:spacing w:before="0" w:after="0"/>
              <w:ind w:left="0"/>
            </w:pPr>
            <w:r>
              <w:t>Anzeige des Meldungstextes aus der Systemdiagnose via Webserver der CPU 1516F</w:t>
            </w:r>
          </w:p>
        </w:tc>
        <w:tc>
          <w:tcPr>
            <w:tcW w:w="1266" w:type="dxa"/>
            <w:tcBorders>
              <w:top w:val="single" w:sz="4" w:space="0" w:color="000000"/>
              <w:left w:val="single" w:sz="4" w:space="0" w:color="000000"/>
              <w:bottom w:val="single" w:sz="4" w:space="0" w:color="000000"/>
              <w:right w:val="single" w:sz="4" w:space="0" w:color="000000"/>
            </w:tcBorders>
          </w:tcPr>
          <w:p w:rsidR="007D4681" w:rsidRDefault="007D4681">
            <w:pPr>
              <w:ind w:left="0"/>
            </w:pPr>
          </w:p>
        </w:tc>
      </w:tr>
      <w:tr w:rsidR="007D468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7D4681" w:rsidRDefault="00571371">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7D4681" w:rsidRDefault="00571371">
            <w:pPr>
              <w:spacing w:before="0" w:after="0"/>
              <w:ind w:left="0"/>
            </w:pPr>
            <w:r>
              <w:t>Anzeige des Meldungstextes aus der Systemdiagnose am Display der CPU 1516F</w:t>
            </w:r>
          </w:p>
        </w:tc>
        <w:tc>
          <w:tcPr>
            <w:tcW w:w="1266" w:type="dxa"/>
            <w:tcBorders>
              <w:top w:val="single" w:sz="4" w:space="0" w:color="000000"/>
              <w:left w:val="single" w:sz="4" w:space="0" w:color="000000"/>
              <w:bottom w:val="single" w:sz="4" w:space="0" w:color="000000"/>
              <w:right w:val="single" w:sz="4" w:space="0" w:color="000000"/>
            </w:tcBorders>
          </w:tcPr>
          <w:p w:rsidR="007D4681" w:rsidRDefault="007D4681">
            <w:pPr>
              <w:ind w:left="0"/>
            </w:pPr>
          </w:p>
        </w:tc>
      </w:tr>
    </w:tbl>
    <w:p w:rsidR="007D4681" w:rsidRDefault="00571371">
      <w:pPr>
        <w:pStyle w:val="berschrift1"/>
      </w:pPr>
      <w:r>
        <w:br w:type="page"/>
      </w:r>
      <w:bookmarkStart w:id="39" w:name="_Toc483215522"/>
      <w:r>
        <w:lastRenderedPageBreak/>
        <w:t>Weiterführende Information</w:t>
      </w:r>
      <w:bookmarkEnd w:id="38"/>
      <w:bookmarkEnd w:id="39"/>
    </w:p>
    <w:p w:rsidR="007D4681" w:rsidRDefault="007D4681">
      <w:pPr>
        <w:rPr>
          <w:rStyle w:val="Fett"/>
        </w:rPr>
      </w:pPr>
    </w:p>
    <w:p w:rsidR="007D4681" w:rsidRDefault="00571371">
      <w:pPr>
        <w:pStyle w:val="SiemensNummerierung2"/>
        <w:numPr>
          <w:ilvl w:val="0"/>
          <w:numId w:val="0"/>
        </w:numPr>
        <w:ind w:left="708"/>
        <w:rPr>
          <w:rStyle w:val="Hyperlink"/>
          <w:color w:val="0000FF"/>
        </w:rPr>
      </w:pPr>
      <w:r>
        <w:t xml:space="preserve">Zur Einarbeitung bzw. Vertiefung finden Sie als Orientierungshilfe weiterführende Informationen, wie z.B.: </w:t>
      </w:r>
      <w:proofErr w:type="spellStart"/>
      <w:r>
        <w:t>Getting</w:t>
      </w:r>
      <w:proofErr w:type="spellEnd"/>
      <w:r>
        <w:t xml:space="preserve"> </w:t>
      </w:r>
      <w:proofErr w:type="spellStart"/>
      <w:r>
        <w:t>Started</w:t>
      </w:r>
      <w:proofErr w:type="spellEnd"/>
      <w:r>
        <w:t>, Videos, Tutorials, Apps, Handbücher, Programmierleitfaden und Trial Software/Firmware, unter nachfolgendem Link:</w:t>
      </w:r>
      <w:r>
        <w:tab/>
        <w:t xml:space="preserve"> </w:t>
      </w:r>
      <w:r>
        <w:br/>
      </w:r>
      <w:r>
        <w:br/>
      </w:r>
      <w:hyperlink r:id="rId72" w:history="1">
        <w:r>
          <w:rPr>
            <w:rStyle w:val="Hyperlink"/>
            <w:color w:val="0000FF"/>
          </w:rPr>
          <w:t xml:space="preserve">www.siemens.de/sce/s7-1500   </w:t>
        </w:r>
      </w:hyperlink>
    </w:p>
    <w:p w:rsidR="00571371" w:rsidRDefault="00571371"/>
    <w:sectPr w:rsidR="00571371" w:rsidSect="00CA71AC">
      <w:headerReference w:type="default" r:id="rId73"/>
      <w:footerReference w:type="default" r:id="rId74"/>
      <w:footerReference w:type="first" r:id="rId75"/>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566" w:rsidRDefault="00DA3566">
      <w:pPr>
        <w:spacing w:line="240" w:lineRule="auto"/>
      </w:pPr>
      <w:r>
        <w:separator/>
      </w:r>
    </w:p>
  </w:endnote>
  <w:endnote w:type="continuationSeparator" w:id="0">
    <w:p w:rsidR="00DA3566" w:rsidRDefault="00DA35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681" w:rsidRDefault="00571371">
    <w:pPr>
      <w:tabs>
        <w:tab w:val="right" w:pos="9923"/>
      </w:tabs>
      <w:spacing w:before="0" w:after="0" w:line="360" w:lineRule="auto"/>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2017. Alle Rechte</w:t>
    </w:r>
    <w:r>
      <w:rPr>
        <w:rFonts w:cs="Arial"/>
        <w:color w:val="000000"/>
        <w:sz w:val="16"/>
        <w:szCs w:val="16"/>
      </w:rPr>
      <w:t xml:space="preserv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4B3E3D">
      <w:rPr>
        <w:noProof/>
        <w:sz w:val="16"/>
        <w:szCs w:val="16"/>
      </w:rPr>
      <w:t>5</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noProof/>
        <w:color w:val="000000"/>
        <w:sz w:val="14"/>
        <w:szCs w:val="14"/>
      </w:rPr>
      <w:fldChar w:fldCharType="begin"/>
    </w:r>
    <w:r>
      <w:rPr>
        <w:rFonts w:cs="Arial"/>
        <w:noProof/>
        <w:color w:val="000000"/>
        <w:sz w:val="14"/>
        <w:szCs w:val="14"/>
      </w:rPr>
      <w:instrText xml:space="preserve"> FILENAME   \* MERGEFORMAT </w:instrText>
    </w:r>
    <w:r>
      <w:rPr>
        <w:rFonts w:cs="Arial"/>
        <w:noProof/>
        <w:color w:val="000000"/>
        <w:sz w:val="14"/>
        <w:szCs w:val="14"/>
      </w:rPr>
      <w:fldChar w:fldCharType="separate"/>
    </w:r>
    <w:r w:rsidR="004B3E3D">
      <w:rPr>
        <w:rFonts w:cs="Arial"/>
        <w:noProof/>
        <w:color w:val="000000"/>
        <w:sz w:val="14"/>
        <w:szCs w:val="14"/>
      </w:rPr>
      <w:t>SCE_DE_032-420 Diagnose über das Web_S7-1500_R1703.docx</w:t>
    </w:r>
    <w:r>
      <w:rPr>
        <w:rFonts w:cs="Arial"/>
        <w:noProof/>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681" w:rsidRDefault="00571371">
    <w:pPr>
      <w:pStyle w:val="Fuzeile"/>
      <w:tabs>
        <w:tab w:val="clear" w:pos="4536"/>
        <w:tab w:val="clear" w:pos="9072"/>
        <w:tab w:val="right" w:pos="9923"/>
      </w:tabs>
      <w:spacing w:before="0" w:after="0" w:line="360" w:lineRule="auto"/>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AG 2017. Alle Rechte vorbehalten.</w:t>
    </w:r>
    <w:r>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566" w:rsidRDefault="00DA3566">
      <w:pPr>
        <w:spacing w:line="240" w:lineRule="auto"/>
      </w:pPr>
      <w:r>
        <w:separator/>
      </w:r>
    </w:p>
  </w:footnote>
  <w:footnote w:type="continuationSeparator" w:id="0">
    <w:p w:rsidR="00DA3566" w:rsidRDefault="00DA356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681" w:rsidRPr="00CA71AC" w:rsidRDefault="00571371">
    <w:pPr>
      <w:spacing w:before="0" w:after="0" w:line="0" w:lineRule="atLeast"/>
      <w:jc w:val="right"/>
      <w:rPr>
        <w:rStyle w:val="Seitenzahl"/>
        <w:b/>
        <w:lang w:val="en-US"/>
      </w:rPr>
    </w:pPr>
    <w:r>
      <w:rPr>
        <w:color w:val="879BAA"/>
      </w:rPr>
      <w:tab/>
    </w:r>
    <w:r>
      <w:rPr>
        <w:rStyle w:val="Seitenzahl"/>
        <w:b/>
        <w:color w:val="374B5A"/>
        <w:sz w:val="18"/>
        <w:szCs w:val="18"/>
        <w:lang w:val="en-US"/>
      </w:rPr>
      <w:t xml:space="preserve">SCE </w:t>
    </w:r>
    <w:proofErr w:type="spellStart"/>
    <w:r>
      <w:rPr>
        <w:rStyle w:val="Seitenzahl"/>
        <w:b/>
        <w:color w:val="374B5A"/>
        <w:sz w:val="18"/>
        <w:szCs w:val="18"/>
        <w:lang w:val="en-US"/>
      </w:rPr>
      <w:t>Lehrunterlage</w:t>
    </w:r>
    <w:proofErr w:type="spellEnd"/>
    <w:r>
      <w:rPr>
        <w:rStyle w:val="Seitenzahl"/>
        <w:b/>
        <w:color w:val="374B5A"/>
        <w:sz w:val="18"/>
        <w:szCs w:val="18"/>
        <w:lang w:val="en-US"/>
      </w:rPr>
      <w:t xml:space="preserve"> </w:t>
    </w:r>
    <w:r>
      <w:rPr>
        <w:rStyle w:val="Seitenzahl"/>
        <w:color w:val="374B5A"/>
        <w:sz w:val="18"/>
        <w:szCs w:val="18"/>
        <w:lang w:val="en-US"/>
      </w:rPr>
      <w:t>|</w:t>
    </w:r>
    <w:r>
      <w:rPr>
        <w:rStyle w:val="Seitenzahl"/>
        <w:b/>
        <w:color w:val="374B5A"/>
        <w:sz w:val="18"/>
        <w:szCs w:val="18"/>
        <w:lang w:val="en-US"/>
      </w:rPr>
      <w:t xml:space="preserve"> TIA Portal </w:t>
    </w:r>
    <w:proofErr w:type="spellStart"/>
    <w:r>
      <w:rPr>
        <w:rStyle w:val="Seitenzahl"/>
        <w:b/>
        <w:color w:val="374B5A"/>
        <w:sz w:val="18"/>
        <w:szCs w:val="18"/>
        <w:lang w:val="en-US"/>
      </w:rPr>
      <w:t>Modul</w:t>
    </w:r>
    <w:proofErr w:type="spellEnd"/>
    <w:r>
      <w:rPr>
        <w:rStyle w:val="Seitenzahl"/>
        <w:b/>
        <w:color w:val="374B5A"/>
        <w:sz w:val="18"/>
        <w:szCs w:val="18"/>
        <w:lang w:val="en-US"/>
      </w:rPr>
      <w:t xml:space="preserve"> 032-420, Edition 05/2017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pt;height:17.65pt" o:bullet="t">
        <v:imagedata r:id="rId1" o:title=""/>
      </v:shape>
    </w:pict>
  </w:numPicBullet>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00D44564"/>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nsid w:val="3907006B"/>
    <w:multiLevelType w:val="hybridMultilevel"/>
    <w:tmpl w:val="35D8231A"/>
    <w:lvl w:ilvl="0" w:tplc="4B3234C0">
      <w:start w:val="1"/>
      <w:numFmt w:val="decimal"/>
      <w:lvlText w:val="%1."/>
      <w:lvlJc w:val="left"/>
      <w:pPr>
        <w:ind w:left="1352" w:hanging="360"/>
      </w:pPr>
      <w:rPr>
        <w:rFonts w:hint="default"/>
      </w:r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6">
    <w:nsid w:val="49737FCE"/>
    <w:multiLevelType w:val="singleLevel"/>
    <w:tmpl w:val="04070011"/>
    <w:lvl w:ilvl="0">
      <w:start w:val="1"/>
      <w:numFmt w:val="decimal"/>
      <w:lvlText w:val="%1)"/>
      <w:lvlJc w:val="left"/>
      <w:pPr>
        <w:tabs>
          <w:tab w:val="num" w:pos="360"/>
        </w:tabs>
        <w:ind w:left="360" w:hanging="360"/>
      </w:pPr>
      <w:rPr>
        <w:rFonts w:hint="default"/>
      </w:rPr>
    </w:lvl>
  </w:abstractNum>
  <w:abstractNum w:abstractNumId="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63AF6B48"/>
    <w:multiLevelType w:val="multilevel"/>
    <w:tmpl w:val="4B58E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8"/>
  </w:num>
  <w:num w:numId="4">
    <w:abstractNumId w:val="3"/>
  </w:num>
  <w:num w:numId="5">
    <w:abstractNumId w:val="9"/>
  </w:num>
  <w:num w:numId="6">
    <w:abstractNumId w:val="11"/>
  </w:num>
  <w:num w:numId="7">
    <w:abstractNumId w:val="4"/>
  </w:num>
  <w:num w:numId="8">
    <w:abstractNumId w:val="1"/>
  </w:num>
  <w:num w:numId="9">
    <w:abstractNumId w:val="7"/>
  </w:num>
  <w:num w:numId="10">
    <w:abstractNumId w:val="5"/>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B18"/>
    <w:rsid w:val="000A0809"/>
    <w:rsid w:val="001A431F"/>
    <w:rsid w:val="00393C36"/>
    <w:rsid w:val="00432849"/>
    <w:rsid w:val="00474115"/>
    <w:rsid w:val="004B3E3D"/>
    <w:rsid w:val="00571371"/>
    <w:rsid w:val="00725FC1"/>
    <w:rsid w:val="007D4681"/>
    <w:rsid w:val="00B40640"/>
    <w:rsid w:val="00CA71AC"/>
    <w:rsid w:val="00CF2B18"/>
    <w:rsid w:val="00DA35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val="de-DE"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val="de-DE"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val="de-DE" w:bidi="en-US"/>
    </w:rPr>
  </w:style>
  <w:style w:type="paragraph" w:styleId="berschrift3">
    <w:name w:val="heading 3"/>
    <w:next w:val="Standard"/>
    <w:link w:val="berschrift3Zchn"/>
    <w:qFormat/>
    <w:pPr>
      <w:numPr>
        <w:ilvl w:val="2"/>
        <w:numId w:val="7"/>
      </w:numPr>
      <w:spacing w:before="200" w:after="200" w:line="271" w:lineRule="auto"/>
      <w:outlineLvl w:val="2"/>
    </w:pPr>
    <w:rPr>
      <w:b/>
      <w:i/>
      <w:iCs/>
      <w:smallCaps/>
      <w:spacing w:val="5"/>
      <w:sz w:val="26"/>
      <w:szCs w:val="26"/>
      <w:lang w:val="de-DE"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val="de-DE"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sz w:val="36"/>
      <w:szCs w:val="36"/>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jc w:val="both"/>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val="de-DE"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val="de-DE"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val="de-DE" w:bidi="en-US"/>
    </w:rPr>
  </w:style>
  <w:style w:type="paragraph" w:styleId="berschrift3">
    <w:name w:val="heading 3"/>
    <w:next w:val="Standard"/>
    <w:link w:val="berschrift3Zchn"/>
    <w:qFormat/>
    <w:pPr>
      <w:numPr>
        <w:ilvl w:val="2"/>
        <w:numId w:val="7"/>
      </w:numPr>
      <w:spacing w:before="200" w:after="200" w:line="271" w:lineRule="auto"/>
      <w:outlineLvl w:val="2"/>
    </w:pPr>
    <w:rPr>
      <w:b/>
      <w:i/>
      <w:iCs/>
      <w:smallCaps/>
      <w:spacing w:val="5"/>
      <w:sz w:val="26"/>
      <w:szCs w:val="26"/>
      <w:lang w:val="de-DE"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val="de-DE"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sz w:val="36"/>
      <w:szCs w:val="36"/>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jc w:val="both"/>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722632">
      <w:bodyDiv w:val="1"/>
      <w:marLeft w:val="0"/>
      <w:marRight w:val="0"/>
      <w:marTop w:val="0"/>
      <w:marBottom w:val="0"/>
      <w:divBdr>
        <w:top w:val="none" w:sz="0" w:space="0" w:color="auto"/>
        <w:left w:val="none" w:sz="0" w:space="0" w:color="auto"/>
        <w:bottom w:val="none" w:sz="0" w:space="0" w:color="auto"/>
        <w:right w:val="none" w:sz="0" w:space="0" w:color="auto"/>
      </w:divBdr>
    </w:div>
    <w:div w:id="427504730">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70.emf"/><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11" Type="http://schemas.openxmlformats.org/officeDocument/2006/relationships/image" Target="media/image4.wmf"/><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footer" Target="footer1.xml"/><Relationship Id="rId79" Type="http://schemas.openxmlformats.org/officeDocument/2006/relationships/customXml" Target="../customXml/item3.xml"/><Relationship Id="rId5" Type="http://schemas.openxmlformats.org/officeDocument/2006/relationships/settings" Target="settings.xml"/><Relationship Id="rId61" Type="http://schemas.openxmlformats.org/officeDocument/2006/relationships/image" Target="media/image46.png"/><Relationship Id="rId19" Type="http://schemas.openxmlformats.org/officeDocument/2006/relationships/image" Target="media/image60.jpeg"/><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hyperlink" Target="http://www.siemens.de/sce/s7-1500" TargetMode="External"/><Relationship Id="rId80"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www.siemens.de/sce/tp" TargetMode="External"/><Relationship Id="rId17" Type="http://schemas.openxmlformats.org/officeDocument/2006/relationships/image" Target="media/image50.jpeg"/><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7.emf"/><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0.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header" Target="header1.xml"/><Relationship Id="rId78"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hyperlink" Target="http://www.siemens.de/sce" TargetMode="External"/><Relationship Id="rId18" Type="http://schemas.openxmlformats.org/officeDocument/2006/relationships/image" Target="media/image6.jpe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6.emf"/><Relationship Id="rId2" Type="http://schemas.openxmlformats.org/officeDocument/2006/relationships/numbering" Target="numbering.xml"/><Relationship Id="rId29"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Projekte\Siemens-SCE-PCS7\!admin\Dokumentvorlage_Module_PCS7%2301.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0C621DE-6487-4C38-B740-EFC98EF45660}"/>
</file>

<file path=customXml/itemProps2.xml><?xml version="1.0" encoding="utf-8"?>
<ds:datastoreItem xmlns:ds="http://schemas.openxmlformats.org/officeDocument/2006/customXml" ds:itemID="{AF117F3D-03AF-43B5-A218-F36F833C13E3}"/>
</file>

<file path=customXml/itemProps3.xml><?xml version="1.0" encoding="utf-8"?>
<ds:datastoreItem xmlns:ds="http://schemas.openxmlformats.org/officeDocument/2006/customXml" ds:itemID="{095458F3-46B1-4FC8-8E5A-4541479EEEE1}"/>
</file>

<file path=customXml/itemProps4.xml><?xml version="1.0" encoding="utf-8"?>
<ds:datastoreItem xmlns:ds="http://schemas.openxmlformats.org/officeDocument/2006/customXml" ds:itemID="{B08DA27A-09DB-4E8A-8625-CAB1B8B5DB02}"/>
</file>

<file path=docProps/app.xml><?xml version="1.0" encoding="utf-8"?>
<Properties xmlns="http://schemas.openxmlformats.org/officeDocument/2006/extended-properties" xmlns:vt="http://schemas.openxmlformats.org/officeDocument/2006/docPropsVTypes">
  <Template>Dokumentvorlage_Module_PCS7#01.dot</Template>
  <TotalTime>0</TotalTime>
  <Pages>1</Pages>
  <Words>3114</Words>
  <Characters>17754</Characters>
  <Application>Microsoft Office Word</Application>
  <DocSecurity>0</DocSecurity>
  <Lines>147</Lines>
  <Paragraphs>41</Paragraphs>
  <ScaleCrop>false</ScaleCrop>
  <HeadingPairs>
    <vt:vector size="2" baseType="variant">
      <vt:variant>
        <vt:lpstr>Titel</vt:lpstr>
      </vt:variant>
      <vt:variant>
        <vt:i4>1</vt:i4>
      </vt:variant>
    </vt:vector>
  </HeadingPairs>
  <TitlesOfParts>
    <vt:vector size="1" baseType="lpstr">
      <vt:lpstr>Diagnose über das Web_S7</vt:lpstr>
    </vt:vector>
  </TitlesOfParts>
  <Company>Michael Dziallas Engineering</Company>
  <LinksUpToDate>false</LinksUpToDate>
  <CharactersWithSpaces>20827</CharactersWithSpaces>
  <SharedDoc>false</SharedDoc>
  <HLinks>
    <vt:vector size="150" baseType="variant">
      <vt:variant>
        <vt:i4>1703948</vt:i4>
      </vt:variant>
      <vt:variant>
        <vt:i4>198</vt:i4>
      </vt:variant>
      <vt:variant>
        <vt:i4>0</vt:i4>
      </vt:variant>
      <vt:variant>
        <vt:i4>5</vt:i4>
      </vt:variant>
      <vt:variant>
        <vt:lpwstr>http://www.siemens.de/sce/s7-1500</vt:lpwstr>
      </vt:variant>
      <vt:variant>
        <vt:lpwstr/>
      </vt:variant>
      <vt:variant>
        <vt:i4>1703987</vt:i4>
      </vt:variant>
      <vt:variant>
        <vt:i4>131</vt:i4>
      </vt:variant>
      <vt:variant>
        <vt:i4>0</vt:i4>
      </vt:variant>
      <vt:variant>
        <vt:i4>5</vt:i4>
      </vt:variant>
      <vt:variant>
        <vt:lpwstr/>
      </vt:variant>
      <vt:variant>
        <vt:lpwstr>_Toc483215522</vt:lpwstr>
      </vt:variant>
      <vt:variant>
        <vt:i4>1703987</vt:i4>
      </vt:variant>
      <vt:variant>
        <vt:i4>125</vt:i4>
      </vt:variant>
      <vt:variant>
        <vt:i4>0</vt:i4>
      </vt:variant>
      <vt:variant>
        <vt:i4>5</vt:i4>
      </vt:variant>
      <vt:variant>
        <vt:lpwstr/>
      </vt:variant>
      <vt:variant>
        <vt:lpwstr>_Toc483215521</vt:lpwstr>
      </vt:variant>
      <vt:variant>
        <vt:i4>1703987</vt:i4>
      </vt:variant>
      <vt:variant>
        <vt:i4>119</vt:i4>
      </vt:variant>
      <vt:variant>
        <vt:i4>0</vt:i4>
      </vt:variant>
      <vt:variant>
        <vt:i4>5</vt:i4>
      </vt:variant>
      <vt:variant>
        <vt:lpwstr/>
      </vt:variant>
      <vt:variant>
        <vt:lpwstr>_Toc483215520</vt:lpwstr>
      </vt:variant>
      <vt:variant>
        <vt:i4>1638451</vt:i4>
      </vt:variant>
      <vt:variant>
        <vt:i4>113</vt:i4>
      </vt:variant>
      <vt:variant>
        <vt:i4>0</vt:i4>
      </vt:variant>
      <vt:variant>
        <vt:i4>5</vt:i4>
      </vt:variant>
      <vt:variant>
        <vt:lpwstr/>
      </vt:variant>
      <vt:variant>
        <vt:lpwstr>_Toc483215519</vt:lpwstr>
      </vt:variant>
      <vt:variant>
        <vt:i4>1638451</vt:i4>
      </vt:variant>
      <vt:variant>
        <vt:i4>107</vt:i4>
      </vt:variant>
      <vt:variant>
        <vt:i4>0</vt:i4>
      </vt:variant>
      <vt:variant>
        <vt:i4>5</vt:i4>
      </vt:variant>
      <vt:variant>
        <vt:lpwstr/>
      </vt:variant>
      <vt:variant>
        <vt:lpwstr>_Toc483215518</vt:lpwstr>
      </vt:variant>
      <vt:variant>
        <vt:i4>1638451</vt:i4>
      </vt:variant>
      <vt:variant>
        <vt:i4>101</vt:i4>
      </vt:variant>
      <vt:variant>
        <vt:i4>0</vt:i4>
      </vt:variant>
      <vt:variant>
        <vt:i4>5</vt:i4>
      </vt:variant>
      <vt:variant>
        <vt:lpwstr/>
      </vt:variant>
      <vt:variant>
        <vt:lpwstr>_Toc483215517</vt:lpwstr>
      </vt:variant>
      <vt:variant>
        <vt:i4>1638451</vt:i4>
      </vt:variant>
      <vt:variant>
        <vt:i4>95</vt:i4>
      </vt:variant>
      <vt:variant>
        <vt:i4>0</vt:i4>
      </vt:variant>
      <vt:variant>
        <vt:i4>5</vt:i4>
      </vt:variant>
      <vt:variant>
        <vt:lpwstr/>
      </vt:variant>
      <vt:variant>
        <vt:lpwstr>_Toc483215516</vt:lpwstr>
      </vt:variant>
      <vt:variant>
        <vt:i4>1638451</vt:i4>
      </vt:variant>
      <vt:variant>
        <vt:i4>89</vt:i4>
      </vt:variant>
      <vt:variant>
        <vt:i4>0</vt:i4>
      </vt:variant>
      <vt:variant>
        <vt:i4>5</vt:i4>
      </vt:variant>
      <vt:variant>
        <vt:lpwstr/>
      </vt:variant>
      <vt:variant>
        <vt:lpwstr>_Toc483215515</vt:lpwstr>
      </vt:variant>
      <vt:variant>
        <vt:i4>1638451</vt:i4>
      </vt:variant>
      <vt:variant>
        <vt:i4>83</vt:i4>
      </vt:variant>
      <vt:variant>
        <vt:i4>0</vt:i4>
      </vt:variant>
      <vt:variant>
        <vt:i4>5</vt:i4>
      </vt:variant>
      <vt:variant>
        <vt:lpwstr/>
      </vt:variant>
      <vt:variant>
        <vt:lpwstr>_Toc483215514</vt:lpwstr>
      </vt:variant>
      <vt:variant>
        <vt:i4>1638451</vt:i4>
      </vt:variant>
      <vt:variant>
        <vt:i4>77</vt:i4>
      </vt:variant>
      <vt:variant>
        <vt:i4>0</vt:i4>
      </vt:variant>
      <vt:variant>
        <vt:i4>5</vt:i4>
      </vt:variant>
      <vt:variant>
        <vt:lpwstr/>
      </vt:variant>
      <vt:variant>
        <vt:lpwstr>_Toc483215513</vt:lpwstr>
      </vt:variant>
      <vt:variant>
        <vt:i4>1638451</vt:i4>
      </vt:variant>
      <vt:variant>
        <vt:i4>71</vt:i4>
      </vt:variant>
      <vt:variant>
        <vt:i4>0</vt:i4>
      </vt:variant>
      <vt:variant>
        <vt:i4>5</vt:i4>
      </vt:variant>
      <vt:variant>
        <vt:lpwstr/>
      </vt:variant>
      <vt:variant>
        <vt:lpwstr>_Toc483215512</vt:lpwstr>
      </vt:variant>
      <vt:variant>
        <vt:i4>1638451</vt:i4>
      </vt:variant>
      <vt:variant>
        <vt:i4>65</vt:i4>
      </vt:variant>
      <vt:variant>
        <vt:i4>0</vt:i4>
      </vt:variant>
      <vt:variant>
        <vt:i4>5</vt:i4>
      </vt:variant>
      <vt:variant>
        <vt:lpwstr/>
      </vt:variant>
      <vt:variant>
        <vt:lpwstr>_Toc483215511</vt:lpwstr>
      </vt:variant>
      <vt:variant>
        <vt:i4>1638451</vt:i4>
      </vt:variant>
      <vt:variant>
        <vt:i4>59</vt:i4>
      </vt:variant>
      <vt:variant>
        <vt:i4>0</vt:i4>
      </vt:variant>
      <vt:variant>
        <vt:i4>5</vt:i4>
      </vt:variant>
      <vt:variant>
        <vt:lpwstr/>
      </vt:variant>
      <vt:variant>
        <vt:lpwstr>_Toc483215510</vt:lpwstr>
      </vt:variant>
      <vt:variant>
        <vt:i4>1572915</vt:i4>
      </vt:variant>
      <vt:variant>
        <vt:i4>53</vt:i4>
      </vt:variant>
      <vt:variant>
        <vt:i4>0</vt:i4>
      </vt:variant>
      <vt:variant>
        <vt:i4>5</vt:i4>
      </vt:variant>
      <vt:variant>
        <vt:lpwstr/>
      </vt:variant>
      <vt:variant>
        <vt:lpwstr>_Toc483215509</vt:lpwstr>
      </vt:variant>
      <vt:variant>
        <vt:i4>1572915</vt:i4>
      </vt:variant>
      <vt:variant>
        <vt:i4>47</vt:i4>
      </vt:variant>
      <vt:variant>
        <vt:i4>0</vt:i4>
      </vt:variant>
      <vt:variant>
        <vt:i4>5</vt:i4>
      </vt:variant>
      <vt:variant>
        <vt:lpwstr/>
      </vt:variant>
      <vt:variant>
        <vt:lpwstr>_Toc483215508</vt:lpwstr>
      </vt:variant>
      <vt:variant>
        <vt:i4>1572915</vt:i4>
      </vt:variant>
      <vt:variant>
        <vt:i4>41</vt:i4>
      </vt:variant>
      <vt:variant>
        <vt:i4>0</vt:i4>
      </vt:variant>
      <vt:variant>
        <vt:i4>5</vt:i4>
      </vt:variant>
      <vt:variant>
        <vt:lpwstr/>
      </vt:variant>
      <vt:variant>
        <vt:lpwstr>_Toc483215507</vt:lpwstr>
      </vt:variant>
      <vt:variant>
        <vt:i4>1572915</vt:i4>
      </vt:variant>
      <vt:variant>
        <vt:i4>35</vt:i4>
      </vt:variant>
      <vt:variant>
        <vt:i4>0</vt:i4>
      </vt:variant>
      <vt:variant>
        <vt:i4>5</vt:i4>
      </vt:variant>
      <vt:variant>
        <vt:lpwstr/>
      </vt:variant>
      <vt:variant>
        <vt:lpwstr>_Toc483215506</vt:lpwstr>
      </vt:variant>
      <vt:variant>
        <vt:i4>1572915</vt:i4>
      </vt:variant>
      <vt:variant>
        <vt:i4>29</vt:i4>
      </vt:variant>
      <vt:variant>
        <vt:i4>0</vt:i4>
      </vt:variant>
      <vt:variant>
        <vt:i4>5</vt:i4>
      </vt:variant>
      <vt:variant>
        <vt:lpwstr/>
      </vt:variant>
      <vt:variant>
        <vt:lpwstr>_Toc483215505</vt:lpwstr>
      </vt:variant>
      <vt:variant>
        <vt:i4>1572915</vt:i4>
      </vt:variant>
      <vt:variant>
        <vt:i4>23</vt:i4>
      </vt:variant>
      <vt:variant>
        <vt:i4>0</vt:i4>
      </vt:variant>
      <vt:variant>
        <vt:i4>5</vt:i4>
      </vt:variant>
      <vt:variant>
        <vt:lpwstr/>
      </vt:variant>
      <vt:variant>
        <vt:lpwstr>_Toc483215504</vt:lpwstr>
      </vt:variant>
      <vt:variant>
        <vt:i4>1572915</vt:i4>
      </vt:variant>
      <vt:variant>
        <vt:i4>17</vt:i4>
      </vt:variant>
      <vt:variant>
        <vt:i4>0</vt:i4>
      </vt:variant>
      <vt:variant>
        <vt:i4>5</vt:i4>
      </vt:variant>
      <vt:variant>
        <vt:lpwstr/>
      </vt:variant>
      <vt:variant>
        <vt:lpwstr>_Toc483215503</vt:lpwstr>
      </vt:variant>
      <vt:variant>
        <vt:i4>1572915</vt:i4>
      </vt:variant>
      <vt:variant>
        <vt:i4>11</vt:i4>
      </vt:variant>
      <vt:variant>
        <vt:i4>0</vt:i4>
      </vt:variant>
      <vt:variant>
        <vt:i4>5</vt:i4>
      </vt:variant>
      <vt:variant>
        <vt:lpwstr/>
      </vt:variant>
      <vt:variant>
        <vt:lpwstr>_Toc483215502</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Diagnose über das Web_S7</dc:title>
  <dc:subject>TIA Portal</dc:subject>
  <dc:creator>Michael Dziallas Engineering</dc:creator>
  <cp:lastModifiedBy>Mac68</cp:lastModifiedBy>
  <cp:revision>10</cp:revision>
  <cp:lastPrinted>2017-06-24T09:56:00Z</cp:lastPrinted>
  <dcterms:created xsi:type="dcterms:W3CDTF">2017-06-23T10:26:00Z</dcterms:created>
  <dcterms:modified xsi:type="dcterms:W3CDTF">2017-06-24T09:56:00Z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