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C0D" w:rsidRDefault="00D128BA">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2608" behindDoc="1" locked="0" layoutInCell="1" allowOverlap="1" wp14:anchorId="706BE175" wp14:editId="75B53E23">
            <wp:simplePos x="0" y="0"/>
            <wp:positionH relativeFrom="column">
              <wp:posOffset>-718820</wp:posOffset>
            </wp:positionH>
            <wp:positionV relativeFrom="paragraph">
              <wp:posOffset>-2246630</wp:posOffset>
            </wp:positionV>
            <wp:extent cx="7560310" cy="8424545"/>
            <wp:effectExtent l="0" t="0" r="2540" b="0"/>
            <wp:wrapNone/>
            <wp:docPr id="11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D128BA">
      <w:pPr>
        <w:pStyle w:val="Textkrper2"/>
        <w:tabs>
          <w:tab w:val="left" w:pos="7176"/>
        </w:tabs>
        <w:spacing w:line="280" w:lineRule="atLeast"/>
        <w:jc w:val="left"/>
        <w:rPr>
          <w:rFonts w:ascii="Arial" w:hAnsi="Arial" w:cs="Arial"/>
          <w:b w:val="0"/>
          <w:color w:val="000080"/>
          <w:sz w:val="44"/>
          <w:szCs w:val="44"/>
        </w:rPr>
      </w:pPr>
      <w:r>
        <w:rPr>
          <w:b w:val="0"/>
        </w:rPr>
        <w:tab/>
      </w: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D128B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945C0D" w:rsidRDefault="00945C0D">
      <w:pPr>
        <w:pStyle w:val="Textkrper2"/>
        <w:spacing w:line="280" w:lineRule="atLeast"/>
        <w:jc w:val="left"/>
        <w:rPr>
          <w:rFonts w:ascii="Arial" w:hAnsi="Arial" w:cs="Arial"/>
          <w:b w:val="0"/>
          <w:color w:val="000080"/>
          <w:sz w:val="44"/>
          <w:szCs w:val="44"/>
        </w:rPr>
      </w:pPr>
    </w:p>
    <w:p w:rsidR="00945C0D" w:rsidRDefault="00376544">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Of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gA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ApRUOf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945C0D" w:rsidRDefault="00D128BA">
                  <w:pPr>
                    <w:pStyle w:val="Textkrper2"/>
                    <w:jc w:val="left"/>
                    <w:rPr>
                      <w:rFonts w:ascii="Arial" w:hAnsi="Arial" w:cs="Arial"/>
                      <w:bCs/>
                      <w:color w:val="FFFFFF"/>
                      <w:sz w:val="60"/>
                      <w:szCs w:val="60"/>
                    </w:rPr>
                  </w:pPr>
                  <w:proofErr w:type="spellStart"/>
                  <w:r>
                    <w:rPr>
                      <w:rFonts w:ascii="Arial" w:hAnsi="Arial" w:cs="Arial"/>
                      <w:bCs/>
                      <w:color w:val="FFFFFF"/>
                      <w:sz w:val="60"/>
                      <w:szCs w:val="60"/>
                    </w:rPr>
                    <w:t>Documentação</w:t>
                  </w:r>
                  <w:proofErr w:type="spellEnd"/>
                  <w:r>
                    <w:rPr>
                      <w:rFonts w:ascii="Arial" w:hAnsi="Arial" w:cs="Arial"/>
                      <w:bCs/>
                      <w:color w:val="FFFFFF"/>
                      <w:sz w:val="60"/>
                      <w:szCs w:val="60"/>
                    </w:rPr>
                    <w:t xml:space="preserve"> de </w:t>
                  </w:r>
                  <w:proofErr w:type="spellStart"/>
                  <w:r>
                    <w:rPr>
                      <w:rFonts w:ascii="Arial" w:hAnsi="Arial" w:cs="Arial"/>
                      <w:bCs/>
                      <w:color w:val="FFFFFF"/>
                      <w:sz w:val="60"/>
                      <w:szCs w:val="60"/>
                    </w:rPr>
                    <w:t>treinamento</w:t>
                  </w:r>
                  <w:proofErr w:type="spellEnd"/>
                  <w:r>
                    <w:rPr>
                      <w:rFonts w:ascii="Arial" w:hAnsi="Arial" w:cs="Arial"/>
                      <w:bCs/>
                      <w:color w:val="FFFFFF"/>
                      <w:sz w:val="60"/>
                      <w:szCs w:val="60"/>
                    </w:rPr>
                    <w:t xml:space="preserve"> SCE</w:t>
                  </w:r>
                </w:p>
              </w:txbxContent>
            </v:textbox>
          </v:rect>
        </w:pict>
      </w:r>
    </w:p>
    <w:p w:rsidR="00945C0D" w:rsidRDefault="00945C0D">
      <w:pPr>
        <w:pStyle w:val="Textkrper2"/>
        <w:spacing w:line="280" w:lineRule="atLeast"/>
        <w:jc w:val="left"/>
        <w:rPr>
          <w:rFonts w:ascii="Arial" w:hAnsi="Arial" w:cs="Arial"/>
          <w:b w:val="0"/>
          <w:color w:val="000080"/>
          <w:sz w:val="44"/>
          <w:szCs w:val="44"/>
        </w:rPr>
      </w:pPr>
    </w:p>
    <w:p w:rsidR="00945C0D" w:rsidRDefault="00945C0D">
      <w:pPr>
        <w:pStyle w:val="Textkrper2"/>
        <w:spacing w:line="280" w:lineRule="atLeast"/>
        <w:jc w:val="left"/>
        <w:rPr>
          <w:rFonts w:ascii="Arial" w:hAnsi="Arial" w:cs="Arial"/>
          <w:b w:val="0"/>
          <w:color w:val="000080"/>
          <w:sz w:val="44"/>
          <w:szCs w:val="44"/>
        </w:rPr>
      </w:pPr>
    </w:p>
    <w:p w:rsidR="00945C0D" w:rsidRDefault="00376544">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89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STE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CTdQM5kWUuHwvSERS6E9Mt1alplsNhrpso7IsV6XTwQW6I+Lx4Quejrk9UgUde+ol&#10;KyWjHqcjfdgcnG5PCt2I+gG0BVFZAcFQhk0r5FeMRhhwBVZfdkRSjLo3HPQJCoKUYCRaK56BhZG0&#10;Bmw2pw3hFWAUWEP/2O1Ku/G5GyTbtvCEGwVcLEDMDbM6M6p34UAqxoDpZZM6TlozHi9t6/X4fzD/&#10;AQ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LzHvz0FAwAAVwYAAA4AAAAAAAAAAAAAAAAALgIAAGRycy9lMm9Eb2Mu&#10;eG1sUEsBAi0AFAAGAAgAAAAhAN7XZJrhAAAACgEAAA8AAAAAAAAAAAAAAAAAXwUAAGRycy9kb3du&#10;cmV2LnhtbFBLBQYAAAAABAAEAPMAAABtBgAAAAA=&#10;" fillcolor="#879baa" stroked="f">
            <v:shadow color="#eeece1"/>
            <v:textbox inset="8mm,1.3mm,0,0">
              <w:txbxContent>
                <w:p w:rsidR="00945C0D" w:rsidRDefault="00D128BA">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945C0D" w:rsidRDefault="00945C0D">
      <w:pPr>
        <w:pStyle w:val="Textkrper2"/>
        <w:spacing w:line="280" w:lineRule="atLeast"/>
        <w:jc w:val="left"/>
        <w:rPr>
          <w:rFonts w:ascii="Arial" w:hAnsi="Arial" w:cs="Arial"/>
          <w:b w:val="0"/>
          <w:color w:val="1F497D"/>
          <w:sz w:val="44"/>
          <w:szCs w:val="44"/>
        </w:rPr>
      </w:pPr>
    </w:p>
    <w:p w:rsidR="00945C0D" w:rsidRDefault="00D128BA">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4656" behindDoc="1" locked="0" layoutInCell="1" allowOverlap="1" wp14:anchorId="451DAF7D" wp14:editId="1EE2221B">
            <wp:simplePos x="0" y="0"/>
            <wp:positionH relativeFrom="column">
              <wp:posOffset>4603750</wp:posOffset>
            </wp:positionH>
            <wp:positionV relativeFrom="paragraph">
              <wp:posOffset>110490</wp:posOffset>
            </wp:positionV>
            <wp:extent cx="1753235" cy="864235"/>
            <wp:effectExtent l="0" t="0" r="0" b="0"/>
            <wp:wrapNone/>
            <wp:docPr id="11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3632" behindDoc="0" locked="1" layoutInCell="0" allowOverlap="1" wp14:anchorId="64433B86" wp14:editId="024F7C18">
            <wp:simplePos x="0" y="0"/>
            <wp:positionH relativeFrom="page">
              <wp:posOffset>720090</wp:posOffset>
            </wp:positionH>
            <wp:positionV relativeFrom="page">
              <wp:posOffset>-28575</wp:posOffset>
            </wp:positionV>
            <wp:extent cx="2019300" cy="1133475"/>
            <wp:effectExtent l="0" t="0" r="0" b="9525"/>
            <wp:wrapNone/>
            <wp:docPr id="114"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032-410</w:t>
      </w:r>
    </w:p>
    <w:p w:rsidR="00945C0D" w:rsidRDefault="00D128BA">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Fundamentos do diagnóstico</w:t>
      </w:r>
      <w:r>
        <w:rPr>
          <w:rFonts w:ascii="Arial" w:hAnsi="Arial" w:cs="Arial"/>
          <w:b w:val="0"/>
          <w:sz w:val="36"/>
          <w:szCs w:val="36"/>
          <w:lang w:val="es-ES"/>
        </w:rPr>
        <w:br/>
        <w:t>com SIMATIC S7-1500</w:t>
      </w:r>
    </w:p>
    <w:p w:rsidR="00945C0D" w:rsidRDefault="00D128BA">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Pacotes de treinamento SCE apropriados a este tutorial</w:t>
      </w:r>
    </w:p>
    <w:p w:rsidR="00945C0D" w:rsidRDefault="00945C0D">
      <w:pPr>
        <w:pStyle w:val="KleineberschriftSCE-Intro"/>
        <w:rPr>
          <w:lang w:val="es-ES"/>
        </w:rPr>
      </w:pPr>
    </w:p>
    <w:p w:rsidR="00945C0D" w:rsidRDefault="00D128BA">
      <w:pPr>
        <w:pStyle w:val="KleineberschriftSCE-Intro"/>
      </w:pPr>
      <w:proofErr w:type="spellStart"/>
      <w:r>
        <w:t>Comandos</w:t>
      </w:r>
      <w:proofErr w:type="spellEnd"/>
      <w:r>
        <w:t xml:space="preserve"> SIMATIC</w:t>
      </w:r>
    </w:p>
    <w:p w:rsidR="00945C0D" w:rsidRDefault="00D128BA">
      <w:pPr>
        <w:pStyle w:val="Kopfzeile"/>
        <w:numPr>
          <w:ilvl w:val="0"/>
          <w:numId w:val="16"/>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rsidR="00945C0D" w:rsidRDefault="00D128BA">
      <w:pPr>
        <w:pStyle w:val="Kopfzeile"/>
        <w:numPr>
          <w:ilvl w:val="0"/>
          <w:numId w:val="16"/>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945C0D" w:rsidRDefault="00D128BA">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rsidR="00945C0D" w:rsidRDefault="00D128BA">
      <w:pPr>
        <w:pStyle w:val="Kopfzeile"/>
        <w:numPr>
          <w:ilvl w:val="0"/>
          <w:numId w:val="16"/>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rsidR="00945C0D" w:rsidRDefault="00D128BA">
      <w:pPr>
        <w:pStyle w:val="Kopfzeile"/>
        <w:numPr>
          <w:ilvl w:val="0"/>
          <w:numId w:val="16"/>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rsidR="00945C0D" w:rsidRDefault="00D128BA">
      <w:pPr>
        <w:pStyle w:val="Kopfzeile"/>
        <w:numPr>
          <w:ilvl w:val="0"/>
          <w:numId w:val="16"/>
        </w:numPr>
        <w:tabs>
          <w:tab w:val="num" w:pos="426"/>
        </w:tabs>
        <w:spacing w:before="0" w:after="0" w:line="240" w:lineRule="auto"/>
        <w:rPr>
          <w:bCs/>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PM 1507 </w:t>
      </w:r>
      <w:r>
        <w:rPr>
          <w:color w:val="000000"/>
        </w:rPr>
        <w:br/>
        <w:t xml:space="preserve">Nº de </w:t>
      </w:r>
      <w:proofErr w:type="spellStart"/>
      <w:r>
        <w:rPr>
          <w:color w:val="000000"/>
        </w:rPr>
        <w:t>referência</w:t>
      </w:r>
      <w:proofErr w:type="spellEnd"/>
      <w:r>
        <w:rPr>
          <w:color w:val="000000"/>
        </w:rPr>
        <w:t>: 6ES7512-1CK00-4AB1</w:t>
      </w:r>
    </w:p>
    <w:p w:rsidR="00945C0D" w:rsidRDefault="00D128BA">
      <w:pPr>
        <w:pStyle w:val="Kopfzeile"/>
        <w:numPr>
          <w:ilvl w:val="0"/>
          <w:numId w:val="16"/>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PM 1507 e CP 1542-5 (PROFIBUS)</w:t>
      </w:r>
      <w:r>
        <w:rPr>
          <w:color w:val="000000"/>
        </w:rPr>
        <w:br/>
        <w:t xml:space="preserve">Nº de </w:t>
      </w:r>
      <w:proofErr w:type="spellStart"/>
      <w:r>
        <w:rPr>
          <w:color w:val="000000"/>
        </w:rPr>
        <w:t>referência</w:t>
      </w:r>
      <w:proofErr w:type="spellEnd"/>
      <w:r>
        <w:rPr>
          <w:color w:val="000000"/>
        </w:rPr>
        <w:t>: 6ES7512-1CK00-4AB2</w:t>
      </w:r>
    </w:p>
    <w:p w:rsidR="00945C0D" w:rsidRDefault="00D128BA">
      <w:pPr>
        <w:pStyle w:val="Kopfzeile"/>
        <w:numPr>
          <w:ilvl w:val="0"/>
          <w:numId w:val="16"/>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color w:val="000000"/>
        </w:rPr>
        <w:br/>
        <w:t xml:space="preserve">Nº de </w:t>
      </w:r>
      <w:proofErr w:type="spellStart"/>
      <w:r>
        <w:rPr>
          <w:color w:val="000000"/>
        </w:rPr>
        <w:t>referência</w:t>
      </w:r>
      <w:proofErr w:type="spellEnd"/>
      <w:r>
        <w:rPr>
          <w:color w:val="000000"/>
        </w:rPr>
        <w:t>: 6ES7512-1CK00-4AB6</w:t>
      </w:r>
    </w:p>
    <w:p w:rsidR="00945C0D" w:rsidRDefault="00D128BA">
      <w:pPr>
        <w:pStyle w:val="Kopfzeile"/>
        <w:numPr>
          <w:ilvl w:val="0"/>
          <w:numId w:val="16"/>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CP 1542-5 (PROFIBUS)</w:t>
      </w:r>
      <w:r>
        <w:rPr>
          <w:color w:val="000000"/>
        </w:rPr>
        <w:br/>
        <w:t xml:space="preserve">Nº de </w:t>
      </w:r>
      <w:proofErr w:type="spellStart"/>
      <w:r>
        <w:rPr>
          <w:color w:val="000000"/>
        </w:rPr>
        <w:t>referência</w:t>
      </w:r>
      <w:proofErr w:type="spellEnd"/>
      <w:r>
        <w:rPr>
          <w:color w:val="000000"/>
        </w:rPr>
        <w:t>: 6ES7512-1CK00-4AB7</w:t>
      </w:r>
    </w:p>
    <w:p w:rsidR="00945C0D" w:rsidRDefault="00945C0D">
      <w:pPr>
        <w:pStyle w:val="Kopfzeile"/>
        <w:tabs>
          <w:tab w:val="clear" w:pos="4536"/>
          <w:tab w:val="clear" w:pos="9072"/>
        </w:tabs>
        <w:spacing w:before="0" w:after="0" w:line="264" w:lineRule="auto"/>
        <w:ind w:left="0" w:right="567"/>
        <w:rPr>
          <w:bCs/>
          <w:color w:val="000000"/>
          <w:lang w:val="es-ES"/>
        </w:rPr>
      </w:pPr>
    </w:p>
    <w:p w:rsidR="00945C0D" w:rsidRDefault="00D128BA">
      <w:pPr>
        <w:pStyle w:val="KleineberschriftSCE-Intro"/>
      </w:pPr>
      <w:r>
        <w:t xml:space="preserve">SIMATIC STEP 7 Software </w:t>
      </w:r>
      <w:proofErr w:type="spellStart"/>
      <w:r>
        <w:t>para</w:t>
      </w:r>
      <w:proofErr w:type="spellEnd"/>
      <w:r>
        <w:t xml:space="preserve"> </w:t>
      </w:r>
      <w:proofErr w:type="spellStart"/>
      <w:r>
        <w:t>treinamento</w:t>
      </w:r>
      <w:proofErr w:type="spellEnd"/>
    </w:p>
    <w:p w:rsidR="00945C0D" w:rsidRDefault="00D128BA">
      <w:pPr>
        <w:pStyle w:val="Kopfzeile"/>
        <w:numPr>
          <w:ilvl w:val="0"/>
          <w:numId w:val="16"/>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rsidR="00945C0D" w:rsidRDefault="00D128BA">
      <w:pPr>
        <w:pStyle w:val="Kopfzeile"/>
        <w:numPr>
          <w:ilvl w:val="0"/>
          <w:numId w:val="16"/>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rsidR="00945C0D" w:rsidRDefault="00D128BA">
      <w:pPr>
        <w:pStyle w:val="Kopfzeile"/>
        <w:numPr>
          <w:ilvl w:val="0"/>
          <w:numId w:val="16"/>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rsidR="00945C0D" w:rsidRDefault="00D128BA">
      <w:pPr>
        <w:pStyle w:val="Kopfzeile"/>
        <w:numPr>
          <w:ilvl w:val="0"/>
          <w:numId w:val="16"/>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rsidR="00945C0D" w:rsidRDefault="00945C0D">
      <w:pPr>
        <w:pStyle w:val="Kopfzeile"/>
        <w:tabs>
          <w:tab w:val="clear" w:pos="4536"/>
          <w:tab w:val="clear" w:pos="9072"/>
        </w:tabs>
        <w:spacing w:before="0" w:after="0" w:line="264" w:lineRule="auto"/>
        <w:ind w:left="0" w:right="567"/>
        <w:rPr>
          <w:b/>
          <w:szCs w:val="20"/>
          <w:lang w:val="es-ES"/>
        </w:rPr>
      </w:pPr>
    </w:p>
    <w:p w:rsidR="00945C0D" w:rsidRDefault="00945C0D">
      <w:pPr>
        <w:pStyle w:val="Kopfzeile"/>
        <w:tabs>
          <w:tab w:val="clear" w:pos="4536"/>
          <w:tab w:val="clear" w:pos="9072"/>
        </w:tabs>
        <w:spacing w:before="0" w:after="0" w:line="264" w:lineRule="auto"/>
        <w:ind w:left="0" w:right="567"/>
        <w:rPr>
          <w:b/>
          <w:szCs w:val="20"/>
          <w:lang w:val="es-ES"/>
        </w:rPr>
      </w:pPr>
    </w:p>
    <w:p w:rsidR="00945C0D" w:rsidRDefault="00D128BA">
      <w:pPr>
        <w:pStyle w:val="Kopfzeile"/>
        <w:spacing w:before="0" w:after="0" w:line="264" w:lineRule="auto"/>
        <w:ind w:left="0" w:right="567"/>
        <w:rPr>
          <w:szCs w:val="20"/>
          <w:lang w:val="es-ES"/>
        </w:rPr>
      </w:pPr>
      <w:r>
        <w:rPr>
          <w:szCs w:val="20"/>
          <w:lang w:val="es-ES"/>
        </w:rPr>
        <w:t>Por favor, note que os pacotes de treinamento podem ser substituídos por pacotes atualizados, quando necessário.</w:t>
      </w:r>
    </w:p>
    <w:p w:rsidR="00945C0D" w:rsidRDefault="00D128BA">
      <w:pPr>
        <w:pStyle w:val="Kopfzeile"/>
        <w:spacing w:before="0" w:after="0" w:line="264" w:lineRule="auto"/>
        <w:ind w:left="0" w:right="567"/>
        <w:rPr>
          <w:color w:val="0000FF"/>
          <w:szCs w:val="20"/>
          <w:u w:val="single"/>
          <w:lang w:val="es-ES"/>
        </w:rPr>
      </w:pPr>
      <w:r>
        <w:rPr>
          <w:szCs w:val="20"/>
          <w:lang w:val="es-ES"/>
        </w:rPr>
        <w:t>Um resumo dos pacotes SCE atualmente disponíveis pode ser encontrado em:</w:t>
      </w:r>
      <w:r>
        <w:rPr>
          <w:lang w:val="es-ES"/>
        </w:rPr>
        <w:t xml:space="preserve"> </w:t>
      </w:r>
      <w:r w:rsidR="00376544">
        <w:fldChar w:fldCharType="begin"/>
      </w:r>
      <w:r w:rsidR="00376544" w:rsidRPr="0023274B">
        <w:rPr>
          <w:lang w:val="es-ES"/>
        </w:rPr>
        <w:instrText xml:space="preserve"> HYPERLINK "http://www.siemens.com/tp" </w:instrText>
      </w:r>
      <w:r w:rsidR="00376544">
        <w:fldChar w:fldCharType="separate"/>
      </w:r>
      <w:r>
        <w:rPr>
          <w:rStyle w:val="Hyperlink"/>
          <w:color w:val="0000FF"/>
          <w:szCs w:val="20"/>
          <w:lang w:val="es-ES"/>
        </w:rPr>
        <w:t>siemens.com/sce/tp</w:t>
      </w:r>
      <w:r w:rsidR="00376544">
        <w:rPr>
          <w:rStyle w:val="Hyperlink"/>
          <w:color w:val="0000FF"/>
          <w:szCs w:val="20"/>
          <w:lang w:val="es-ES"/>
        </w:rPr>
        <w:fldChar w:fldCharType="end"/>
      </w:r>
    </w:p>
    <w:p w:rsidR="00945C0D" w:rsidRDefault="00945C0D">
      <w:pPr>
        <w:pStyle w:val="Kopfzeile"/>
        <w:tabs>
          <w:tab w:val="clear" w:pos="4536"/>
          <w:tab w:val="clear" w:pos="9072"/>
        </w:tabs>
        <w:spacing w:before="0" w:after="0" w:line="264" w:lineRule="auto"/>
        <w:ind w:left="0" w:right="567"/>
        <w:rPr>
          <w:b/>
          <w:sz w:val="24"/>
          <w:szCs w:val="24"/>
          <w:lang w:val="es-ES"/>
        </w:rPr>
      </w:pPr>
    </w:p>
    <w:p w:rsidR="00945C0D" w:rsidRDefault="00945C0D">
      <w:pPr>
        <w:pStyle w:val="Kopfzeile"/>
        <w:tabs>
          <w:tab w:val="clear" w:pos="4536"/>
          <w:tab w:val="clear" w:pos="9072"/>
        </w:tabs>
        <w:spacing w:before="0" w:after="0" w:line="264" w:lineRule="auto"/>
        <w:ind w:left="0" w:right="567"/>
        <w:rPr>
          <w:b/>
          <w:sz w:val="24"/>
          <w:szCs w:val="24"/>
          <w:lang w:val="es-ES"/>
        </w:rPr>
      </w:pPr>
    </w:p>
    <w:p w:rsidR="00945C0D" w:rsidRDefault="00D128BA">
      <w:pPr>
        <w:pStyle w:val="Kopfzeile"/>
        <w:tabs>
          <w:tab w:val="clear" w:pos="4536"/>
          <w:tab w:val="clear" w:pos="9072"/>
        </w:tabs>
        <w:spacing w:before="0" w:after="0" w:line="264" w:lineRule="auto"/>
        <w:ind w:left="0" w:right="567"/>
        <w:rPr>
          <w:b/>
          <w:sz w:val="24"/>
          <w:szCs w:val="24"/>
          <w:lang w:val="es-ES"/>
        </w:rPr>
      </w:pPr>
      <w:r>
        <w:rPr>
          <w:b/>
          <w:bCs/>
          <w:sz w:val="24"/>
          <w:szCs w:val="24"/>
          <w:lang w:val="es-ES"/>
        </w:rPr>
        <w:t>Treinamentos avançados</w:t>
      </w:r>
    </w:p>
    <w:p w:rsidR="00945C0D" w:rsidRDefault="00D128BA">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945C0D" w:rsidRDefault="00D128BA">
      <w:pPr>
        <w:pStyle w:val="Kopfzeile"/>
        <w:tabs>
          <w:tab w:val="clear" w:pos="4536"/>
          <w:tab w:val="clear" w:pos="9072"/>
        </w:tabs>
        <w:spacing w:before="0" w:after="0" w:line="264" w:lineRule="auto"/>
        <w:ind w:left="0" w:right="567"/>
        <w:rPr>
          <w:b/>
          <w:lang w:val="es-ES"/>
        </w:rPr>
      </w:pPr>
      <w:r>
        <w:rPr>
          <w:b/>
          <w:bCs/>
        </w:rPr>
        <w:fldChar w:fldCharType="end"/>
      </w:r>
    </w:p>
    <w:p w:rsidR="00945C0D" w:rsidRDefault="00945C0D">
      <w:pPr>
        <w:pStyle w:val="Kopfzeile"/>
        <w:tabs>
          <w:tab w:val="clear" w:pos="4536"/>
          <w:tab w:val="clear" w:pos="9072"/>
        </w:tabs>
        <w:spacing w:before="0" w:after="0" w:line="264" w:lineRule="auto"/>
        <w:ind w:left="0" w:right="567"/>
        <w:rPr>
          <w:b/>
          <w:lang w:val="es-ES"/>
        </w:rPr>
      </w:pPr>
    </w:p>
    <w:p w:rsidR="00945C0D" w:rsidRDefault="00D128BA">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Outras </w:t>
      </w:r>
      <w:proofErr w:type="spellStart"/>
      <w:r>
        <w:rPr>
          <w:b/>
          <w:bCs/>
          <w:sz w:val="24"/>
          <w:szCs w:val="24"/>
          <w:lang w:val="fr-FR"/>
        </w:rPr>
        <w:t>informações</w:t>
      </w:r>
      <w:proofErr w:type="spellEnd"/>
      <w:r>
        <w:rPr>
          <w:b/>
          <w:bCs/>
          <w:sz w:val="24"/>
          <w:szCs w:val="24"/>
          <w:lang w:val="fr-FR"/>
        </w:rPr>
        <w:t xml:space="preserve"> sobre SCE </w:t>
      </w:r>
    </w:p>
    <w:p w:rsidR="00945C0D" w:rsidRDefault="00376544">
      <w:pPr>
        <w:pStyle w:val="Kopfzeile"/>
        <w:spacing w:before="0" w:after="0" w:line="264" w:lineRule="auto"/>
        <w:ind w:left="0" w:right="567"/>
        <w:rPr>
          <w:rStyle w:val="Hyperlink"/>
          <w:color w:val="0000FF"/>
          <w:szCs w:val="20"/>
          <w:lang w:val="fr-FR"/>
        </w:rPr>
      </w:pPr>
      <w:hyperlink r:id="rId12" w:history="1">
        <w:r w:rsidR="00D128BA">
          <w:rPr>
            <w:rStyle w:val="Hyperlink"/>
            <w:color w:val="0000FF"/>
            <w:szCs w:val="20"/>
            <w:lang w:val="fr-FR"/>
          </w:rPr>
          <w:t>siemens.com/</w:t>
        </w:r>
        <w:proofErr w:type="spellStart"/>
        <w:r w:rsidR="00D128BA">
          <w:rPr>
            <w:rStyle w:val="Hyperlink"/>
            <w:color w:val="0000FF"/>
            <w:szCs w:val="20"/>
            <w:lang w:val="fr-FR"/>
          </w:rPr>
          <w:t>sce</w:t>
        </w:r>
        <w:proofErr w:type="spellEnd"/>
      </w:hyperlink>
    </w:p>
    <w:p w:rsidR="00945C0D" w:rsidRDefault="00945C0D">
      <w:pPr>
        <w:pStyle w:val="Kopfzeile"/>
        <w:spacing w:before="0" w:after="0" w:line="264" w:lineRule="auto"/>
        <w:ind w:left="0" w:right="567"/>
        <w:rPr>
          <w:b/>
          <w:sz w:val="24"/>
          <w:szCs w:val="24"/>
          <w:lang w:val="fr-FR"/>
        </w:rPr>
      </w:pPr>
    </w:p>
    <w:p w:rsidR="006D1999" w:rsidRDefault="006D1999">
      <w:pPr>
        <w:pStyle w:val="Kopfzeile"/>
        <w:spacing w:before="0" w:after="0" w:line="264" w:lineRule="auto"/>
        <w:ind w:left="0" w:right="567"/>
        <w:rPr>
          <w:b/>
          <w:bCs/>
          <w:sz w:val="24"/>
          <w:szCs w:val="24"/>
          <w:lang w:val="es-ES"/>
        </w:rPr>
      </w:pPr>
    </w:p>
    <w:p w:rsidR="006D1999" w:rsidRDefault="006D1999">
      <w:pPr>
        <w:pStyle w:val="Kopfzeile"/>
        <w:spacing w:before="0" w:after="0" w:line="264" w:lineRule="auto"/>
        <w:ind w:left="0" w:right="567"/>
        <w:rPr>
          <w:b/>
          <w:bCs/>
          <w:sz w:val="24"/>
          <w:szCs w:val="24"/>
          <w:lang w:val="es-ES"/>
        </w:rPr>
      </w:pPr>
    </w:p>
    <w:p w:rsidR="006D1999" w:rsidRDefault="006D1999">
      <w:pPr>
        <w:pStyle w:val="Kopfzeile"/>
        <w:spacing w:before="0" w:after="0" w:line="264" w:lineRule="auto"/>
        <w:ind w:left="0" w:right="567"/>
        <w:rPr>
          <w:b/>
          <w:bCs/>
          <w:sz w:val="24"/>
          <w:szCs w:val="24"/>
          <w:lang w:val="es-ES"/>
        </w:rPr>
      </w:pPr>
    </w:p>
    <w:p w:rsidR="006D1999" w:rsidRDefault="006D1999">
      <w:pPr>
        <w:pStyle w:val="Kopfzeile"/>
        <w:spacing w:before="0" w:after="0" w:line="264" w:lineRule="auto"/>
        <w:ind w:left="0" w:right="567"/>
        <w:rPr>
          <w:b/>
          <w:bCs/>
          <w:sz w:val="24"/>
          <w:szCs w:val="24"/>
          <w:lang w:val="es-ES"/>
        </w:rPr>
      </w:pPr>
    </w:p>
    <w:p w:rsidR="006D1999" w:rsidRDefault="006D1999">
      <w:pPr>
        <w:pStyle w:val="Kopfzeile"/>
        <w:spacing w:before="0" w:after="0" w:line="264" w:lineRule="auto"/>
        <w:ind w:left="0" w:right="567"/>
        <w:rPr>
          <w:b/>
          <w:bCs/>
          <w:sz w:val="24"/>
          <w:szCs w:val="24"/>
          <w:lang w:val="es-ES"/>
        </w:rPr>
      </w:pPr>
    </w:p>
    <w:p w:rsidR="006D1999" w:rsidRDefault="006D1999">
      <w:pPr>
        <w:pStyle w:val="Kopfzeile"/>
        <w:spacing w:before="0" w:after="0" w:line="264" w:lineRule="auto"/>
        <w:ind w:left="0" w:right="567"/>
        <w:rPr>
          <w:b/>
          <w:bCs/>
          <w:sz w:val="24"/>
          <w:szCs w:val="24"/>
          <w:lang w:val="es-ES"/>
        </w:rPr>
      </w:pPr>
    </w:p>
    <w:p w:rsidR="006D1999" w:rsidRDefault="006D1999">
      <w:pPr>
        <w:pStyle w:val="Kopfzeile"/>
        <w:spacing w:before="0" w:after="0" w:line="264" w:lineRule="auto"/>
        <w:ind w:left="0" w:right="567"/>
        <w:rPr>
          <w:b/>
          <w:bCs/>
          <w:sz w:val="24"/>
          <w:szCs w:val="24"/>
          <w:lang w:val="es-ES"/>
        </w:rPr>
      </w:pPr>
    </w:p>
    <w:p w:rsidR="006D1999" w:rsidRDefault="006D1999">
      <w:pPr>
        <w:pStyle w:val="Kopfzeile"/>
        <w:spacing w:before="0" w:after="0" w:line="264" w:lineRule="auto"/>
        <w:ind w:left="0" w:right="567"/>
        <w:rPr>
          <w:b/>
          <w:bCs/>
          <w:sz w:val="24"/>
          <w:szCs w:val="24"/>
          <w:lang w:val="es-ES"/>
        </w:rPr>
      </w:pPr>
    </w:p>
    <w:p w:rsidR="006D1999" w:rsidRDefault="006D1999">
      <w:pPr>
        <w:pStyle w:val="Kopfzeile"/>
        <w:spacing w:before="0" w:after="0" w:line="264" w:lineRule="auto"/>
        <w:ind w:left="0" w:right="567"/>
        <w:rPr>
          <w:b/>
          <w:bCs/>
          <w:sz w:val="24"/>
          <w:szCs w:val="24"/>
          <w:lang w:val="es-ES"/>
        </w:rPr>
      </w:pPr>
    </w:p>
    <w:p w:rsidR="0023274B" w:rsidRDefault="0023274B">
      <w:pPr>
        <w:pStyle w:val="Kopfzeile"/>
        <w:spacing w:before="0" w:after="0" w:line="264" w:lineRule="auto"/>
        <w:ind w:left="0" w:right="567"/>
        <w:rPr>
          <w:b/>
          <w:bCs/>
          <w:sz w:val="24"/>
          <w:szCs w:val="24"/>
          <w:lang w:val="es-ES"/>
        </w:rPr>
      </w:pPr>
    </w:p>
    <w:p w:rsidR="00945C0D" w:rsidRDefault="00D128BA">
      <w:pPr>
        <w:pStyle w:val="Kopfzeile"/>
        <w:spacing w:before="0" w:after="0" w:line="264" w:lineRule="auto"/>
        <w:ind w:left="0" w:right="567"/>
        <w:rPr>
          <w:b/>
          <w:sz w:val="24"/>
          <w:szCs w:val="24"/>
          <w:lang w:val="es-ES"/>
        </w:rPr>
      </w:pPr>
      <w:r>
        <w:rPr>
          <w:b/>
          <w:bCs/>
          <w:sz w:val="24"/>
          <w:szCs w:val="24"/>
          <w:lang w:val="es-ES"/>
        </w:rPr>
        <w:lastRenderedPageBreak/>
        <w:t>Nota sobre o uso</w:t>
      </w:r>
    </w:p>
    <w:p w:rsidR="00945C0D" w:rsidRDefault="00D128BA">
      <w:pPr>
        <w:pStyle w:val="Kopfzeile"/>
        <w:spacing w:before="0" w:after="0" w:line="264" w:lineRule="auto"/>
        <w:ind w:left="0" w:right="567"/>
        <w:jc w:val="both"/>
        <w:rPr>
          <w:color w:val="0000FF"/>
          <w:szCs w:val="20"/>
          <w:u w:val="single"/>
          <w:lang w:val="es-ES"/>
        </w:rPr>
      </w:pPr>
      <w:r>
        <w:rPr>
          <w:szCs w:val="20"/>
          <w:lang w:val="es-ES"/>
        </w:rPr>
        <w:t>A documentação de treinamento SCE para a solução de automação convencional Totally Integrated Automation (TIA) foi elaborada para o programa "Siemens Automation Cooperates with Education (SCE)" especificamente para fins educacionais em instituições públicas de ensino F&amp;E. A Siemens AG não assume responsabilidade sobre o conteúdo.</w:t>
      </w:r>
    </w:p>
    <w:p w:rsidR="00945C0D" w:rsidRDefault="00945C0D">
      <w:pPr>
        <w:pStyle w:val="Kopfzeile"/>
        <w:spacing w:before="0" w:after="0" w:line="264" w:lineRule="auto"/>
        <w:ind w:left="0" w:right="567"/>
        <w:jc w:val="both"/>
        <w:rPr>
          <w:szCs w:val="20"/>
          <w:lang w:val="es-ES"/>
        </w:rPr>
      </w:pPr>
    </w:p>
    <w:p w:rsidR="00945C0D" w:rsidRDefault="00D128BA">
      <w:pPr>
        <w:pStyle w:val="Kopfzeile"/>
        <w:spacing w:before="0" w:after="0" w:line="264" w:lineRule="auto"/>
        <w:ind w:left="0" w:right="567"/>
        <w:jc w:val="both"/>
        <w:rPr>
          <w:szCs w:val="20"/>
          <w:lang w:val="es-ES"/>
        </w:rPr>
      </w:pPr>
      <w:r>
        <w:rPr>
          <w:szCs w:val="20"/>
          <w:lang w:val="es-ES"/>
        </w:rPr>
        <w:t xml:space="preserve">Esta documentação somente deve ser utilizada para a formação inicial nos produtos/sistemas da Siemens. Isto é, ela pode ser copiada total ou parcialmente e ser entregue aos estudantes para a utilização no âmbito de seu treinamento. A distribuição, a reprodução desta documentação e a divulgação do seu conteúdo são permitidas apenas para fins educacionais nas instituições públicas de ensino. </w:t>
      </w:r>
    </w:p>
    <w:p w:rsidR="00945C0D" w:rsidRDefault="00945C0D">
      <w:pPr>
        <w:pStyle w:val="Kopfzeile"/>
        <w:spacing w:before="0" w:after="0" w:line="264" w:lineRule="auto"/>
        <w:ind w:right="567"/>
        <w:jc w:val="both"/>
        <w:rPr>
          <w:lang w:val="es-ES"/>
        </w:rPr>
      </w:pPr>
    </w:p>
    <w:p w:rsidR="00945C0D" w:rsidRDefault="00D128BA">
      <w:pPr>
        <w:pStyle w:val="Kopfzeile"/>
        <w:tabs>
          <w:tab w:val="clear" w:pos="4536"/>
          <w:tab w:val="clear" w:pos="9072"/>
        </w:tabs>
        <w:spacing w:before="0" w:after="0" w:line="264" w:lineRule="auto"/>
        <w:ind w:left="0" w:right="567"/>
        <w:jc w:val="both"/>
        <w:rPr>
          <w:szCs w:val="20"/>
          <w:lang w:val="es-ES"/>
        </w:rPr>
      </w:pPr>
      <w:r>
        <w:rPr>
          <w:szCs w:val="20"/>
          <w:lang w:val="es-ES"/>
        </w:rPr>
        <w:t xml:space="preserve">As exceções demandam a aprovação por escrito do representante da Siemens AG: Roland Scheuerer </w:t>
      </w:r>
      <w:r>
        <w:rPr>
          <w:color w:val="0000FF"/>
          <w:szCs w:val="20"/>
          <w:u w:val="single"/>
          <w:lang w:val="es-ES"/>
        </w:rPr>
        <w:t>roland.scheuerer@siemens.com</w:t>
      </w:r>
      <w:r>
        <w:rPr>
          <w:szCs w:val="20"/>
          <w:lang w:val="es-ES"/>
        </w:rPr>
        <w:t>.</w:t>
      </w:r>
    </w:p>
    <w:p w:rsidR="00945C0D" w:rsidRDefault="00945C0D">
      <w:pPr>
        <w:pStyle w:val="Kopfzeile"/>
        <w:spacing w:before="0" w:after="0" w:line="264" w:lineRule="auto"/>
        <w:ind w:left="0" w:right="567"/>
        <w:jc w:val="both"/>
        <w:rPr>
          <w:szCs w:val="20"/>
          <w:lang w:val="es-ES"/>
        </w:rPr>
      </w:pPr>
    </w:p>
    <w:p w:rsidR="00945C0D" w:rsidRDefault="00D128BA">
      <w:pPr>
        <w:pStyle w:val="Kopfzeile"/>
        <w:spacing w:before="0" w:after="0" w:line="264" w:lineRule="auto"/>
        <w:ind w:left="0" w:right="567"/>
        <w:jc w:val="both"/>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rsidR="00945C0D" w:rsidRDefault="00945C0D">
      <w:pPr>
        <w:pStyle w:val="Kopfzeile"/>
        <w:spacing w:before="0" w:after="0" w:line="264" w:lineRule="auto"/>
        <w:ind w:left="0" w:right="567"/>
        <w:jc w:val="both"/>
        <w:rPr>
          <w:szCs w:val="20"/>
          <w:lang w:val="es-ES"/>
        </w:rPr>
      </w:pPr>
    </w:p>
    <w:p w:rsidR="00945C0D" w:rsidRDefault="00D128BA">
      <w:pPr>
        <w:pStyle w:val="Kopfzeile"/>
        <w:spacing w:before="0" w:after="0" w:line="264" w:lineRule="auto"/>
        <w:ind w:left="0" w:right="567"/>
        <w:jc w:val="both"/>
        <w:rPr>
          <w:szCs w:val="20"/>
          <w:lang w:val="es-ES"/>
        </w:rPr>
      </w:pPr>
      <w:r>
        <w:rPr>
          <w:szCs w:val="20"/>
          <w:lang w:val="es-ES"/>
        </w:rPr>
        <w:t xml:space="preserve">A utilização em cursos para clientes industriais é expressamente proibida. O uso comercial dos documentos não é autorizado. </w:t>
      </w:r>
    </w:p>
    <w:p w:rsidR="00945C0D" w:rsidRDefault="00945C0D">
      <w:pPr>
        <w:pStyle w:val="Kopfzeile"/>
        <w:spacing w:before="0" w:after="0" w:line="264" w:lineRule="auto"/>
        <w:ind w:left="0" w:right="567"/>
        <w:jc w:val="both"/>
        <w:rPr>
          <w:szCs w:val="20"/>
          <w:lang w:val="es-ES"/>
        </w:rPr>
      </w:pPr>
    </w:p>
    <w:p w:rsidR="00945C0D" w:rsidRDefault="00D128BA">
      <w:pPr>
        <w:pStyle w:val="Kopfzeile"/>
        <w:tabs>
          <w:tab w:val="clear" w:pos="4536"/>
          <w:tab w:val="clear" w:pos="9072"/>
        </w:tabs>
        <w:spacing w:before="0" w:after="0" w:line="264" w:lineRule="auto"/>
        <w:ind w:left="0" w:right="567"/>
        <w:jc w:val="both"/>
        <w:rPr>
          <w:szCs w:val="20"/>
          <w:lang w:val="es-ES"/>
        </w:rPr>
      </w:pPr>
      <w:r>
        <w:rPr>
          <w:szCs w:val="20"/>
          <w:lang w:val="es-ES"/>
        </w:rPr>
        <w:t>Agradecemos à TU Dresden, principalmente ao Prof. Dr. Eng. Leon Urbas e à da empresa Michael Dziallas Engineering e a todos os outros envolvidos pelo auxílio durante a elaboração desta documentação de treinamento SCE.</w:t>
      </w:r>
    </w:p>
    <w:bookmarkEnd w:id="0"/>
    <w:bookmarkEnd w:id="1"/>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6D1999" w:rsidRDefault="006D1999">
      <w:pPr>
        <w:pStyle w:val="Verzeichnis1"/>
        <w:rPr>
          <w:bCs w:val="0"/>
        </w:rPr>
      </w:pPr>
    </w:p>
    <w:p w:rsidR="00945C0D" w:rsidRDefault="00D128BA">
      <w:pPr>
        <w:pStyle w:val="Verzeichnis1"/>
      </w:pPr>
      <w:r>
        <w:rPr>
          <w:bCs w:val="0"/>
        </w:rPr>
        <w:lastRenderedPageBreak/>
        <w:t>Diretório</w:t>
      </w:r>
    </w:p>
    <w:p w:rsidR="00945C0D" w:rsidRDefault="00D128BA">
      <w:pPr>
        <w:pStyle w:val="Verzeichnis1"/>
        <w:rPr>
          <w:rFonts w:asciiTheme="minorHAnsi" w:eastAsiaTheme="minorEastAsia" w:hAnsiTheme="minorHAnsi" w:cstheme="minorBidi"/>
          <w:bCs w:val="0"/>
          <w:noProof/>
          <w:sz w:val="20"/>
          <w:szCs w:val="20"/>
          <w:lang w:val="de-DE" w:eastAsia="de-DE" w:bidi="ar-SA"/>
        </w:rPr>
      </w:pPr>
      <w:r>
        <w:rPr>
          <w:bCs w:val="0"/>
          <w:sz w:val="20"/>
          <w:szCs w:val="20"/>
        </w:rPr>
        <w:fldChar w:fldCharType="begin"/>
      </w:r>
      <w:r>
        <w:rPr>
          <w:sz w:val="20"/>
          <w:szCs w:val="20"/>
        </w:rPr>
        <w:instrText xml:space="preserve"> TOC \o "1-3" \h \z \u </w:instrText>
      </w:r>
      <w:r>
        <w:rPr>
          <w:sz w:val="20"/>
          <w:szCs w:val="20"/>
        </w:rPr>
        <w:fldChar w:fldCharType="separate"/>
      </w:r>
      <w:hyperlink w:anchor="_Toc483221476" w:history="1">
        <w:r>
          <w:rPr>
            <w:rStyle w:val="Hyperlink"/>
            <w:noProof/>
            <w:sz w:val="20"/>
            <w:szCs w:val="20"/>
          </w:rPr>
          <w:t>1</w:t>
        </w:r>
        <w:r>
          <w:rPr>
            <w:rFonts w:asciiTheme="minorHAnsi" w:eastAsiaTheme="minorEastAsia" w:hAnsiTheme="minorHAnsi" w:cstheme="minorBidi"/>
            <w:bCs w:val="0"/>
            <w:noProof/>
            <w:sz w:val="20"/>
            <w:szCs w:val="20"/>
            <w:lang w:val="de-DE" w:eastAsia="de-DE" w:bidi="ar-SA"/>
          </w:rPr>
          <w:tab/>
        </w:r>
        <w:r>
          <w:rPr>
            <w:rStyle w:val="Hyperlink"/>
            <w:noProof/>
            <w:sz w:val="20"/>
            <w:szCs w:val="20"/>
          </w:rPr>
          <w:t>Objetivo</w:t>
        </w:r>
        <w:r>
          <w:rPr>
            <w:noProof/>
            <w:webHidden/>
            <w:sz w:val="20"/>
            <w:szCs w:val="20"/>
          </w:rPr>
          <w:tab/>
        </w:r>
        <w:r>
          <w:rPr>
            <w:noProof/>
            <w:webHidden/>
            <w:sz w:val="20"/>
            <w:szCs w:val="20"/>
          </w:rPr>
          <w:fldChar w:fldCharType="begin"/>
        </w:r>
        <w:r>
          <w:rPr>
            <w:noProof/>
            <w:webHidden/>
            <w:sz w:val="20"/>
            <w:szCs w:val="20"/>
          </w:rPr>
          <w:instrText xml:space="preserve"> PAGEREF _Toc483221476 \h </w:instrText>
        </w:r>
        <w:r>
          <w:rPr>
            <w:noProof/>
            <w:webHidden/>
            <w:sz w:val="20"/>
            <w:szCs w:val="20"/>
          </w:rPr>
        </w:r>
        <w:r>
          <w:rPr>
            <w:noProof/>
            <w:webHidden/>
            <w:sz w:val="20"/>
            <w:szCs w:val="20"/>
          </w:rPr>
          <w:fldChar w:fldCharType="separate"/>
        </w:r>
        <w:r w:rsidR="0023274B">
          <w:rPr>
            <w:noProof/>
            <w:webHidden/>
            <w:sz w:val="20"/>
            <w:szCs w:val="20"/>
          </w:rPr>
          <w:t>5</w:t>
        </w:r>
        <w:r>
          <w:rPr>
            <w:noProof/>
            <w:webHidden/>
            <w:sz w:val="20"/>
            <w:szCs w:val="20"/>
          </w:rPr>
          <w:fldChar w:fldCharType="end"/>
        </w:r>
      </w:hyperlink>
    </w:p>
    <w:p w:rsidR="00945C0D" w:rsidRDefault="00376544">
      <w:pPr>
        <w:pStyle w:val="Verzeichnis1"/>
        <w:rPr>
          <w:rFonts w:asciiTheme="minorHAnsi" w:eastAsiaTheme="minorEastAsia" w:hAnsiTheme="minorHAnsi" w:cstheme="minorBidi"/>
          <w:bCs w:val="0"/>
          <w:noProof/>
          <w:sz w:val="20"/>
          <w:szCs w:val="20"/>
          <w:lang w:val="de-DE" w:eastAsia="de-DE" w:bidi="ar-SA"/>
        </w:rPr>
      </w:pPr>
      <w:hyperlink w:anchor="_Toc483221477" w:history="1">
        <w:r w:rsidR="00D128BA">
          <w:rPr>
            <w:rStyle w:val="Hyperlink"/>
            <w:noProof/>
            <w:sz w:val="20"/>
            <w:szCs w:val="20"/>
          </w:rPr>
          <w:t>2</w:t>
        </w:r>
        <w:r w:rsidR="00D128BA">
          <w:rPr>
            <w:rFonts w:asciiTheme="minorHAnsi" w:eastAsiaTheme="minorEastAsia" w:hAnsiTheme="minorHAnsi" w:cstheme="minorBidi"/>
            <w:bCs w:val="0"/>
            <w:noProof/>
            <w:sz w:val="20"/>
            <w:szCs w:val="20"/>
            <w:lang w:val="de-DE" w:eastAsia="de-DE" w:bidi="ar-SA"/>
          </w:rPr>
          <w:tab/>
        </w:r>
        <w:r w:rsidR="00D128BA">
          <w:rPr>
            <w:rStyle w:val="Hyperlink"/>
            <w:noProof/>
            <w:sz w:val="20"/>
            <w:szCs w:val="20"/>
          </w:rPr>
          <w:t>Requisito</w:t>
        </w:r>
        <w:r w:rsidR="00D128BA">
          <w:rPr>
            <w:noProof/>
            <w:webHidden/>
            <w:sz w:val="20"/>
            <w:szCs w:val="20"/>
          </w:rPr>
          <w:tab/>
        </w:r>
        <w:r w:rsidR="00D128BA">
          <w:rPr>
            <w:noProof/>
            <w:webHidden/>
            <w:sz w:val="20"/>
            <w:szCs w:val="20"/>
          </w:rPr>
          <w:fldChar w:fldCharType="begin"/>
        </w:r>
        <w:r w:rsidR="00D128BA">
          <w:rPr>
            <w:noProof/>
            <w:webHidden/>
            <w:sz w:val="20"/>
            <w:szCs w:val="20"/>
          </w:rPr>
          <w:instrText xml:space="preserve"> PAGEREF _Toc483221477 \h </w:instrText>
        </w:r>
        <w:r w:rsidR="00D128BA">
          <w:rPr>
            <w:noProof/>
            <w:webHidden/>
            <w:sz w:val="20"/>
            <w:szCs w:val="20"/>
          </w:rPr>
        </w:r>
        <w:r w:rsidR="00D128BA">
          <w:rPr>
            <w:noProof/>
            <w:webHidden/>
            <w:sz w:val="20"/>
            <w:szCs w:val="20"/>
          </w:rPr>
          <w:fldChar w:fldCharType="separate"/>
        </w:r>
        <w:r w:rsidR="0023274B">
          <w:rPr>
            <w:noProof/>
            <w:webHidden/>
            <w:sz w:val="20"/>
            <w:szCs w:val="20"/>
          </w:rPr>
          <w:t>5</w:t>
        </w:r>
        <w:r w:rsidR="00D128BA">
          <w:rPr>
            <w:noProof/>
            <w:webHidden/>
            <w:sz w:val="20"/>
            <w:szCs w:val="20"/>
          </w:rPr>
          <w:fldChar w:fldCharType="end"/>
        </w:r>
      </w:hyperlink>
    </w:p>
    <w:p w:rsidR="00945C0D" w:rsidRDefault="00376544">
      <w:pPr>
        <w:pStyle w:val="Verzeichnis1"/>
        <w:rPr>
          <w:rFonts w:asciiTheme="minorHAnsi" w:eastAsiaTheme="minorEastAsia" w:hAnsiTheme="minorHAnsi" w:cstheme="minorBidi"/>
          <w:bCs w:val="0"/>
          <w:noProof/>
          <w:sz w:val="20"/>
          <w:szCs w:val="20"/>
          <w:lang w:val="de-DE" w:eastAsia="de-DE" w:bidi="ar-SA"/>
        </w:rPr>
      </w:pPr>
      <w:hyperlink w:anchor="_Toc483221478" w:history="1">
        <w:r w:rsidR="00D128BA">
          <w:rPr>
            <w:rStyle w:val="Hyperlink"/>
            <w:noProof/>
            <w:sz w:val="20"/>
            <w:szCs w:val="20"/>
          </w:rPr>
          <w:t>3</w:t>
        </w:r>
        <w:r w:rsidR="00D128BA">
          <w:rPr>
            <w:rFonts w:asciiTheme="minorHAnsi" w:eastAsiaTheme="minorEastAsia" w:hAnsiTheme="minorHAnsi" w:cstheme="minorBidi"/>
            <w:bCs w:val="0"/>
            <w:noProof/>
            <w:sz w:val="20"/>
            <w:szCs w:val="20"/>
            <w:lang w:val="de-DE" w:eastAsia="de-DE" w:bidi="ar-SA"/>
          </w:rPr>
          <w:tab/>
        </w:r>
        <w:r w:rsidR="00D128BA">
          <w:rPr>
            <w:rStyle w:val="Hyperlink"/>
            <w:noProof/>
            <w:sz w:val="20"/>
            <w:szCs w:val="20"/>
          </w:rPr>
          <w:t>Hardwares e softwares necessários</w:t>
        </w:r>
        <w:r w:rsidR="00D128BA">
          <w:rPr>
            <w:noProof/>
            <w:webHidden/>
            <w:sz w:val="20"/>
            <w:szCs w:val="20"/>
          </w:rPr>
          <w:tab/>
        </w:r>
        <w:r w:rsidR="00D128BA">
          <w:rPr>
            <w:noProof/>
            <w:webHidden/>
            <w:sz w:val="20"/>
            <w:szCs w:val="20"/>
          </w:rPr>
          <w:fldChar w:fldCharType="begin"/>
        </w:r>
        <w:r w:rsidR="00D128BA">
          <w:rPr>
            <w:noProof/>
            <w:webHidden/>
            <w:sz w:val="20"/>
            <w:szCs w:val="20"/>
          </w:rPr>
          <w:instrText xml:space="preserve"> PAGEREF _Toc483221478 \h </w:instrText>
        </w:r>
        <w:r w:rsidR="00D128BA">
          <w:rPr>
            <w:noProof/>
            <w:webHidden/>
            <w:sz w:val="20"/>
            <w:szCs w:val="20"/>
          </w:rPr>
        </w:r>
        <w:r w:rsidR="00D128BA">
          <w:rPr>
            <w:noProof/>
            <w:webHidden/>
            <w:sz w:val="20"/>
            <w:szCs w:val="20"/>
          </w:rPr>
          <w:fldChar w:fldCharType="separate"/>
        </w:r>
        <w:r w:rsidR="0023274B">
          <w:rPr>
            <w:noProof/>
            <w:webHidden/>
            <w:sz w:val="20"/>
            <w:szCs w:val="20"/>
          </w:rPr>
          <w:t>6</w:t>
        </w:r>
        <w:r w:rsidR="00D128BA">
          <w:rPr>
            <w:noProof/>
            <w:webHidden/>
            <w:sz w:val="20"/>
            <w:szCs w:val="20"/>
          </w:rPr>
          <w:fldChar w:fldCharType="end"/>
        </w:r>
      </w:hyperlink>
    </w:p>
    <w:p w:rsidR="00945C0D" w:rsidRDefault="00376544">
      <w:pPr>
        <w:pStyle w:val="Verzeichnis1"/>
        <w:rPr>
          <w:rFonts w:asciiTheme="minorHAnsi" w:eastAsiaTheme="minorEastAsia" w:hAnsiTheme="minorHAnsi" w:cstheme="minorBidi"/>
          <w:bCs w:val="0"/>
          <w:noProof/>
          <w:sz w:val="20"/>
          <w:szCs w:val="20"/>
          <w:lang w:val="de-DE" w:eastAsia="de-DE" w:bidi="ar-SA"/>
        </w:rPr>
      </w:pPr>
      <w:hyperlink w:anchor="_Toc483221479" w:history="1">
        <w:r w:rsidR="00D128BA">
          <w:rPr>
            <w:rStyle w:val="Hyperlink"/>
            <w:noProof/>
            <w:sz w:val="20"/>
            <w:szCs w:val="20"/>
          </w:rPr>
          <w:t>4</w:t>
        </w:r>
        <w:r w:rsidR="00D128BA">
          <w:rPr>
            <w:rFonts w:asciiTheme="minorHAnsi" w:eastAsiaTheme="minorEastAsia" w:hAnsiTheme="minorHAnsi" w:cstheme="minorBidi"/>
            <w:bCs w:val="0"/>
            <w:noProof/>
            <w:sz w:val="20"/>
            <w:szCs w:val="20"/>
            <w:lang w:val="de-DE" w:eastAsia="de-DE" w:bidi="ar-SA"/>
          </w:rPr>
          <w:tab/>
        </w:r>
        <w:r w:rsidR="00D128BA">
          <w:rPr>
            <w:rStyle w:val="Hyperlink"/>
            <w:noProof/>
            <w:sz w:val="20"/>
            <w:szCs w:val="20"/>
          </w:rPr>
          <w:t>Teoria</w:t>
        </w:r>
        <w:r w:rsidR="00D128BA">
          <w:rPr>
            <w:noProof/>
            <w:webHidden/>
            <w:sz w:val="20"/>
            <w:szCs w:val="20"/>
          </w:rPr>
          <w:tab/>
        </w:r>
        <w:r w:rsidR="00D128BA">
          <w:rPr>
            <w:noProof/>
            <w:webHidden/>
            <w:sz w:val="20"/>
            <w:szCs w:val="20"/>
          </w:rPr>
          <w:fldChar w:fldCharType="begin"/>
        </w:r>
        <w:r w:rsidR="00D128BA">
          <w:rPr>
            <w:noProof/>
            <w:webHidden/>
            <w:sz w:val="20"/>
            <w:szCs w:val="20"/>
          </w:rPr>
          <w:instrText xml:space="preserve"> PAGEREF _Toc483221479 \h </w:instrText>
        </w:r>
        <w:r w:rsidR="00D128BA">
          <w:rPr>
            <w:noProof/>
            <w:webHidden/>
            <w:sz w:val="20"/>
            <w:szCs w:val="20"/>
          </w:rPr>
        </w:r>
        <w:r w:rsidR="00D128BA">
          <w:rPr>
            <w:noProof/>
            <w:webHidden/>
            <w:sz w:val="20"/>
            <w:szCs w:val="20"/>
          </w:rPr>
          <w:fldChar w:fldCharType="separate"/>
        </w:r>
        <w:r w:rsidR="0023274B">
          <w:rPr>
            <w:noProof/>
            <w:webHidden/>
            <w:sz w:val="20"/>
            <w:szCs w:val="20"/>
          </w:rPr>
          <w:t>7</w:t>
        </w:r>
        <w:r w:rsidR="00D128BA">
          <w:rPr>
            <w:noProof/>
            <w:webHidden/>
            <w:sz w:val="20"/>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80" w:history="1">
        <w:r w:rsidR="00D128BA">
          <w:rPr>
            <w:rStyle w:val="Hyperlink"/>
            <w:noProof/>
            <w:szCs w:val="20"/>
            <w:lang w:val="es-ES"/>
          </w:rPr>
          <w:t>4.1</w:t>
        </w:r>
        <w:r w:rsidR="00D128BA">
          <w:rPr>
            <w:rFonts w:asciiTheme="minorHAnsi" w:eastAsiaTheme="minorEastAsia" w:hAnsiTheme="minorHAnsi" w:cstheme="minorBidi"/>
            <w:noProof/>
            <w:szCs w:val="20"/>
            <w:lang w:eastAsia="de-DE" w:bidi="ar-SA"/>
          </w:rPr>
          <w:tab/>
        </w:r>
        <w:r w:rsidR="00D128BA">
          <w:rPr>
            <w:rStyle w:val="Hyperlink"/>
            <w:bCs/>
            <w:noProof/>
            <w:szCs w:val="20"/>
            <w:lang w:val="es-ES"/>
          </w:rPr>
          <w:t>Diagnóstico de falhas e falhas de hardware</w:t>
        </w:r>
        <w:r w:rsidR="00D128BA">
          <w:rPr>
            <w:noProof/>
            <w:webHidden/>
            <w:szCs w:val="20"/>
          </w:rPr>
          <w:tab/>
        </w:r>
        <w:r w:rsidR="00D128BA">
          <w:rPr>
            <w:noProof/>
            <w:webHidden/>
            <w:szCs w:val="20"/>
          </w:rPr>
          <w:fldChar w:fldCharType="begin"/>
        </w:r>
        <w:r w:rsidR="00D128BA">
          <w:rPr>
            <w:noProof/>
            <w:webHidden/>
            <w:szCs w:val="20"/>
          </w:rPr>
          <w:instrText xml:space="preserve"> PAGEREF _Toc483221480 \h </w:instrText>
        </w:r>
        <w:r w:rsidR="00D128BA">
          <w:rPr>
            <w:noProof/>
            <w:webHidden/>
            <w:szCs w:val="20"/>
          </w:rPr>
        </w:r>
        <w:r w:rsidR="00D128BA">
          <w:rPr>
            <w:noProof/>
            <w:webHidden/>
            <w:szCs w:val="20"/>
          </w:rPr>
          <w:fldChar w:fldCharType="separate"/>
        </w:r>
        <w:r w:rsidR="0023274B">
          <w:rPr>
            <w:noProof/>
            <w:webHidden/>
            <w:szCs w:val="20"/>
          </w:rPr>
          <w:t>7</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81" w:history="1">
        <w:r w:rsidR="00D128BA">
          <w:rPr>
            <w:rStyle w:val="Hyperlink"/>
            <w:noProof/>
            <w:szCs w:val="20"/>
          </w:rPr>
          <w:t>4.2</w:t>
        </w:r>
        <w:r w:rsidR="00D128BA">
          <w:rPr>
            <w:rFonts w:asciiTheme="minorHAnsi" w:eastAsiaTheme="minorEastAsia" w:hAnsiTheme="minorHAnsi" w:cstheme="minorBidi"/>
            <w:noProof/>
            <w:szCs w:val="20"/>
            <w:lang w:eastAsia="de-DE" w:bidi="ar-SA"/>
          </w:rPr>
          <w:tab/>
        </w:r>
        <w:r w:rsidR="00D128BA">
          <w:rPr>
            <w:rStyle w:val="Hyperlink"/>
            <w:bCs/>
            <w:noProof/>
            <w:szCs w:val="20"/>
          </w:rPr>
          <w:t>Diagnóstico do hardware</w:t>
        </w:r>
        <w:r w:rsidR="00D128BA">
          <w:rPr>
            <w:noProof/>
            <w:webHidden/>
            <w:szCs w:val="20"/>
          </w:rPr>
          <w:tab/>
        </w:r>
        <w:r w:rsidR="00D128BA">
          <w:rPr>
            <w:noProof/>
            <w:webHidden/>
            <w:szCs w:val="20"/>
          </w:rPr>
          <w:fldChar w:fldCharType="begin"/>
        </w:r>
        <w:r w:rsidR="00D128BA">
          <w:rPr>
            <w:noProof/>
            <w:webHidden/>
            <w:szCs w:val="20"/>
          </w:rPr>
          <w:instrText xml:space="preserve"> PAGEREF _Toc483221481 \h </w:instrText>
        </w:r>
        <w:r w:rsidR="00D128BA">
          <w:rPr>
            <w:noProof/>
            <w:webHidden/>
            <w:szCs w:val="20"/>
          </w:rPr>
        </w:r>
        <w:r w:rsidR="00D128BA">
          <w:rPr>
            <w:noProof/>
            <w:webHidden/>
            <w:szCs w:val="20"/>
          </w:rPr>
          <w:fldChar w:fldCharType="separate"/>
        </w:r>
        <w:r w:rsidR="0023274B">
          <w:rPr>
            <w:noProof/>
            <w:webHidden/>
            <w:szCs w:val="20"/>
          </w:rPr>
          <w:t>8</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82" w:history="1">
        <w:r w:rsidR="00D128BA">
          <w:rPr>
            <w:rStyle w:val="Hyperlink"/>
            <w:noProof/>
            <w:szCs w:val="20"/>
          </w:rPr>
          <w:t>4.3</w:t>
        </w:r>
        <w:r w:rsidR="00D128BA">
          <w:rPr>
            <w:rFonts w:asciiTheme="minorHAnsi" w:eastAsiaTheme="minorEastAsia" w:hAnsiTheme="minorHAnsi" w:cstheme="minorBidi"/>
            <w:noProof/>
            <w:szCs w:val="20"/>
            <w:lang w:eastAsia="de-DE" w:bidi="ar-SA"/>
          </w:rPr>
          <w:tab/>
        </w:r>
        <w:r w:rsidR="00D128BA">
          <w:rPr>
            <w:rStyle w:val="Hyperlink"/>
            <w:bCs/>
            <w:noProof/>
            <w:szCs w:val="20"/>
          </w:rPr>
          <w:t>Diagnóstico dos módulos do programa</w:t>
        </w:r>
        <w:r w:rsidR="00D128BA">
          <w:rPr>
            <w:noProof/>
            <w:webHidden/>
            <w:szCs w:val="20"/>
          </w:rPr>
          <w:tab/>
        </w:r>
        <w:r w:rsidR="00D128BA">
          <w:rPr>
            <w:noProof/>
            <w:webHidden/>
            <w:szCs w:val="20"/>
          </w:rPr>
          <w:fldChar w:fldCharType="begin"/>
        </w:r>
        <w:r w:rsidR="00D128BA">
          <w:rPr>
            <w:noProof/>
            <w:webHidden/>
            <w:szCs w:val="20"/>
          </w:rPr>
          <w:instrText xml:space="preserve"> PAGEREF _Toc483221482 \h </w:instrText>
        </w:r>
        <w:r w:rsidR="00D128BA">
          <w:rPr>
            <w:noProof/>
            <w:webHidden/>
            <w:szCs w:val="20"/>
          </w:rPr>
        </w:r>
        <w:r w:rsidR="00D128BA">
          <w:rPr>
            <w:noProof/>
            <w:webHidden/>
            <w:szCs w:val="20"/>
          </w:rPr>
          <w:fldChar w:fldCharType="separate"/>
        </w:r>
        <w:r w:rsidR="0023274B">
          <w:rPr>
            <w:noProof/>
            <w:webHidden/>
            <w:szCs w:val="20"/>
          </w:rPr>
          <w:t>9</w:t>
        </w:r>
        <w:r w:rsidR="00D128BA">
          <w:rPr>
            <w:noProof/>
            <w:webHidden/>
            <w:szCs w:val="20"/>
          </w:rPr>
          <w:fldChar w:fldCharType="end"/>
        </w:r>
      </w:hyperlink>
    </w:p>
    <w:p w:rsidR="00945C0D" w:rsidRDefault="00376544">
      <w:pPr>
        <w:pStyle w:val="Verzeichnis1"/>
        <w:rPr>
          <w:rFonts w:asciiTheme="minorHAnsi" w:eastAsiaTheme="minorEastAsia" w:hAnsiTheme="minorHAnsi" w:cstheme="minorBidi"/>
          <w:bCs w:val="0"/>
          <w:noProof/>
          <w:sz w:val="20"/>
          <w:szCs w:val="20"/>
          <w:lang w:val="de-DE" w:eastAsia="de-DE" w:bidi="ar-SA"/>
        </w:rPr>
      </w:pPr>
      <w:hyperlink w:anchor="_Toc483221483" w:history="1">
        <w:r w:rsidR="00D128BA">
          <w:rPr>
            <w:rStyle w:val="Hyperlink"/>
            <w:noProof/>
            <w:sz w:val="20"/>
            <w:szCs w:val="20"/>
          </w:rPr>
          <w:t>5</w:t>
        </w:r>
        <w:r w:rsidR="00D128BA">
          <w:rPr>
            <w:rFonts w:asciiTheme="minorHAnsi" w:eastAsiaTheme="minorEastAsia" w:hAnsiTheme="minorHAnsi" w:cstheme="minorBidi"/>
            <w:bCs w:val="0"/>
            <w:noProof/>
            <w:sz w:val="20"/>
            <w:szCs w:val="20"/>
            <w:lang w:val="de-DE" w:eastAsia="de-DE" w:bidi="ar-SA"/>
          </w:rPr>
          <w:tab/>
        </w:r>
        <w:r w:rsidR="00D128BA">
          <w:rPr>
            <w:rStyle w:val="Hyperlink"/>
            <w:noProof/>
            <w:sz w:val="20"/>
            <w:szCs w:val="20"/>
          </w:rPr>
          <w:t>Definição da tarefa</w:t>
        </w:r>
        <w:r w:rsidR="00D128BA">
          <w:rPr>
            <w:noProof/>
            <w:webHidden/>
            <w:sz w:val="20"/>
            <w:szCs w:val="20"/>
          </w:rPr>
          <w:tab/>
        </w:r>
        <w:r w:rsidR="00D128BA">
          <w:rPr>
            <w:noProof/>
            <w:webHidden/>
            <w:sz w:val="20"/>
            <w:szCs w:val="20"/>
          </w:rPr>
          <w:fldChar w:fldCharType="begin"/>
        </w:r>
        <w:r w:rsidR="00D128BA">
          <w:rPr>
            <w:noProof/>
            <w:webHidden/>
            <w:sz w:val="20"/>
            <w:szCs w:val="20"/>
          </w:rPr>
          <w:instrText xml:space="preserve"> PAGEREF _Toc483221483 \h </w:instrText>
        </w:r>
        <w:r w:rsidR="00D128BA">
          <w:rPr>
            <w:noProof/>
            <w:webHidden/>
            <w:sz w:val="20"/>
            <w:szCs w:val="20"/>
          </w:rPr>
        </w:r>
        <w:r w:rsidR="00D128BA">
          <w:rPr>
            <w:noProof/>
            <w:webHidden/>
            <w:sz w:val="20"/>
            <w:szCs w:val="20"/>
          </w:rPr>
          <w:fldChar w:fldCharType="separate"/>
        </w:r>
        <w:r w:rsidR="0023274B">
          <w:rPr>
            <w:noProof/>
            <w:webHidden/>
            <w:sz w:val="20"/>
            <w:szCs w:val="20"/>
          </w:rPr>
          <w:t>10</w:t>
        </w:r>
        <w:r w:rsidR="00D128BA">
          <w:rPr>
            <w:noProof/>
            <w:webHidden/>
            <w:sz w:val="20"/>
            <w:szCs w:val="20"/>
          </w:rPr>
          <w:fldChar w:fldCharType="end"/>
        </w:r>
      </w:hyperlink>
    </w:p>
    <w:p w:rsidR="00945C0D" w:rsidRDefault="00376544">
      <w:pPr>
        <w:pStyle w:val="Verzeichnis1"/>
        <w:rPr>
          <w:rFonts w:asciiTheme="minorHAnsi" w:eastAsiaTheme="minorEastAsia" w:hAnsiTheme="minorHAnsi" w:cstheme="minorBidi"/>
          <w:bCs w:val="0"/>
          <w:noProof/>
          <w:sz w:val="20"/>
          <w:szCs w:val="20"/>
          <w:lang w:val="de-DE" w:eastAsia="de-DE" w:bidi="ar-SA"/>
        </w:rPr>
      </w:pPr>
      <w:hyperlink w:anchor="_Toc483221484" w:history="1">
        <w:r w:rsidR="00D128BA">
          <w:rPr>
            <w:rStyle w:val="Hyperlink"/>
            <w:noProof/>
            <w:sz w:val="20"/>
            <w:szCs w:val="20"/>
          </w:rPr>
          <w:t>6</w:t>
        </w:r>
        <w:r w:rsidR="00D128BA">
          <w:rPr>
            <w:rFonts w:asciiTheme="minorHAnsi" w:eastAsiaTheme="minorEastAsia" w:hAnsiTheme="minorHAnsi" w:cstheme="minorBidi"/>
            <w:bCs w:val="0"/>
            <w:noProof/>
            <w:sz w:val="20"/>
            <w:szCs w:val="20"/>
            <w:lang w:val="de-DE" w:eastAsia="de-DE" w:bidi="ar-SA"/>
          </w:rPr>
          <w:tab/>
        </w:r>
        <w:r w:rsidR="00D128BA">
          <w:rPr>
            <w:rStyle w:val="Hyperlink"/>
            <w:noProof/>
            <w:sz w:val="20"/>
            <w:szCs w:val="20"/>
          </w:rPr>
          <w:t>Planejamento</w:t>
        </w:r>
        <w:r w:rsidR="00D128BA">
          <w:rPr>
            <w:noProof/>
            <w:webHidden/>
            <w:sz w:val="20"/>
            <w:szCs w:val="20"/>
          </w:rPr>
          <w:tab/>
        </w:r>
        <w:r w:rsidR="00D128BA">
          <w:rPr>
            <w:noProof/>
            <w:webHidden/>
            <w:sz w:val="20"/>
            <w:szCs w:val="20"/>
          </w:rPr>
          <w:fldChar w:fldCharType="begin"/>
        </w:r>
        <w:r w:rsidR="00D128BA">
          <w:rPr>
            <w:noProof/>
            <w:webHidden/>
            <w:sz w:val="20"/>
            <w:szCs w:val="20"/>
          </w:rPr>
          <w:instrText xml:space="preserve"> PAGEREF _Toc483221484 \h </w:instrText>
        </w:r>
        <w:r w:rsidR="00D128BA">
          <w:rPr>
            <w:noProof/>
            <w:webHidden/>
            <w:sz w:val="20"/>
            <w:szCs w:val="20"/>
          </w:rPr>
        </w:r>
        <w:r w:rsidR="00D128BA">
          <w:rPr>
            <w:noProof/>
            <w:webHidden/>
            <w:sz w:val="20"/>
            <w:szCs w:val="20"/>
          </w:rPr>
          <w:fldChar w:fldCharType="separate"/>
        </w:r>
        <w:r w:rsidR="0023274B">
          <w:rPr>
            <w:noProof/>
            <w:webHidden/>
            <w:sz w:val="20"/>
            <w:szCs w:val="20"/>
          </w:rPr>
          <w:t>10</w:t>
        </w:r>
        <w:r w:rsidR="00D128BA">
          <w:rPr>
            <w:noProof/>
            <w:webHidden/>
            <w:sz w:val="20"/>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85" w:history="1">
        <w:r w:rsidR="00D128BA">
          <w:rPr>
            <w:rStyle w:val="Hyperlink"/>
            <w:noProof/>
            <w:szCs w:val="20"/>
          </w:rPr>
          <w:t>6.1</w:t>
        </w:r>
        <w:r w:rsidR="00D128BA">
          <w:rPr>
            <w:rFonts w:asciiTheme="minorHAnsi" w:eastAsiaTheme="minorEastAsia" w:hAnsiTheme="minorHAnsi" w:cstheme="minorBidi"/>
            <w:noProof/>
            <w:szCs w:val="20"/>
            <w:lang w:eastAsia="de-DE" w:bidi="ar-SA"/>
          </w:rPr>
          <w:tab/>
        </w:r>
        <w:r w:rsidR="00D128BA">
          <w:rPr>
            <w:rStyle w:val="Hyperlink"/>
            <w:bCs/>
            <w:noProof/>
            <w:szCs w:val="20"/>
          </w:rPr>
          <w:t>Interface online</w:t>
        </w:r>
        <w:r w:rsidR="00D128BA">
          <w:rPr>
            <w:noProof/>
            <w:webHidden/>
            <w:szCs w:val="20"/>
          </w:rPr>
          <w:tab/>
        </w:r>
        <w:r w:rsidR="00D128BA">
          <w:rPr>
            <w:noProof/>
            <w:webHidden/>
            <w:szCs w:val="20"/>
          </w:rPr>
          <w:fldChar w:fldCharType="begin"/>
        </w:r>
        <w:r w:rsidR="00D128BA">
          <w:rPr>
            <w:noProof/>
            <w:webHidden/>
            <w:szCs w:val="20"/>
          </w:rPr>
          <w:instrText xml:space="preserve"> PAGEREF _Toc483221485 \h </w:instrText>
        </w:r>
        <w:r w:rsidR="00D128BA">
          <w:rPr>
            <w:noProof/>
            <w:webHidden/>
            <w:szCs w:val="20"/>
          </w:rPr>
        </w:r>
        <w:r w:rsidR="00D128BA">
          <w:rPr>
            <w:noProof/>
            <w:webHidden/>
            <w:szCs w:val="20"/>
          </w:rPr>
          <w:fldChar w:fldCharType="separate"/>
        </w:r>
        <w:r w:rsidR="0023274B">
          <w:rPr>
            <w:noProof/>
            <w:webHidden/>
            <w:szCs w:val="20"/>
          </w:rPr>
          <w:t>10</w:t>
        </w:r>
        <w:r w:rsidR="00D128BA">
          <w:rPr>
            <w:noProof/>
            <w:webHidden/>
            <w:szCs w:val="20"/>
          </w:rPr>
          <w:fldChar w:fldCharType="end"/>
        </w:r>
      </w:hyperlink>
    </w:p>
    <w:p w:rsidR="00945C0D" w:rsidRDefault="00376544">
      <w:pPr>
        <w:pStyle w:val="Verzeichnis1"/>
        <w:rPr>
          <w:rFonts w:asciiTheme="minorHAnsi" w:eastAsiaTheme="minorEastAsia" w:hAnsiTheme="minorHAnsi" w:cstheme="minorBidi"/>
          <w:bCs w:val="0"/>
          <w:noProof/>
          <w:sz w:val="20"/>
          <w:szCs w:val="20"/>
          <w:lang w:val="de-DE" w:eastAsia="de-DE" w:bidi="ar-SA"/>
        </w:rPr>
      </w:pPr>
      <w:hyperlink w:anchor="_Toc483221486" w:history="1">
        <w:r w:rsidR="00D128BA">
          <w:rPr>
            <w:rStyle w:val="Hyperlink"/>
            <w:noProof/>
            <w:sz w:val="20"/>
            <w:szCs w:val="20"/>
          </w:rPr>
          <w:t>7</w:t>
        </w:r>
        <w:r w:rsidR="00D128BA">
          <w:rPr>
            <w:rFonts w:asciiTheme="minorHAnsi" w:eastAsiaTheme="minorEastAsia" w:hAnsiTheme="minorHAnsi" w:cstheme="minorBidi"/>
            <w:bCs w:val="0"/>
            <w:noProof/>
            <w:sz w:val="20"/>
            <w:szCs w:val="20"/>
            <w:lang w:val="de-DE" w:eastAsia="de-DE" w:bidi="ar-SA"/>
          </w:rPr>
          <w:tab/>
        </w:r>
        <w:r w:rsidR="00D128BA">
          <w:rPr>
            <w:rStyle w:val="Hyperlink"/>
            <w:noProof/>
            <w:sz w:val="20"/>
            <w:szCs w:val="20"/>
          </w:rPr>
          <w:t>Instrução estruturada passo a passo</w:t>
        </w:r>
        <w:r w:rsidR="00D128BA">
          <w:rPr>
            <w:noProof/>
            <w:webHidden/>
            <w:sz w:val="20"/>
            <w:szCs w:val="20"/>
          </w:rPr>
          <w:tab/>
        </w:r>
        <w:r w:rsidR="00D128BA">
          <w:rPr>
            <w:noProof/>
            <w:webHidden/>
            <w:sz w:val="20"/>
            <w:szCs w:val="20"/>
          </w:rPr>
          <w:fldChar w:fldCharType="begin"/>
        </w:r>
        <w:r w:rsidR="00D128BA">
          <w:rPr>
            <w:noProof/>
            <w:webHidden/>
            <w:sz w:val="20"/>
            <w:szCs w:val="20"/>
          </w:rPr>
          <w:instrText xml:space="preserve"> PAGEREF _Toc483221486 \h </w:instrText>
        </w:r>
        <w:r w:rsidR="00D128BA">
          <w:rPr>
            <w:noProof/>
            <w:webHidden/>
            <w:sz w:val="20"/>
            <w:szCs w:val="20"/>
          </w:rPr>
        </w:r>
        <w:r w:rsidR="00D128BA">
          <w:rPr>
            <w:noProof/>
            <w:webHidden/>
            <w:sz w:val="20"/>
            <w:szCs w:val="20"/>
          </w:rPr>
          <w:fldChar w:fldCharType="separate"/>
        </w:r>
        <w:r w:rsidR="0023274B">
          <w:rPr>
            <w:noProof/>
            <w:webHidden/>
            <w:sz w:val="20"/>
            <w:szCs w:val="20"/>
          </w:rPr>
          <w:t>11</w:t>
        </w:r>
        <w:r w:rsidR="00D128BA">
          <w:rPr>
            <w:noProof/>
            <w:webHidden/>
            <w:sz w:val="20"/>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87" w:history="1">
        <w:r w:rsidR="00D128BA">
          <w:rPr>
            <w:rStyle w:val="Hyperlink"/>
            <w:noProof/>
            <w:szCs w:val="20"/>
          </w:rPr>
          <w:t>7.1</w:t>
        </w:r>
        <w:r w:rsidR="00D128BA">
          <w:rPr>
            <w:rFonts w:asciiTheme="minorHAnsi" w:eastAsiaTheme="minorEastAsia" w:hAnsiTheme="minorHAnsi" w:cstheme="minorBidi"/>
            <w:noProof/>
            <w:szCs w:val="20"/>
            <w:lang w:eastAsia="de-DE" w:bidi="ar-SA"/>
          </w:rPr>
          <w:tab/>
        </w:r>
        <w:r w:rsidR="00D128BA">
          <w:rPr>
            <w:rStyle w:val="Hyperlink"/>
            <w:bCs/>
            <w:noProof/>
            <w:szCs w:val="20"/>
          </w:rPr>
          <w:t>Extrair um projeto atual do arquivo</w:t>
        </w:r>
        <w:r w:rsidR="00D128BA">
          <w:rPr>
            <w:noProof/>
            <w:webHidden/>
            <w:szCs w:val="20"/>
          </w:rPr>
          <w:tab/>
        </w:r>
        <w:r w:rsidR="00D128BA">
          <w:rPr>
            <w:noProof/>
            <w:webHidden/>
            <w:szCs w:val="20"/>
          </w:rPr>
          <w:fldChar w:fldCharType="begin"/>
        </w:r>
        <w:r w:rsidR="00D128BA">
          <w:rPr>
            <w:noProof/>
            <w:webHidden/>
            <w:szCs w:val="20"/>
          </w:rPr>
          <w:instrText xml:space="preserve"> PAGEREF _Toc483221487 \h </w:instrText>
        </w:r>
        <w:r w:rsidR="00D128BA">
          <w:rPr>
            <w:noProof/>
            <w:webHidden/>
            <w:szCs w:val="20"/>
          </w:rPr>
        </w:r>
        <w:r w:rsidR="00D128BA">
          <w:rPr>
            <w:noProof/>
            <w:webHidden/>
            <w:szCs w:val="20"/>
          </w:rPr>
          <w:fldChar w:fldCharType="separate"/>
        </w:r>
        <w:r w:rsidR="0023274B">
          <w:rPr>
            <w:noProof/>
            <w:webHidden/>
            <w:szCs w:val="20"/>
          </w:rPr>
          <w:t>11</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88" w:history="1">
        <w:r w:rsidR="00D128BA">
          <w:rPr>
            <w:rStyle w:val="Hyperlink"/>
            <w:noProof/>
            <w:szCs w:val="20"/>
          </w:rPr>
          <w:t>7.2</w:t>
        </w:r>
        <w:r w:rsidR="00D128BA">
          <w:rPr>
            <w:rFonts w:asciiTheme="minorHAnsi" w:eastAsiaTheme="minorEastAsia" w:hAnsiTheme="minorHAnsi" w:cstheme="minorBidi"/>
            <w:noProof/>
            <w:szCs w:val="20"/>
            <w:lang w:eastAsia="de-DE" w:bidi="ar-SA"/>
          </w:rPr>
          <w:tab/>
        </w:r>
        <w:r w:rsidR="00D128BA">
          <w:rPr>
            <w:rStyle w:val="Hyperlink"/>
            <w:bCs/>
            <w:noProof/>
            <w:szCs w:val="20"/>
          </w:rPr>
          <w:t>Carregar programa</w:t>
        </w:r>
        <w:r w:rsidR="00D128BA">
          <w:rPr>
            <w:noProof/>
            <w:webHidden/>
            <w:szCs w:val="20"/>
          </w:rPr>
          <w:tab/>
        </w:r>
        <w:r w:rsidR="00D128BA">
          <w:rPr>
            <w:noProof/>
            <w:webHidden/>
            <w:szCs w:val="20"/>
          </w:rPr>
          <w:fldChar w:fldCharType="begin"/>
        </w:r>
        <w:r w:rsidR="00D128BA">
          <w:rPr>
            <w:noProof/>
            <w:webHidden/>
            <w:szCs w:val="20"/>
          </w:rPr>
          <w:instrText xml:space="preserve"> PAGEREF _Toc483221488 \h </w:instrText>
        </w:r>
        <w:r w:rsidR="00D128BA">
          <w:rPr>
            <w:noProof/>
            <w:webHidden/>
            <w:szCs w:val="20"/>
          </w:rPr>
        </w:r>
        <w:r w:rsidR="00D128BA">
          <w:rPr>
            <w:noProof/>
            <w:webHidden/>
            <w:szCs w:val="20"/>
          </w:rPr>
          <w:fldChar w:fldCharType="separate"/>
        </w:r>
        <w:r w:rsidR="0023274B">
          <w:rPr>
            <w:noProof/>
            <w:webHidden/>
            <w:szCs w:val="20"/>
          </w:rPr>
          <w:t>12</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89" w:history="1">
        <w:r w:rsidR="00D128BA">
          <w:rPr>
            <w:rStyle w:val="Hyperlink"/>
            <w:noProof/>
            <w:szCs w:val="20"/>
          </w:rPr>
          <w:t>7.3</w:t>
        </w:r>
        <w:r w:rsidR="00D128BA">
          <w:rPr>
            <w:rFonts w:asciiTheme="minorHAnsi" w:eastAsiaTheme="minorEastAsia" w:hAnsiTheme="minorHAnsi" w:cstheme="minorBidi"/>
            <w:noProof/>
            <w:szCs w:val="20"/>
            <w:lang w:eastAsia="de-DE" w:bidi="ar-SA"/>
          </w:rPr>
          <w:tab/>
        </w:r>
        <w:r w:rsidR="00D128BA">
          <w:rPr>
            <w:rStyle w:val="Hyperlink"/>
            <w:bCs/>
            <w:noProof/>
            <w:szCs w:val="20"/>
          </w:rPr>
          <w:t>Conexão à rede</w:t>
        </w:r>
        <w:r w:rsidR="00D128BA">
          <w:rPr>
            <w:noProof/>
            <w:webHidden/>
            <w:szCs w:val="20"/>
          </w:rPr>
          <w:tab/>
        </w:r>
        <w:r w:rsidR="00D128BA">
          <w:rPr>
            <w:noProof/>
            <w:webHidden/>
            <w:szCs w:val="20"/>
          </w:rPr>
          <w:fldChar w:fldCharType="begin"/>
        </w:r>
        <w:r w:rsidR="00D128BA">
          <w:rPr>
            <w:noProof/>
            <w:webHidden/>
            <w:szCs w:val="20"/>
          </w:rPr>
          <w:instrText xml:space="preserve"> PAGEREF _Toc483221489 \h </w:instrText>
        </w:r>
        <w:r w:rsidR="00D128BA">
          <w:rPr>
            <w:noProof/>
            <w:webHidden/>
            <w:szCs w:val="20"/>
          </w:rPr>
        </w:r>
        <w:r w:rsidR="00D128BA">
          <w:rPr>
            <w:noProof/>
            <w:webHidden/>
            <w:szCs w:val="20"/>
          </w:rPr>
          <w:fldChar w:fldCharType="separate"/>
        </w:r>
        <w:r w:rsidR="0023274B">
          <w:rPr>
            <w:noProof/>
            <w:webHidden/>
            <w:szCs w:val="20"/>
          </w:rPr>
          <w:t>14</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90" w:history="1">
        <w:r w:rsidR="00D128BA">
          <w:rPr>
            <w:rStyle w:val="Hyperlink"/>
            <w:noProof/>
            <w:szCs w:val="20"/>
          </w:rPr>
          <w:t>7.4</w:t>
        </w:r>
        <w:r w:rsidR="00D128BA">
          <w:rPr>
            <w:rFonts w:asciiTheme="minorHAnsi" w:eastAsiaTheme="minorEastAsia" w:hAnsiTheme="minorHAnsi" w:cstheme="minorBidi"/>
            <w:noProof/>
            <w:szCs w:val="20"/>
            <w:lang w:eastAsia="de-DE" w:bidi="ar-SA"/>
          </w:rPr>
          <w:tab/>
        </w:r>
        <w:r w:rsidR="00D128BA">
          <w:rPr>
            <w:rStyle w:val="Hyperlink"/>
            <w:bCs/>
            <w:noProof/>
            <w:szCs w:val="20"/>
          </w:rPr>
          <w:t>Online&amp;Diagnostics do controlador SIMATIC S7</w:t>
        </w:r>
        <w:r w:rsidR="00D128BA">
          <w:rPr>
            <w:noProof/>
            <w:webHidden/>
            <w:szCs w:val="20"/>
          </w:rPr>
          <w:tab/>
        </w:r>
        <w:r w:rsidR="00D128BA">
          <w:rPr>
            <w:noProof/>
            <w:webHidden/>
            <w:szCs w:val="20"/>
          </w:rPr>
          <w:fldChar w:fldCharType="begin"/>
        </w:r>
        <w:r w:rsidR="00D128BA">
          <w:rPr>
            <w:noProof/>
            <w:webHidden/>
            <w:szCs w:val="20"/>
          </w:rPr>
          <w:instrText xml:space="preserve"> PAGEREF _Toc483221490 \h </w:instrText>
        </w:r>
        <w:r w:rsidR="00D128BA">
          <w:rPr>
            <w:noProof/>
            <w:webHidden/>
            <w:szCs w:val="20"/>
          </w:rPr>
        </w:r>
        <w:r w:rsidR="00D128BA">
          <w:rPr>
            <w:noProof/>
            <w:webHidden/>
            <w:szCs w:val="20"/>
          </w:rPr>
          <w:fldChar w:fldCharType="separate"/>
        </w:r>
        <w:r w:rsidR="0023274B">
          <w:rPr>
            <w:noProof/>
            <w:webHidden/>
            <w:szCs w:val="20"/>
          </w:rPr>
          <w:t>18</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91" w:history="1">
        <w:r w:rsidR="00D128BA">
          <w:rPr>
            <w:rStyle w:val="Hyperlink"/>
            <w:noProof/>
            <w:szCs w:val="20"/>
          </w:rPr>
          <w:t>7.5</w:t>
        </w:r>
        <w:r w:rsidR="00D128BA">
          <w:rPr>
            <w:rFonts w:asciiTheme="minorHAnsi" w:eastAsiaTheme="minorEastAsia" w:hAnsiTheme="minorHAnsi" w:cstheme="minorBidi"/>
            <w:noProof/>
            <w:szCs w:val="20"/>
            <w:lang w:eastAsia="de-DE" w:bidi="ar-SA"/>
          </w:rPr>
          <w:tab/>
        </w:r>
        <w:r w:rsidR="00D128BA">
          <w:rPr>
            <w:rStyle w:val="Hyperlink"/>
            <w:bCs/>
            <w:noProof/>
            <w:szCs w:val="20"/>
          </w:rPr>
          <w:t>Comparação offline / online</w:t>
        </w:r>
        <w:r w:rsidR="00D128BA">
          <w:rPr>
            <w:noProof/>
            <w:webHidden/>
            <w:szCs w:val="20"/>
          </w:rPr>
          <w:tab/>
        </w:r>
        <w:r w:rsidR="00D128BA">
          <w:rPr>
            <w:noProof/>
            <w:webHidden/>
            <w:szCs w:val="20"/>
          </w:rPr>
          <w:fldChar w:fldCharType="begin"/>
        </w:r>
        <w:r w:rsidR="00D128BA">
          <w:rPr>
            <w:noProof/>
            <w:webHidden/>
            <w:szCs w:val="20"/>
          </w:rPr>
          <w:instrText xml:space="preserve"> PAGEREF _Toc483221491 \h </w:instrText>
        </w:r>
        <w:r w:rsidR="00D128BA">
          <w:rPr>
            <w:noProof/>
            <w:webHidden/>
            <w:szCs w:val="20"/>
          </w:rPr>
        </w:r>
        <w:r w:rsidR="00D128BA">
          <w:rPr>
            <w:noProof/>
            <w:webHidden/>
            <w:szCs w:val="20"/>
          </w:rPr>
          <w:fldChar w:fldCharType="separate"/>
        </w:r>
        <w:r w:rsidR="0023274B">
          <w:rPr>
            <w:noProof/>
            <w:webHidden/>
            <w:szCs w:val="20"/>
          </w:rPr>
          <w:t>27</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92" w:history="1">
        <w:r w:rsidR="00D128BA">
          <w:rPr>
            <w:rStyle w:val="Hyperlink"/>
            <w:noProof/>
            <w:szCs w:val="20"/>
            <w:lang w:val="es-ES"/>
          </w:rPr>
          <w:t>7.6</w:t>
        </w:r>
        <w:r w:rsidR="00D128BA">
          <w:rPr>
            <w:rFonts w:asciiTheme="minorHAnsi" w:eastAsiaTheme="minorEastAsia" w:hAnsiTheme="minorHAnsi" w:cstheme="minorBidi"/>
            <w:noProof/>
            <w:szCs w:val="20"/>
            <w:lang w:eastAsia="de-DE" w:bidi="ar-SA"/>
          </w:rPr>
          <w:tab/>
        </w:r>
        <w:r w:rsidR="00D128BA">
          <w:rPr>
            <w:rStyle w:val="Hyperlink"/>
            <w:bCs/>
            <w:noProof/>
            <w:szCs w:val="20"/>
            <w:lang w:val="es-ES"/>
          </w:rPr>
          <w:t>Observação e controle de variáveis</w:t>
        </w:r>
        <w:r w:rsidR="00D128BA">
          <w:rPr>
            <w:noProof/>
            <w:webHidden/>
            <w:szCs w:val="20"/>
          </w:rPr>
          <w:tab/>
        </w:r>
        <w:r w:rsidR="00D128BA">
          <w:rPr>
            <w:noProof/>
            <w:webHidden/>
            <w:szCs w:val="20"/>
          </w:rPr>
          <w:fldChar w:fldCharType="begin"/>
        </w:r>
        <w:r w:rsidR="00D128BA">
          <w:rPr>
            <w:noProof/>
            <w:webHidden/>
            <w:szCs w:val="20"/>
          </w:rPr>
          <w:instrText xml:space="preserve"> PAGEREF _Toc483221492 \h </w:instrText>
        </w:r>
        <w:r w:rsidR="00D128BA">
          <w:rPr>
            <w:noProof/>
            <w:webHidden/>
            <w:szCs w:val="20"/>
          </w:rPr>
        </w:r>
        <w:r w:rsidR="00D128BA">
          <w:rPr>
            <w:noProof/>
            <w:webHidden/>
            <w:szCs w:val="20"/>
          </w:rPr>
          <w:fldChar w:fldCharType="separate"/>
        </w:r>
        <w:r w:rsidR="0023274B">
          <w:rPr>
            <w:noProof/>
            <w:webHidden/>
            <w:szCs w:val="20"/>
          </w:rPr>
          <w:t>30</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93" w:history="1">
        <w:r w:rsidR="00D128BA">
          <w:rPr>
            <w:rStyle w:val="Hyperlink"/>
            <w:noProof/>
            <w:szCs w:val="20"/>
          </w:rPr>
          <w:t>7.7</w:t>
        </w:r>
        <w:r w:rsidR="00D128BA">
          <w:rPr>
            <w:rFonts w:asciiTheme="minorHAnsi" w:eastAsiaTheme="minorEastAsia" w:hAnsiTheme="minorHAnsi" w:cstheme="minorBidi"/>
            <w:noProof/>
            <w:szCs w:val="20"/>
            <w:lang w:eastAsia="de-DE" w:bidi="ar-SA"/>
          </w:rPr>
          <w:tab/>
        </w:r>
        <w:r w:rsidR="00D128BA">
          <w:rPr>
            <w:rStyle w:val="Hyperlink"/>
            <w:bCs/>
            <w:noProof/>
            <w:szCs w:val="20"/>
          </w:rPr>
          <w:t>Forçamento de variáveis</w:t>
        </w:r>
        <w:r w:rsidR="00D128BA">
          <w:rPr>
            <w:noProof/>
            <w:webHidden/>
            <w:szCs w:val="20"/>
          </w:rPr>
          <w:tab/>
        </w:r>
        <w:r w:rsidR="00D128BA">
          <w:rPr>
            <w:noProof/>
            <w:webHidden/>
            <w:szCs w:val="20"/>
          </w:rPr>
          <w:fldChar w:fldCharType="begin"/>
        </w:r>
        <w:r w:rsidR="00D128BA">
          <w:rPr>
            <w:noProof/>
            <w:webHidden/>
            <w:szCs w:val="20"/>
          </w:rPr>
          <w:instrText xml:space="preserve"> PAGEREF _Toc483221493 \h </w:instrText>
        </w:r>
        <w:r w:rsidR="00D128BA">
          <w:rPr>
            <w:noProof/>
            <w:webHidden/>
            <w:szCs w:val="20"/>
          </w:rPr>
        </w:r>
        <w:r w:rsidR="00D128BA">
          <w:rPr>
            <w:noProof/>
            <w:webHidden/>
            <w:szCs w:val="20"/>
          </w:rPr>
          <w:fldChar w:fldCharType="separate"/>
        </w:r>
        <w:r w:rsidR="0023274B">
          <w:rPr>
            <w:noProof/>
            <w:webHidden/>
            <w:szCs w:val="20"/>
          </w:rPr>
          <w:t>33</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94" w:history="1">
        <w:r w:rsidR="00D128BA">
          <w:rPr>
            <w:rStyle w:val="Hyperlink"/>
            <w:noProof/>
            <w:szCs w:val="20"/>
          </w:rPr>
          <w:t>7.8</w:t>
        </w:r>
        <w:r w:rsidR="00D128BA">
          <w:rPr>
            <w:rFonts w:asciiTheme="minorHAnsi" w:eastAsiaTheme="minorEastAsia" w:hAnsiTheme="minorHAnsi" w:cstheme="minorBidi"/>
            <w:noProof/>
            <w:szCs w:val="20"/>
            <w:lang w:eastAsia="de-DE" w:bidi="ar-SA"/>
          </w:rPr>
          <w:tab/>
        </w:r>
        <w:r w:rsidR="00D128BA">
          <w:rPr>
            <w:rStyle w:val="Hyperlink"/>
            <w:bCs/>
            <w:noProof/>
            <w:szCs w:val="20"/>
          </w:rPr>
          <w:t>Lista de verificação</w:t>
        </w:r>
        <w:r w:rsidR="00D128BA">
          <w:rPr>
            <w:noProof/>
            <w:webHidden/>
            <w:szCs w:val="20"/>
          </w:rPr>
          <w:tab/>
        </w:r>
        <w:r w:rsidR="00D128BA">
          <w:rPr>
            <w:noProof/>
            <w:webHidden/>
            <w:szCs w:val="20"/>
          </w:rPr>
          <w:fldChar w:fldCharType="begin"/>
        </w:r>
        <w:r w:rsidR="00D128BA">
          <w:rPr>
            <w:noProof/>
            <w:webHidden/>
            <w:szCs w:val="20"/>
          </w:rPr>
          <w:instrText xml:space="preserve"> PAGEREF _Toc483221494 \h </w:instrText>
        </w:r>
        <w:r w:rsidR="00D128BA">
          <w:rPr>
            <w:noProof/>
            <w:webHidden/>
            <w:szCs w:val="20"/>
          </w:rPr>
        </w:r>
        <w:r w:rsidR="00D128BA">
          <w:rPr>
            <w:noProof/>
            <w:webHidden/>
            <w:szCs w:val="20"/>
          </w:rPr>
          <w:fldChar w:fldCharType="separate"/>
        </w:r>
        <w:r w:rsidR="0023274B">
          <w:rPr>
            <w:noProof/>
            <w:webHidden/>
            <w:szCs w:val="20"/>
          </w:rPr>
          <w:t>37</w:t>
        </w:r>
        <w:r w:rsidR="00D128BA">
          <w:rPr>
            <w:noProof/>
            <w:webHidden/>
            <w:szCs w:val="20"/>
          </w:rPr>
          <w:fldChar w:fldCharType="end"/>
        </w:r>
      </w:hyperlink>
    </w:p>
    <w:p w:rsidR="00945C0D" w:rsidRDefault="00376544">
      <w:pPr>
        <w:pStyle w:val="Verzeichnis1"/>
        <w:rPr>
          <w:rFonts w:asciiTheme="minorHAnsi" w:eastAsiaTheme="minorEastAsia" w:hAnsiTheme="minorHAnsi" w:cstheme="minorBidi"/>
          <w:bCs w:val="0"/>
          <w:noProof/>
          <w:sz w:val="20"/>
          <w:szCs w:val="20"/>
          <w:lang w:val="de-DE" w:eastAsia="de-DE" w:bidi="ar-SA"/>
        </w:rPr>
      </w:pPr>
      <w:hyperlink w:anchor="_Toc483221495" w:history="1">
        <w:r w:rsidR="00D128BA">
          <w:rPr>
            <w:rStyle w:val="Hyperlink"/>
            <w:noProof/>
            <w:sz w:val="20"/>
            <w:szCs w:val="20"/>
          </w:rPr>
          <w:t>8</w:t>
        </w:r>
        <w:r w:rsidR="00D128BA">
          <w:rPr>
            <w:rFonts w:asciiTheme="minorHAnsi" w:eastAsiaTheme="minorEastAsia" w:hAnsiTheme="minorHAnsi" w:cstheme="minorBidi"/>
            <w:bCs w:val="0"/>
            <w:noProof/>
            <w:sz w:val="20"/>
            <w:szCs w:val="20"/>
            <w:lang w:val="de-DE" w:eastAsia="de-DE" w:bidi="ar-SA"/>
          </w:rPr>
          <w:tab/>
        </w:r>
        <w:r w:rsidR="00D128BA">
          <w:rPr>
            <w:rStyle w:val="Hyperlink"/>
            <w:noProof/>
            <w:sz w:val="20"/>
            <w:szCs w:val="20"/>
          </w:rPr>
          <w:t>Exercício</w:t>
        </w:r>
        <w:r w:rsidR="00D128BA">
          <w:rPr>
            <w:noProof/>
            <w:webHidden/>
            <w:sz w:val="20"/>
            <w:szCs w:val="20"/>
          </w:rPr>
          <w:tab/>
        </w:r>
        <w:r w:rsidR="00D128BA">
          <w:rPr>
            <w:noProof/>
            <w:webHidden/>
            <w:sz w:val="20"/>
            <w:szCs w:val="20"/>
          </w:rPr>
          <w:fldChar w:fldCharType="begin"/>
        </w:r>
        <w:r w:rsidR="00D128BA">
          <w:rPr>
            <w:noProof/>
            <w:webHidden/>
            <w:sz w:val="20"/>
            <w:szCs w:val="20"/>
          </w:rPr>
          <w:instrText xml:space="preserve"> PAGEREF _Toc483221495 \h </w:instrText>
        </w:r>
        <w:r w:rsidR="00D128BA">
          <w:rPr>
            <w:noProof/>
            <w:webHidden/>
            <w:sz w:val="20"/>
            <w:szCs w:val="20"/>
          </w:rPr>
        </w:r>
        <w:r w:rsidR="00D128BA">
          <w:rPr>
            <w:noProof/>
            <w:webHidden/>
            <w:sz w:val="20"/>
            <w:szCs w:val="20"/>
          </w:rPr>
          <w:fldChar w:fldCharType="separate"/>
        </w:r>
        <w:r w:rsidR="0023274B">
          <w:rPr>
            <w:noProof/>
            <w:webHidden/>
            <w:sz w:val="20"/>
            <w:szCs w:val="20"/>
          </w:rPr>
          <w:t>38</w:t>
        </w:r>
        <w:r w:rsidR="00D128BA">
          <w:rPr>
            <w:noProof/>
            <w:webHidden/>
            <w:sz w:val="20"/>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96" w:history="1">
        <w:r w:rsidR="00D128BA">
          <w:rPr>
            <w:rStyle w:val="Hyperlink"/>
            <w:noProof/>
            <w:szCs w:val="20"/>
          </w:rPr>
          <w:t>8.1</w:t>
        </w:r>
        <w:r w:rsidR="00D128BA">
          <w:rPr>
            <w:rFonts w:asciiTheme="minorHAnsi" w:eastAsiaTheme="minorEastAsia" w:hAnsiTheme="minorHAnsi" w:cstheme="minorBidi"/>
            <w:noProof/>
            <w:szCs w:val="20"/>
            <w:lang w:eastAsia="de-DE" w:bidi="ar-SA"/>
          </w:rPr>
          <w:tab/>
        </w:r>
        <w:r w:rsidR="00D128BA">
          <w:rPr>
            <w:rStyle w:val="Hyperlink"/>
            <w:bCs/>
            <w:noProof/>
            <w:szCs w:val="20"/>
          </w:rPr>
          <w:t>Tarefa – exercício</w:t>
        </w:r>
        <w:r w:rsidR="00D128BA">
          <w:rPr>
            <w:noProof/>
            <w:webHidden/>
            <w:szCs w:val="20"/>
          </w:rPr>
          <w:tab/>
        </w:r>
        <w:r w:rsidR="00D128BA">
          <w:rPr>
            <w:noProof/>
            <w:webHidden/>
            <w:szCs w:val="20"/>
          </w:rPr>
          <w:fldChar w:fldCharType="begin"/>
        </w:r>
        <w:r w:rsidR="00D128BA">
          <w:rPr>
            <w:noProof/>
            <w:webHidden/>
            <w:szCs w:val="20"/>
          </w:rPr>
          <w:instrText xml:space="preserve"> PAGEREF _Toc483221496 \h </w:instrText>
        </w:r>
        <w:r w:rsidR="00D128BA">
          <w:rPr>
            <w:noProof/>
            <w:webHidden/>
            <w:szCs w:val="20"/>
          </w:rPr>
        </w:r>
        <w:r w:rsidR="00D128BA">
          <w:rPr>
            <w:noProof/>
            <w:webHidden/>
            <w:szCs w:val="20"/>
          </w:rPr>
          <w:fldChar w:fldCharType="separate"/>
        </w:r>
        <w:r w:rsidR="0023274B">
          <w:rPr>
            <w:noProof/>
            <w:webHidden/>
            <w:szCs w:val="20"/>
          </w:rPr>
          <w:t>38</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97" w:history="1">
        <w:r w:rsidR="00D128BA">
          <w:rPr>
            <w:rStyle w:val="Hyperlink"/>
            <w:noProof/>
            <w:szCs w:val="20"/>
          </w:rPr>
          <w:t>8.2</w:t>
        </w:r>
        <w:r w:rsidR="00D128BA">
          <w:rPr>
            <w:rFonts w:asciiTheme="minorHAnsi" w:eastAsiaTheme="minorEastAsia" w:hAnsiTheme="minorHAnsi" w:cstheme="minorBidi"/>
            <w:noProof/>
            <w:szCs w:val="20"/>
            <w:lang w:eastAsia="de-DE" w:bidi="ar-SA"/>
          </w:rPr>
          <w:tab/>
        </w:r>
        <w:r w:rsidR="00D128BA">
          <w:rPr>
            <w:rStyle w:val="Hyperlink"/>
            <w:bCs/>
            <w:noProof/>
            <w:szCs w:val="20"/>
          </w:rPr>
          <w:t>Planejamento</w:t>
        </w:r>
        <w:r w:rsidR="00D128BA">
          <w:rPr>
            <w:noProof/>
            <w:webHidden/>
            <w:szCs w:val="20"/>
          </w:rPr>
          <w:tab/>
        </w:r>
        <w:r w:rsidR="00D128BA">
          <w:rPr>
            <w:noProof/>
            <w:webHidden/>
            <w:szCs w:val="20"/>
          </w:rPr>
          <w:fldChar w:fldCharType="begin"/>
        </w:r>
        <w:r w:rsidR="00D128BA">
          <w:rPr>
            <w:noProof/>
            <w:webHidden/>
            <w:szCs w:val="20"/>
          </w:rPr>
          <w:instrText xml:space="preserve"> PAGEREF _Toc483221497 \h </w:instrText>
        </w:r>
        <w:r w:rsidR="00D128BA">
          <w:rPr>
            <w:noProof/>
            <w:webHidden/>
            <w:szCs w:val="20"/>
          </w:rPr>
        </w:r>
        <w:r w:rsidR="00D128BA">
          <w:rPr>
            <w:noProof/>
            <w:webHidden/>
            <w:szCs w:val="20"/>
          </w:rPr>
          <w:fldChar w:fldCharType="separate"/>
        </w:r>
        <w:r w:rsidR="0023274B">
          <w:rPr>
            <w:noProof/>
            <w:webHidden/>
            <w:szCs w:val="20"/>
          </w:rPr>
          <w:t>38</w:t>
        </w:r>
        <w:r w:rsidR="00D128BA">
          <w:rPr>
            <w:noProof/>
            <w:webHidden/>
            <w:szCs w:val="20"/>
          </w:rPr>
          <w:fldChar w:fldCharType="end"/>
        </w:r>
      </w:hyperlink>
    </w:p>
    <w:p w:rsidR="00945C0D" w:rsidRDefault="00376544">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3221498" w:history="1">
        <w:r w:rsidR="00D128BA">
          <w:rPr>
            <w:rStyle w:val="Hyperlink"/>
            <w:noProof/>
            <w:szCs w:val="20"/>
          </w:rPr>
          <w:t>8.3</w:t>
        </w:r>
        <w:r w:rsidR="00D128BA">
          <w:rPr>
            <w:rFonts w:asciiTheme="minorHAnsi" w:eastAsiaTheme="minorEastAsia" w:hAnsiTheme="minorHAnsi" w:cstheme="minorBidi"/>
            <w:noProof/>
            <w:szCs w:val="20"/>
            <w:lang w:eastAsia="de-DE" w:bidi="ar-SA"/>
          </w:rPr>
          <w:tab/>
        </w:r>
        <w:r w:rsidR="00D128BA">
          <w:rPr>
            <w:rStyle w:val="Hyperlink"/>
            <w:bCs/>
            <w:noProof/>
            <w:szCs w:val="20"/>
          </w:rPr>
          <w:t>Lista de verificação – exercício</w:t>
        </w:r>
        <w:r w:rsidR="00D128BA">
          <w:rPr>
            <w:noProof/>
            <w:webHidden/>
            <w:szCs w:val="20"/>
          </w:rPr>
          <w:tab/>
        </w:r>
        <w:r w:rsidR="00D128BA">
          <w:rPr>
            <w:noProof/>
            <w:webHidden/>
            <w:szCs w:val="20"/>
          </w:rPr>
          <w:fldChar w:fldCharType="begin"/>
        </w:r>
        <w:r w:rsidR="00D128BA">
          <w:rPr>
            <w:noProof/>
            <w:webHidden/>
            <w:szCs w:val="20"/>
          </w:rPr>
          <w:instrText xml:space="preserve"> PAGEREF _Toc483221498 \h </w:instrText>
        </w:r>
        <w:r w:rsidR="00D128BA">
          <w:rPr>
            <w:noProof/>
            <w:webHidden/>
            <w:szCs w:val="20"/>
          </w:rPr>
        </w:r>
        <w:r w:rsidR="00D128BA">
          <w:rPr>
            <w:noProof/>
            <w:webHidden/>
            <w:szCs w:val="20"/>
          </w:rPr>
          <w:fldChar w:fldCharType="separate"/>
        </w:r>
        <w:r w:rsidR="0023274B">
          <w:rPr>
            <w:noProof/>
            <w:webHidden/>
            <w:szCs w:val="20"/>
          </w:rPr>
          <w:t>39</w:t>
        </w:r>
        <w:r w:rsidR="00D128BA">
          <w:rPr>
            <w:noProof/>
            <w:webHidden/>
            <w:szCs w:val="20"/>
          </w:rPr>
          <w:fldChar w:fldCharType="end"/>
        </w:r>
      </w:hyperlink>
    </w:p>
    <w:p w:rsidR="00945C0D" w:rsidRDefault="00376544">
      <w:pPr>
        <w:pStyle w:val="Verzeichnis1"/>
        <w:rPr>
          <w:rFonts w:asciiTheme="minorHAnsi" w:eastAsiaTheme="minorEastAsia" w:hAnsiTheme="minorHAnsi" w:cstheme="minorBidi"/>
          <w:bCs w:val="0"/>
          <w:noProof/>
          <w:sz w:val="20"/>
          <w:szCs w:val="20"/>
          <w:lang w:val="de-DE" w:eastAsia="de-DE" w:bidi="ar-SA"/>
        </w:rPr>
      </w:pPr>
      <w:hyperlink w:anchor="_Toc483221499" w:history="1">
        <w:r w:rsidR="00D128BA">
          <w:rPr>
            <w:rStyle w:val="Hyperlink"/>
            <w:noProof/>
            <w:sz w:val="20"/>
            <w:szCs w:val="20"/>
          </w:rPr>
          <w:t>9</w:t>
        </w:r>
        <w:r w:rsidR="00D128BA">
          <w:rPr>
            <w:rFonts w:asciiTheme="minorHAnsi" w:eastAsiaTheme="minorEastAsia" w:hAnsiTheme="minorHAnsi" w:cstheme="minorBidi"/>
            <w:bCs w:val="0"/>
            <w:noProof/>
            <w:sz w:val="20"/>
            <w:szCs w:val="20"/>
            <w:lang w:val="de-DE" w:eastAsia="de-DE" w:bidi="ar-SA"/>
          </w:rPr>
          <w:tab/>
        </w:r>
        <w:r w:rsidR="00D128BA">
          <w:rPr>
            <w:rStyle w:val="Hyperlink"/>
            <w:noProof/>
            <w:sz w:val="20"/>
            <w:szCs w:val="20"/>
          </w:rPr>
          <w:t>Informação adicional</w:t>
        </w:r>
        <w:r w:rsidR="00D128BA">
          <w:rPr>
            <w:noProof/>
            <w:webHidden/>
            <w:sz w:val="20"/>
            <w:szCs w:val="20"/>
          </w:rPr>
          <w:tab/>
        </w:r>
        <w:r w:rsidR="00D128BA">
          <w:rPr>
            <w:noProof/>
            <w:webHidden/>
            <w:sz w:val="20"/>
            <w:szCs w:val="20"/>
          </w:rPr>
          <w:fldChar w:fldCharType="begin"/>
        </w:r>
        <w:r w:rsidR="00D128BA">
          <w:rPr>
            <w:noProof/>
            <w:webHidden/>
            <w:sz w:val="20"/>
            <w:szCs w:val="20"/>
          </w:rPr>
          <w:instrText xml:space="preserve"> PAGEREF _Toc483221499 \h </w:instrText>
        </w:r>
        <w:r w:rsidR="00D128BA">
          <w:rPr>
            <w:noProof/>
            <w:webHidden/>
            <w:sz w:val="20"/>
            <w:szCs w:val="20"/>
          </w:rPr>
        </w:r>
        <w:r w:rsidR="00D128BA">
          <w:rPr>
            <w:noProof/>
            <w:webHidden/>
            <w:sz w:val="20"/>
            <w:szCs w:val="20"/>
          </w:rPr>
          <w:fldChar w:fldCharType="separate"/>
        </w:r>
        <w:r w:rsidR="0023274B">
          <w:rPr>
            <w:noProof/>
            <w:webHidden/>
            <w:sz w:val="20"/>
            <w:szCs w:val="20"/>
          </w:rPr>
          <w:t>40</w:t>
        </w:r>
        <w:r w:rsidR="00D128BA">
          <w:rPr>
            <w:noProof/>
            <w:webHidden/>
            <w:sz w:val="20"/>
            <w:szCs w:val="20"/>
          </w:rPr>
          <w:fldChar w:fldCharType="end"/>
        </w:r>
      </w:hyperlink>
    </w:p>
    <w:p w:rsidR="00945C0D" w:rsidRDefault="00D128BA">
      <w:pPr>
        <w:rPr>
          <w:bCs/>
          <w:szCs w:val="20"/>
        </w:rPr>
      </w:pPr>
      <w:r>
        <w:rPr>
          <w:bCs/>
          <w:szCs w:val="20"/>
        </w:rPr>
        <w:fldChar w:fldCharType="end"/>
      </w:r>
    </w:p>
    <w:p w:rsidR="00945C0D" w:rsidRDefault="00945C0D">
      <w:pPr>
        <w:rPr>
          <w:szCs w:val="20"/>
        </w:rPr>
      </w:pPr>
    </w:p>
    <w:p w:rsidR="00945C0D" w:rsidRDefault="00945C0D">
      <w:pPr>
        <w:ind w:left="0"/>
      </w:pPr>
    </w:p>
    <w:p w:rsidR="00945C0D" w:rsidRDefault="00D128BA">
      <w:pPr>
        <w:rPr>
          <w:spacing w:val="5"/>
          <w:sz w:val="36"/>
          <w:szCs w:val="36"/>
        </w:rPr>
      </w:pPr>
      <w:r>
        <w:br w:type="page"/>
      </w:r>
    </w:p>
    <w:p w:rsidR="00945C0D" w:rsidRDefault="00D128BA">
      <w:pPr>
        <w:pStyle w:val="Titel"/>
      </w:pPr>
      <w:proofErr w:type="spellStart"/>
      <w:r>
        <w:rPr>
          <w:bCs/>
        </w:rPr>
        <w:lastRenderedPageBreak/>
        <w:t>Fundamentos</w:t>
      </w:r>
      <w:proofErr w:type="spellEnd"/>
      <w:r>
        <w:rPr>
          <w:bCs/>
        </w:rPr>
        <w:t xml:space="preserve"> das </w:t>
      </w:r>
      <w:proofErr w:type="spellStart"/>
      <w:r>
        <w:rPr>
          <w:bCs/>
        </w:rPr>
        <w:t>funções</w:t>
      </w:r>
      <w:proofErr w:type="spellEnd"/>
      <w:r>
        <w:rPr>
          <w:bCs/>
        </w:rPr>
        <w:t xml:space="preserve"> do </w:t>
      </w:r>
      <w:proofErr w:type="spellStart"/>
      <w:r>
        <w:rPr>
          <w:bCs/>
        </w:rPr>
        <w:t>diagnóstico</w:t>
      </w:r>
      <w:proofErr w:type="spellEnd"/>
    </w:p>
    <w:p w:rsidR="00945C0D" w:rsidRDefault="00D128BA">
      <w:pPr>
        <w:pStyle w:val="berschrift1"/>
      </w:pPr>
      <w:bookmarkStart w:id="2" w:name="_Toc413567397"/>
      <w:bookmarkStart w:id="3" w:name="_Toc483221476"/>
      <w:proofErr w:type="spellStart"/>
      <w:r>
        <w:rPr>
          <w:bCs/>
        </w:rPr>
        <w:t>Objetivo</w:t>
      </w:r>
      <w:bookmarkEnd w:id="2"/>
      <w:bookmarkEnd w:id="3"/>
      <w:proofErr w:type="spellEnd"/>
    </w:p>
    <w:p w:rsidR="00945C0D" w:rsidRDefault="00D128BA">
      <w:pPr>
        <w:rPr>
          <w:lang w:val="es-ES"/>
        </w:rPr>
      </w:pPr>
      <w:r>
        <w:rPr>
          <w:lang w:val="es-ES"/>
        </w:rPr>
        <w:t>Neste módulo o leitor deverá conhecer as ferramentas que são úteis para a solução de problemas.</w:t>
      </w:r>
    </w:p>
    <w:p w:rsidR="00945C0D" w:rsidRDefault="00D128BA">
      <w:pPr>
        <w:rPr>
          <w:lang w:val="es-ES"/>
        </w:rPr>
      </w:pPr>
      <w:r>
        <w:rPr>
          <w:lang w:val="es-ES"/>
        </w:rPr>
        <w:t xml:space="preserve">No módulo a seguir, serão apresentadas as funções de diagnóstico, as quais poderão, por exemplo, ser testadas com o projeto TIA do módulo SCE_PT_032-100_Programação-FC com SIMATIC S7-1500. </w:t>
      </w:r>
    </w:p>
    <w:p w:rsidR="00945C0D" w:rsidRDefault="00D128BA">
      <w:pPr>
        <w:rPr>
          <w:lang w:val="es-ES"/>
        </w:rPr>
      </w:pPr>
      <w:r>
        <w:rPr>
          <w:lang w:val="pt-BR"/>
        </w:rPr>
        <w:t>Os comandos SIMATIC S7 listados no capítulo 3 podem ser utilizados.</w:t>
      </w:r>
    </w:p>
    <w:p w:rsidR="00945C0D" w:rsidRDefault="00D128BA">
      <w:pPr>
        <w:pStyle w:val="berschrift1"/>
      </w:pPr>
      <w:bookmarkStart w:id="4" w:name="_Toc413567398"/>
      <w:bookmarkStart w:id="5" w:name="_Toc483221477"/>
      <w:proofErr w:type="spellStart"/>
      <w:r>
        <w:rPr>
          <w:bCs/>
        </w:rPr>
        <w:t>Requisito</w:t>
      </w:r>
      <w:bookmarkEnd w:id="4"/>
      <w:bookmarkEnd w:id="5"/>
      <w:proofErr w:type="spellEnd"/>
    </w:p>
    <w:p w:rsidR="00945C0D" w:rsidRDefault="00D128BA">
      <w:pPr>
        <w:rPr>
          <w:lang w:val="es-ES"/>
        </w:rPr>
      </w:pPr>
      <w:r>
        <w:rPr>
          <w:lang w:val="es-ES"/>
        </w:rPr>
        <w:t>Este capítulo tem como base a configuração de hardware do SIMATIC S7 CPU1516F-3 PN/DP, no entanto, também é possível realizar outras configurações de hardware, que tenham entrada digital e saídas de cartão. Para realização deste capítulo, pode-se recorrer ao seguinte projeto:</w:t>
      </w:r>
    </w:p>
    <w:p w:rsidR="00945C0D" w:rsidRPr="006D1999" w:rsidRDefault="00D128BA">
      <w:pPr>
        <w:rPr>
          <w:lang w:val="en-US"/>
        </w:rPr>
      </w:pPr>
      <w:r w:rsidRPr="006D1999">
        <w:rPr>
          <w:lang w:val="en-US"/>
        </w:rPr>
        <w:t>SCE_PT_032_100_Programação-FC_R1503.zap13</w:t>
      </w:r>
    </w:p>
    <w:p w:rsidR="00945C0D" w:rsidRPr="006D1999" w:rsidRDefault="00945C0D">
      <w:pPr>
        <w:rPr>
          <w:lang w:val="en-US"/>
        </w:rPr>
      </w:pPr>
    </w:p>
    <w:p w:rsidR="00945C0D" w:rsidRDefault="00D128BA">
      <w:pPr>
        <w:spacing w:before="0" w:after="0" w:line="240" w:lineRule="auto"/>
        <w:ind w:left="0"/>
        <w:rPr>
          <w:b/>
          <w:bCs/>
          <w:spacing w:val="5"/>
          <w:sz w:val="36"/>
          <w:szCs w:val="36"/>
          <w:highlight w:val="yellow"/>
          <w:lang w:val="pt-BR"/>
        </w:rPr>
      </w:pPr>
      <w:bookmarkStart w:id="6" w:name="_Toc476508455"/>
      <w:bookmarkStart w:id="7" w:name="_Toc476508053"/>
      <w:bookmarkStart w:id="8" w:name="_Toc476507553"/>
      <w:bookmarkStart w:id="9" w:name="_Toc476507354"/>
      <w:bookmarkStart w:id="10" w:name="_Toc476506833"/>
      <w:bookmarkStart w:id="11" w:name="_Toc462187877"/>
      <w:r>
        <w:rPr>
          <w:bCs/>
          <w:highlight w:val="yellow"/>
          <w:lang w:val="pt-BR"/>
        </w:rPr>
        <w:br w:type="page"/>
      </w:r>
    </w:p>
    <w:p w:rsidR="00945C0D" w:rsidRDefault="00D128BA">
      <w:pPr>
        <w:pStyle w:val="berschrift1"/>
      </w:pPr>
      <w:bookmarkStart w:id="12" w:name="_Toc483221478"/>
      <w:r>
        <w:rPr>
          <w:bCs/>
          <w:lang w:val="pt-BR"/>
        </w:rPr>
        <w:lastRenderedPageBreak/>
        <w:t>Hardwares e softwares necessários</w:t>
      </w:r>
      <w:bookmarkEnd w:id="6"/>
      <w:bookmarkEnd w:id="7"/>
      <w:bookmarkEnd w:id="8"/>
      <w:bookmarkEnd w:id="9"/>
      <w:bookmarkEnd w:id="10"/>
      <w:bookmarkEnd w:id="11"/>
      <w:bookmarkEnd w:id="12"/>
    </w:p>
    <w:p w:rsidR="00945C0D" w:rsidRPr="006D1999" w:rsidRDefault="00D128BA">
      <w:pPr>
        <w:spacing w:line="360" w:lineRule="auto"/>
        <w:ind w:left="1412" w:hanging="420"/>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rsidR="00945C0D" w:rsidRPr="006D1999" w:rsidRDefault="00D128BA">
      <w:pPr>
        <w:spacing w:line="360" w:lineRule="auto"/>
        <w:rPr>
          <w:lang w:val="en-US"/>
        </w:rPr>
      </w:pPr>
      <w:r>
        <w:rPr>
          <w:b/>
          <w:bCs/>
          <w:lang w:val="pt-BR"/>
        </w:rPr>
        <w:t>2</w:t>
      </w:r>
      <w:r>
        <w:rPr>
          <w:lang w:val="pt-BR"/>
        </w:rPr>
        <w:tab/>
        <w:t>Software SIMATIC STEP 7 Professional no TIA Portal – a partir de V13</w:t>
      </w:r>
    </w:p>
    <w:p w:rsidR="00945C0D" w:rsidRDefault="00D128BA">
      <w:pPr>
        <w:spacing w:line="360" w:lineRule="auto"/>
        <w:ind w:left="1412" w:hanging="420"/>
        <w:rPr>
          <w:lang w:val="es-ES"/>
        </w:rPr>
      </w:pPr>
      <w:r>
        <w:rPr>
          <w:b/>
          <w:bCs/>
          <w:lang w:val="pt-BR"/>
        </w:rPr>
        <w:t>3</w:t>
      </w:r>
      <w:r>
        <w:rPr>
          <w:lang w:val="pt-BR"/>
        </w:rPr>
        <w:tab/>
        <w:t xml:space="preserve">Comando SIMATIC S7-1500/S7-1200/S7-300, p. ex. CPU 1516F-3 PN/DP – </w:t>
      </w:r>
      <w:r>
        <w:rPr>
          <w:lang w:val="pt-BR"/>
        </w:rPr>
        <w:br/>
        <w:t>a partir de Firmware V1.6 com Memory Card e 16DI/16DO assim como 2AI/1AO</w:t>
      </w:r>
      <w:r>
        <w:rPr>
          <w:lang w:val="pt-BR"/>
        </w:rPr>
        <w:br/>
        <w:t>Nota: As entradas digitais deverão ser executadas em um painel de controle.</w:t>
      </w:r>
    </w:p>
    <w:p w:rsidR="00945C0D" w:rsidRDefault="00D128BA">
      <w:pPr>
        <w:spacing w:line="360" w:lineRule="auto"/>
        <w:ind w:left="1416" w:hanging="424"/>
        <w:rPr>
          <w:lang w:val="en-US"/>
        </w:rPr>
      </w:pPr>
      <w:r>
        <w:rPr>
          <w:b/>
          <w:bCs/>
          <w:lang w:val="pt-BR"/>
        </w:rPr>
        <w:t>4</w:t>
      </w:r>
      <w:r>
        <w:rPr>
          <w:lang w:val="pt-BR"/>
        </w:rPr>
        <w:tab/>
        <w:t xml:space="preserve">Conexão Ethernet entre Engineering Station e comando </w:t>
      </w:r>
    </w:p>
    <w:p w:rsidR="00945C0D" w:rsidRDefault="00376544">
      <w:pPr>
        <w:spacing w:line="360" w:lineRule="auto"/>
        <w:ind w:left="567"/>
        <w:rPr>
          <w:lang w:val="en-US"/>
        </w:rPr>
      </w:pPr>
      <w:r>
        <w:rPr>
          <w:noProof/>
          <w:lang w:val="pt-BR"/>
        </w:rPr>
        <w:pict>
          <v:shape id="Text Box 12" o:spid="_x0000_s1028" type="#_x0000_t202" style="position:absolute;left:0;text-align:left;margin-left:297.65pt;margin-top:6.75pt;width:121.6pt;height:1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EmhgIAABoFAAAOAAAAZHJzL2Uyb0RvYy54bWysVNuO2yAQfa/Uf0C8J76sc7G1zmovTVVp&#10;e5F2+wEEcIyKgQKJva367x1wkmZ7kaqqfsDADGfOzBy4vBo6ifbcOqFVjbNpihFXVDOhtjX++Lie&#10;LDFynihGpFa8xk/c4avVyxeXval4rlstGbcIQJSrelPj1ntTJYmjLe+Im2rDFRgbbTviYWm3CbOk&#10;B/ROJnmazpNeW2asptw52L0bjXgV8ZuGU/++aRz3SNYYuPk42jhuwpisLkm1tcS0gh5okH9g0RGh&#10;IOgJ6o54gnZW/ALVCWq1042fUt0lumkE5TEHyCZLf8rmoSWGx1ygOM6cyuT+Hyx9t/9gkWDQuwuo&#10;jyIdNOmRDx7d6AFleShQb1wFfg8GPP0A++Ack3XmXtNPDil92xK15dfW6r7lhAHBLJxMzo6OOC6A&#10;bPq3mkEcsvM6Ag2N7UL1oB4I0IHI06k5gQsNIWdFcZGDiYItWy7SdDGLMUh1PG6s86+57lCY1NhC&#10;9yM82d87H+iQ6ugSojktBVsLKePCbje30qI9AaWs43dAf+YmVXBWOhwbEccdYAkxgi3wjZ3/WmZ5&#10;kd7k5WQ9Xy4mxbqYTcpFupykWXlTztOiLO7W3wLBrKhawRhX90Lxowqz4u+6fLgPo36iDlFf43KW&#10;z8Ye/THJNH6/S7ITHi6lFF2NlycnUoXOvlIM0iaVJ0KO8+Q5/VhlqMHxH6sSdRBaP4rAD5shau4k&#10;r41mTyAMq6Ft0GJ4UGDSavsFox4uZ43d5x2xHCP5RoG4yqwowM3HRTFbBFnYc8vm3EIUBagae4zG&#10;6a0fX4CdsWLbQqRRzkpfgyAbEaUSlDuyOsgYLmDM6fBYhBt+vo5eP5601Xc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C0cRJoYCAAAaBQAADgAAAAAAAAAAAAAAAAAuAgAAZHJzL2Uyb0RvYy54bWxQSwECLQAUAAYACAAA&#10;ACEAycLSdd4AAAAKAQAADwAAAAAAAAAAAAAAAADgBAAAZHJzL2Rvd25yZXYueG1sUEsFBgAAAAAE&#10;AAQA8wAAAOsFAAAAAA==&#10;" stroked="f">
            <v:textbox style="mso-next-textbox:#Text Box 12">
              <w:txbxContent>
                <w:p w:rsidR="00945C0D" w:rsidRDefault="00D128BA">
                  <w:pPr>
                    <w:ind w:left="0"/>
                  </w:pPr>
                  <w:r>
                    <w:rPr>
                      <w:noProof/>
                      <w:lang w:val="en-US" w:bidi="ar-SA"/>
                    </w:rPr>
                    <w:drawing>
                      <wp:inline distT="0" distB="0" distL="0" distR="0" wp14:anchorId="274077E3" wp14:editId="6F43FE08">
                        <wp:extent cx="1308100" cy="865505"/>
                        <wp:effectExtent l="0" t="0" r="0" b="0"/>
                        <wp:docPr id="112" name="Grafik 11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rsidR="00945C0D" w:rsidRPr="006D1999" w:rsidRDefault="00D128BA">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 Box 14" o:sp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9A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zl&#10;JUaKdEDSIx88WuoBZUUoUG9cBX4PBjz9APvgHJN15l7TTw4pvWqJ2vJba3XfcsIgwCycTM6Ojjgu&#10;gGz6t5rBPWTndQQaGtuF6kE9EKADUU8nckIsNFw5m6aXJZgo2LJpXqazSF9CquNxY51/zXWHwqTG&#10;FtiP8GR/73wIh1RHl3Cb01KwtZAyLux2s5IW7QkoZR2/mMEzN6mCs9Lh2Ig47kCUcEewhXgj81/L&#10;LC/SZV5O1lez60mxLqaT8jqdTdKsXJZXaVEWd+tvIcCsqFrBGFf3QvGjCrPi71g+9MOon6hD1Ne4&#10;nObTkaM/JpnG73dJdsJDU0rR1Xh2ciJVYPaVYpA2qTwRcpwnP4cfqww1OP5jVaIOAvWjCPywGaLm&#10;Lo/y2mj2BMKwGmgDiuFBgUmr7ReMemjOGrvPO2I5RvKNAnGVWVGEbo6LYnqdw8KeWzbnFqIoQNXY&#10;YzROV358AXbGim0LN41yVvoWBNmIKJWg3DGqg4yhAWNOh8cidPj5Onr9eNIW3w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M3F9AiAIAABoFAAAOAAAAAAAAAAAAAAAAAC4CAABkcnMvZTJvRG9jLnhtbFBLAQItABQABgAI&#10;AAAAIQCtCvGU3gAAAAoBAAAPAAAAAAAAAAAAAAAAAOIEAABkcnMvZG93bnJldi54bWxQSwUGAAAA&#10;AAQABADzAAAA7QUAAAAA&#10;" stroked="f">
            <v:textbox style="mso-next-textbox:#Text Box 14">
              <w:txbxContent>
                <w:p w:rsidR="00945C0D" w:rsidRDefault="00D128BA">
                  <w:pPr>
                    <w:ind w:left="0"/>
                    <w:jc w:val="center"/>
                  </w:pPr>
                  <w:r>
                    <w:rPr>
                      <w:noProof/>
                      <w:lang w:val="en-US" w:bidi="ar-SA"/>
                    </w:rPr>
                    <w:drawing>
                      <wp:inline distT="0" distB="0" distL="0" distR="0" wp14:anchorId="73F3B733" wp14:editId="67C81EC1">
                        <wp:extent cx="1041400" cy="1041400"/>
                        <wp:effectExtent l="0" t="0" r="0" b="0"/>
                        <wp:docPr id="113" name="Grafik 11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945C0D" w:rsidRDefault="00D128BA">
                  <w:pPr>
                    <w:ind w:left="0"/>
                    <w:jc w:val="center"/>
                    <w:rPr>
                      <w:rFonts w:cs="Arial"/>
                    </w:rPr>
                  </w:pPr>
                  <w:r>
                    <w:rPr>
                      <w:rFonts w:cs="Arial"/>
                      <w:b/>
                      <w:bCs/>
                      <w:lang w:val="pt-BR"/>
                    </w:rPr>
                    <w:t>1</w:t>
                  </w:r>
                  <w:r>
                    <w:rPr>
                      <w:rFonts w:cs="Arial"/>
                      <w:lang w:val="pt-BR"/>
                    </w:rPr>
                    <w:t xml:space="preserve"> Engineering Station</w:t>
                  </w:r>
                </w:p>
              </w:txbxContent>
            </v:textbox>
          </v:shape>
        </w:pict>
      </w:r>
    </w:p>
    <w:p w:rsidR="00945C0D" w:rsidRDefault="00945C0D">
      <w:pPr>
        <w:spacing w:line="360" w:lineRule="auto"/>
        <w:ind w:left="567"/>
        <w:rPr>
          <w:lang w:val="en-US"/>
        </w:rPr>
      </w:pPr>
    </w:p>
    <w:p w:rsidR="00945C0D" w:rsidRDefault="00945C0D">
      <w:pPr>
        <w:spacing w:line="360" w:lineRule="auto"/>
        <w:ind w:left="567"/>
        <w:rPr>
          <w:lang w:val="en-US"/>
        </w:rPr>
      </w:pPr>
    </w:p>
    <w:p w:rsidR="00945C0D" w:rsidRDefault="00376544">
      <w:pPr>
        <w:spacing w:line="360" w:lineRule="auto"/>
        <w:ind w:left="567"/>
        <w:rPr>
          <w:lang w:val="en-US"/>
        </w:rPr>
      </w:pPr>
      <w:r>
        <w:rPr>
          <w:noProof/>
          <w:lang w:val="pt-BR"/>
        </w:rPr>
        <w:pict>
          <v:line id="Line 16" o:spid="_x0000_s1043"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aMAIAAFgEAAAOAAAAZHJzL2Uyb0RvYy54bWysVE1v2zAMvQ/YfxB0T2ynWZoacYohTrZD&#10;1wVo9wMUSY6FyZIgKXGCYf99pPLRtbsMw3yQKZN8eiSfPLs/dJrspQ/KmooWw5wSabgVymwr+u15&#10;NZhSEiIzgmlrZEWPMtD7+ft3s96VcmRbq4X0BEBMKHtX0TZGV2ZZ4K3sWBhaJw04G+s7FmHrt5nw&#10;rAf0TmejPJ9kvfXCectlCPC1PjnpPOE3jeTxa9MEGYmuKHCLafVp3eCazWes3HrmWsXPNNg/sOiY&#10;MnDoFapmkZGdV39AdYp7G2wTh9x2mW0axWWqAaop8jfVPLXMyVQLNCe4a5vC/4Plj/u1J0rA7EYw&#10;KsM6GNKDMpIUE2xO70IJMQuz9lgeP5gn92D590CMXbTMbGUi+Xx0kFdgRvYqBTfBwRGb/osVEMN2&#10;0aZOHRrfkUYr9xkTERy6QQ5pNMfraOQhEg4fi3w0vc1hgvziy1iJEJjofIifpO0IGhXVQD8Bsv1D&#10;iEjpJQTDjV0prdPktSF9RW+mBUCjK1itBHrTxm83C+3JnqF40pMKfBPm7c6IhNZKJpZnOzKlwSYx&#10;dSZ6Bb3SkuJxnRSUaAn3Ba0TP23wRKgWGJ+tk35+3OV3y+lyOh6MR5PlYJzX9eDjajEeTFbF7Yf6&#10;pl4s6uInki/GZauEkAb5X7RcjP9OK+dbdVLhVc3XTmWv0VNLgezlnUinweOsT6rZWHFce6wONQDy&#10;TcHnq4b34/d9inr5Icx/A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E/zNWjACAABYBAAADgAAAAAAAAAAAAAAAAAuAgAA&#10;ZHJzL2Uyb0RvYy54bWxQSwECLQAUAAYACAAAACEAf2Ldad0AAAAJAQAADwAAAAAAAAAAAAAAAACK&#10;BAAAZHJzL2Rvd25yZXYueG1sUEsFBgAAAAAEAAQA8wAAAJQFAAAAAA==&#10;" strokeweight="3pt">
            <v:stroke endarrow="block"/>
          </v:line>
        </w:pict>
      </w:r>
    </w:p>
    <w:p w:rsidR="00945C0D" w:rsidRDefault="00945C0D">
      <w:pPr>
        <w:spacing w:line="360" w:lineRule="auto"/>
        <w:ind w:left="567"/>
        <w:rPr>
          <w:lang w:val="en-US"/>
        </w:rPr>
      </w:pPr>
      <w:bookmarkStart w:id="13" w:name="_GoBack"/>
    </w:p>
    <w:bookmarkEnd w:id="13"/>
    <w:p w:rsidR="00945C0D" w:rsidRDefault="00376544">
      <w:pPr>
        <w:spacing w:line="360" w:lineRule="auto"/>
        <w:ind w:left="567"/>
        <w:rPr>
          <w:lang w:val="en-US"/>
        </w:rPr>
      </w:pPr>
      <w:r>
        <w:rPr>
          <w:noProof/>
          <w:lang w:val="pt-BR"/>
        </w:rPr>
        <w:pict>
          <v:group id="Group 17" o:spid="_x0000_s1040" style="position:absolute;left:0;text-align:left;margin-left:145.5pt;margin-top:19.95pt;width:18.1pt;height:123.8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e0nAIAAMkHAAAOAAAAZHJzL2Uyb0RvYy54bWzsVctu1DAU3SPxD5b30zwmbzVToclMNwUq&#10;FT7A4zgPkdiR7U6mQvw7104mtAUJ1EqIBZvE8bWvzz3n3Pjy6tR36MikagXPsXfhYsQ4FWXL6xx/&#10;/rRfJRgpTXhJOsFZjh+Ywlebt28uxyFjvmhEVzKJIAlX2TjkuNF6yBxH0Yb1RF2IgXEIVkL2RMOn&#10;rJ1SkhGy953ju27kjEKWgxSUKQWzxRTEG5u/qhjVH6tKMY26HAM2bZ/SPg/m6WwuSVZLMjQtnWGQ&#10;F6DoScvh0CVVQTRB97L9KVXfUimUqPQFFb0jqqqlzNYA1Xjus2qupbgfbC11NtbDQhNQ+4ynF6el&#10;H463ErUlaOeHGHHSg0j2XOTFhp1xqDNYdC2Hu+FWTiXC8EbQLwrCzvO4+a6nxegwvhcl5CP3Wlh2&#10;TpXsTQqoG52sCA+LCOykEYVJ30+TGKSiEPLC2PejWSXagJRmW+AGAUYQTtZuMilIm928fR35894k&#10;jUzQIdl0rIU6QzN1geHUD07V6zi9a8jArFTK0LVwGp05vWk5Q56Fa46GNVt+Ky3BKlNA7W/Z+kXZ&#10;Z87OdPmR1WwpmWSDVPqaiR6ZQY47QGGVIMcbpSd2zkuMMFzs266DeZJ1HI05DmMvdO0OJbq2NFET&#10;VLI+bDuJjsT0lZtG6/3M9ZNl4F9e2mwNI+VuHmvSdtMYgHbc5INCAM88mhrna+qmu2SXBKvAj3ar&#10;wC2K1bv9NlhFey8Oi3Wx3RbeNwPNC7KmLUvGDbpzE3vBnwk6/06m9lvaeOHBeZrd2gnAnt8WNBhr&#10;knBy1UGUD1ZZOw8e+2tmi5+aLTWSvNZsaRiHJo/VyDbo0mGRb0/477YMTPIPuc3+6OC+sCad7zZz&#10;IT3+hvHjG3jzHQ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FKN57ScAgAAyQcAAA4AAAAAAAAAAAAAAAAALgIAAGRy&#10;cy9lMm9Eb2MueG1sUEsBAi0AFAAGAAgAAAAhAIf7JwnhAAAACgEAAA8AAAAAAAAAAAAAAAAA9gQA&#10;AGRycy9kb3ducmV2LnhtbFBLBQYAAAAABAAEAPMAAAAEBgAAAAA=&#10;">
            <v:line id="Line 1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onsEAAADcAAAADwAAAGRycy9kb3ducmV2LnhtbERPTWvCQBC9F/wPyxS81U0VpKSuIoLo&#10;rai1vU6zYzYxOxuzU43/vlso9DaP9zmzRe8bdaUuVoENPI8yUMRFsBWXBt4P66cXUFGQLTaBycCd&#10;Iizmg4cZ5jbceEfXvZQqhXDM0YATaXOtY+HIYxyFljhxp9B5lAS7UtsObyncN3qcZVPtseLU4LCl&#10;laPivP/2BjZydG88yb4+6vBZrevN5SD1xZjhY798BSXUy7/4z721af54Cr/PpAv0/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eiewQAAANwAAAAPAAAAAAAAAAAAAAAA&#10;AKECAABkcnMvZG93bnJldi54bWxQSwUGAAAAAAQABAD5AAAAjwMAAAAA&#10;" strokecolor="#00963f" strokeweight="4.5pt"/>
            <v:line id="Line 1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NBcIAAADcAAAADwAAAGRycy9kb3ducmV2LnhtbERPTWvCQBC9C/0PyxS81U0V2hJdpRTE&#10;3krV6nXMjtnE7GzMTjX9991Cwds83ufMFr1v1IW6WAU28DjKQBEXwVZcGthulg8voKIgW2wCk4Ef&#10;irCY3w1mmNtw5U+6rKVUKYRjjgacSJtrHQtHHuMotMSJO4bOoyTYldp2eE3hvtHjLHvSHitODQ5b&#10;enNUnNbf3sBKvtwHT7LDrg77almvzhupz8YM7/vXKSihXm7if/e7TfPHz/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FNBcIAAADcAAAADwAAAAAAAAAAAAAA&#10;AAChAgAAZHJzL2Rvd25yZXYueG1sUEsFBgAAAAAEAAQA+QAAAJADAAAAAA==&#10;" strokecolor="#00963f" strokeweight="4.5pt"/>
          </v:group>
        </w:pict>
      </w:r>
    </w:p>
    <w:p w:rsidR="00945C0D" w:rsidRDefault="00945C0D">
      <w:pPr>
        <w:spacing w:line="360" w:lineRule="auto"/>
        <w:ind w:left="567"/>
        <w:rPr>
          <w:lang w:val="en-US"/>
        </w:rPr>
      </w:pPr>
    </w:p>
    <w:p w:rsidR="00945C0D" w:rsidRDefault="00376544">
      <w:pPr>
        <w:spacing w:line="360" w:lineRule="auto"/>
        <w:ind w:left="567"/>
        <w:rPr>
          <w:lang w:val="en-US"/>
        </w:rPr>
      </w:pPr>
      <w:r>
        <w:rPr>
          <w:noProof/>
          <w:lang w:val="pt-BR"/>
        </w:rPr>
        <w:pict>
          <v:shape id="Text Box 15" o:spid="_x0000_s1030" type="#_x0000_t202" style="position:absolute;left:0;text-align:left;margin-left:134.75pt;margin-top:3.4pt;width:136.6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ulxQIAAKgFAAAOAAAAZHJzL2Uyb0RvYy54bWysVF1r2zAUfR/sPwi9p/6IXSemTknSZAy6&#10;D2jHnhVLtsVkyZOU2N3Yf9+VnKShfRllCRhd6/ronHuP7s3t0Ap0YNpwJQscXYUYMVkqymVd4G+P&#10;28kMI2OJpEQoyQr8xAy+Xbx/d9N3OYtVowRlGgGINHnfFbixtsuDwJQNa4m5Uh2TsFkp3RILoa4D&#10;qkkP6K0I4jC8DnqlaadVyYyBt3fjJl54/Kpipf1SVYZZJAoM3Kx/av/cuWewuCF5rUnX8PJIg7yB&#10;RUu4hEPPUHfEErTX/BVUy0utjKrsVanaQFUVL5nXAGqi8IWah4Z0zGuB4pjuXCbz/2DLz4evGnEK&#10;vYsTjCRpoUmPbLBopQYUpa5AfWdyyHvoINMO8B6SvVjT3avyh0FSrRsia7bUWvUNIxQIRu7L4OLT&#10;Ecc4kF3/SVE4h+yt8kBDpVtXPagHAnRo1NO5OY5L6Y7MpmmSphiVsDdNZ1HiuxeQ/PR1p439wFSL&#10;3KLAGprv0cnh3ljHhuSnFHeYUYLTLRfCB7rerYVGBwJG2fqfF/AiTUjUF3iexulYgDdAtNyC4wVv&#10;CzwL3W/0oCvbRlLvR0u4GNdAWUjHj3kvjzogGiws/XuojvfZ7+U2DbNkOptkWTqdJNNNOFnNtuvJ&#10;ch1dX2eb1Xq1if441lGSN5xSJjce05xsHyX/ZqvjBRwNezb+maBjpfag8aGhPaLctWKazuMIQwA3&#10;L85G1YiIGkZGaTVGWtnv3Dbe767xDsNcdmQWuv+xI2d039KLg4NX2saMAUoFlTxVzbvSGXG0pB12&#10;g78BicN3jt0p+gQ2BVbeizDeYNEo/QujHkZFgc3PPdEMI/FRgtXnUQJeRNYHSZrFEOjLnZ0PIlAA&#10;O0SWAFVge1qu7TiP9p3mdQMnjZdLqiVcj4p75z6zAiUugHHgNR1Hl5s3l7HPeh6wi7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IlFulxQIAAKgFAAAOAAAAAAAAAAAAAAAAAC4CAABkcnMvZTJvRG9jLnhtbFBLAQItABQA&#10;BgAIAAAAIQA6WZFM3QAAAAgBAAAPAAAAAAAAAAAAAAAAAB8FAABkcnMvZG93bnJldi54bWxQSwUG&#10;AAAAAAQABADzAAAAKQYAAAAA&#10;" strokecolor="white">
            <v:textbox style="mso-next-textbox:#Text Box 15" inset=",,,.3mm">
              <w:txbxContent>
                <w:p w:rsidR="00945C0D" w:rsidRDefault="00D128BA">
                  <w:pPr>
                    <w:ind w:left="0"/>
                    <w:jc w:val="center"/>
                    <w:rPr>
                      <w:rFonts w:cs="Arial"/>
                    </w:rPr>
                  </w:pPr>
                  <w:r>
                    <w:rPr>
                      <w:rFonts w:cs="Arial"/>
                      <w:b/>
                      <w:bCs/>
                      <w:lang w:val="pt-BR"/>
                    </w:rPr>
                    <w:t>4</w:t>
                  </w:r>
                  <w:r>
                    <w:rPr>
                      <w:rFonts w:cs="Arial"/>
                      <w:lang w:val="pt-BR"/>
                    </w:rPr>
                    <w:t xml:space="preserve"> Conexão Ethernet</w:t>
                  </w:r>
                </w:p>
              </w:txbxContent>
            </v:textbox>
          </v:shape>
        </w:pict>
      </w:r>
    </w:p>
    <w:p w:rsidR="00945C0D" w:rsidRDefault="00945C0D">
      <w:pPr>
        <w:spacing w:line="360" w:lineRule="auto"/>
        <w:ind w:left="567"/>
        <w:rPr>
          <w:lang w:val="en-US"/>
        </w:rPr>
      </w:pPr>
    </w:p>
    <w:p w:rsidR="00945C0D" w:rsidRDefault="00376544">
      <w:pPr>
        <w:spacing w:line="360" w:lineRule="auto"/>
        <w:ind w:left="567"/>
        <w:rPr>
          <w:lang w:val="en-US"/>
        </w:rPr>
      </w:pPr>
      <w:r>
        <w:rPr>
          <w:noProof/>
          <w:lang w:val="pt-BR"/>
        </w:rPr>
        <w:pict>
          <v:shape id="Text Box 20" o:spid="_x0000_s1031" type="#_x0000_t202" style="position:absolute;left:0;text-align:left;margin-left:274.85pt;margin-top:20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RcxgIAAKkFAAAOAAAAZHJzL2Uyb0RvYy54bWysVNtu2zAMfR+wfxD0nvreJEadIkmTYUB3&#10;Adphz4ol28JkyZOU2N2wfx8lJ2m2vgzFbMAQJfqIPDzkze3QCnRg2nAlCxxdhRgxWSrKZV3gL4/b&#10;yQwjY4mkRCjJCvzEDL5dvH1z03c5i1WjBGUaAYg0ed8VuLG2y4PAlA1riblSHZNwWCndEgumrgOq&#10;SQ/orQjiMLwOeqVpp1XJjIHdu/EQLzx+VbHSfqoqwywSBYbYrP9q/925b7C4IXmtSdfw8hgGeUUU&#10;LeESLj1D3RFL0F7zF1AtL7UyqrJXpWoDVVW8ZD4HyCYK/8rmoSEd87kAOaY702T+H2z58fBZI06h&#10;dnGCkSQtFOmRDRat1IBiT1DfmRz8HjrwtAPsg7NP1nT3qvxmkFTrhsiaLbVWfcMIhQAjR21w8asr&#10;icmNA9n1HxSFe8jeKg80VLp17AEfCNChUE/n4rhYStiM4ySbJRlGJZxF4XSazTN/B8lPv3fa2HdM&#10;tcgtCqyh+h6eHO6NdeGQ/OTibjNKcLrlQnhD17u10OhAQClb/xzR/3ATEvUFnmdxNjLwCoiWW5C8&#10;4G2BZ6F7RhE63jaSekFawsW4hpCFdPExL+YxD7AGC0u/D/R4of1cbrNwmiazCVCTTNJkE05Ws+16&#10;slxH19fTzWq92kS/XNRRmjecUiY3HtOcdB+l/6arYweOij0r/xygi0rtIceHhvaIcleKJJvHEQYD&#10;Wi+ejlkjImqYGaXVGGllv3LbeMG7yjsMc1mRWejeY0XO6L6kFxcHL3IbPQagCpg8seZl6ZQ4atIO&#10;u8G3gNeTU+lO0SfQKUTlxQjzDRaN0j8w6mFWFNh83xPNMBLvJWh9HqWpGy7eSLMptA3Slyc7b0SQ&#10;AZwQWQJUge1pubbjQNp3mtcN3DR2l1RL6I+Ke+U+RwWZOAPmgc/pOLvcwLm0vdfzhF38Bg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LgXNFzGAgAAqQUAAA4AAAAAAAAAAAAAAAAALgIAAGRycy9lMm9Eb2MueG1sUEsBAi0A&#10;FAAGAAgAAAAhAI5hLmveAAAACgEAAA8AAAAAAAAAAAAAAAAAIAUAAGRycy9kb3ducmV2LnhtbFBL&#10;BQYAAAAABAAEAPMAAAArBgAAAAA=&#10;" strokecolor="white">
            <v:textbox style="mso-next-textbox:#Text Box 20" inset=",,,.3mm">
              <w:txbxContent>
                <w:p w:rsidR="00945C0D" w:rsidRDefault="00D128BA">
                  <w:pPr>
                    <w:ind w:left="0"/>
                    <w:jc w:val="center"/>
                    <w:rPr>
                      <w:rFonts w:cs="Arial"/>
                    </w:rPr>
                  </w:pPr>
                  <w:r>
                    <w:rPr>
                      <w:rFonts w:cs="Arial"/>
                      <w:noProof/>
                      <w:lang w:val="en-US" w:bidi="ar-SA"/>
                    </w:rPr>
                    <w:drawing>
                      <wp:inline distT="0" distB="0" distL="0" distR="0" wp14:anchorId="66B32BCD" wp14:editId="02A44CE4">
                        <wp:extent cx="2042160" cy="48768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inline>
                    </w:drawing>
                  </w:r>
                </w:p>
                <w:p w:rsidR="00945C0D" w:rsidRDefault="00D128BA">
                  <w:pPr>
                    <w:ind w:left="0"/>
                    <w:jc w:val="center"/>
                    <w:rPr>
                      <w:rFonts w:cs="Arial"/>
                    </w:rPr>
                  </w:pPr>
                  <w:r>
                    <w:rPr>
                      <w:rFonts w:cs="Arial"/>
                      <w:lang w:val="pt-BR"/>
                    </w:rPr>
                    <w:t>Painel de controle</w:t>
                  </w:r>
                </w:p>
              </w:txbxContent>
            </v:textbox>
          </v:shape>
        </w:pict>
      </w:r>
      <w:r>
        <w:rPr>
          <w:noProof/>
          <w:lang w:val="pt-BR"/>
        </w:rPr>
        <w:pict>
          <v:shape id="Text Box 13" o:spid="_x0000_s1032"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bBxQIAAKkFAAAOAAAAZHJzL2Uyb0RvYy54bWysVFtv2yAUfp+0/4B4T20cO0mtOlWSJtOk&#10;7iK1056JwTEaBg9I7G7af98BJ2m2vkzVbAmdA4fv3D7OzW3fSHTgxgqtCkyuYoy4KjUTalfgL4+b&#10;0Qwj66hiVGrFC/zELb6dv31z07U5T3StJeMGAYiyedcWuHauzaPIljVvqL3SLVdwWGnTUAeq2UXM&#10;0A7QGxklcTyJOm1Ya3TJrYXdu+EQzwN+VfHSfaoqyx2SBYbYXFhNWLd+jeY3NN8Z2taiPIZBXxFF&#10;Q4UCp2eoO+oo2hvxAqoRpdFWV+6q1E2kq0qUPOQA2ZD4r2weatrykAsUx7bnMtn/B1t+PHw2SDDo&#10;XZJgpGgDTXrkvUNL3SMy9gXqWpuD3UMLlq6HfTAOydr2XpffLFJ6VVO14wtjdFdzyiBA4m9GF1cH&#10;HOtBtt0HzcAP3TsdgPrKNL56UA8E6NCop3NzfCwlbI7TSUxIhlEJZyQlk8ksCz5ofrreGuvecd0g&#10;LxTYQPcDPD3cW+fDofnJxHuzWgq2EVIGxey2K2nQgQJTNuE7ov9hJhXqCnydJdlQgVdANMIB5aVo&#10;CjyL/ef90NzXba1YkB0VcpAhZKn8MQ9kHvIArXcghn0oTyDaz8Umi6fpeDaaTrPxKB2v49FytlmN&#10;Fiuo1XS9XC3X5JePmqR5LRjjah0w7Yn3JP03Xh1f4MDYM/PPAfqo9B5yfKhZh5jwrRhn1wnBoMDT&#10;S6ZD1ojKHcyM0hmMjHZfhasD4X3nPYa97Mgs9v+xI2f00NILx9GL3AaLHkoFlTxVLdDSM3HgpOu3&#10;fXgCE4/vKbvV7Al4ClEFMsJ8A6HW5gdGHcyKAtvve2o4RvK9Aq5fkzT1wyUoaTZNQDGXJ9ugEMgA&#10;TqgqAarA7iSu3DCQ9q0Ruxo8Da9L6QW8j0oE5j5HBZl4BeZByOk4u/zAudSD1fOEnf8G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H0ZGwcUCAACpBQAADgAAAAAAAAAAAAAAAAAuAgAAZHJzL2Uyb0RvYy54bWxQSwECLQAU&#10;AAYACAAAACEAfQtaYt4AAAAKAQAADwAAAAAAAAAAAAAAAAAfBQAAZHJzL2Rvd25yZXYueG1sUEsF&#10;BgAAAAAEAAQA8wAAACoGAAAAAA==&#10;" strokecolor="white">
            <v:textbox style="mso-next-textbox:#Text Box 13" inset=",,,.3mm">
              <w:txbxContent>
                <w:p w:rsidR="00945C0D" w:rsidRDefault="00D128BA">
                  <w:pPr>
                    <w:ind w:left="0"/>
                    <w:jc w:val="center"/>
                  </w:pPr>
                  <w:r>
                    <w:rPr>
                      <w:b/>
                      <w:bCs/>
                      <w:noProof/>
                      <w:lang w:val="en-US" w:bidi="ar-SA"/>
                    </w:rPr>
                    <w:drawing>
                      <wp:inline distT="0" distB="0" distL="0" distR="0" wp14:anchorId="34DFD11A" wp14:editId="0965918A">
                        <wp:extent cx="894080" cy="680720"/>
                        <wp:effectExtent l="0" t="0" r="0" b="0"/>
                        <wp:docPr id="117" name="Grafik 11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rsidR="00945C0D" w:rsidRDefault="00D128BA">
                  <w:pPr>
                    <w:ind w:left="0"/>
                    <w:jc w:val="center"/>
                    <w:rPr>
                      <w:rFonts w:cs="Arial"/>
                    </w:rPr>
                  </w:pPr>
                  <w:r>
                    <w:rPr>
                      <w:b/>
                      <w:bCs/>
                      <w:lang w:val="pt-BR"/>
                    </w:rPr>
                    <w:t>3</w:t>
                  </w:r>
                  <w:r>
                    <w:rPr>
                      <w:lang w:val="pt-BR"/>
                    </w:rPr>
                    <w:t xml:space="preserve"> Comando SIMATIC S7</w:t>
                  </w:r>
                  <w:r w:rsidR="0023274B">
                    <w:rPr>
                      <w:lang w:val="pt-BR"/>
                    </w:rPr>
                    <w:t>-1500</w:t>
                  </w:r>
                </w:p>
              </w:txbxContent>
            </v:textbox>
          </v:shape>
        </w:pict>
      </w:r>
    </w:p>
    <w:p w:rsidR="00945C0D" w:rsidRDefault="00945C0D">
      <w:pPr>
        <w:spacing w:line="360" w:lineRule="auto"/>
        <w:ind w:left="567"/>
        <w:rPr>
          <w:lang w:val="en-US"/>
        </w:rPr>
      </w:pPr>
    </w:p>
    <w:p w:rsidR="00945C0D" w:rsidRDefault="00376544">
      <w:pPr>
        <w:spacing w:line="360" w:lineRule="auto"/>
        <w:ind w:left="567"/>
        <w:rPr>
          <w:lang w:val="en-US"/>
        </w:rPr>
      </w:pPr>
      <w:r>
        <w:rPr>
          <w:noProof/>
          <w:lang w:val="pt-BR"/>
        </w:rPr>
        <w:pict>
          <v:shapetype id="_x0000_t32" coordsize="21600,21600" o:spt="32" o:oned="t" path="m,l21600,21600e" filled="f">
            <v:path arrowok="t" fillok="f" o:connecttype="none"/>
            <o:lock v:ext="edit" shapetype="t"/>
          </v:shapetype>
          <v:shape id="AutoShape 21" o:spid="_x0000_s1039" type="#_x0000_t32" style="position:absolute;left:0;text-align:left;margin-left:202.45pt;margin-top:1.9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6fMQIAAFoEAAAOAAAAZHJzL2Uyb0RvYy54bWysVMFu2zAMvQ/YPwi6p7bTJE2MOkVhJ7t0&#10;W4B2H6BIsi3MFgVJjRMM+/dRcpKt22UYloNCSeTjI/nk+4dj35GDtE6BLmh2k1IiNQehdFPQLy/b&#10;yZIS55kWrAMtC3qSjj6s37+7H0wup9BCJ6QlCKJdPpiCtt6bPEkcb2XP3A0YqfGyBtszj1vbJMKy&#10;AdH7Lpmm6SIZwApjgUvn8LQaL+k64te15P5zXTvpSVdQ5ObjauO6D2uyvmd5Y5lpFT/TYP/AomdK&#10;Y9IrVMU8I69W/QHVK27BQe1vOPQJ1LXiMtaA1WTpb9U8t8zIWAs2x5lrm9z/g+WfDjtLlMDZTTNK&#10;NOtxSI+vHmJugmfYocG4HB1LvbOhRn7Uz+YJ+FdHNJQt042M3i8ng8ExInkTEjbOYJ798BEE+jBM&#10;ENt1rG0fILER5BincrpORR494XiYpdPF3WpOCce7xe08MEpYfgk11vkPEnoSjII6b5lqWl+C1jh9&#10;sFlMxA5Pzo+Bl4CQV8NWdV0UQafJUNDVfDqPAQ46JcJlcHO22ZedJQcWZBR/ZxZv3AJyxVw7+rmT&#10;q8CPCrPwqkVM00omNmfbM9WNNtbT6ZAJi0aiZ2tU0LdVutosN8vZZDZdbCaztKomj9tyNllss7t5&#10;dVuVZZV9D6SzWd4qIaQOvC9qzmZ/p5bzuxp1eNXztUHJW/Q4AiR7+Y+k49TDoEfJ7EGcdjY0PQgA&#10;BRydz48tvJBf99Hr5ydh/QMAAP//AwBQSwMEFAAGAAgAAAAhAPXDxhXcAAAABwEAAA8AAABkcnMv&#10;ZG93bnJldi54bWxMj0trwzAQhO+F/Aexgd4aOY+KxrUckoIvgR6aFHpVrPWDWCtjKbH777s9tcdh&#10;hplvst3kOnHHIbSeNCwXCQik0tuWag2f5+LpBUSIhqzpPKGGbwywy2cPmUmtH+kD76dYCy6hkBoN&#10;TYx9KmUoG3QmLHyPxF7lB2ciy6GWdjAjl7tOrpJESWda4oXG9PjWYHk93ZyGcd0X4VC8H1GqSp2/&#10;4nj01V7rx/m0fwURcYp/YfjFZ3TImenib2SD6DRsks2WoxrW/ID9Z6UUiAvrLcg8k//58x8AAAD/&#10;/wMAUEsBAi0AFAAGAAgAAAAhALaDOJL+AAAA4QEAABMAAAAAAAAAAAAAAAAAAAAAAFtDb250ZW50&#10;X1R5cGVzXS54bWxQSwECLQAUAAYACAAAACEAOP0h/9YAAACUAQAACwAAAAAAAAAAAAAAAAAvAQAA&#10;X3JlbHMvLnJlbHNQSwECLQAUAAYACAAAACEAmlHenzECAABaBAAADgAAAAAAAAAAAAAAAAAuAgAA&#10;ZHJzL2Uyb0RvYy54bWxQSwECLQAUAAYACAAAACEA9cPGFdwAAAAHAQAADwAAAAAAAAAAAAAAAACL&#10;BAAAZHJzL2Rvd25yZXYueG1sUEsFBgAAAAAEAAQA8wAAAJQFAAAAAA==&#10;">
            <v:stroke dashstyle="1 1"/>
          </v:shape>
        </w:pict>
      </w:r>
    </w:p>
    <w:p w:rsidR="00945C0D" w:rsidRDefault="00945C0D">
      <w:pPr>
        <w:spacing w:line="360" w:lineRule="auto"/>
        <w:ind w:left="567"/>
        <w:rPr>
          <w:lang w:val="en-US"/>
        </w:rPr>
      </w:pPr>
    </w:p>
    <w:p w:rsidR="00945C0D" w:rsidRDefault="00945C0D">
      <w:pPr>
        <w:spacing w:line="360" w:lineRule="auto"/>
        <w:ind w:left="567"/>
        <w:rPr>
          <w:lang w:val="en-US"/>
        </w:rPr>
      </w:pPr>
    </w:p>
    <w:p w:rsidR="00945C0D" w:rsidRDefault="00945C0D">
      <w:pPr>
        <w:spacing w:line="360" w:lineRule="auto"/>
        <w:ind w:left="567"/>
        <w:rPr>
          <w:lang w:val="en-US"/>
        </w:rPr>
      </w:pPr>
    </w:p>
    <w:p w:rsidR="00945C0D" w:rsidRDefault="00945C0D">
      <w:pPr>
        <w:rPr>
          <w:lang w:val="en-US"/>
        </w:rPr>
      </w:pPr>
    </w:p>
    <w:p w:rsidR="00945C0D" w:rsidRDefault="00945C0D">
      <w:pPr>
        <w:rPr>
          <w:lang w:val="en-US"/>
        </w:rPr>
      </w:pPr>
    </w:p>
    <w:p w:rsidR="00945C0D" w:rsidRDefault="00D128BA">
      <w:pPr>
        <w:rPr>
          <w:lang w:val="en-US"/>
        </w:rPr>
      </w:pPr>
      <w:r>
        <w:rPr>
          <w:lang w:val="en-US"/>
        </w:rPr>
        <w:br w:type="page"/>
      </w:r>
    </w:p>
    <w:p w:rsidR="00945C0D" w:rsidRDefault="00D128BA">
      <w:pPr>
        <w:pStyle w:val="berschrift1"/>
      </w:pPr>
      <w:bookmarkStart w:id="14" w:name="_Toc413567399"/>
      <w:bookmarkStart w:id="15" w:name="_Toc483221479"/>
      <w:proofErr w:type="spellStart"/>
      <w:r>
        <w:rPr>
          <w:bCs/>
        </w:rPr>
        <w:lastRenderedPageBreak/>
        <w:t>Teoria</w:t>
      </w:r>
      <w:bookmarkEnd w:id="14"/>
      <w:bookmarkEnd w:id="15"/>
      <w:proofErr w:type="spellEnd"/>
    </w:p>
    <w:p w:rsidR="00945C0D" w:rsidRDefault="00D128BA">
      <w:pPr>
        <w:pStyle w:val="berschrift2SchrittfrSchrittAnleitung"/>
        <w:rPr>
          <w:lang w:val="es-ES"/>
        </w:rPr>
      </w:pPr>
      <w:bookmarkStart w:id="16" w:name="_Toc251367280"/>
      <w:bookmarkStart w:id="17" w:name="_Toc413567400"/>
      <w:bookmarkStart w:id="18" w:name="_Toc483221480"/>
      <w:r>
        <w:rPr>
          <w:bCs/>
          <w:lang w:val="es-ES"/>
        </w:rPr>
        <w:t>Diagnóstico de falhas e falhas de hardware</w:t>
      </w:r>
      <w:bookmarkEnd w:id="16"/>
      <w:bookmarkEnd w:id="17"/>
      <w:bookmarkEnd w:id="18"/>
      <w:r>
        <w:rPr>
          <w:b w:val="0"/>
          <w:lang w:val="es-ES"/>
        </w:rPr>
        <w:t xml:space="preserve"> </w:t>
      </w:r>
    </w:p>
    <w:p w:rsidR="00945C0D" w:rsidRDefault="00D128BA">
      <w:pPr>
        <w:rPr>
          <w:lang w:val="es-ES"/>
        </w:rPr>
      </w:pPr>
      <w:r>
        <w:rPr>
          <w:lang w:val="es-ES"/>
        </w:rPr>
        <w:t xml:space="preserve">Falhas podem ocorrer por diferentes razões. </w:t>
      </w:r>
    </w:p>
    <w:p w:rsidR="00945C0D" w:rsidRDefault="00D128BA">
      <w:pPr>
        <w:rPr>
          <w:lang w:val="es-ES"/>
        </w:rPr>
      </w:pPr>
      <w:r>
        <w:rPr>
          <w:lang w:val="es-ES"/>
        </w:rPr>
        <w:t>Em caso de falhas após a mudança para RUN, é possível distinguir entre dois padrões de erro.</w:t>
      </w:r>
    </w:p>
    <w:p w:rsidR="00945C0D" w:rsidRDefault="00D128BA">
      <w:pPr>
        <w:numPr>
          <w:ilvl w:val="0"/>
          <w:numId w:val="10"/>
        </w:numPr>
        <w:rPr>
          <w:lang w:val="es-ES"/>
        </w:rPr>
      </w:pPr>
      <w:r>
        <w:rPr>
          <w:lang w:val="es-ES"/>
        </w:rPr>
        <w:t>A CPU vai para ou permanece no modo STOP. O LED STOP amarelo acende, adicionalmente acendem LEDs indicadores na CPU, na fonte de alimentação, nos módulos periféricos ou nos módulos de barramento.</w:t>
      </w:r>
    </w:p>
    <w:p w:rsidR="00945C0D" w:rsidRDefault="00D128BA">
      <w:pPr>
        <w:rPr>
          <w:lang w:val="es-ES"/>
        </w:rPr>
      </w:pPr>
      <w:r>
        <w:rPr>
          <w:lang w:val="es-ES"/>
        </w:rPr>
        <w:t>Nesse caso existe uma falha da CPU. Por exemplo, um grupo de módulos no AS pode estar com defeito ou ter sido parametrizado errado, ou ainda existir um erro no sistema de bus.</w:t>
      </w:r>
    </w:p>
    <w:p w:rsidR="00945C0D" w:rsidRDefault="00D128BA">
      <w:pPr>
        <w:spacing w:before="0" w:after="0"/>
        <w:rPr>
          <w:lang w:val="es-ES"/>
        </w:rPr>
      </w:pPr>
      <w:r>
        <w:rPr>
          <w:lang w:val="es-ES"/>
        </w:rPr>
        <w:t>Aqui é executada uma análise de interrupção. Através da avaliação do diagnóstico de hardware e através da leitura do estado do módulo no buffer de diagnóstico da CPU.</w:t>
      </w:r>
    </w:p>
    <w:p w:rsidR="00945C0D" w:rsidRDefault="00945C0D">
      <w:pPr>
        <w:spacing w:before="0" w:after="0"/>
        <w:rPr>
          <w:lang w:val="es-ES"/>
        </w:rPr>
      </w:pPr>
    </w:p>
    <w:p w:rsidR="00945C0D" w:rsidRDefault="00D128BA">
      <w:pPr>
        <w:numPr>
          <w:ilvl w:val="0"/>
          <w:numId w:val="10"/>
        </w:numPr>
        <w:spacing w:before="0" w:after="0"/>
        <w:rPr>
          <w:lang w:val="es-ES"/>
        </w:rPr>
      </w:pPr>
      <w:r>
        <w:rPr>
          <w:lang w:val="es-ES"/>
        </w:rPr>
        <w:t>A CPU está no modo RUN de falha. Quando o LED verde acende em RUN, adicionalmente outros LEDs indicadores piscam na CPU, na fonte de alimentação, nos módulos periféricos ou módulos bus.</w:t>
      </w:r>
    </w:p>
    <w:p w:rsidR="00945C0D" w:rsidRDefault="00945C0D">
      <w:pPr>
        <w:spacing w:before="0" w:after="0"/>
        <w:rPr>
          <w:lang w:val="es-ES"/>
        </w:rPr>
      </w:pPr>
    </w:p>
    <w:p w:rsidR="00945C0D" w:rsidRDefault="00D128BA">
      <w:pPr>
        <w:spacing w:before="0" w:after="0"/>
        <w:rPr>
          <w:lang w:val="es-ES"/>
        </w:rPr>
      </w:pPr>
      <w:r>
        <w:rPr>
          <w:lang w:val="es-ES"/>
        </w:rPr>
        <w:t xml:space="preserve">Neste caso, o erro pode estar nos periféricos ou fonte de alimentação. </w:t>
      </w:r>
    </w:p>
    <w:p w:rsidR="00945C0D" w:rsidRDefault="00D128BA">
      <w:pPr>
        <w:spacing w:before="0" w:after="0"/>
        <w:rPr>
          <w:lang w:val="es-ES"/>
        </w:rPr>
      </w:pPr>
      <w:r>
        <w:rPr>
          <w:lang w:val="es-ES"/>
        </w:rPr>
        <w:t>Aqui é feita primeiramente uma inspeção visual para localizar a zona de erro. Os LEDs indicadores na CPU e periféricos são analisados. No diagnóstico de hardware são lidos os dados de diagnóstico dos periféricos e módulos defeituosos. Além disso, pode ser feita uma análise de falha no PG com a ajuda de uma tabela de controle.</w:t>
      </w:r>
    </w:p>
    <w:p w:rsidR="00945C0D" w:rsidRDefault="00945C0D">
      <w:pPr>
        <w:rPr>
          <w:lang w:val="es-ES"/>
        </w:rPr>
      </w:pPr>
    </w:p>
    <w:p w:rsidR="00945C0D" w:rsidRDefault="00D128BA">
      <w:pPr>
        <w:pStyle w:val="berschrift2SchrittfrSchrittAnleitung"/>
      </w:pPr>
      <w:r>
        <w:rPr>
          <w:b w:val="0"/>
          <w:lang w:val="es-ES"/>
        </w:rPr>
        <w:br w:type="page"/>
      </w:r>
      <w:bookmarkStart w:id="19" w:name="_Toc483221481"/>
      <w:proofErr w:type="spellStart"/>
      <w:r>
        <w:rPr>
          <w:bCs/>
        </w:rPr>
        <w:lastRenderedPageBreak/>
        <w:t>Diagnóstico</w:t>
      </w:r>
      <w:proofErr w:type="spellEnd"/>
      <w:r>
        <w:rPr>
          <w:bCs/>
        </w:rPr>
        <w:t xml:space="preserve"> do </w:t>
      </w:r>
      <w:proofErr w:type="spellStart"/>
      <w:r>
        <w:rPr>
          <w:bCs/>
        </w:rPr>
        <w:t>hardware</w:t>
      </w:r>
      <w:bookmarkEnd w:id="19"/>
      <w:proofErr w:type="spellEnd"/>
    </w:p>
    <w:p w:rsidR="00945C0D" w:rsidRDefault="00D128BA">
      <w:pPr>
        <w:rPr>
          <w:lang w:val="es-ES"/>
        </w:rPr>
      </w:pPr>
      <w:r>
        <w:rPr>
          <w:lang w:val="es-ES"/>
        </w:rPr>
        <w:t xml:space="preserve">Com a ajuda da visualização do dispositivo no modo online do TIA Portal, você obtém rapidamente uma visão geral da estrutura e do estado do sistema de automação. </w:t>
      </w:r>
    </w:p>
    <w:p w:rsidR="00945C0D" w:rsidRDefault="00945C0D">
      <w:pPr>
        <w:rPr>
          <w:lang w:val="es-ES"/>
        </w:rPr>
      </w:pPr>
    </w:p>
    <w:p w:rsidR="00945C0D" w:rsidRDefault="00D128BA">
      <w:r>
        <w:rPr>
          <w:noProof/>
          <w:lang w:val="en-US" w:bidi="ar-SA"/>
        </w:rPr>
        <w:drawing>
          <wp:inline distT="0" distB="0" distL="0" distR="0" wp14:anchorId="421F9313" wp14:editId="505A274D">
            <wp:extent cx="5296535" cy="35540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6535" cy="3554095"/>
                    </a:xfrm>
                    <a:prstGeom prst="rect">
                      <a:avLst/>
                    </a:prstGeom>
                    <a:noFill/>
                    <a:ln>
                      <a:noFill/>
                    </a:ln>
                  </pic:spPr>
                </pic:pic>
              </a:graphicData>
            </a:graphic>
          </wp:inline>
        </w:drawing>
      </w:r>
    </w:p>
    <w:p w:rsidR="00945C0D" w:rsidRDefault="00D128BA">
      <w:pPr>
        <w:keepNext/>
      </w:pPr>
      <w:r>
        <w:rPr>
          <w:noProof/>
          <w:lang w:val="en-US" w:bidi="ar-SA"/>
        </w:rPr>
        <w:drawing>
          <wp:inline distT="0" distB="0" distL="0" distR="0" wp14:anchorId="2DA2A84A" wp14:editId="541EE743">
            <wp:extent cx="5296535" cy="320040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r="6857"/>
                    <a:stretch>
                      <a:fillRect/>
                    </a:stretch>
                  </pic:blipFill>
                  <pic:spPr bwMode="auto">
                    <a:xfrm>
                      <a:off x="0" y="0"/>
                      <a:ext cx="5296535" cy="3200400"/>
                    </a:xfrm>
                    <a:prstGeom prst="rect">
                      <a:avLst/>
                    </a:prstGeom>
                    <a:noFill/>
                    <a:ln>
                      <a:noFill/>
                    </a:ln>
                  </pic:spPr>
                </pic:pic>
              </a:graphicData>
            </a:graphic>
          </wp:inline>
        </w:drawing>
      </w:r>
    </w:p>
    <w:p w:rsidR="00945C0D" w:rsidRDefault="00D128BA">
      <w:pPr>
        <w:pStyle w:val="Beschriftung"/>
        <w:rPr>
          <w:lang w:val="es-ES"/>
        </w:rPr>
      </w:pPr>
      <w:bookmarkStart w:id="20" w:name="_Ref380071861"/>
      <w:r>
        <w:rPr>
          <w:bCs w:val="0"/>
          <w:lang w:val="es-ES"/>
        </w:rPr>
        <w:t xml:space="preserve">Imagem </w:t>
      </w:r>
      <w:r>
        <w:rPr>
          <w:bCs w:val="0"/>
        </w:rPr>
        <w:fldChar w:fldCharType="begin"/>
      </w:r>
      <w:r>
        <w:rPr>
          <w:bCs w:val="0"/>
          <w:lang w:val="es-ES"/>
        </w:rPr>
        <w:instrText xml:space="preserve"> SEQ Abbildung \* ARABIC </w:instrText>
      </w:r>
      <w:r>
        <w:rPr>
          <w:bCs w:val="0"/>
        </w:rPr>
        <w:fldChar w:fldCharType="separate"/>
      </w:r>
      <w:r w:rsidR="0023274B">
        <w:rPr>
          <w:bCs w:val="0"/>
          <w:noProof/>
          <w:lang w:val="es-ES"/>
        </w:rPr>
        <w:t>1</w:t>
      </w:r>
      <w:r>
        <w:rPr>
          <w:bCs w:val="0"/>
          <w:noProof/>
        </w:rPr>
        <w:fldChar w:fldCharType="end"/>
      </w:r>
      <w:bookmarkEnd w:id="20"/>
      <w:r>
        <w:rPr>
          <w:bCs w:val="0"/>
          <w:lang w:val="es-ES"/>
        </w:rPr>
        <w:t>: Visualização online da configuração do dispositivo</w:t>
      </w:r>
    </w:p>
    <w:p w:rsidR="00945C0D" w:rsidRDefault="00D128BA">
      <w:pPr>
        <w:rPr>
          <w:rFonts w:eastAsia="ArialUnicodeMS" w:cs="Arial"/>
          <w:szCs w:val="20"/>
          <w:lang w:val="es-ES"/>
        </w:rPr>
      </w:pPr>
      <w:r>
        <w:rPr>
          <w:rFonts w:eastAsia="ArialUnicodeMS" w:cs="Arial"/>
          <w:szCs w:val="20"/>
          <w:lang w:val="es-ES"/>
        </w:rPr>
        <w:br w:type="page"/>
      </w:r>
    </w:p>
    <w:p w:rsidR="00945C0D" w:rsidRDefault="00D128BA">
      <w:pPr>
        <w:pStyle w:val="berschrift2SchrittfrSchrittAnleitung"/>
      </w:pPr>
      <w:bookmarkStart w:id="21" w:name="_Toc413567402"/>
      <w:bookmarkStart w:id="22" w:name="_Toc483221482"/>
      <w:proofErr w:type="spellStart"/>
      <w:r>
        <w:rPr>
          <w:bCs/>
        </w:rPr>
        <w:lastRenderedPageBreak/>
        <w:t>Diagnóstico</w:t>
      </w:r>
      <w:proofErr w:type="spellEnd"/>
      <w:r>
        <w:rPr>
          <w:bCs/>
        </w:rPr>
        <w:t xml:space="preserve"> dos </w:t>
      </w:r>
      <w:proofErr w:type="spellStart"/>
      <w:r>
        <w:rPr>
          <w:bCs/>
        </w:rPr>
        <w:t>módulos</w:t>
      </w:r>
      <w:proofErr w:type="spellEnd"/>
      <w:r>
        <w:rPr>
          <w:bCs/>
        </w:rPr>
        <w:t xml:space="preserve"> do </w:t>
      </w:r>
      <w:proofErr w:type="spellStart"/>
      <w:r>
        <w:rPr>
          <w:bCs/>
        </w:rPr>
        <w:t>programa</w:t>
      </w:r>
      <w:bookmarkEnd w:id="21"/>
      <w:bookmarkEnd w:id="22"/>
      <w:proofErr w:type="spellEnd"/>
    </w:p>
    <w:p w:rsidR="00945C0D" w:rsidRDefault="00D128BA">
      <w:pPr>
        <w:rPr>
          <w:rFonts w:eastAsia="ArialUnicodeMS" w:cs="Arial"/>
          <w:szCs w:val="20"/>
          <w:lang w:val="es-ES"/>
        </w:rPr>
      </w:pPr>
      <w:r>
        <w:rPr>
          <w:rFonts w:eastAsia="ArialUnicodeMS" w:cs="Arial"/>
          <w:szCs w:val="20"/>
          <w:lang w:val="es-ES"/>
        </w:rPr>
        <w:t xml:space="preserve">Na árvore do projeto, você terá uma visão geral dos blocos programados no modo online do TIA Portal. Assim, com a ajuda dos símbolos de diagnóstico é exibida uma comparação dos módulos de programas online e offline utilizados. </w:t>
      </w:r>
    </w:p>
    <w:p w:rsidR="00945C0D" w:rsidRDefault="00945C0D">
      <w:pPr>
        <w:spacing w:before="0" w:after="0" w:line="240" w:lineRule="auto"/>
        <w:ind w:left="0"/>
        <w:rPr>
          <w:rFonts w:cs="Arial"/>
          <w:lang w:val="es-ES"/>
        </w:rPr>
      </w:pPr>
    </w:p>
    <w:p w:rsidR="00945C0D" w:rsidRDefault="00D128BA">
      <w:r>
        <w:rPr>
          <w:noProof/>
          <w:lang w:val="en-US" w:bidi="ar-SA"/>
        </w:rPr>
        <w:drawing>
          <wp:inline distT="0" distB="0" distL="0" distR="0" wp14:anchorId="409AE103" wp14:editId="10B70A9B">
            <wp:extent cx="5633085" cy="3787140"/>
            <wp:effectExtent l="0" t="0" r="5715" b="381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l="1755" t="9406" r="30260" b="9088"/>
                    <a:stretch>
                      <a:fillRect/>
                    </a:stretch>
                  </pic:blipFill>
                  <pic:spPr bwMode="auto">
                    <a:xfrm>
                      <a:off x="0" y="0"/>
                      <a:ext cx="5633085" cy="3787140"/>
                    </a:xfrm>
                    <a:prstGeom prst="rect">
                      <a:avLst/>
                    </a:prstGeom>
                    <a:noFill/>
                    <a:ln>
                      <a:noFill/>
                    </a:ln>
                  </pic:spPr>
                </pic:pic>
              </a:graphicData>
            </a:graphic>
          </wp:inline>
        </w:drawing>
      </w:r>
    </w:p>
    <w:p w:rsidR="00945C0D" w:rsidRDefault="00D128BA">
      <w:pPr>
        <w:pStyle w:val="Beschriftung"/>
        <w:rPr>
          <w:lang w:val="en-US"/>
        </w:rPr>
      </w:pPr>
      <w:proofErr w:type="spellStart"/>
      <w:r>
        <w:rPr>
          <w:bCs w:val="0"/>
          <w:lang w:val="en-US"/>
        </w:rPr>
        <w:t>Imagem</w:t>
      </w:r>
      <w:proofErr w:type="spellEnd"/>
      <w:r>
        <w:rPr>
          <w:bCs w:val="0"/>
          <w:lang w:val="en-US"/>
        </w:rPr>
        <w:t xml:space="preserve"> </w:t>
      </w:r>
      <w:r>
        <w:rPr>
          <w:bCs w:val="0"/>
        </w:rPr>
        <w:fldChar w:fldCharType="begin"/>
      </w:r>
      <w:r>
        <w:rPr>
          <w:bCs w:val="0"/>
          <w:lang w:val="en-US"/>
        </w:rPr>
        <w:instrText xml:space="preserve"> SEQ Abbildung \* ARABIC </w:instrText>
      </w:r>
      <w:r>
        <w:rPr>
          <w:bCs w:val="0"/>
        </w:rPr>
        <w:fldChar w:fldCharType="separate"/>
      </w:r>
      <w:r w:rsidR="0023274B">
        <w:rPr>
          <w:bCs w:val="0"/>
          <w:noProof/>
          <w:lang w:val="en-US"/>
        </w:rPr>
        <w:t>2</w:t>
      </w:r>
      <w:r>
        <w:rPr>
          <w:bCs w:val="0"/>
          <w:noProof/>
        </w:rPr>
        <w:fldChar w:fldCharType="end"/>
      </w:r>
      <w:r>
        <w:rPr>
          <w:bCs w:val="0"/>
          <w:lang w:val="en-US"/>
        </w:rPr>
        <w:t xml:space="preserve">: </w:t>
      </w:r>
      <w:proofErr w:type="spellStart"/>
      <w:r>
        <w:rPr>
          <w:bCs w:val="0"/>
          <w:lang w:val="en-US"/>
        </w:rPr>
        <w:t>Visualização</w:t>
      </w:r>
      <w:proofErr w:type="spellEnd"/>
      <w:r>
        <w:rPr>
          <w:bCs w:val="0"/>
          <w:lang w:val="en-US"/>
        </w:rPr>
        <w:t xml:space="preserve"> online do </w:t>
      </w:r>
      <w:proofErr w:type="spellStart"/>
      <w:r>
        <w:rPr>
          <w:bCs w:val="0"/>
          <w:lang w:val="en-US"/>
        </w:rPr>
        <w:t>bloco</w:t>
      </w:r>
      <w:proofErr w:type="spellEnd"/>
      <w:r>
        <w:rPr>
          <w:bCs w:val="0"/>
          <w:lang w:val="en-US"/>
        </w:rPr>
        <w:t xml:space="preserve"> de </w:t>
      </w:r>
      <w:proofErr w:type="spellStart"/>
      <w:r>
        <w:rPr>
          <w:bCs w:val="0"/>
          <w:lang w:val="en-US"/>
        </w:rPr>
        <w:t>organização</w:t>
      </w:r>
      <w:proofErr w:type="spellEnd"/>
      <w:r>
        <w:rPr>
          <w:bCs w:val="0"/>
          <w:lang w:val="en-US"/>
        </w:rPr>
        <w:t xml:space="preserve"> Main [OB1]</w:t>
      </w:r>
    </w:p>
    <w:p w:rsidR="00945C0D" w:rsidRDefault="00D128BA">
      <w:pPr>
        <w:pStyle w:val="berschrift2"/>
        <w:keepNext/>
        <w:numPr>
          <w:ilvl w:val="0"/>
          <w:numId w:val="0"/>
        </w:numPr>
        <w:spacing w:before="240" w:after="60" w:line="240" w:lineRule="auto"/>
        <w:ind w:left="576"/>
        <w:jc w:val="both"/>
        <w:rPr>
          <w:lang w:val="en-US"/>
        </w:rPr>
      </w:pPr>
      <w:r>
        <w:rPr>
          <w:bCs/>
          <w:lang w:val="en-US"/>
        </w:rPr>
        <w:br w:type="page"/>
      </w:r>
    </w:p>
    <w:p w:rsidR="00945C0D" w:rsidRDefault="00D128BA">
      <w:pPr>
        <w:pStyle w:val="berschrift1"/>
      </w:pPr>
      <w:bookmarkStart w:id="23" w:name="_Toc413567408"/>
      <w:bookmarkStart w:id="24" w:name="_Toc483221483"/>
      <w:proofErr w:type="spellStart"/>
      <w:r>
        <w:rPr>
          <w:bCs/>
        </w:rPr>
        <w:lastRenderedPageBreak/>
        <w:t>Definição</w:t>
      </w:r>
      <w:proofErr w:type="spellEnd"/>
      <w:r>
        <w:rPr>
          <w:bCs/>
        </w:rPr>
        <w:t xml:space="preserve"> da </w:t>
      </w:r>
      <w:proofErr w:type="spellStart"/>
      <w:r>
        <w:rPr>
          <w:bCs/>
        </w:rPr>
        <w:t>tarefa</w:t>
      </w:r>
      <w:bookmarkEnd w:id="23"/>
      <w:bookmarkEnd w:id="24"/>
      <w:proofErr w:type="spellEnd"/>
    </w:p>
    <w:p w:rsidR="00945C0D" w:rsidRDefault="00D128BA">
      <w:pPr>
        <w:rPr>
          <w:lang w:val="es-ES"/>
        </w:rPr>
      </w:pPr>
      <w:r>
        <w:rPr>
          <w:lang w:val="es-ES"/>
        </w:rPr>
        <w:t>Neste capítulo são identificados e testados as seguintes funções de diagnóstico:</w:t>
      </w:r>
    </w:p>
    <w:p w:rsidR="00945C0D" w:rsidRDefault="00D128BA">
      <w:pPr>
        <w:pStyle w:val="SiemenseinfacheAufzhlung"/>
        <w:numPr>
          <w:ilvl w:val="0"/>
          <w:numId w:val="6"/>
        </w:numPr>
        <w:spacing w:before="0"/>
        <w:rPr>
          <w:lang w:val="es-ES"/>
        </w:rPr>
      </w:pPr>
      <w:r>
        <w:rPr>
          <w:lang w:val="es-ES"/>
        </w:rPr>
        <w:t>Símbolos de diagnóstico na visualização online do TIA Portal</w:t>
      </w:r>
    </w:p>
    <w:p w:rsidR="00945C0D" w:rsidRDefault="00D128BA">
      <w:pPr>
        <w:pStyle w:val="SiemenseinfacheAufzhlung"/>
        <w:numPr>
          <w:ilvl w:val="0"/>
          <w:numId w:val="6"/>
        </w:numPr>
        <w:spacing w:before="0"/>
        <w:rPr>
          <w:lang w:val="es-ES"/>
        </w:rPr>
      </w:pPr>
      <w:r>
        <w:rPr>
          <w:lang w:val="es-ES"/>
        </w:rPr>
        <w:t>Diagnóstico de dispositivo com estado do módulo</w:t>
      </w:r>
    </w:p>
    <w:p w:rsidR="00945C0D" w:rsidRDefault="00D128BA">
      <w:pPr>
        <w:pStyle w:val="SiemenseinfacheAufzhlung"/>
        <w:numPr>
          <w:ilvl w:val="0"/>
          <w:numId w:val="6"/>
        </w:numPr>
        <w:spacing w:before="0"/>
      </w:pPr>
      <w:proofErr w:type="spellStart"/>
      <w:r>
        <w:t>Comparação</w:t>
      </w:r>
      <w:proofErr w:type="spellEnd"/>
      <w:r>
        <w:t xml:space="preserve"> offline / online</w:t>
      </w:r>
    </w:p>
    <w:p w:rsidR="00945C0D" w:rsidRDefault="00D128BA">
      <w:pPr>
        <w:pStyle w:val="SiemenseinfacheAufzhlung"/>
        <w:numPr>
          <w:ilvl w:val="0"/>
          <w:numId w:val="6"/>
        </w:numPr>
        <w:spacing w:before="0"/>
      </w:pPr>
      <w:proofErr w:type="spellStart"/>
      <w:r>
        <w:t>Observação</w:t>
      </w:r>
      <w:proofErr w:type="spellEnd"/>
      <w:r>
        <w:t xml:space="preserve"> e </w:t>
      </w:r>
      <w:proofErr w:type="spellStart"/>
      <w:r>
        <w:t>controle</w:t>
      </w:r>
      <w:proofErr w:type="spellEnd"/>
      <w:r>
        <w:t xml:space="preserve"> de </w:t>
      </w:r>
      <w:proofErr w:type="spellStart"/>
      <w:r>
        <w:t>variáveis</w:t>
      </w:r>
      <w:proofErr w:type="spellEnd"/>
    </w:p>
    <w:p w:rsidR="00945C0D" w:rsidRDefault="00D128BA">
      <w:pPr>
        <w:pStyle w:val="SiemenseinfacheAufzhlung"/>
        <w:numPr>
          <w:ilvl w:val="0"/>
          <w:numId w:val="6"/>
        </w:numPr>
        <w:spacing w:before="0"/>
      </w:pPr>
      <w:proofErr w:type="spellStart"/>
      <w:r>
        <w:t>Forçamento</w:t>
      </w:r>
      <w:proofErr w:type="spellEnd"/>
      <w:r>
        <w:t xml:space="preserve"> de </w:t>
      </w:r>
      <w:proofErr w:type="spellStart"/>
      <w:r>
        <w:t>variáveis</w:t>
      </w:r>
      <w:proofErr w:type="spellEnd"/>
    </w:p>
    <w:p w:rsidR="00945C0D" w:rsidRDefault="00D128BA">
      <w:pPr>
        <w:pStyle w:val="berschrift1"/>
      </w:pPr>
      <w:bookmarkStart w:id="25" w:name="_Toc413567409"/>
      <w:bookmarkStart w:id="26" w:name="_Toc483221484"/>
      <w:proofErr w:type="spellStart"/>
      <w:r>
        <w:rPr>
          <w:bCs/>
        </w:rPr>
        <w:t>Planejamento</w:t>
      </w:r>
      <w:bookmarkEnd w:id="25"/>
      <w:bookmarkEnd w:id="26"/>
      <w:proofErr w:type="spellEnd"/>
    </w:p>
    <w:p w:rsidR="00945C0D" w:rsidRDefault="00D128BA">
      <w:pPr>
        <w:rPr>
          <w:lang w:val="es-ES"/>
        </w:rPr>
      </w:pPr>
      <w:r>
        <w:rPr>
          <w:lang w:val="es-ES"/>
        </w:rPr>
        <w:t>As funções de diagnóstico são realizadas usando o exemplo de um projeto finalizado.</w:t>
      </w:r>
    </w:p>
    <w:p w:rsidR="00945C0D" w:rsidRDefault="00D128BA">
      <w:pPr>
        <w:rPr>
          <w:lang w:val="es-ES"/>
        </w:rPr>
      </w:pPr>
      <w:r>
        <w:rPr>
          <w:lang w:val="es-ES"/>
        </w:rPr>
        <w:t>Para tal, um projeto já carregado na unidade de controlador deve ser aberto no TIA Portal.</w:t>
      </w:r>
    </w:p>
    <w:p w:rsidR="00945C0D" w:rsidRDefault="00D128BA">
      <w:pPr>
        <w:rPr>
          <w:lang w:val="es-ES"/>
        </w:rPr>
      </w:pPr>
      <w:r>
        <w:rPr>
          <w:lang w:val="es-ES"/>
        </w:rPr>
        <w:t>No nosso caso, um projeto já elaborado será extraído do arquivo após inicialização do TIA Portal e carregado no devido controlador.</w:t>
      </w:r>
    </w:p>
    <w:p w:rsidR="00945C0D" w:rsidRDefault="00D128BA">
      <w:pPr>
        <w:rPr>
          <w:lang w:val="es-ES"/>
        </w:rPr>
      </w:pPr>
      <w:r>
        <w:rPr>
          <w:lang w:val="es-ES"/>
        </w:rPr>
        <w:t xml:space="preserve">Depois disso você pode iniciar a execução das funções de diagnóstico no TIA Portal. </w:t>
      </w:r>
    </w:p>
    <w:p w:rsidR="00945C0D" w:rsidRDefault="00D128BA">
      <w:pPr>
        <w:pStyle w:val="berschrift2SchrittfrSchrittAnleitung"/>
        <w:numPr>
          <w:ilvl w:val="1"/>
          <w:numId w:val="11"/>
        </w:numPr>
      </w:pPr>
      <w:bookmarkStart w:id="27" w:name="_Toc483221485"/>
      <w:bookmarkStart w:id="28" w:name="_Ref381356509"/>
      <w:r>
        <w:rPr>
          <w:bCs/>
        </w:rPr>
        <w:t>Interface online</w:t>
      </w:r>
      <w:bookmarkEnd w:id="27"/>
    </w:p>
    <w:p w:rsidR="00945C0D" w:rsidRDefault="00D128BA">
      <w:pPr>
        <w:rPr>
          <w:lang w:val="es-ES"/>
        </w:rPr>
      </w:pPr>
      <w:r>
        <w:rPr>
          <w:lang w:val="es-ES"/>
        </w:rPr>
        <w:t>Um diagnóstico online somente pode ser realizado quando a conexão de comunicação correta com a CPU tiver sido definida. Aqui, nós nos conectamos via Ethernet/PROFINET.</w:t>
      </w:r>
    </w:p>
    <w:p w:rsidR="00945C0D" w:rsidRDefault="00D128BA">
      <w:pPr>
        <w:rPr>
          <w:lang w:val="es-ES"/>
        </w:rPr>
      </w:pPr>
      <w:r>
        <w:rPr>
          <w:lang w:val="es-ES"/>
        </w:rPr>
        <w:t>Ao se conectar online, configure as interfaces correspondentes para seu sistema de automação.</w:t>
      </w:r>
    </w:p>
    <w:p w:rsidR="00945C0D" w:rsidRDefault="00D128BA">
      <w:r>
        <w:rPr>
          <w:noProof/>
          <w:lang w:val="en-US" w:bidi="ar-SA"/>
        </w:rPr>
        <w:drawing>
          <wp:inline distT="0" distB="0" distL="0" distR="0" wp14:anchorId="591E9FF8" wp14:editId="06EBC7C3">
            <wp:extent cx="3873500" cy="332105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3500" cy="3321050"/>
                    </a:xfrm>
                    <a:prstGeom prst="rect">
                      <a:avLst/>
                    </a:prstGeom>
                    <a:noFill/>
                    <a:ln>
                      <a:noFill/>
                    </a:ln>
                  </pic:spPr>
                </pic:pic>
              </a:graphicData>
            </a:graphic>
          </wp:inline>
        </w:drawing>
      </w:r>
    </w:p>
    <w:bookmarkEnd w:id="28"/>
    <w:p w:rsidR="00945C0D" w:rsidRDefault="00D128BA">
      <w:pPr>
        <w:pStyle w:val="Beschriftung"/>
      </w:pPr>
      <w:proofErr w:type="spellStart"/>
      <w:r>
        <w:rPr>
          <w:bCs w:val="0"/>
        </w:rPr>
        <w:t>Imagem</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23274B">
        <w:rPr>
          <w:bCs w:val="0"/>
          <w:noProof/>
        </w:rPr>
        <w:t>3</w:t>
      </w:r>
      <w:r>
        <w:rPr>
          <w:bCs w:val="0"/>
          <w:noProof/>
        </w:rPr>
        <w:fldChar w:fldCharType="end"/>
      </w:r>
      <w:r>
        <w:rPr>
          <w:bCs w:val="0"/>
        </w:rPr>
        <w:t xml:space="preserve">: </w:t>
      </w:r>
      <w:proofErr w:type="spellStart"/>
      <w:r>
        <w:rPr>
          <w:bCs w:val="0"/>
        </w:rPr>
        <w:t>Conexão</w:t>
      </w:r>
      <w:proofErr w:type="spellEnd"/>
      <w:r>
        <w:rPr>
          <w:bCs w:val="0"/>
        </w:rPr>
        <w:t xml:space="preserve"> à rede</w:t>
      </w:r>
    </w:p>
    <w:p w:rsidR="00945C0D" w:rsidRDefault="00D128BA">
      <w:pPr>
        <w:pStyle w:val="berschrift1"/>
      </w:pPr>
      <w:r>
        <w:rPr>
          <w:b w:val="0"/>
        </w:rPr>
        <w:br w:type="page"/>
      </w:r>
      <w:bookmarkStart w:id="29" w:name="_Toc413567412"/>
      <w:bookmarkStart w:id="30" w:name="_Toc483221486"/>
      <w:proofErr w:type="spellStart"/>
      <w:r>
        <w:rPr>
          <w:bCs/>
        </w:rPr>
        <w:lastRenderedPageBreak/>
        <w:t>Instrução</w:t>
      </w:r>
      <w:proofErr w:type="spellEnd"/>
      <w:r>
        <w:rPr>
          <w:bCs/>
        </w:rPr>
        <w:t xml:space="preserve"> </w:t>
      </w:r>
      <w:proofErr w:type="spellStart"/>
      <w:r>
        <w:rPr>
          <w:bCs/>
        </w:rPr>
        <w:t>estruturada</w:t>
      </w:r>
      <w:proofErr w:type="spellEnd"/>
      <w:r>
        <w:rPr>
          <w:bCs/>
        </w:rPr>
        <w:t xml:space="preserve"> </w:t>
      </w:r>
      <w:proofErr w:type="spellStart"/>
      <w:r>
        <w:rPr>
          <w:bCs/>
        </w:rPr>
        <w:t>passo</w:t>
      </w:r>
      <w:proofErr w:type="spellEnd"/>
      <w:r>
        <w:rPr>
          <w:bCs/>
        </w:rPr>
        <w:t xml:space="preserve"> a </w:t>
      </w:r>
      <w:proofErr w:type="spellStart"/>
      <w:r>
        <w:rPr>
          <w:bCs/>
        </w:rPr>
        <w:t>passo</w:t>
      </w:r>
      <w:bookmarkEnd w:id="29"/>
      <w:bookmarkEnd w:id="30"/>
      <w:proofErr w:type="spellEnd"/>
    </w:p>
    <w:p w:rsidR="00945C0D" w:rsidRDefault="00D128BA">
      <w:pPr>
        <w:rPr>
          <w:lang w:val="es-ES"/>
        </w:rPr>
      </w:pPr>
      <w:r>
        <w:rPr>
          <w:lang w:val="es-ES"/>
        </w:rPr>
        <w:t>A seguir, você verá uma instrução de como implementar o planejamento. Se você já lida bem com assunto, os passos enumerados serão suficientes para o procedimento. Se isto não for o caso, basta os passos detalhados seguir da instrução.</w:t>
      </w:r>
    </w:p>
    <w:p w:rsidR="00945C0D" w:rsidRPr="006D1999" w:rsidRDefault="00D128BA">
      <w:pPr>
        <w:pStyle w:val="berschrift2SchrittfrSchrittAnleitung"/>
        <w:rPr>
          <w:lang w:val="en-US"/>
        </w:rPr>
      </w:pPr>
      <w:bookmarkStart w:id="31" w:name="_Toc413567413"/>
      <w:bookmarkStart w:id="32" w:name="_Toc483221487"/>
      <w:proofErr w:type="spellStart"/>
      <w:r w:rsidRPr="006D1999">
        <w:rPr>
          <w:bCs/>
          <w:lang w:val="en-US"/>
        </w:rPr>
        <w:t>Extrair</w:t>
      </w:r>
      <w:proofErr w:type="spellEnd"/>
      <w:r w:rsidRPr="006D1999">
        <w:rPr>
          <w:bCs/>
          <w:lang w:val="en-US"/>
        </w:rPr>
        <w:t xml:space="preserve"> um </w:t>
      </w:r>
      <w:proofErr w:type="spellStart"/>
      <w:r w:rsidRPr="006D1999">
        <w:rPr>
          <w:bCs/>
          <w:lang w:val="en-US"/>
        </w:rPr>
        <w:t>projeto</w:t>
      </w:r>
      <w:proofErr w:type="spellEnd"/>
      <w:r w:rsidRPr="006D1999">
        <w:rPr>
          <w:bCs/>
          <w:lang w:val="en-US"/>
        </w:rPr>
        <w:t xml:space="preserve"> </w:t>
      </w:r>
      <w:proofErr w:type="spellStart"/>
      <w:r w:rsidRPr="006D1999">
        <w:rPr>
          <w:bCs/>
          <w:lang w:val="en-US"/>
        </w:rPr>
        <w:t>atual</w:t>
      </w:r>
      <w:proofErr w:type="spellEnd"/>
      <w:r w:rsidRPr="006D1999">
        <w:rPr>
          <w:bCs/>
          <w:lang w:val="en-US"/>
        </w:rPr>
        <w:t xml:space="preserve"> do </w:t>
      </w:r>
      <w:proofErr w:type="spellStart"/>
      <w:r w:rsidRPr="006D1999">
        <w:rPr>
          <w:bCs/>
          <w:lang w:val="en-US"/>
        </w:rPr>
        <w:t>arquivo</w:t>
      </w:r>
      <w:bookmarkEnd w:id="31"/>
      <w:bookmarkEnd w:id="32"/>
      <w:proofErr w:type="spellEnd"/>
    </w:p>
    <w:p w:rsidR="00945C0D" w:rsidRPr="006D1999" w:rsidRDefault="00D128BA">
      <w:pPr>
        <w:pStyle w:val="SiemensNummerierung2"/>
        <w:rPr>
          <w:lang w:val="en-US"/>
        </w:rPr>
      </w:pPr>
      <w:r>
        <w:rPr>
          <w:lang w:val="es-ES"/>
        </w:rPr>
        <w:t xml:space="preserve">Antes de começarmos as funções de diagnósticos, precisamos de um projeto com uma programação e configuração de hardware. </w:t>
      </w:r>
      <w:r>
        <w:rPr>
          <w:lang w:val="es-ES"/>
        </w:rPr>
        <w:br/>
        <w:t xml:space="preserve">(ex., SCE_PT_032-100_Programação_FC….zap). </w:t>
      </w:r>
      <w:r>
        <w:rPr>
          <w:lang w:val="es-ES"/>
        </w:rPr>
        <w:br/>
        <w:t xml:space="preserve">Para extrair do arquivo de um projeto atual, você deve procurar na visualização do projeto em </w:t>
      </w:r>
      <w:r>
        <w:sym w:font="Symbol" w:char="F0AE"/>
      </w:r>
      <w:r>
        <w:rPr>
          <w:lang w:val="es-ES"/>
        </w:rPr>
        <w:t xml:space="preserve"> Project (Projeto) </w:t>
      </w:r>
      <w:r>
        <w:sym w:font="Symbol" w:char="F0AE"/>
      </w:r>
      <w:r>
        <w:rPr>
          <w:lang w:val="es-ES"/>
        </w:rPr>
        <w:t xml:space="preserve"> Retrieve (Extrair) o arquivo correspondente. </w:t>
      </w:r>
      <w:r>
        <w:rPr>
          <w:lang w:val="es-ES"/>
        </w:rPr>
        <w:br/>
      </w:r>
      <w:proofErr w:type="spellStart"/>
      <w:r w:rsidRPr="006D1999">
        <w:rPr>
          <w:lang w:val="en-US"/>
        </w:rPr>
        <w:t>Confirme</w:t>
      </w:r>
      <w:proofErr w:type="spellEnd"/>
      <w:r w:rsidRPr="006D1999">
        <w:rPr>
          <w:lang w:val="en-US"/>
        </w:rPr>
        <w:t xml:space="preserve"> a </w:t>
      </w:r>
      <w:proofErr w:type="spellStart"/>
      <w:r w:rsidRPr="006D1999">
        <w:rPr>
          <w:lang w:val="en-US"/>
        </w:rPr>
        <w:t>seguir</w:t>
      </w:r>
      <w:proofErr w:type="spellEnd"/>
      <w:r w:rsidRPr="006D1999">
        <w:rPr>
          <w:lang w:val="en-US"/>
        </w:rPr>
        <w:t xml:space="preserve"> </w:t>
      </w:r>
      <w:proofErr w:type="spellStart"/>
      <w:r w:rsidRPr="006D1999">
        <w:rPr>
          <w:lang w:val="en-US"/>
        </w:rPr>
        <w:t>sua</w:t>
      </w:r>
      <w:proofErr w:type="spellEnd"/>
      <w:r w:rsidRPr="006D1999">
        <w:rPr>
          <w:lang w:val="en-US"/>
        </w:rPr>
        <w:t xml:space="preserve"> </w:t>
      </w:r>
      <w:proofErr w:type="spellStart"/>
      <w:r w:rsidRPr="006D1999">
        <w:rPr>
          <w:lang w:val="en-US"/>
        </w:rPr>
        <w:t>seleção</w:t>
      </w:r>
      <w:proofErr w:type="spellEnd"/>
      <w:r w:rsidRPr="006D1999">
        <w:rPr>
          <w:lang w:val="en-US"/>
        </w:rPr>
        <w:t xml:space="preserve"> com "Open" (</w:t>
      </w:r>
      <w:proofErr w:type="spellStart"/>
      <w:r w:rsidRPr="006D1999">
        <w:rPr>
          <w:lang w:val="en-US"/>
        </w:rPr>
        <w:t>Abrir</w:t>
      </w:r>
      <w:proofErr w:type="spellEnd"/>
      <w:r w:rsidRPr="006D1999">
        <w:rPr>
          <w:lang w:val="en-US"/>
        </w:rPr>
        <w:t xml:space="preserve">). </w:t>
      </w:r>
      <w:r w:rsidRPr="006D1999">
        <w:rPr>
          <w:lang w:val="en-US"/>
        </w:rPr>
        <w:br/>
        <w:t>(</w:t>
      </w:r>
      <w:r>
        <w:sym w:font="Symbol" w:char="F0AE"/>
      </w:r>
      <w:r w:rsidRPr="006D1999">
        <w:rPr>
          <w:lang w:val="en-US"/>
        </w:rPr>
        <w:t xml:space="preserve"> Project (</w:t>
      </w:r>
      <w:proofErr w:type="spellStart"/>
      <w:r w:rsidRPr="006D1999">
        <w:rPr>
          <w:lang w:val="en-US"/>
        </w:rPr>
        <w:t>Projeto</w:t>
      </w:r>
      <w:proofErr w:type="spellEnd"/>
      <w:r w:rsidRPr="006D1999">
        <w:rPr>
          <w:lang w:val="en-US"/>
        </w:rPr>
        <w:t xml:space="preserve">) </w:t>
      </w:r>
      <w:r>
        <w:sym w:font="Symbol" w:char="F0AE"/>
      </w:r>
      <w:r w:rsidRPr="006D1999">
        <w:rPr>
          <w:lang w:val="en-US"/>
        </w:rPr>
        <w:t xml:space="preserve"> Retrieve (</w:t>
      </w:r>
      <w:proofErr w:type="spellStart"/>
      <w:r w:rsidRPr="006D1999">
        <w:rPr>
          <w:lang w:val="en-US"/>
        </w:rPr>
        <w:t>Extrair</w:t>
      </w:r>
      <w:proofErr w:type="spellEnd"/>
      <w:r w:rsidRPr="006D1999">
        <w:rPr>
          <w:lang w:val="en-US"/>
        </w:rPr>
        <w:t xml:space="preserve">) </w:t>
      </w:r>
      <w:r>
        <w:sym w:font="Symbol" w:char="F0AE"/>
      </w:r>
      <w:proofErr w:type="spellStart"/>
      <w:r w:rsidRPr="006D1999">
        <w:rPr>
          <w:lang w:val="en-US"/>
        </w:rPr>
        <w:t>seleção</w:t>
      </w:r>
      <w:proofErr w:type="spellEnd"/>
      <w:r w:rsidRPr="006D1999">
        <w:rPr>
          <w:lang w:val="en-US"/>
        </w:rPr>
        <w:t xml:space="preserve"> de </w:t>
      </w:r>
      <w:proofErr w:type="spellStart"/>
      <w:r w:rsidRPr="006D1999">
        <w:rPr>
          <w:lang w:val="en-US"/>
        </w:rPr>
        <w:t>uma</w:t>
      </w:r>
      <w:proofErr w:type="spellEnd"/>
      <w:r w:rsidRPr="006D1999">
        <w:rPr>
          <w:lang w:val="en-US"/>
        </w:rPr>
        <w:t xml:space="preserve"> </w:t>
      </w:r>
      <w:proofErr w:type="spellStart"/>
      <w:r w:rsidRPr="006D1999">
        <w:rPr>
          <w:lang w:val="en-US"/>
        </w:rPr>
        <w:t>arquivo</w:t>
      </w:r>
      <w:proofErr w:type="spellEnd"/>
      <w:r w:rsidRPr="006D1999">
        <w:rPr>
          <w:lang w:val="en-US"/>
        </w:rPr>
        <w:t xml:space="preserve"> .zap </w:t>
      </w:r>
      <w:r>
        <w:sym w:font="Symbol" w:char="F0AE"/>
      </w:r>
      <w:r w:rsidRPr="006D1999">
        <w:rPr>
          <w:lang w:val="en-US"/>
        </w:rPr>
        <w:t xml:space="preserve"> Open (</w:t>
      </w:r>
      <w:proofErr w:type="spellStart"/>
      <w:r w:rsidRPr="006D1999">
        <w:rPr>
          <w:lang w:val="en-US"/>
        </w:rPr>
        <w:t>Abrir</w:t>
      </w:r>
      <w:proofErr w:type="spellEnd"/>
      <w:r w:rsidRPr="006D1999">
        <w:rPr>
          <w:lang w:val="en-US"/>
        </w:rPr>
        <w:t>))</w:t>
      </w:r>
    </w:p>
    <w:p w:rsidR="00945C0D" w:rsidRDefault="00D128BA">
      <w:pPr>
        <w:pStyle w:val="SiemensNummerierung2"/>
        <w:numPr>
          <w:ilvl w:val="0"/>
          <w:numId w:val="0"/>
        </w:numPr>
        <w:ind w:left="1409"/>
        <w:rPr>
          <w:noProof/>
        </w:rPr>
      </w:pPr>
      <w:r>
        <w:rPr>
          <w:noProof/>
          <w:lang w:val="en-US" w:bidi="ar-SA"/>
        </w:rPr>
        <w:drawing>
          <wp:inline distT="0" distB="0" distL="0" distR="0" wp14:anchorId="1E5B2F13" wp14:editId="2B29BE53">
            <wp:extent cx="2233930" cy="3157220"/>
            <wp:effectExtent l="0" t="0" r="0" b="5080"/>
            <wp:docPr id="5" name="Bild 5"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_retrie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3930" cy="3157220"/>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pStyle w:val="SiemensNummerierung2"/>
        <w:rPr>
          <w:lang w:val="es-ES"/>
        </w:rPr>
      </w:pPr>
      <w:r>
        <w:rPr>
          <w:lang w:val="es-ES"/>
        </w:rPr>
        <w:t>Em seguida, o diretório de destino pode ser selecionado, no qual o projeto extraído deverá ser salvo. Confirme sua seleção com "OK". (</w:t>
      </w:r>
      <w:r>
        <w:sym w:font="Symbol" w:char="F0AE"/>
      </w:r>
      <w:r>
        <w:rPr>
          <w:lang w:val="es-ES"/>
        </w:rPr>
        <w:t xml:space="preserve"> Target directory (Diretório de destino) </w:t>
      </w:r>
      <w:r>
        <w:sym w:font="Symbol" w:char="F0AE"/>
      </w:r>
      <w:r>
        <w:rPr>
          <w:lang w:val="es-ES"/>
        </w:rPr>
        <w:t>OK)</w:t>
      </w:r>
    </w:p>
    <w:p w:rsidR="00945C0D" w:rsidRDefault="00945C0D">
      <w:pPr>
        <w:pStyle w:val="SiemensNummerierung2"/>
        <w:numPr>
          <w:ilvl w:val="0"/>
          <w:numId w:val="0"/>
        </w:numPr>
        <w:ind w:left="1409"/>
        <w:rPr>
          <w:noProof/>
          <w:lang w:val="es-ES"/>
        </w:rPr>
      </w:pPr>
    </w:p>
    <w:p w:rsidR="00945C0D" w:rsidRDefault="00945C0D">
      <w:pPr>
        <w:pStyle w:val="SiemensNummerierung2"/>
        <w:numPr>
          <w:ilvl w:val="0"/>
          <w:numId w:val="0"/>
        </w:numPr>
        <w:ind w:left="1409"/>
        <w:rPr>
          <w:noProof/>
          <w:lang w:val="es-ES"/>
        </w:rPr>
      </w:pPr>
    </w:p>
    <w:p w:rsidR="00945C0D" w:rsidRDefault="00945C0D">
      <w:pPr>
        <w:pStyle w:val="SiemensNummerierung2"/>
        <w:numPr>
          <w:ilvl w:val="0"/>
          <w:numId w:val="0"/>
        </w:numPr>
        <w:ind w:left="1409"/>
        <w:rPr>
          <w:noProof/>
          <w:lang w:val="es-ES"/>
        </w:rPr>
      </w:pPr>
    </w:p>
    <w:p w:rsidR="00945C0D" w:rsidRDefault="00945C0D">
      <w:pPr>
        <w:pStyle w:val="SiemensNummerierung2"/>
        <w:numPr>
          <w:ilvl w:val="0"/>
          <w:numId w:val="0"/>
        </w:numPr>
        <w:ind w:left="1409"/>
        <w:rPr>
          <w:lang w:val="es-ES"/>
        </w:rPr>
      </w:pPr>
    </w:p>
    <w:p w:rsidR="00945C0D" w:rsidRDefault="00D128BA">
      <w:pPr>
        <w:pStyle w:val="berschrift2SchrittfrSchrittAnleitung"/>
      </w:pPr>
      <w:bookmarkStart w:id="33" w:name="_Toc483221488"/>
      <w:proofErr w:type="spellStart"/>
      <w:r>
        <w:rPr>
          <w:bCs/>
        </w:rPr>
        <w:lastRenderedPageBreak/>
        <w:t>Carregar</w:t>
      </w:r>
      <w:proofErr w:type="spellEnd"/>
      <w:r>
        <w:rPr>
          <w:bCs/>
        </w:rPr>
        <w:t xml:space="preserve"> </w:t>
      </w:r>
      <w:proofErr w:type="spellStart"/>
      <w:r>
        <w:rPr>
          <w:bCs/>
        </w:rPr>
        <w:t>programa</w:t>
      </w:r>
      <w:bookmarkEnd w:id="33"/>
      <w:proofErr w:type="spellEnd"/>
    </w:p>
    <w:p w:rsidR="00945C0D" w:rsidRDefault="00D128BA">
      <w:pPr>
        <w:pStyle w:val="SiemensNummerierung2"/>
      </w:pPr>
      <w:r>
        <w:rPr>
          <w:lang w:val="es-ES"/>
        </w:rPr>
        <w:t xml:space="preserve">Após êxito na extração do arquivo, o controlador pode ser marcado e carregado junto ao programa criado. </w:t>
      </w:r>
      <w:r>
        <w:t>(</w:t>
      </w:r>
      <w:r>
        <w:sym w:font="Symbol" w:char="F0AE"/>
      </w:r>
      <w:r>
        <w:t xml:space="preserve"> </w:t>
      </w:r>
      <w:r>
        <w:rPr>
          <w:noProof/>
          <w:lang w:val="en-US" w:bidi="ar-SA"/>
        </w:rPr>
        <w:drawing>
          <wp:inline distT="0" distB="0" distL="0" distR="0" wp14:anchorId="7B77487F" wp14:editId="2A2521E1">
            <wp:extent cx="198120" cy="172720"/>
            <wp:effectExtent l="0" t="0" r="0" b="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t>)</w:t>
      </w:r>
    </w:p>
    <w:p w:rsidR="00945C0D" w:rsidRDefault="00D128BA">
      <w:pPr>
        <w:pStyle w:val="SiemensNummerierung2"/>
        <w:numPr>
          <w:ilvl w:val="0"/>
          <w:numId w:val="0"/>
        </w:numPr>
        <w:ind w:left="1409"/>
      </w:pPr>
      <w:r>
        <w:rPr>
          <w:noProof/>
          <w:lang w:val="en-US" w:bidi="ar-SA"/>
        </w:rPr>
        <w:drawing>
          <wp:inline distT="0" distB="0" distL="0" distR="0" wp14:anchorId="6D91843C" wp14:editId="028AE74A">
            <wp:extent cx="5400040" cy="4295775"/>
            <wp:effectExtent l="0" t="0" r="0" b="952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4295775"/>
                    </a:xfrm>
                    <a:prstGeom prst="rect">
                      <a:avLst/>
                    </a:prstGeom>
                    <a:noFill/>
                    <a:ln>
                      <a:noFill/>
                    </a:ln>
                  </pic:spPr>
                </pic:pic>
              </a:graphicData>
            </a:graphic>
          </wp:inline>
        </w:drawing>
      </w:r>
    </w:p>
    <w:p w:rsidR="00945C0D" w:rsidRDefault="00945C0D">
      <w:pPr>
        <w:spacing w:before="0" w:after="0" w:line="240" w:lineRule="auto"/>
        <w:ind w:left="0"/>
      </w:pPr>
    </w:p>
    <w:p w:rsidR="00945C0D" w:rsidRDefault="00D128BA">
      <w:pPr>
        <w:pStyle w:val="SiemensNummerierung2"/>
        <w:rPr>
          <w:lang w:val="es-ES"/>
        </w:rPr>
      </w:pPr>
      <w:r>
        <w:rPr>
          <w:lang w:val="es-ES"/>
        </w:rPr>
        <w:br w:type="page"/>
      </w:r>
      <w:r>
        <w:rPr>
          <w:lang w:val="es-ES"/>
        </w:rPr>
        <w:lastRenderedPageBreak/>
        <w:t xml:space="preserve">Selecione as interfaces corretas e clique em "Start search" (Iniciar pesquisa). </w:t>
      </w:r>
      <w:r>
        <w:rPr>
          <w:lang w:val="es-ES"/>
        </w:rPr>
        <w:br/>
        <w:t>(</w:t>
      </w:r>
      <w:r>
        <w:sym w:font="Symbol" w:char="F0AE"/>
      </w:r>
      <w:r>
        <w:rPr>
          <w:lang w:val="es-ES"/>
        </w:rPr>
        <w:t xml:space="preserve"> "PN/IE"</w:t>
      </w:r>
      <w:r>
        <w:sym w:font="Symbol" w:char="F0AE"/>
      </w:r>
      <w:r>
        <w:rPr>
          <w:lang w:val="es-ES"/>
        </w:rPr>
        <w:t xml:space="preserve"> Seleção da placa de rede PG/PC </w:t>
      </w:r>
      <w:r>
        <w:sym w:font="Symbol" w:char="F0AE"/>
      </w:r>
      <w:r>
        <w:rPr>
          <w:lang w:val="es-ES"/>
        </w:rPr>
        <w:t xml:space="preserve"> Direto no slot '1 X1'</w:t>
      </w:r>
      <w:r>
        <w:sym w:font="Symbol" w:char="F0AE"/>
      </w:r>
      <w:r>
        <w:rPr>
          <w:lang w:val="es-ES"/>
        </w:rPr>
        <w:t xml:space="preserve"> "Start search" (Iniciar pesquisa))</w:t>
      </w:r>
    </w:p>
    <w:p w:rsidR="00945C0D" w:rsidRDefault="00D128BA">
      <w:pPr>
        <w:pStyle w:val="SiemensNummerierung2"/>
        <w:numPr>
          <w:ilvl w:val="0"/>
          <w:numId w:val="0"/>
        </w:numPr>
        <w:ind w:left="1409"/>
      </w:pPr>
      <w:r>
        <w:rPr>
          <w:lang w:val="es-ES"/>
        </w:rPr>
        <w:t xml:space="preserve">Depois que a digitalização e a obtenção de informação estiverem completas, clique em "Load" (Carregar). </w:t>
      </w:r>
      <w:r>
        <w:t>(</w:t>
      </w:r>
      <w:r>
        <w:sym w:font="Symbol" w:char="F0AE"/>
      </w:r>
      <w:r>
        <w:t xml:space="preserve"> "Load" (</w:t>
      </w:r>
      <w:proofErr w:type="spellStart"/>
      <w:r>
        <w:t>Carregar</w:t>
      </w:r>
      <w:proofErr w:type="spellEnd"/>
      <w:r>
        <w:t>))</w:t>
      </w:r>
    </w:p>
    <w:p w:rsidR="00945C0D" w:rsidRDefault="00D128BA">
      <w:pPr>
        <w:pStyle w:val="SiemensNummerierung2"/>
        <w:numPr>
          <w:ilvl w:val="0"/>
          <w:numId w:val="0"/>
        </w:numPr>
        <w:ind w:left="1409"/>
      </w:pPr>
      <w:r>
        <w:rPr>
          <w:noProof/>
          <w:lang w:val="en-US" w:bidi="ar-SA"/>
        </w:rPr>
        <w:drawing>
          <wp:inline distT="0" distB="0" distL="0" distR="0" wp14:anchorId="25D7AE2B" wp14:editId="5E416883">
            <wp:extent cx="5012055" cy="4295775"/>
            <wp:effectExtent l="0" t="0" r="0" b="9525"/>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2055" cy="4295775"/>
                    </a:xfrm>
                    <a:prstGeom prst="rect">
                      <a:avLst/>
                    </a:prstGeom>
                    <a:noFill/>
                    <a:ln>
                      <a:noFill/>
                    </a:ln>
                  </pic:spPr>
                </pic:pic>
              </a:graphicData>
            </a:graphic>
          </wp:inline>
        </w:drawing>
      </w:r>
    </w:p>
    <w:p w:rsidR="00945C0D" w:rsidRDefault="00D128BA">
      <w:pPr>
        <w:pStyle w:val="SiemensNummerierung2"/>
      </w:pPr>
      <w:r>
        <w:rPr>
          <w:lang w:val="es-ES"/>
        </w:rPr>
        <w:t xml:space="preserve">Eventualmente, outras ações (marcação em rosa) deverão ser configuradas antes de se carregar. </w:t>
      </w:r>
      <w:r>
        <w:t xml:space="preserve">Clique </w:t>
      </w:r>
      <w:proofErr w:type="spellStart"/>
      <w:r>
        <w:t>em</w:t>
      </w:r>
      <w:proofErr w:type="spellEnd"/>
      <w:r>
        <w:t xml:space="preserve"> </w:t>
      </w:r>
      <w:proofErr w:type="spellStart"/>
      <w:r>
        <w:t>seguida</w:t>
      </w:r>
      <w:proofErr w:type="spellEnd"/>
      <w:r>
        <w:t xml:space="preserve"> </w:t>
      </w:r>
      <w:proofErr w:type="spellStart"/>
      <w:r>
        <w:t>novamente</w:t>
      </w:r>
      <w:proofErr w:type="spellEnd"/>
      <w:r>
        <w:t xml:space="preserve"> </w:t>
      </w:r>
      <w:proofErr w:type="spellStart"/>
      <w:r>
        <w:t>em</w:t>
      </w:r>
      <w:proofErr w:type="spellEnd"/>
      <w:r>
        <w:t xml:space="preserve"> "Load" (</w:t>
      </w:r>
      <w:proofErr w:type="spellStart"/>
      <w:r>
        <w:t>Carregar</w:t>
      </w:r>
      <w:proofErr w:type="spellEnd"/>
      <w:r>
        <w:t>) (</w:t>
      </w:r>
      <w:r>
        <w:sym w:font="Symbol" w:char="F0AE"/>
      </w:r>
      <w:r>
        <w:t xml:space="preserve"> "Load" (</w:t>
      </w:r>
      <w:proofErr w:type="spellStart"/>
      <w:r>
        <w:t>Carregar</w:t>
      </w:r>
      <w:proofErr w:type="spellEnd"/>
      <w:r>
        <w:t>))</w:t>
      </w:r>
    </w:p>
    <w:p w:rsidR="00945C0D" w:rsidRDefault="00D128BA">
      <w:pPr>
        <w:pStyle w:val="SiemensNummerierung2"/>
        <w:numPr>
          <w:ilvl w:val="0"/>
          <w:numId w:val="0"/>
        </w:numPr>
        <w:ind w:left="1409"/>
      </w:pPr>
      <w:r>
        <w:rPr>
          <w:noProof/>
          <w:lang w:val="en-US" w:bidi="ar-SA"/>
        </w:rPr>
        <w:drawing>
          <wp:inline distT="0" distB="0" distL="0" distR="0" wp14:anchorId="0E533F9C" wp14:editId="2ABC0B3B">
            <wp:extent cx="5012055" cy="2406650"/>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2055" cy="2406650"/>
                    </a:xfrm>
                    <a:prstGeom prst="rect">
                      <a:avLst/>
                    </a:prstGeom>
                    <a:noFill/>
                    <a:ln>
                      <a:noFill/>
                    </a:ln>
                  </pic:spPr>
                </pic:pic>
              </a:graphicData>
            </a:graphic>
          </wp:inline>
        </w:drawing>
      </w:r>
    </w:p>
    <w:p w:rsidR="00945C0D" w:rsidRDefault="00D128BA">
      <w:pPr>
        <w:pStyle w:val="SiemensNummerierung2"/>
        <w:rPr>
          <w:lang w:val="es-ES"/>
        </w:rPr>
      </w:pPr>
      <w:r>
        <w:rPr>
          <w:lang w:val="es-ES"/>
        </w:rPr>
        <w:br w:type="page"/>
      </w:r>
      <w:r>
        <w:rPr>
          <w:lang w:val="es-ES"/>
        </w:rPr>
        <w:lastRenderedPageBreak/>
        <w:t>Após carregar, marque em "Start all" (Iniciar todas) na ação.</w:t>
      </w:r>
    </w:p>
    <w:p w:rsidR="00945C0D" w:rsidRDefault="00D128BA">
      <w:pPr>
        <w:pStyle w:val="SiemensNummerierung2"/>
        <w:numPr>
          <w:ilvl w:val="0"/>
          <w:numId w:val="0"/>
        </w:numPr>
        <w:ind w:left="1409"/>
      </w:pPr>
      <w:proofErr w:type="spellStart"/>
      <w:r w:rsidRPr="006D1999">
        <w:rPr>
          <w:lang w:val="en-US"/>
        </w:rPr>
        <w:t>Depois</w:t>
      </w:r>
      <w:proofErr w:type="spellEnd"/>
      <w:r w:rsidRPr="006D1999">
        <w:rPr>
          <w:lang w:val="en-US"/>
        </w:rPr>
        <w:t xml:space="preserve"> clique </w:t>
      </w:r>
      <w:proofErr w:type="spellStart"/>
      <w:r w:rsidRPr="006D1999">
        <w:rPr>
          <w:lang w:val="en-US"/>
        </w:rPr>
        <w:t>em</w:t>
      </w:r>
      <w:proofErr w:type="spellEnd"/>
      <w:r w:rsidRPr="006D1999">
        <w:rPr>
          <w:lang w:val="en-US"/>
        </w:rPr>
        <w:t xml:space="preserve"> "Finish" (</w:t>
      </w:r>
      <w:proofErr w:type="spellStart"/>
      <w:r w:rsidRPr="006D1999">
        <w:rPr>
          <w:lang w:val="en-US"/>
        </w:rPr>
        <w:t>Concluir</w:t>
      </w:r>
      <w:proofErr w:type="spellEnd"/>
      <w:r w:rsidRPr="006D1999">
        <w:rPr>
          <w:lang w:val="en-US"/>
        </w:rPr>
        <w:t xml:space="preserve">). </w:t>
      </w:r>
      <w:r>
        <w:t>(</w:t>
      </w:r>
      <w:r>
        <w:sym w:font="Symbol" w:char="F0AE"/>
      </w:r>
      <w:r>
        <w:t xml:space="preserve"> </w:t>
      </w:r>
      <w:proofErr w:type="spellStart"/>
      <w:r>
        <w:t>Marcar</w:t>
      </w:r>
      <w:proofErr w:type="spellEnd"/>
      <w:r>
        <w:t xml:space="preserve"> </w:t>
      </w:r>
      <w:r>
        <w:sym w:font="Symbol" w:char="F0AE"/>
      </w:r>
      <w:r>
        <w:t xml:space="preserve"> "Finish" (</w:t>
      </w:r>
      <w:proofErr w:type="spellStart"/>
      <w:r>
        <w:t>Concluir</w:t>
      </w:r>
      <w:proofErr w:type="spellEnd"/>
      <w:r>
        <w:t>))</w:t>
      </w:r>
    </w:p>
    <w:p w:rsidR="00945C0D" w:rsidRDefault="00D128BA">
      <w:pPr>
        <w:pStyle w:val="SiemensNummerierung2"/>
        <w:numPr>
          <w:ilvl w:val="0"/>
          <w:numId w:val="0"/>
        </w:numPr>
        <w:ind w:left="1409"/>
        <w:rPr>
          <w:noProof/>
        </w:rPr>
      </w:pPr>
      <w:r>
        <w:rPr>
          <w:noProof/>
          <w:lang w:val="en-US" w:bidi="ar-SA"/>
        </w:rPr>
        <w:drawing>
          <wp:inline distT="0" distB="0" distL="0" distR="0" wp14:anchorId="0B079BD2" wp14:editId="3DF18268">
            <wp:extent cx="5038090" cy="2372360"/>
            <wp:effectExtent l="0" t="0" r="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090" cy="2372360"/>
                    </a:xfrm>
                    <a:prstGeom prst="rect">
                      <a:avLst/>
                    </a:prstGeom>
                    <a:noFill/>
                    <a:ln>
                      <a:noFill/>
                    </a:ln>
                  </pic:spPr>
                </pic:pic>
              </a:graphicData>
            </a:graphic>
          </wp:inline>
        </w:drawing>
      </w:r>
    </w:p>
    <w:p w:rsidR="00945C0D" w:rsidRDefault="00945C0D">
      <w:pPr>
        <w:rPr>
          <w:rFonts w:cs="Arial"/>
          <w:b/>
        </w:rPr>
      </w:pPr>
    </w:p>
    <w:p w:rsidR="00945C0D" w:rsidRDefault="00D128BA">
      <w:pPr>
        <w:pStyle w:val="berschrift2SchrittfrSchrittAnleitung"/>
      </w:pPr>
      <w:bookmarkStart w:id="34" w:name="_Toc483221489"/>
      <w:proofErr w:type="spellStart"/>
      <w:r>
        <w:rPr>
          <w:bCs/>
        </w:rPr>
        <w:t>Conexão</w:t>
      </w:r>
      <w:proofErr w:type="spellEnd"/>
      <w:r>
        <w:rPr>
          <w:bCs/>
        </w:rPr>
        <w:t xml:space="preserve"> à rede</w:t>
      </w:r>
      <w:bookmarkEnd w:id="34"/>
    </w:p>
    <w:p w:rsidR="00945C0D" w:rsidRDefault="00D128BA">
      <w:pPr>
        <w:pStyle w:val="SiemensNummerierung2"/>
      </w:pPr>
      <w:r>
        <w:rPr>
          <w:lang w:val="es-ES"/>
        </w:rPr>
        <w:t xml:space="preserve">Para dar entrada nas funções de diagnóstico, iremos escolher nosso controlador "PLC_1" e em seguida, clicar em "Go online" (Conexão à rede). </w:t>
      </w:r>
      <w:r>
        <w:t>(</w:t>
      </w:r>
      <w:r>
        <w:fldChar w:fldCharType="begin"/>
      </w:r>
      <w:r>
        <w:instrText>SYMBOL 174 \f "Symbol" \s 10</w:instrText>
      </w:r>
      <w:r>
        <w:fldChar w:fldCharType="separate"/>
      </w:r>
      <w:r>
        <w:t>®</w:t>
      </w:r>
      <w:r>
        <w:fldChar w:fldCharType="end"/>
      </w:r>
      <w:r>
        <w:t xml:space="preserve"> PLC_1 </w:t>
      </w:r>
      <w:r>
        <w:fldChar w:fldCharType="begin"/>
      </w:r>
      <w:r>
        <w:instrText>SYMBOL 174 \f "Symbol" \s 10</w:instrText>
      </w:r>
      <w:r>
        <w:fldChar w:fldCharType="separate"/>
      </w:r>
      <w:r>
        <w:t>®</w:t>
      </w:r>
      <w:r>
        <w:fldChar w:fldCharType="end"/>
      </w:r>
      <w:r>
        <w:t xml:space="preserve"> Go online (</w:t>
      </w:r>
      <w:proofErr w:type="spellStart"/>
      <w:r>
        <w:t>Conexão</w:t>
      </w:r>
      <w:proofErr w:type="spellEnd"/>
      <w:r>
        <w:t xml:space="preserve"> à rede))</w:t>
      </w:r>
    </w:p>
    <w:p w:rsidR="00945C0D" w:rsidRDefault="00D128BA">
      <w:pPr>
        <w:pStyle w:val="SiemensNummerierung2"/>
        <w:numPr>
          <w:ilvl w:val="0"/>
          <w:numId w:val="0"/>
        </w:numPr>
        <w:ind w:left="1409"/>
        <w:rPr>
          <w:noProof/>
        </w:rPr>
      </w:pPr>
      <w:r>
        <w:rPr>
          <w:noProof/>
          <w:lang w:val="en-US" w:bidi="ar-SA"/>
        </w:rPr>
        <w:drawing>
          <wp:inline distT="0" distB="0" distL="0" distR="0" wp14:anchorId="7524B5AE" wp14:editId="1C5AD59D">
            <wp:extent cx="5012055" cy="3683635"/>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2055" cy="3683635"/>
                    </a:xfrm>
                    <a:prstGeom prst="rect">
                      <a:avLst/>
                    </a:prstGeom>
                    <a:noFill/>
                    <a:ln>
                      <a:noFill/>
                    </a:ln>
                  </pic:spPr>
                </pic:pic>
              </a:graphicData>
            </a:graphic>
          </wp:inline>
        </w:drawing>
      </w:r>
    </w:p>
    <w:p w:rsidR="00945C0D" w:rsidRDefault="00D128BA">
      <w:pPr>
        <w:pStyle w:val="SiemensNummerierung2"/>
        <w:rPr>
          <w:lang w:val="es-ES"/>
        </w:rPr>
      </w:pPr>
      <w:r>
        <w:rPr>
          <w:noProof/>
          <w:lang w:val="es-ES"/>
        </w:rPr>
        <w:br w:type="page"/>
      </w:r>
      <w:r>
        <w:rPr>
          <w:lang w:val="es-ES"/>
        </w:rPr>
        <w:lastRenderedPageBreak/>
        <w:t xml:space="preserve">Depois que a conexão online estiver estabelecida com o controlador "PLC_1", a CPU pode ser inicializada ou parada com as seguintes teclas </w:t>
      </w:r>
      <w:r>
        <w:rPr>
          <w:noProof/>
          <w:lang w:val="en-US" w:bidi="ar-SA"/>
        </w:rPr>
        <w:drawing>
          <wp:inline distT="0" distB="0" distL="0" distR="0" wp14:anchorId="63C1B62F" wp14:editId="19771439">
            <wp:extent cx="448310" cy="241300"/>
            <wp:effectExtent l="0" t="0" r="8890" b="635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Pr>
          <w:lang w:val="es-ES"/>
        </w:rPr>
        <w:t>. Na árvore do projeto e na janela de diagnóstico já serão fornecidas, simbolicamente, informações de diagnóstico.</w:t>
      </w:r>
    </w:p>
    <w:p w:rsidR="00945C0D" w:rsidRDefault="00945C0D">
      <w:pPr>
        <w:pStyle w:val="SiemensNummerierung2"/>
        <w:numPr>
          <w:ilvl w:val="0"/>
          <w:numId w:val="0"/>
        </w:numPr>
        <w:ind w:left="1409"/>
        <w:rPr>
          <w:lang w:val="es-ES"/>
        </w:rPr>
      </w:pPr>
    </w:p>
    <w:p w:rsidR="00945C0D" w:rsidRDefault="00D128BA">
      <w:pPr>
        <w:pStyle w:val="SiemensNummerierung2"/>
        <w:numPr>
          <w:ilvl w:val="0"/>
          <w:numId w:val="0"/>
        </w:numPr>
        <w:ind w:left="1409"/>
      </w:pPr>
      <w:r>
        <w:rPr>
          <w:noProof/>
          <w:lang w:val="en-US" w:bidi="ar-SA"/>
        </w:rPr>
        <w:drawing>
          <wp:inline distT="0" distB="0" distL="0" distR="0" wp14:anchorId="084F9ECF" wp14:editId="718C2557">
            <wp:extent cx="5348605" cy="2863850"/>
            <wp:effectExtent l="0" t="0" r="4445"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b="4532"/>
                    <a:stretch>
                      <a:fillRect/>
                    </a:stretch>
                  </pic:blipFill>
                  <pic:spPr bwMode="auto">
                    <a:xfrm>
                      <a:off x="0" y="0"/>
                      <a:ext cx="5348605" cy="2863850"/>
                    </a:xfrm>
                    <a:prstGeom prst="rect">
                      <a:avLst/>
                    </a:prstGeom>
                    <a:noFill/>
                    <a:ln>
                      <a:noFill/>
                    </a:ln>
                  </pic:spPr>
                </pic:pic>
              </a:graphicData>
            </a:graphic>
          </wp:inline>
        </w:drawing>
      </w:r>
    </w:p>
    <w:p w:rsidR="00945C0D" w:rsidRDefault="00945C0D">
      <w:pPr>
        <w:pStyle w:val="SiemensNummerierung2"/>
        <w:numPr>
          <w:ilvl w:val="0"/>
          <w:numId w:val="0"/>
        </w:numPr>
        <w:ind w:left="1409"/>
        <w:rPr>
          <w:b/>
        </w:rPr>
      </w:pPr>
    </w:p>
    <w:p w:rsidR="00945C0D" w:rsidRDefault="00D128BA">
      <w:pPr>
        <w:pStyle w:val="SiemensNummerierung2"/>
        <w:numPr>
          <w:ilvl w:val="0"/>
          <w:numId w:val="0"/>
        </w:numPr>
        <w:ind w:left="1409"/>
        <w:rPr>
          <w:b/>
          <w:lang w:val="es-ES"/>
        </w:rPr>
      </w:pPr>
      <w:r>
        <w:rPr>
          <w:b/>
          <w:bCs/>
          <w:lang w:val="es-ES"/>
        </w:rPr>
        <w:t>Símbolos para o status de comparação na árvore do projeto</w:t>
      </w:r>
    </w:p>
    <w:p w:rsidR="00945C0D" w:rsidRDefault="00D128BA">
      <w:pPr>
        <w:pStyle w:val="SiemensNummerierung2"/>
        <w:rPr>
          <w:lang w:val="es-ES"/>
        </w:rPr>
      </w:pPr>
      <w:r>
        <w:rPr>
          <w:lang w:val="es-ES"/>
        </w:rPr>
        <w:t>Os símbolos de diagnóstico na árvore do projeto mostram um status de comparação, o qual mostra o resultado da comparação online/offline da instalação do projeto.</w:t>
      </w:r>
    </w:p>
    <w:tbl>
      <w:tblPr>
        <w:tblW w:w="8582" w:type="dxa"/>
        <w:tblInd w:w="1416" w:type="dxa"/>
        <w:tblCellMar>
          <w:top w:w="57" w:type="dxa"/>
          <w:left w:w="57" w:type="dxa"/>
          <w:bottom w:w="57" w:type="dxa"/>
          <w:right w:w="57" w:type="dxa"/>
        </w:tblCellMar>
        <w:tblLook w:val="0000" w:firstRow="0" w:lastRow="0" w:firstColumn="0" w:lastColumn="0" w:noHBand="0" w:noVBand="0"/>
      </w:tblPr>
      <w:tblGrid>
        <w:gridCol w:w="903"/>
        <w:gridCol w:w="7679"/>
      </w:tblGrid>
      <w:tr w:rsidR="00945C0D">
        <w:tc>
          <w:tcPr>
            <w:tcW w:w="78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b/>
              </w:rPr>
            </w:pPr>
            <w:proofErr w:type="spellStart"/>
            <w:r>
              <w:rPr>
                <w:rFonts w:cs="Arial"/>
                <w:b/>
                <w:bCs/>
              </w:rPr>
              <w:t>Símbolo</w:t>
            </w:r>
            <w:proofErr w:type="spellEnd"/>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b/>
              </w:rPr>
            </w:pPr>
            <w:proofErr w:type="spellStart"/>
            <w:r>
              <w:rPr>
                <w:rFonts w:cs="Arial"/>
                <w:b/>
                <w:bCs/>
              </w:rPr>
              <w:t>Significado</w:t>
            </w:r>
            <w:proofErr w:type="spellEnd"/>
          </w:p>
        </w:tc>
      </w:tr>
      <w:tr w:rsidR="00945C0D" w:rsidRPr="0023274B">
        <w:tc>
          <w:tcPr>
            <w:tcW w:w="78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r>
              <w:rPr>
                <w:noProof/>
                <w:sz w:val="2"/>
                <w:szCs w:val="2"/>
                <w:lang w:val="en-US" w:bidi="ar-SA"/>
              </w:rPr>
              <w:drawing>
                <wp:inline distT="0" distB="0" distL="0" distR="0" wp14:anchorId="28817903" wp14:editId="0A0C2C0E">
                  <wp:extent cx="198120" cy="15557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lang w:val="es-ES"/>
              </w:rPr>
            </w:pPr>
            <w:r>
              <w:rPr>
                <w:rFonts w:cs="Arial"/>
                <w:lang w:val="es-ES"/>
              </w:rPr>
              <w:t>Pasta contém objetos, com suas versões online e offline diferentes (apenas na árvore do projeto)</w:t>
            </w:r>
          </w:p>
        </w:tc>
      </w:tr>
      <w:tr w:rsidR="00945C0D">
        <w:tc>
          <w:tcPr>
            <w:tcW w:w="78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r>
              <w:rPr>
                <w:noProof/>
                <w:sz w:val="2"/>
                <w:szCs w:val="2"/>
                <w:lang w:val="en-US" w:bidi="ar-SA"/>
              </w:rPr>
              <w:drawing>
                <wp:inline distT="0" distB="0" distL="0" distR="0" wp14:anchorId="1002BEE6" wp14:editId="54623EAB">
                  <wp:extent cx="233045" cy="15557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lang w:val="es-ES"/>
              </w:rPr>
            </w:pPr>
            <w:r>
              <w:rPr>
                <w:rFonts w:cs="Arial"/>
                <w:lang w:val="es-ES"/>
              </w:rPr>
              <w:t>Versão online e offline do objeto são diferentes</w:t>
            </w:r>
          </w:p>
        </w:tc>
      </w:tr>
      <w:tr w:rsidR="00945C0D">
        <w:tc>
          <w:tcPr>
            <w:tcW w:w="78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r>
              <w:rPr>
                <w:noProof/>
                <w:sz w:val="2"/>
                <w:szCs w:val="2"/>
                <w:lang w:val="en-US" w:bidi="ar-SA"/>
              </w:rPr>
              <w:drawing>
                <wp:inline distT="0" distB="0" distL="0" distR="0" wp14:anchorId="580AFA0A" wp14:editId="38273C42">
                  <wp:extent cx="250190" cy="137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190" cy="13779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proofErr w:type="spellStart"/>
            <w:r>
              <w:rPr>
                <w:rFonts w:cs="Arial"/>
              </w:rPr>
              <w:t>Objeto</w:t>
            </w:r>
            <w:proofErr w:type="spellEnd"/>
            <w:r>
              <w:rPr>
                <w:rFonts w:cs="Arial"/>
              </w:rPr>
              <w:t xml:space="preserve"> </w:t>
            </w:r>
            <w:proofErr w:type="spellStart"/>
            <w:r>
              <w:rPr>
                <w:rFonts w:cs="Arial"/>
              </w:rPr>
              <w:t>só</w:t>
            </w:r>
            <w:proofErr w:type="spellEnd"/>
            <w:r>
              <w:rPr>
                <w:rFonts w:cs="Arial"/>
              </w:rPr>
              <w:t xml:space="preserve"> </w:t>
            </w:r>
            <w:proofErr w:type="spellStart"/>
            <w:r>
              <w:rPr>
                <w:rFonts w:cs="Arial"/>
              </w:rPr>
              <w:t>disponível</w:t>
            </w:r>
            <w:proofErr w:type="spellEnd"/>
            <w:r>
              <w:rPr>
                <w:rFonts w:cs="Arial"/>
              </w:rPr>
              <w:t xml:space="preserve"> online</w:t>
            </w:r>
          </w:p>
        </w:tc>
      </w:tr>
      <w:tr w:rsidR="00945C0D">
        <w:tc>
          <w:tcPr>
            <w:tcW w:w="78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r>
              <w:rPr>
                <w:noProof/>
                <w:sz w:val="2"/>
                <w:szCs w:val="2"/>
                <w:lang w:val="en-US" w:bidi="ar-SA"/>
              </w:rPr>
              <w:drawing>
                <wp:inline distT="0" distB="0" distL="0" distR="0" wp14:anchorId="543F75A9" wp14:editId="2191AB63">
                  <wp:extent cx="233045" cy="1555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proofErr w:type="spellStart"/>
            <w:r>
              <w:rPr>
                <w:rFonts w:cs="Arial"/>
              </w:rPr>
              <w:t>Objeto</w:t>
            </w:r>
            <w:proofErr w:type="spellEnd"/>
            <w:r>
              <w:rPr>
                <w:rFonts w:cs="Arial"/>
              </w:rPr>
              <w:t xml:space="preserve"> </w:t>
            </w:r>
            <w:proofErr w:type="spellStart"/>
            <w:r>
              <w:rPr>
                <w:rFonts w:cs="Arial"/>
              </w:rPr>
              <w:t>só</w:t>
            </w:r>
            <w:proofErr w:type="spellEnd"/>
            <w:r>
              <w:rPr>
                <w:rFonts w:cs="Arial"/>
              </w:rPr>
              <w:t xml:space="preserve"> </w:t>
            </w:r>
            <w:proofErr w:type="spellStart"/>
            <w:r>
              <w:rPr>
                <w:rFonts w:cs="Arial"/>
              </w:rPr>
              <w:t>disponível</w:t>
            </w:r>
            <w:proofErr w:type="spellEnd"/>
            <w:r>
              <w:rPr>
                <w:rFonts w:cs="Arial"/>
              </w:rPr>
              <w:t xml:space="preserve"> offline</w:t>
            </w:r>
          </w:p>
        </w:tc>
      </w:tr>
      <w:tr w:rsidR="00945C0D" w:rsidRPr="0023274B">
        <w:tc>
          <w:tcPr>
            <w:tcW w:w="78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r>
              <w:rPr>
                <w:noProof/>
                <w:sz w:val="2"/>
                <w:szCs w:val="2"/>
                <w:lang w:val="en-US" w:bidi="ar-SA"/>
              </w:rPr>
              <w:drawing>
                <wp:inline distT="0" distB="0" distL="0" distR="0" wp14:anchorId="6C68CA61" wp14:editId="0B28EE24">
                  <wp:extent cx="207010" cy="163830"/>
                  <wp:effectExtent l="0" t="0" r="2540" b="76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010" cy="16383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lang w:val="es-ES"/>
              </w:rPr>
            </w:pPr>
            <w:r>
              <w:rPr>
                <w:rFonts w:cs="Arial"/>
                <w:lang w:val="es-ES"/>
              </w:rPr>
              <w:t>A versão online e offline do objeto são iguais</w:t>
            </w:r>
          </w:p>
        </w:tc>
      </w:tr>
    </w:tbl>
    <w:p w:rsidR="00945C0D" w:rsidRDefault="00945C0D">
      <w:pPr>
        <w:spacing w:before="0" w:after="0" w:line="240" w:lineRule="auto"/>
        <w:ind w:left="0"/>
        <w:rPr>
          <w:lang w:val="es-ES"/>
        </w:rPr>
      </w:pPr>
    </w:p>
    <w:p w:rsidR="00945C0D" w:rsidRPr="006D1999" w:rsidRDefault="00D128BA">
      <w:pPr>
        <w:pStyle w:val="SiemensNummerierung2"/>
        <w:rPr>
          <w:lang w:val="en-US"/>
        </w:rPr>
      </w:pPr>
      <w:r>
        <w:rPr>
          <w:lang w:val="es-ES"/>
        </w:rPr>
        <w:br w:type="page"/>
      </w:r>
      <w:r w:rsidRPr="006D1999">
        <w:rPr>
          <w:lang w:val="en-US"/>
        </w:rPr>
        <w:lastRenderedPageBreak/>
        <w:t xml:space="preserve">Clique </w:t>
      </w:r>
      <w:proofErr w:type="spellStart"/>
      <w:r w:rsidRPr="006D1999">
        <w:rPr>
          <w:lang w:val="en-US"/>
        </w:rPr>
        <w:t>duplo</w:t>
      </w:r>
      <w:proofErr w:type="spellEnd"/>
      <w:r w:rsidRPr="006D1999">
        <w:rPr>
          <w:lang w:val="en-US"/>
        </w:rPr>
        <w:t xml:space="preserve"> </w:t>
      </w:r>
      <w:proofErr w:type="spellStart"/>
      <w:r w:rsidRPr="006D1999">
        <w:rPr>
          <w:lang w:val="en-US"/>
        </w:rPr>
        <w:t>em</w:t>
      </w:r>
      <w:proofErr w:type="spellEnd"/>
      <w:r w:rsidRPr="006D1999">
        <w:rPr>
          <w:lang w:val="en-US"/>
        </w:rPr>
        <w:t xml:space="preserve"> "Device configuration" (</w:t>
      </w:r>
      <w:proofErr w:type="spellStart"/>
      <w:r w:rsidRPr="006D1999">
        <w:rPr>
          <w:lang w:val="en-US"/>
        </w:rPr>
        <w:t>Configuração</w:t>
      </w:r>
      <w:proofErr w:type="spellEnd"/>
      <w:r w:rsidRPr="006D1999">
        <w:rPr>
          <w:lang w:val="en-US"/>
        </w:rPr>
        <w:t xml:space="preserve"> de </w:t>
      </w:r>
      <w:proofErr w:type="spellStart"/>
      <w:r w:rsidRPr="006D1999">
        <w:rPr>
          <w:lang w:val="en-US"/>
        </w:rPr>
        <w:t>dispositivos</w:t>
      </w:r>
      <w:proofErr w:type="spellEnd"/>
      <w:r w:rsidRPr="006D1999">
        <w:rPr>
          <w:lang w:val="en-US"/>
        </w:rPr>
        <w:t>).</w:t>
      </w:r>
    </w:p>
    <w:p w:rsidR="00945C0D" w:rsidRPr="006D1999" w:rsidRDefault="00D128BA">
      <w:pPr>
        <w:pStyle w:val="SiemensNummerierung2"/>
        <w:numPr>
          <w:ilvl w:val="0"/>
          <w:numId w:val="0"/>
        </w:numPr>
        <w:ind w:left="1409"/>
        <w:rPr>
          <w:lang w:val="en-US"/>
        </w:rPr>
      </w:pPr>
      <w:r w:rsidRPr="006D1999">
        <w:rPr>
          <w:lang w:val="en-US"/>
        </w:rPr>
        <w:t>(</w:t>
      </w:r>
      <w:r>
        <w:sym w:font="Symbol" w:char="F0AE"/>
      </w:r>
      <w:r w:rsidRPr="006D1999">
        <w:rPr>
          <w:lang w:val="en-US"/>
        </w:rPr>
        <w:t xml:space="preserve"> Device configuration (</w:t>
      </w:r>
      <w:proofErr w:type="spellStart"/>
      <w:r w:rsidRPr="006D1999">
        <w:rPr>
          <w:lang w:val="en-US"/>
        </w:rPr>
        <w:t>Configuração</w:t>
      </w:r>
      <w:proofErr w:type="spellEnd"/>
      <w:r w:rsidRPr="006D1999">
        <w:rPr>
          <w:lang w:val="en-US"/>
        </w:rPr>
        <w:t xml:space="preserve"> de </w:t>
      </w:r>
      <w:proofErr w:type="spellStart"/>
      <w:r w:rsidRPr="006D1999">
        <w:rPr>
          <w:lang w:val="en-US"/>
        </w:rPr>
        <w:t>dispositivos</w:t>
      </w:r>
      <w:proofErr w:type="spellEnd"/>
      <w:r w:rsidRPr="006D1999">
        <w:rPr>
          <w:lang w:val="en-US"/>
        </w:rPr>
        <w:t>))</w:t>
      </w:r>
    </w:p>
    <w:p w:rsidR="00945C0D" w:rsidRDefault="00D128BA">
      <w:pPr>
        <w:rPr>
          <w:noProof/>
        </w:rPr>
      </w:pPr>
      <w:r>
        <w:rPr>
          <w:noProof/>
          <w:lang w:val="en-US" w:bidi="ar-SA"/>
        </w:rPr>
        <w:drawing>
          <wp:inline distT="0" distB="0" distL="0" distR="0" wp14:anchorId="3C449B24" wp14:editId="2F009988">
            <wp:extent cx="5633085" cy="3036570"/>
            <wp:effectExtent l="0" t="0" r="5715" b="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b="4532"/>
                    <a:stretch>
                      <a:fillRect/>
                    </a:stretch>
                  </pic:blipFill>
                  <pic:spPr bwMode="auto">
                    <a:xfrm>
                      <a:off x="0" y="0"/>
                      <a:ext cx="5633085" cy="3036570"/>
                    </a:xfrm>
                    <a:prstGeom prst="rect">
                      <a:avLst/>
                    </a:prstGeom>
                    <a:noFill/>
                    <a:ln>
                      <a:noFill/>
                    </a:ln>
                  </pic:spPr>
                </pic:pic>
              </a:graphicData>
            </a:graphic>
          </wp:inline>
        </w:drawing>
      </w:r>
    </w:p>
    <w:p w:rsidR="00945C0D" w:rsidRDefault="00945C0D">
      <w:pPr>
        <w:pStyle w:val="SiemensNummerierung2"/>
        <w:numPr>
          <w:ilvl w:val="0"/>
          <w:numId w:val="0"/>
        </w:numPr>
        <w:ind w:left="1409"/>
        <w:rPr>
          <w:noProof/>
        </w:rPr>
      </w:pPr>
    </w:p>
    <w:p w:rsidR="00945C0D" w:rsidRDefault="00D128BA">
      <w:pPr>
        <w:pStyle w:val="SiemensNummerierung2"/>
        <w:numPr>
          <w:ilvl w:val="0"/>
          <w:numId w:val="0"/>
        </w:numPr>
        <w:ind w:left="1409"/>
        <w:rPr>
          <w:b/>
          <w:noProof/>
          <w:lang w:val="es-ES"/>
        </w:rPr>
      </w:pPr>
      <w:r>
        <w:rPr>
          <w:b/>
          <w:bCs/>
          <w:noProof/>
          <w:lang w:val="es-ES"/>
        </w:rPr>
        <w:t xml:space="preserve">Símbolos de estado operacional para CPUs e CPs </w:t>
      </w:r>
    </w:p>
    <w:p w:rsidR="00945C0D" w:rsidRDefault="00D128BA">
      <w:pPr>
        <w:pStyle w:val="SiemensNummerierung2"/>
        <w:rPr>
          <w:noProof/>
          <w:lang w:val="es-ES"/>
        </w:rPr>
      </w:pPr>
      <w:r>
        <w:rPr>
          <w:noProof/>
          <w:lang w:val="es-ES"/>
        </w:rPr>
        <w:t>Na representação gráfica e na janela de informação dos dispositivos serão exibidos os diferentes estados operacionais da CPU ou processadores de comunicação (CPs).</w:t>
      </w:r>
    </w:p>
    <w:tbl>
      <w:tblPr>
        <w:tblW w:w="7941" w:type="dxa"/>
        <w:tblInd w:w="1416" w:type="dxa"/>
        <w:tblCellMar>
          <w:top w:w="57" w:type="dxa"/>
          <w:left w:w="57" w:type="dxa"/>
          <w:bottom w:w="57" w:type="dxa"/>
          <w:right w:w="57" w:type="dxa"/>
        </w:tblCellMar>
        <w:tblLook w:val="0000" w:firstRow="0" w:lastRow="0" w:firstColumn="0" w:lastColumn="0" w:noHBand="0" w:noVBand="0"/>
      </w:tblPr>
      <w:tblGrid>
        <w:gridCol w:w="1671"/>
        <w:gridCol w:w="6270"/>
      </w:tblGrid>
      <w:tr w:rsidR="00945C0D">
        <w:tc>
          <w:tcPr>
            <w:tcW w:w="1671"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b/>
              </w:rPr>
            </w:pPr>
            <w:proofErr w:type="spellStart"/>
            <w:r>
              <w:rPr>
                <w:rFonts w:cs="Arial"/>
                <w:b/>
                <w:bCs/>
              </w:rPr>
              <w:t>Símbolo</w:t>
            </w:r>
            <w:proofErr w:type="spellEnd"/>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b/>
              </w:rPr>
            </w:pPr>
            <w:proofErr w:type="spellStart"/>
            <w:r>
              <w:rPr>
                <w:rFonts w:cs="Arial"/>
                <w:b/>
                <w:bCs/>
              </w:rPr>
              <w:t>Estado</w:t>
            </w:r>
            <w:proofErr w:type="spellEnd"/>
            <w:r>
              <w:rPr>
                <w:rFonts w:cs="Arial"/>
                <w:b/>
                <w:bCs/>
              </w:rPr>
              <w:t xml:space="preserve"> </w:t>
            </w:r>
            <w:proofErr w:type="spellStart"/>
            <w:r>
              <w:rPr>
                <w:rFonts w:cs="Arial"/>
                <w:b/>
                <w:bCs/>
              </w:rPr>
              <w:t>operacional</w:t>
            </w:r>
            <w:proofErr w:type="spellEnd"/>
          </w:p>
        </w:tc>
      </w:tr>
      <w:tr w:rsidR="00945C0D">
        <w:tc>
          <w:tcPr>
            <w:tcW w:w="1671"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noProof/>
                <w:sz w:val="2"/>
                <w:szCs w:val="2"/>
                <w:lang w:val="en-US" w:bidi="ar-SA"/>
              </w:rPr>
              <w:drawing>
                <wp:inline distT="0" distB="0" distL="0" distR="0" wp14:anchorId="450ECDFF" wp14:editId="64019670">
                  <wp:extent cx="207010" cy="120650"/>
                  <wp:effectExtent l="0" t="0" r="254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010" cy="12065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rFonts w:cs="Arial"/>
              </w:rPr>
              <w:t>RUN</w:t>
            </w:r>
          </w:p>
        </w:tc>
      </w:tr>
      <w:tr w:rsidR="00945C0D">
        <w:tc>
          <w:tcPr>
            <w:tcW w:w="1671"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sz w:val="10"/>
                <w:szCs w:val="10"/>
              </w:rPr>
            </w:pPr>
            <w:r>
              <w:rPr>
                <w:noProof/>
                <w:sz w:val="2"/>
                <w:szCs w:val="2"/>
                <w:lang w:val="en-US" w:bidi="ar-SA"/>
              </w:rPr>
              <w:drawing>
                <wp:inline distT="0" distB="0" distL="0" distR="0" wp14:anchorId="2BF5289F" wp14:editId="77241EBF">
                  <wp:extent cx="198120" cy="19812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rFonts w:cs="Arial"/>
              </w:rPr>
              <w:t>STOP</w:t>
            </w:r>
          </w:p>
        </w:tc>
      </w:tr>
      <w:tr w:rsidR="00945C0D">
        <w:tc>
          <w:tcPr>
            <w:tcW w:w="1671"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noProof/>
                <w:sz w:val="2"/>
                <w:szCs w:val="2"/>
                <w:lang w:val="en-US" w:bidi="ar-SA"/>
              </w:rPr>
              <w:drawing>
                <wp:inline distT="0" distB="0" distL="0" distR="0" wp14:anchorId="3FBC6E10" wp14:editId="3AD72C36">
                  <wp:extent cx="284480" cy="155575"/>
                  <wp:effectExtent l="0" t="0" r="127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480" cy="15557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rFonts w:cs="Arial"/>
              </w:rPr>
              <w:t>START UP</w:t>
            </w:r>
          </w:p>
        </w:tc>
      </w:tr>
      <w:tr w:rsidR="00945C0D">
        <w:tc>
          <w:tcPr>
            <w:tcW w:w="1671"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noProof/>
                <w:sz w:val="2"/>
                <w:szCs w:val="2"/>
                <w:lang w:val="en-US" w:bidi="ar-SA"/>
              </w:rPr>
              <w:drawing>
                <wp:inline distT="0" distB="0" distL="0" distR="0" wp14:anchorId="6BC7E9A2" wp14:editId="6F5AD9C5">
                  <wp:extent cx="198120" cy="17272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rFonts w:cs="Arial"/>
              </w:rPr>
              <w:t>PARAR</w:t>
            </w:r>
          </w:p>
        </w:tc>
      </w:tr>
      <w:tr w:rsidR="00945C0D">
        <w:tc>
          <w:tcPr>
            <w:tcW w:w="1671"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noProof/>
                <w:sz w:val="2"/>
                <w:szCs w:val="2"/>
                <w:lang w:val="en-US" w:bidi="ar-SA"/>
              </w:rPr>
              <w:drawing>
                <wp:inline distT="0" distB="0" distL="0" distR="0" wp14:anchorId="0B614664" wp14:editId="2DD62C7E">
                  <wp:extent cx="301625" cy="172720"/>
                  <wp:effectExtent l="0" t="0" r="317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rFonts w:cs="Arial"/>
              </w:rPr>
              <w:t>DEFEITO</w:t>
            </w:r>
          </w:p>
        </w:tc>
      </w:tr>
      <w:tr w:rsidR="00945C0D">
        <w:tc>
          <w:tcPr>
            <w:tcW w:w="1671"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noProof/>
                <w:sz w:val="2"/>
                <w:szCs w:val="2"/>
                <w:lang w:val="en-US" w:bidi="ar-SA"/>
              </w:rPr>
              <w:drawing>
                <wp:inline distT="0" distB="0" distL="0" distR="0" wp14:anchorId="0C75A02A" wp14:editId="178E1C30">
                  <wp:extent cx="241300" cy="137795"/>
                  <wp:effectExtent l="0" t="0" r="635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300" cy="13779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proofErr w:type="spellStart"/>
            <w:r>
              <w:rPr>
                <w:rFonts w:cs="Arial"/>
              </w:rPr>
              <w:t>Estado</w:t>
            </w:r>
            <w:proofErr w:type="spellEnd"/>
            <w:r>
              <w:rPr>
                <w:rFonts w:cs="Arial"/>
              </w:rPr>
              <w:t xml:space="preserve"> </w:t>
            </w:r>
            <w:proofErr w:type="spellStart"/>
            <w:r>
              <w:rPr>
                <w:rFonts w:cs="Arial"/>
              </w:rPr>
              <w:t>operacional</w:t>
            </w:r>
            <w:proofErr w:type="spellEnd"/>
            <w:r>
              <w:rPr>
                <w:rFonts w:cs="Arial"/>
              </w:rPr>
              <w:t xml:space="preserve"> </w:t>
            </w:r>
            <w:proofErr w:type="spellStart"/>
            <w:r>
              <w:rPr>
                <w:rFonts w:cs="Arial"/>
              </w:rPr>
              <w:t>desconhecido</w:t>
            </w:r>
            <w:proofErr w:type="spellEnd"/>
          </w:p>
        </w:tc>
      </w:tr>
      <w:tr w:rsidR="00945C0D" w:rsidRPr="0023274B">
        <w:tc>
          <w:tcPr>
            <w:tcW w:w="1671"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rPr>
            </w:pPr>
            <w:r>
              <w:rPr>
                <w:noProof/>
                <w:sz w:val="2"/>
                <w:szCs w:val="2"/>
                <w:lang w:val="en-US" w:bidi="ar-SA"/>
              </w:rPr>
              <w:drawing>
                <wp:inline distT="0" distB="0" distL="0" distR="0" wp14:anchorId="41DC285E" wp14:editId="36056A34">
                  <wp:extent cx="250190" cy="17272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ind w:left="0"/>
              <w:rPr>
                <w:rFonts w:cs="Arial"/>
                <w:lang w:val="es-ES"/>
              </w:rPr>
            </w:pPr>
            <w:r>
              <w:rPr>
                <w:rFonts w:cs="Arial"/>
                <w:lang w:val="es-ES"/>
              </w:rPr>
              <w:t>O módulo projetado não suporta a exibição do estado operacional.</w:t>
            </w:r>
          </w:p>
        </w:tc>
      </w:tr>
    </w:tbl>
    <w:p w:rsidR="00945C0D" w:rsidRDefault="00945C0D">
      <w:pPr>
        <w:pStyle w:val="SiemensNummerierung2"/>
        <w:numPr>
          <w:ilvl w:val="0"/>
          <w:numId w:val="0"/>
        </w:numPr>
        <w:ind w:left="1409"/>
        <w:rPr>
          <w:noProof/>
          <w:lang w:val="es-ES"/>
        </w:rPr>
      </w:pPr>
    </w:p>
    <w:p w:rsidR="00945C0D" w:rsidRDefault="00D128BA">
      <w:pPr>
        <w:pStyle w:val="SiemensNummerierung2"/>
        <w:numPr>
          <w:ilvl w:val="0"/>
          <w:numId w:val="0"/>
        </w:numPr>
        <w:ind w:left="1409"/>
        <w:rPr>
          <w:b/>
          <w:noProof/>
          <w:lang w:val="es-ES"/>
        </w:rPr>
      </w:pPr>
      <w:r>
        <w:rPr>
          <w:noProof/>
          <w:lang w:val="es-ES"/>
        </w:rPr>
        <w:br w:type="page"/>
      </w:r>
      <w:r>
        <w:rPr>
          <w:b/>
          <w:bCs/>
          <w:noProof/>
          <w:lang w:val="es-ES"/>
        </w:rPr>
        <w:lastRenderedPageBreak/>
        <w:t>Símbolos de diagnóstico para módulos e dispositivos na visão geral dos dispositivos</w:t>
      </w:r>
    </w:p>
    <w:p w:rsidR="00945C0D" w:rsidRDefault="00D128BA">
      <w:pPr>
        <w:pStyle w:val="SiemensNummerierung2"/>
        <w:rPr>
          <w:noProof/>
          <w:lang w:val="es-ES"/>
        </w:rPr>
      </w:pPr>
      <w:r>
        <w:rPr>
          <w:noProof/>
          <w:lang w:val="es-ES"/>
        </w:rPr>
        <w:t>Na representação gráfica e na janela de visão geral dos dispositivos serão exibidos os estados dos diversos módulos, da CPU ou processadores de comunicação (CPs) através dos seguintes símbolos.</w:t>
      </w:r>
    </w:p>
    <w:tbl>
      <w:tblPr>
        <w:tblW w:w="7990" w:type="dxa"/>
        <w:tblInd w:w="1416" w:type="dxa"/>
        <w:tblCellMar>
          <w:top w:w="57" w:type="dxa"/>
          <w:left w:w="57" w:type="dxa"/>
          <w:bottom w:w="57" w:type="dxa"/>
          <w:right w:w="57" w:type="dxa"/>
        </w:tblCellMar>
        <w:tblLook w:val="0000" w:firstRow="0" w:lastRow="0" w:firstColumn="0" w:lastColumn="0" w:noHBand="0" w:noVBand="0"/>
      </w:tblPr>
      <w:tblGrid>
        <w:gridCol w:w="998"/>
        <w:gridCol w:w="6992"/>
      </w:tblGrid>
      <w:tr w:rsidR="00945C0D">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b/>
              </w:rPr>
            </w:pPr>
            <w:proofErr w:type="spellStart"/>
            <w:r>
              <w:rPr>
                <w:rFonts w:cs="Arial"/>
                <w:b/>
                <w:bCs/>
              </w:rPr>
              <w:t>Símbolo</w:t>
            </w:r>
            <w:proofErr w:type="spellEnd"/>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b/>
              </w:rPr>
            </w:pPr>
            <w:proofErr w:type="spellStart"/>
            <w:r>
              <w:rPr>
                <w:rFonts w:cs="Arial"/>
                <w:b/>
                <w:bCs/>
              </w:rPr>
              <w:t>Significado</w:t>
            </w:r>
            <w:proofErr w:type="spellEnd"/>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08C80E62" wp14:editId="7DDC6FA2">
                  <wp:extent cx="163830" cy="163830"/>
                  <wp:effectExtent l="0" t="0" r="762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A conexão a uma CPU será estabelecida.</w:t>
            </w:r>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sz w:val="10"/>
                <w:szCs w:val="10"/>
              </w:rPr>
            </w:pPr>
            <w:r>
              <w:rPr>
                <w:noProof/>
                <w:sz w:val="2"/>
                <w:szCs w:val="2"/>
                <w:lang w:val="en-US" w:bidi="ar-SA"/>
              </w:rPr>
              <w:drawing>
                <wp:inline distT="0" distB="0" distL="0" distR="0" wp14:anchorId="0CB3963C" wp14:editId="6097435A">
                  <wp:extent cx="180975" cy="207010"/>
                  <wp:effectExtent l="0" t="0" r="9525" b="254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 cy="2070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A CPU não pode ser acessada através do endereço configurado.</w:t>
            </w:r>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25FFBF72" wp14:editId="5F603388">
                  <wp:extent cx="215900" cy="17272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Devido ao tipo, a CPU projetada e a CPU real são incompatíveis.</w:t>
            </w:r>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08A5CE50" wp14:editId="5BE887BC">
                  <wp:extent cx="198120" cy="17272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No estabelecimento da conexão online a uma CPU protegida, o diálogo de senha com inserção de senha incorreta, foi cancelado.</w:t>
            </w:r>
          </w:p>
        </w:tc>
      </w:tr>
      <w:tr w:rsidR="00945C0D">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02AC2BBD" wp14:editId="2216AF7A">
                  <wp:extent cx="215900" cy="19812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rPr>
            </w:pPr>
            <w:r>
              <w:rPr>
                <w:rFonts w:cs="Arial"/>
              </w:rPr>
              <w:t xml:space="preserve">Sem </w:t>
            </w:r>
            <w:proofErr w:type="spellStart"/>
            <w:r>
              <w:rPr>
                <w:rFonts w:cs="Arial"/>
              </w:rPr>
              <w:t>erro</w:t>
            </w:r>
            <w:proofErr w:type="spellEnd"/>
          </w:p>
        </w:tc>
      </w:tr>
      <w:tr w:rsidR="00945C0D">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5B56AF8A" wp14:editId="27993845">
                  <wp:extent cx="207010" cy="155575"/>
                  <wp:effectExtent l="0" t="0" r="254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rPr>
            </w:pPr>
            <w:proofErr w:type="spellStart"/>
            <w:r>
              <w:rPr>
                <w:rFonts w:cs="Arial"/>
              </w:rPr>
              <w:t>Manutenção</w:t>
            </w:r>
            <w:proofErr w:type="spellEnd"/>
            <w:r>
              <w:rPr>
                <w:rFonts w:cs="Arial"/>
              </w:rPr>
              <w:t xml:space="preserve"> </w:t>
            </w:r>
            <w:proofErr w:type="spellStart"/>
            <w:r>
              <w:rPr>
                <w:rFonts w:cs="Arial"/>
              </w:rPr>
              <w:t>necessária</w:t>
            </w:r>
            <w:proofErr w:type="spellEnd"/>
          </w:p>
        </w:tc>
      </w:tr>
      <w:tr w:rsidR="00945C0D">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3C108190" wp14:editId="60474AA0">
                  <wp:extent cx="259080" cy="146685"/>
                  <wp:effectExtent l="0" t="0" r="7620" b="571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 cy="14668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rPr>
            </w:pPr>
            <w:proofErr w:type="spellStart"/>
            <w:r>
              <w:rPr>
                <w:rFonts w:cs="Arial"/>
              </w:rPr>
              <w:t>Solicitação</w:t>
            </w:r>
            <w:proofErr w:type="spellEnd"/>
            <w:r>
              <w:rPr>
                <w:rFonts w:cs="Arial"/>
              </w:rPr>
              <w:t xml:space="preserve"> de </w:t>
            </w:r>
            <w:proofErr w:type="spellStart"/>
            <w:r>
              <w:rPr>
                <w:rFonts w:cs="Arial"/>
              </w:rPr>
              <w:t>manutenção</w:t>
            </w:r>
            <w:proofErr w:type="spellEnd"/>
          </w:p>
        </w:tc>
      </w:tr>
      <w:tr w:rsidR="00945C0D">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2A06C9BF" wp14:editId="61767442">
                  <wp:extent cx="163830" cy="198120"/>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rPr>
            </w:pPr>
            <w:proofErr w:type="spellStart"/>
            <w:r>
              <w:rPr>
                <w:rFonts w:cs="Arial"/>
              </w:rPr>
              <w:t>Falha</w:t>
            </w:r>
            <w:proofErr w:type="spellEnd"/>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1856F9F2" wp14:editId="5BBF76F4">
                  <wp:extent cx="241300" cy="163830"/>
                  <wp:effectExtent l="0" t="0" r="6350" b="762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30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O módulo, respectivamente o dispositivo, está desativado.</w:t>
            </w:r>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5B4357C4" wp14:editId="418ACDF9">
                  <wp:extent cx="207010" cy="180975"/>
                  <wp:effectExtent l="0" t="0" r="2540"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010"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O módulo, respectivamente o dispositivo, não pode ser acessado a partir da CPU (válido para os módulos e dispositivos que ficam debaixo de uma CPU).</w:t>
            </w:r>
          </w:p>
        </w:tc>
      </w:tr>
      <w:tr w:rsidR="00945C0D">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050CA626" wp14:editId="514EA75E">
                  <wp:extent cx="198120" cy="189865"/>
                  <wp:effectExtent l="0" t="0" r="0" b="63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Não há dados de diagnósticos disponíveis, já que os dados de configuração online atuais são diferentes dos dados de configuração offline.</w:t>
            </w:r>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51779764" wp14:editId="73F7B3C9">
                  <wp:extent cx="224155" cy="180975"/>
                  <wp:effectExtent l="0" t="0" r="444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155"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O módulo projetado, respectivamente o dispositivo projetado, o módulo real existente, bem como o dispositivo real existente são incompatíveis (válidos para módulos e dispositivos que ficam debaixo de uma CPU).</w:t>
            </w:r>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00B92BC5" wp14:editId="5AD0E0E2">
                  <wp:extent cx="207010" cy="172720"/>
                  <wp:effectExtent l="0" t="0" r="254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O módulo projetado não suporta a exibição do estado do diagnóstico (válidos para módulos que ficam debaixo de uma CPU).</w:t>
            </w:r>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1A502069" wp14:editId="0EF82713">
                  <wp:extent cx="207010" cy="198120"/>
                  <wp:effectExtent l="0" t="0" r="254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A conexão foi estabelecida, mas o status atual do módulo não pode ser determinado.</w:t>
            </w:r>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60FFCFF4" wp14:editId="50D9AB7E">
                  <wp:extent cx="172720" cy="163830"/>
                  <wp:effectExtent l="0" t="0" r="0" b="762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O módulo projetado não suporta a exibição do estado do diagnóstico.</w:t>
            </w:r>
          </w:p>
        </w:tc>
      </w:tr>
      <w:tr w:rsidR="00945C0D" w:rsidRPr="0023274B">
        <w:tc>
          <w:tcPr>
            <w:tcW w:w="990" w:type="dxa"/>
            <w:tcBorders>
              <w:top w:val="single" w:sz="4" w:space="0" w:color="auto"/>
              <w:left w:val="single" w:sz="4" w:space="0" w:color="auto"/>
              <w:bottom w:val="single" w:sz="4" w:space="0" w:color="auto"/>
              <w:right w:val="single" w:sz="4" w:space="0" w:color="auto"/>
            </w:tcBorders>
            <w:shd w:val="clear" w:color="auto" w:fill="FFFFFF"/>
          </w:tcPr>
          <w:p w:rsidR="00945C0D" w:rsidRDefault="00945C0D">
            <w:pPr>
              <w:spacing w:before="0" w:after="0" w:line="240" w:lineRule="auto"/>
              <w:ind w:left="95"/>
              <w:jc w:val="both"/>
              <w:rPr>
                <w:sz w:val="2"/>
                <w:szCs w:val="2"/>
                <w:lang w:val="es-ES"/>
              </w:rPr>
            </w:pPr>
          </w:p>
          <w:p w:rsidR="00945C0D" w:rsidRDefault="00D128BA">
            <w:pPr>
              <w:spacing w:before="0" w:after="0" w:line="240" w:lineRule="auto"/>
              <w:ind w:left="95"/>
              <w:jc w:val="both"/>
              <w:rPr>
                <w:rFonts w:cs="Arial"/>
              </w:rPr>
            </w:pPr>
            <w:r>
              <w:rPr>
                <w:noProof/>
                <w:sz w:val="2"/>
                <w:szCs w:val="2"/>
                <w:lang w:val="en-US" w:bidi="ar-SA"/>
              </w:rPr>
              <w:drawing>
                <wp:inline distT="0" distB="0" distL="0" distR="0" wp14:anchorId="4994D12C" wp14:editId="6D295B00">
                  <wp:extent cx="224155" cy="241300"/>
                  <wp:effectExtent l="0" t="0" r="4445" b="635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4155" cy="24130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95"/>
              <w:rPr>
                <w:rFonts w:cs="Arial"/>
                <w:lang w:val="es-ES"/>
              </w:rPr>
            </w:pPr>
            <w:r>
              <w:rPr>
                <w:rFonts w:cs="Arial"/>
                <w:lang w:val="es-ES"/>
              </w:rPr>
              <w:t>Falha no componente subordinado: Há uma falha em pelo menos um componente de hardware subordinado.</w:t>
            </w:r>
          </w:p>
        </w:tc>
      </w:tr>
    </w:tbl>
    <w:p w:rsidR="00945C0D" w:rsidRDefault="00945C0D">
      <w:pPr>
        <w:pStyle w:val="SiemensNummerierung2"/>
        <w:numPr>
          <w:ilvl w:val="0"/>
          <w:numId w:val="0"/>
        </w:numPr>
        <w:ind w:left="1409"/>
        <w:rPr>
          <w:noProof/>
          <w:lang w:val="es-ES"/>
        </w:rPr>
      </w:pPr>
    </w:p>
    <w:p w:rsidR="00945C0D" w:rsidRDefault="00945C0D">
      <w:pPr>
        <w:pStyle w:val="SiemensNummerierung2"/>
        <w:numPr>
          <w:ilvl w:val="0"/>
          <w:numId w:val="0"/>
        </w:numPr>
        <w:ind w:left="1409"/>
        <w:rPr>
          <w:b/>
          <w:noProof/>
          <w:lang w:val="es-ES"/>
        </w:rPr>
      </w:pPr>
    </w:p>
    <w:p w:rsidR="00945C0D" w:rsidRDefault="00945C0D">
      <w:pPr>
        <w:pStyle w:val="SiemensNummerierung2"/>
        <w:numPr>
          <w:ilvl w:val="0"/>
          <w:numId w:val="0"/>
        </w:numPr>
        <w:ind w:left="1409"/>
        <w:rPr>
          <w:b/>
          <w:noProof/>
          <w:lang w:val="es-ES"/>
        </w:rPr>
      </w:pPr>
    </w:p>
    <w:p w:rsidR="00945C0D" w:rsidRDefault="00945C0D">
      <w:pPr>
        <w:pStyle w:val="SiemensNummerierung2"/>
        <w:numPr>
          <w:ilvl w:val="0"/>
          <w:numId w:val="0"/>
        </w:numPr>
        <w:ind w:left="1409"/>
        <w:rPr>
          <w:b/>
          <w:noProof/>
          <w:lang w:val="es-ES"/>
        </w:rPr>
      </w:pPr>
    </w:p>
    <w:p w:rsidR="00945C0D" w:rsidRDefault="00945C0D">
      <w:pPr>
        <w:pStyle w:val="SiemensNummerierung2"/>
        <w:numPr>
          <w:ilvl w:val="0"/>
          <w:numId w:val="0"/>
        </w:numPr>
        <w:ind w:left="1409"/>
        <w:rPr>
          <w:b/>
          <w:noProof/>
          <w:lang w:val="es-ES"/>
        </w:rPr>
      </w:pPr>
    </w:p>
    <w:p w:rsidR="00945C0D" w:rsidRDefault="00945C0D">
      <w:pPr>
        <w:pStyle w:val="SiemensNummerierung2"/>
        <w:numPr>
          <w:ilvl w:val="0"/>
          <w:numId w:val="0"/>
        </w:numPr>
        <w:ind w:left="1409"/>
        <w:rPr>
          <w:b/>
          <w:noProof/>
          <w:lang w:val="es-ES"/>
        </w:rPr>
      </w:pPr>
    </w:p>
    <w:p w:rsidR="00945C0D" w:rsidRDefault="00945C0D">
      <w:pPr>
        <w:pStyle w:val="SiemensNummerierung2"/>
        <w:numPr>
          <w:ilvl w:val="0"/>
          <w:numId w:val="0"/>
        </w:numPr>
        <w:ind w:left="1409"/>
        <w:rPr>
          <w:b/>
          <w:noProof/>
          <w:lang w:val="es-ES"/>
        </w:rPr>
      </w:pPr>
    </w:p>
    <w:p w:rsidR="00945C0D" w:rsidRDefault="00945C0D">
      <w:pPr>
        <w:pStyle w:val="SiemensNummerierung2"/>
        <w:numPr>
          <w:ilvl w:val="0"/>
          <w:numId w:val="0"/>
        </w:numPr>
        <w:ind w:left="1409"/>
        <w:rPr>
          <w:b/>
          <w:noProof/>
          <w:lang w:val="es-ES"/>
        </w:rPr>
      </w:pPr>
    </w:p>
    <w:p w:rsidR="00945C0D" w:rsidRDefault="00D128BA">
      <w:pPr>
        <w:pStyle w:val="SiemensNummerierung2"/>
        <w:numPr>
          <w:ilvl w:val="0"/>
          <w:numId w:val="0"/>
        </w:numPr>
        <w:ind w:left="1409"/>
        <w:rPr>
          <w:b/>
          <w:noProof/>
          <w:lang w:val="es-ES"/>
        </w:rPr>
      </w:pPr>
      <w:r>
        <w:rPr>
          <w:b/>
          <w:bCs/>
          <w:noProof/>
          <w:lang w:val="es-ES"/>
        </w:rPr>
        <w:lastRenderedPageBreak/>
        <w:t xml:space="preserve">Identificação por cores das portas e linhas de Ethernet </w:t>
      </w:r>
    </w:p>
    <w:p w:rsidR="00945C0D" w:rsidRDefault="00D128BA">
      <w:pPr>
        <w:pStyle w:val="SiemensNummerierung2"/>
        <w:rPr>
          <w:noProof/>
          <w:lang w:val="es-ES"/>
        </w:rPr>
      </w:pPr>
      <w:r>
        <w:rPr>
          <w:noProof/>
          <w:lang w:val="es-ES"/>
        </w:rPr>
        <w:t>Na exibição da rede e topologia, os status dos cabos das portas e Ethernet podem ser diagnosticados.</w:t>
      </w:r>
    </w:p>
    <w:p w:rsidR="00945C0D" w:rsidRDefault="00D128BA">
      <w:pPr>
        <w:pStyle w:val="SiemensNummerierung2"/>
        <w:rPr>
          <w:noProof/>
          <w:lang w:val="es-ES"/>
        </w:rPr>
      </w:pPr>
      <w:r>
        <w:rPr>
          <w:noProof/>
          <w:lang w:val="es-ES"/>
        </w:rPr>
        <w:t>A tabela a seguir mostra as cores possíveis e os seus respectivos significados.</w:t>
      </w:r>
    </w:p>
    <w:tbl>
      <w:tblPr>
        <w:tblW w:w="8243" w:type="dxa"/>
        <w:tblInd w:w="1416" w:type="dxa"/>
        <w:tblCellMar>
          <w:top w:w="57" w:type="dxa"/>
          <w:left w:w="57" w:type="dxa"/>
          <w:bottom w:w="57" w:type="dxa"/>
          <w:right w:w="57" w:type="dxa"/>
        </w:tblCellMar>
        <w:tblLook w:val="0000" w:firstRow="0" w:lastRow="0" w:firstColumn="0" w:lastColumn="0" w:noHBand="0" w:noVBand="0"/>
      </w:tblPr>
      <w:tblGrid>
        <w:gridCol w:w="1527"/>
        <w:gridCol w:w="6716"/>
      </w:tblGrid>
      <w:tr w:rsidR="00945C0D">
        <w:tc>
          <w:tcPr>
            <w:tcW w:w="152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b/>
              </w:rPr>
            </w:pPr>
            <w:proofErr w:type="spellStart"/>
            <w:r>
              <w:rPr>
                <w:rFonts w:cs="Arial"/>
                <w:b/>
                <w:bCs/>
              </w:rPr>
              <w:t>Cor</w:t>
            </w:r>
            <w:proofErr w:type="spellEnd"/>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b/>
              </w:rPr>
            </w:pPr>
            <w:proofErr w:type="spellStart"/>
            <w:r>
              <w:rPr>
                <w:rFonts w:cs="Arial"/>
                <w:b/>
                <w:bCs/>
              </w:rPr>
              <w:t>Significado</w:t>
            </w:r>
            <w:proofErr w:type="spellEnd"/>
          </w:p>
        </w:tc>
      </w:tr>
      <w:tr w:rsidR="00945C0D" w:rsidRPr="0023274B">
        <w:tc>
          <w:tcPr>
            <w:tcW w:w="152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r>
              <w:rPr>
                <w:noProof/>
                <w:sz w:val="2"/>
                <w:szCs w:val="2"/>
                <w:lang w:val="en-US" w:bidi="ar-SA"/>
              </w:rPr>
              <w:drawing>
                <wp:inline distT="0" distB="0" distL="0" distR="0" wp14:anchorId="6694FCEB" wp14:editId="7CB7AF31">
                  <wp:extent cx="215900" cy="146685"/>
                  <wp:effectExtent l="0" t="0" r="0" b="571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945C0D" w:rsidRPr="006D1999" w:rsidRDefault="00D128BA">
            <w:pPr>
              <w:spacing w:before="0" w:after="0" w:line="240" w:lineRule="auto"/>
              <w:ind w:left="0"/>
              <w:rPr>
                <w:rFonts w:cs="Arial"/>
                <w:lang w:val="en-US"/>
              </w:rPr>
            </w:pPr>
            <w:proofErr w:type="spellStart"/>
            <w:r w:rsidRPr="006D1999">
              <w:rPr>
                <w:rFonts w:cs="Arial"/>
                <w:lang w:val="en-US"/>
              </w:rPr>
              <w:t>Sem</w:t>
            </w:r>
            <w:proofErr w:type="spellEnd"/>
            <w:r w:rsidRPr="006D1999">
              <w:rPr>
                <w:rFonts w:cs="Arial"/>
                <w:lang w:val="en-US"/>
              </w:rPr>
              <w:t xml:space="preserve"> </w:t>
            </w:r>
            <w:proofErr w:type="spellStart"/>
            <w:r w:rsidRPr="006D1999">
              <w:rPr>
                <w:rFonts w:cs="Arial"/>
                <w:lang w:val="en-US"/>
              </w:rPr>
              <w:t>erro</w:t>
            </w:r>
            <w:proofErr w:type="spellEnd"/>
            <w:r w:rsidRPr="006D1999">
              <w:rPr>
                <w:rFonts w:cs="Arial"/>
                <w:lang w:val="en-US"/>
              </w:rPr>
              <w:t xml:space="preserve"> </w:t>
            </w:r>
            <w:proofErr w:type="spellStart"/>
            <w:r w:rsidRPr="006D1999">
              <w:rPr>
                <w:rFonts w:cs="Arial"/>
                <w:lang w:val="en-US"/>
              </w:rPr>
              <w:t>ou</w:t>
            </w:r>
            <w:proofErr w:type="spellEnd"/>
            <w:r w:rsidRPr="006D1999">
              <w:rPr>
                <w:rFonts w:cs="Arial"/>
                <w:lang w:val="en-US"/>
              </w:rPr>
              <w:t xml:space="preserve"> </w:t>
            </w:r>
            <w:proofErr w:type="spellStart"/>
            <w:r w:rsidRPr="006D1999">
              <w:rPr>
                <w:rFonts w:cs="Arial"/>
                <w:lang w:val="en-US"/>
              </w:rPr>
              <w:t>manutenção</w:t>
            </w:r>
            <w:proofErr w:type="spellEnd"/>
            <w:r w:rsidRPr="006D1999">
              <w:rPr>
                <w:rFonts w:cs="Arial"/>
                <w:lang w:val="en-US"/>
              </w:rPr>
              <w:t xml:space="preserve"> </w:t>
            </w:r>
            <w:proofErr w:type="spellStart"/>
            <w:r w:rsidRPr="006D1999">
              <w:rPr>
                <w:rFonts w:cs="Arial"/>
                <w:lang w:val="en-US"/>
              </w:rPr>
              <w:t>necessária</w:t>
            </w:r>
            <w:proofErr w:type="spellEnd"/>
          </w:p>
        </w:tc>
      </w:tr>
      <w:tr w:rsidR="00945C0D">
        <w:tc>
          <w:tcPr>
            <w:tcW w:w="152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sz w:val="10"/>
                <w:szCs w:val="10"/>
              </w:rPr>
            </w:pPr>
            <w:r>
              <w:rPr>
                <w:noProof/>
                <w:sz w:val="2"/>
                <w:szCs w:val="2"/>
                <w:lang w:val="en-US" w:bidi="ar-SA"/>
              </w:rPr>
              <w:drawing>
                <wp:inline distT="0" distB="0" distL="0" distR="0" wp14:anchorId="2DC8D341" wp14:editId="0C5D2009">
                  <wp:extent cx="180975" cy="146685"/>
                  <wp:effectExtent l="0" t="0" r="9525" b="571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975" cy="1466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proofErr w:type="spellStart"/>
            <w:r>
              <w:rPr>
                <w:rFonts w:cs="Arial"/>
              </w:rPr>
              <w:t>Solicitação</w:t>
            </w:r>
            <w:proofErr w:type="spellEnd"/>
            <w:r>
              <w:rPr>
                <w:rFonts w:cs="Arial"/>
              </w:rPr>
              <w:t xml:space="preserve"> de </w:t>
            </w:r>
            <w:proofErr w:type="spellStart"/>
            <w:r>
              <w:rPr>
                <w:rFonts w:cs="Arial"/>
              </w:rPr>
              <w:t>manutenção</w:t>
            </w:r>
            <w:proofErr w:type="spellEnd"/>
          </w:p>
        </w:tc>
      </w:tr>
      <w:tr w:rsidR="00945C0D">
        <w:tc>
          <w:tcPr>
            <w:tcW w:w="1527"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r>
              <w:rPr>
                <w:noProof/>
                <w:sz w:val="2"/>
                <w:szCs w:val="2"/>
                <w:lang w:val="en-US" w:bidi="ar-SA"/>
              </w:rPr>
              <w:drawing>
                <wp:inline distT="0" distB="0" distL="0" distR="0" wp14:anchorId="6BA2AE51" wp14:editId="5B064A57">
                  <wp:extent cx="198120" cy="163830"/>
                  <wp:effectExtent l="0" t="0" r="0" b="762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945C0D" w:rsidRDefault="00D128BA">
            <w:pPr>
              <w:spacing w:before="0" w:after="0" w:line="240" w:lineRule="auto"/>
              <w:ind w:left="0"/>
              <w:rPr>
                <w:rFonts w:cs="Arial"/>
              </w:rPr>
            </w:pPr>
            <w:proofErr w:type="spellStart"/>
            <w:r>
              <w:rPr>
                <w:rFonts w:cs="Arial"/>
              </w:rPr>
              <w:t>Erro</w:t>
            </w:r>
            <w:proofErr w:type="spellEnd"/>
            <w:r>
              <w:rPr>
                <w:rFonts w:cs="Arial"/>
              </w:rPr>
              <w:t xml:space="preserve"> na </w:t>
            </w:r>
            <w:proofErr w:type="spellStart"/>
            <w:r>
              <w:rPr>
                <w:rFonts w:cs="Arial"/>
              </w:rPr>
              <w:t>comunicação</w:t>
            </w:r>
            <w:proofErr w:type="spellEnd"/>
          </w:p>
        </w:tc>
      </w:tr>
    </w:tbl>
    <w:p w:rsidR="00945C0D" w:rsidRDefault="00945C0D">
      <w:pPr>
        <w:pStyle w:val="SiemensNummerierung2"/>
        <w:numPr>
          <w:ilvl w:val="0"/>
          <w:numId w:val="0"/>
        </w:numPr>
        <w:ind w:left="1409"/>
        <w:rPr>
          <w:noProof/>
        </w:rPr>
      </w:pPr>
    </w:p>
    <w:p w:rsidR="00945C0D" w:rsidRDefault="00945C0D">
      <w:pPr>
        <w:pStyle w:val="SiemensNummerierung2"/>
        <w:numPr>
          <w:ilvl w:val="0"/>
          <w:numId w:val="0"/>
        </w:numPr>
        <w:ind w:left="1409"/>
      </w:pPr>
    </w:p>
    <w:p w:rsidR="00945C0D" w:rsidRPr="006D1999" w:rsidRDefault="00D128BA">
      <w:pPr>
        <w:pStyle w:val="berschrift2SchrittfrSchrittAnleitung"/>
        <w:rPr>
          <w:lang w:val="en-US"/>
        </w:rPr>
      </w:pPr>
      <w:bookmarkStart w:id="35" w:name="_Toc413567416"/>
      <w:bookmarkStart w:id="36" w:name="_Toc483221490"/>
      <w:proofErr w:type="spellStart"/>
      <w:r w:rsidRPr="006D1999">
        <w:rPr>
          <w:bCs/>
          <w:lang w:val="en-US"/>
        </w:rPr>
        <w:t>Online&amp;Diagnostics</w:t>
      </w:r>
      <w:proofErr w:type="spellEnd"/>
      <w:r w:rsidRPr="006D1999">
        <w:rPr>
          <w:bCs/>
          <w:lang w:val="en-US"/>
        </w:rPr>
        <w:t xml:space="preserve"> do </w:t>
      </w:r>
      <w:proofErr w:type="spellStart"/>
      <w:r w:rsidRPr="006D1999">
        <w:rPr>
          <w:bCs/>
          <w:lang w:val="en-US"/>
        </w:rPr>
        <w:t>controlador</w:t>
      </w:r>
      <w:proofErr w:type="spellEnd"/>
      <w:r w:rsidRPr="006D1999">
        <w:rPr>
          <w:bCs/>
          <w:lang w:val="en-US"/>
        </w:rPr>
        <w:t xml:space="preserve"> SIMATIC S7</w:t>
      </w:r>
      <w:bookmarkEnd w:id="35"/>
      <w:bookmarkEnd w:id="36"/>
    </w:p>
    <w:p w:rsidR="00945C0D" w:rsidRDefault="00D128BA">
      <w:pPr>
        <w:pStyle w:val="SiemensNummerierung2"/>
        <w:rPr>
          <w:lang w:val="es-ES"/>
        </w:rPr>
      </w:pPr>
      <w:r>
        <w:rPr>
          <w:lang w:val="es-ES"/>
        </w:rPr>
        <w:t>Na árvore do projeto, clique duas vezes sobre "Online&amp;Diagnostics" (Online&amp;Diagnóstico).</w:t>
      </w:r>
    </w:p>
    <w:p w:rsidR="00945C0D" w:rsidRDefault="00D128BA">
      <w:pPr>
        <w:pStyle w:val="SiemensNummerierung2"/>
        <w:numPr>
          <w:ilvl w:val="0"/>
          <w:numId w:val="0"/>
        </w:numPr>
        <w:ind w:left="1409"/>
      </w:pPr>
      <w:r>
        <w:t>(</w:t>
      </w:r>
      <w:r>
        <w:sym w:font="Symbol" w:char="F0AE"/>
      </w:r>
      <w:r>
        <w:t xml:space="preserve"> </w:t>
      </w:r>
      <w:proofErr w:type="spellStart"/>
      <w:r>
        <w:t>Online&amp;Diagnostics</w:t>
      </w:r>
      <w:proofErr w:type="spellEnd"/>
      <w:r>
        <w:t xml:space="preserve"> (</w:t>
      </w:r>
      <w:proofErr w:type="spellStart"/>
      <w:r>
        <w:t>Online&amp;Diagnóstico</w:t>
      </w:r>
      <w:proofErr w:type="spellEnd"/>
      <w:r>
        <w:t>))</w:t>
      </w:r>
    </w:p>
    <w:p w:rsidR="00945C0D" w:rsidRDefault="00D128BA">
      <w:pPr>
        <w:pStyle w:val="SiemensNummerierung2"/>
      </w:pPr>
      <w:r>
        <w:rPr>
          <w:lang w:val="es-ES"/>
        </w:rPr>
        <w:t xml:space="preserve">No lado direito são exibidos o tempo de ciclo e uso de memória em um painel de controle para a CPU no online-tools. </w:t>
      </w:r>
      <w:proofErr w:type="spellStart"/>
      <w:r>
        <w:t>Acione</w:t>
      </w:r>
      <w:proofErr w:type="spellEnd"/>
      <w:r>
        <w:t xml:space="preserve"> </w:t>
      </w:r>
      <w:proofErr w:type="spellStart"/>
      <w:r>
        <w:t>aqui</w:t>
      </w:r>
      <w:proofErr w:type="spellEnd"/>
      <w:r>
        <w:t xml:space="preserve"> a CPU </w:t>
      </w:r>
      <w:proofErr w:type="spellStart"/>
      <w:r>
        <w:t>em</w:t>
      </w:r>
      <w:proofErr w:type="spellEnd"/>
      <w:r>
        <w:t xml:space="preserve"> RUN. (</w:t>
      </w:r>
      <w:r>
        <w:sym w:font="Symbol" w:char="F0AE"/>
      </w:r>
      <w:r>
        <w:t xml:space="preserve"> RUN)</w:t>
      </w:r>
    </w:p>
    <w:p w:rsidR="00945C0D" w:rsidRDefault="00D128BA">
      <w:r>
        <w:rPr>
          <w:noProof/>
          <w:lang w:val="en-US" w:bidi="ar-SA"/>
        </w:rPr>
        <w:drawing>
          <wp:inline distT="0" distB="0" distL="0" distR="0" wp14:anchorId="1B5EE19F" wp14:editId="22024776">
            <wp:extent cx="5650230" cy="3027680"/>
            <wp:effectExtent l="0" t="0" r="7620" b="127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b="4572"/>
                    <a:stretch>
                      <a:fillRect/>
                    </a:stretch>
                  </pic:blipFill>
                  <pic:spPr bwMode="auto">
                    <a:xfrm>
                      <a:off x="0" y="0"/>
                      <a:ext cx="5650230" cy="3027680"/>
                    </a:xfrm>
                    <a:prstGeom prst="rect">
                      <a:avLst/>
                    </a:prstGeom>
                    <a:noFill/>
                    <a:ln>
                      <a:noFill/>
                    </a:ln>
                  </pic:spPr>
                </pic:pic>
              </a:graphicData>
            </a:graphic>
          </wp:inline>
        </w:drawing>
      </w:r>
    </w:p>
    <w:p w:rsidR="00945C0D" w:rsidRDefault="00945C0D">
      <w:pPr>
        <w:spacing w:before="0" w:after="0" w:line="240" w:lineRule="auto"/>
        <w:ind w:left="0"/>
      </w:pPr>
    </w:p>
    <w:p w:rsidR="00945C0D" w:rsidRDefault="00D128BA">
      <w:pPr>
        <w:pStyle w:val="SiemensNummerierung2"/>
      </w:pPr>
      <w:r>
        <w:rPr>
          <w:lang w:val="es-ES"/>
        </w:rPr>
        <w:br w:type="page"/>
      </w:r>
      <w:r>
        <w:rPr>
          <w:lang w:val="es-ES"/>
        </w:rPr>
        <w:lastRenderedPageBreak/>
        <w:t xml:space="preserve">Na janela da área de trabalho podem ser obtidas informações gerais sobre a CPU. </w:t>
      </w:r>
      <w:r>
        <w:rPr>
          <w:lang w:val="es-ES"/>
        </w:rPr>
        <w:br/>
      </w:r>
      <w:r>
        <w:t>(</w:t>
      </w:r>
      <w:r>
        <w:fldChar w:fldCharType="begin"/>
      </w:r>
      <w:r>
        <w:instrText>SYMBOL 174 \f "Symbol" \s 10</w:instrText>
      </w:r>
      <w:r>
        <w:fldChar w:fldCharType="separate"/>
      </w:r>
      <w:r>
        <w:t>®</w:t>
      </w:r>
      <w:r>
        <w:fldChar w:fldCharType="end"/>
      </w:r>
      <w:r>
        <w:t xml:space="preserve"> General (</w:t>
      </w:r>
      <w:proofErr w:type="spellStart"/>
      <w:r>
        <w:t>Gerais</w:t>
      </w:r>
      <w:proofErr w:type="spellEnd"/>
      <w:r>
        <w:t>))</w:t>
      </w:r>
    </w:p>
    <w:p w:rsidR="00945C0D" w:rsidRDefault="00945C0D">
      <w:pPr>
        <w:pStyle w:val="SiemensNummerierung2"/>
        <w:numPr>
          <w:ilvl w:val="0"/>
          <w:numId w:val="0"/>
        </w:numPr>
        <w:ind w:left="1409"/>
      </w:pPr>
    </w:p>
    <w:p w:rsidR="00945C0D" w:rsidRDefault="00D128BA">
      <w:pPr>
        <w:pStyle w:val="SiemensNummerierung2"/>
        <w:numPr>
          <w:ilvl w:val="0"/>
          <w:numId w:val="0"/>
        </w:numPr>
        <w:ind w:left="1409"/>
      </w:pPr>
      <w:r>
        <w:rPr>
          <w:noProof/>
          <w:lang w:val="en-US" w:bidi="ar-SA"/>
        </w:rPr>
        <w:drawing>
          <wp:inline distT="0" distB="0" distL="0" distR="0" wp14:anchorId="4C7C4445" wp14:editId="5653F311">
            <wp:extent cx="5038090" cy="4459605"/>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8090" cy="4459605"/>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pStyle w:val="SiemensNummerierung2"/>
      </w:pPr>
      <w:r>
        <w:rPr>
          <w:lang w:val="es-ES"/>
        </w:rPr>
        <w:t xml:space="preserve">Se houver informações do diagnóstico, estas serão exibidas no status do diagnóstico. </w:t>
      </w:r>
      <w:r>
        <w:rPr>
          <w:lang w:val="es-ES"/>
        </w:rPr>
        <w:br/>
      </w:r>
      <w:r>
        <w:t>(</w:t>
      </w:r>
      <w:r>
        <w:fldChar w:fldCharType="begin"/>
      </w:r>
      <w:r>
        <w:instrText>SYMBOL 174 \f "Symbol" \s 10</w:instrText>
      </w:r>
      <w:r>
        <w:fldChar w:fldCharType="separate"/>
      </w:r>
      <w:r>
        <w:t>®</w:t>
      </w:r>
      <w:r>
        <w:fldChar w:fldCharType="end"/>
      </w:r>
      <w:r>
        <w:t xml:space="preserve"> </w:t>
      </w:r>
      <w:proofErr w:type="spellStart"/>
      <w:r>
        <w:t>Diagnostic</w:t>
      </w:r>
      <w:proofErr w:type="spellEnd"/>
      <w:r>
        <w:t xml:space="preserve"> </w:t>
      </w:r>
      <w:proofErr w:type="spellStart"/>
      <w:r>
        <w:t>status</w:t>
      </w:r>
      <w:proofErr w:type="spellEnd"/>
      <w:r>
        <w:t xml:space="preserve"> (Status de </w:t>
      </w:r>
      <w:proofErr w:type="spellStart"/>
      <w:r>
        <w:t>diagnóstico</w:t>
      </w:r>
      <w:proofErr w:type="spellEnd"/>
      <w:r>
        <w:t>)).</w:t>
      </w:r>
    </w:p>
    <w:p w:rsidR="00945C0D" w:rsidRDefault="00945C0D">
      <w:pPr>
        <w:pStyle w:val="SiemensNummerierung2"/>
        <w:numPr>
          <w:ilvl w:val="0"/>
          <w:numId w:val="0"/>
        </w:numPr>
        <w:ind w:left="1409"/>
      </w:pPr>
    </w:p>
    <w:p w:rsidR="00945C0D" w:rsidRDefault="00D128BA">
      <w:pPr>
        <w:pStyle w:val="SiemensNummerierung2"/>
        <w:numPr>
          <w:ilvl w:val="0"/>
          <w:numId w:val="0"/>
        </w:numPr>
        <w:ind w:left="1409"/>
      </w:pPr>
      <w:r>
        <w:rPr>
          <w:noProof/>
          <w:lang w:val="en-US" w:bidi="ar-SA"/>
        </w:rPr>
        <w:drawing>
          <wp:inline distT="0" distB="0" distL="0" distR="0" wp14:anchorId="6DA0B182" wp14:editId="48C6BC5D">
            <wp:extent cx="5038090" cy="1958340"/>
            <wp:effectExtent l="0" t="0" r="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8090" cy="1958340"/>
                    </a:xfrm>
                    <a:prstGeom prst="rect">
                      <a:avLst/>
                    </a:prstGeom>
                    <a:noFill/>
                    <a:ln>
                      <a:noFill/>
                    </a:ln>
                  </pic:spPr>
                </pic:pic>
              </a:graphicData>
            </a:graphic>
          </wp:inline>
        </w:drawing>
      </w:r>
    </w:p>
    <w:p w:rsidR="00945C0D" w:rsidRDefault="00D128BA">
      <w:pPr>
        <w:pStyle w:val="SiemensNummerierung2"/>
      </w:pPr>
      <w:r>
        <w:rPr>
          <w:noProof/>
          <w:lang w:val="es-ES"/>
        </w:rPr>
        <w:br w:type="page"/>
      </w:r>
      <w:r>
        <w:rPr>
          <w:lang w:val="es-ES"/>
        </w:rPr>
        <w:lastRenderedPageBreak/>
        <w:t xml:space="preserve">Informações detalhadas de cada evento serão exibidas na memória temporária de diagnóstico. </w:t>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proofErr w:type="spellStart"/>
      <w:r>
        <w:t>buffer</w:t>
      </w:r>
      <w:proofErr w:type="spellEnd"/>
      <w:r>
        <w:t xml:space="preserve"> (</w:t>
      </w:r>
      <w:proofErr w:type="spellStart"/>
      <w:r>
        <w:t>Buffer</w:t>
      </w:r>
      <w:proofErr w:type="spellEnd"/>
      <w:r>
        <w:t xml:space="preserve"> de </w:t>
      </w:r>
      <w:proofErr w:type="spellStart"/>
      <w:r>
        <w:t>diagnóstico</w:t>
      </w:r>
      <w:proofErr w:type="spellEnd"/>
      <w:r>
        <w:t>)).</w:t>
      </w:r>
    </w:p>
    <w:p w:rsidR="00945C0D" w:rsidRDefault="00D128BA">
      <w:pPr>
        <w:pStyle w:val="SiemensNummerierung2"/>
        <w:numPr>
          <w:ilvl w:val="0"/>
          <w:numId w:val="0"/>
        </w:numPr>
        <w:ind w:left="1409"/>
        <w:rPr>
          <w:noProof/>
        </w:rPr>
      </w:pPr>
      <w:r>
        <w:rPr>
          <w:noProof/>
          <w:lang w:val="en-US" w:bidi="ar-SA"/>
        </w:rPr>
        <w:drawing>
          <wp:inline distT="0" distB="0" distL="0" distR="0" wp14:anchorId="0B352A75" wp14:editId="11AA88D9">
            <wp:extent cx="5012055" cy="4434205"/>
            <wp:effectExtent l="0" t="0" r="0" b="4445"/>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l="22488" t="850" r="19298" b="7649"/>
                    <a:stretch>
                      <a:fillRect/>
                    </a:stretch>
                  </pic:blipFill>
                  <pic:spPr bwMode="auto">
                    <a:xfrm>
                      <a:off x="0" y="0"/>
                      <a:ext cx="5012055" cy="4434205"/>
                    </a:xfrm>
                    <a:prstGeom prst="rect">
                      <a:avLst/>
                    </a:prstGeom>
                    <a:noFill/>
                    <a:ln>
                      <a:noFill/>
                    </a:ln>
                  </pic:spPr>
                </pic:pic>
              </a:graphicData>
            </a:graphic>
          </wp:inline>
        </w:drawing>
      </w:r>
    </w:p>
    <w:p w:rsidR="00945C0D" w:rsidRDefault="00D128BA">
      <w:pPr>
        <w:pStyle w:val="SiemensNummerierung2"/>
      </w:pPr>
      <w:r>
        <w:rPr>
          <w:noProof/>
          <w:lang w:val="es-ES"/>
        </w:rPr>
        <w:t xml:space="preserve">Em seguida, você recebe informações sobre o tempo de ciclo do programa a ser processado. </w:t>
      </w:r>
      <w:r>
        <w:rPr>
          <w:noProof/>
        </w:rPr>
        <w:t>(</w:t>
      </w:r>
      <w:r>
        <w:rPr>
          <w:noProof/>
        </w:rPr>
        <w:fldChar w:fldCharType="begin"/>
      </w:r>
      <w:r>
        <w:rPr>
          <w:noProof/>
        </w:rPr>
        <w:instrText>SYMBOL 174 \f "Symbol" \s 10</w:instrText>
      </w:r>
      <w:r>
        <w:rPr>
          <w:noProof/>
        </w:rPr>
        <w:fldChar w:fldCharType="separate"/>
      </w:r>
      <w:r>
        <w:rPr>
          <w:noProof/>
        </w:rPr>
        <w:t>®</w:t>
      </w:r>
      <w:r>
        <w:rPr>
          <w:noProof/>
        </w:rPr>
        <w:fldChar w:fldCharType="end"/>
      </w:r>
      <w:r>
        <w:rPr>
          <w:noProof/>
        </w:rPr>
        <w:t xml:space="preserve"> Cycle time (Tempo de ciclo))</w:t>
      </w:r>
    </w:p>
    <w:p w:rsidR="00945C0D" w:rsidRDefault="00D128BA">
      <w:pPr>
        <w:pStyle w:val="SiemensNummerierung2"/>
        <w:numPr>
          <w:ilvl w:val="0"/>
          <w:numId w:val="0"/>
        </w:numPr>
        <w:ind w:left="1409"/>
        <w:rPr>
          <w:noProof/>
        </w:rPr>
      </w:pPr>
      <w:r>
        <w:rPr>
          <w:noProof/>
          <w:lang w:val="en-US" w:bidi="ar-SA"/>
        </w:rPr>
        <w:drawing>
          <wp:inline distT="0" distB="0" distL="0" distR="0" wp14:anchorId="5650A51A" wp14:editId="6EDAC017">
            <wp:extent cx="5020310" cy="1837690"/>
            <wp:effectExtent l="0" t="0" r="889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0310" cy="1837690"/>
                    </a:xfrm>
                    <a:prstGeom prst="rect">
                      <a:avLst/>
                    </a:prstGeom>
                    <a:noFill/>
                    <a:ln>
                      <a:noFill/>
                    </a:ln>
                  </pic:spPr>
                </pic:pic>
              </a:graphicData>
            </a:graphic>
          </wp:inline>
        </w:drawing>
      </w:r>
    </w:p>
    <w:p w:rsidR="00945C0D" w:rsidRDefault="00945C0D">
      <w:pPr>
        <w:pStyle w:val="SiemensNummerierung2"/>
        <w:numPr>
          <w:ilvl w:val="0"/>
          <w:numId w:val="0"/>
        </w:numPr>
        <w:ind w:left="1409"/>
        <w:rPr>
          <w:noProof/>
          <w:sz w:val="16"/>
          <w:szCs w:val="16"/>
        </w:rPr>
      </w:pPr>
    </w:p>
    <w:p w:rsidR="00945C0D" w:rsidRPr="006D1999" w:rsidRDefault="00D128BA">
      <w:pPr>
        <w:pStyle w:val="SiemensNummerierung2"/>
        <w:rPr>
          <w:noProof/>
          <w:lang w:val="en-US"/>
        </w:rPr>
      </w:pPr>
      <w:r>
        <w:rPr>
          <w:noProof/>
          <w:lang w:val="es-ES"/>
        </w:rPr>
        <w:br w:type="page"/>
      </w:r>
      <w:r>
        <w:rPr>
          <w:noProof/>
          <w:lang w:val="es-ES"/>
        </w:rPr>
        <w:lastRenderedPageBreak/>
        <w:t xml:space="preserve">O uso de memória pode ser visto aqui em detalhe. </w:t>
      </w:r>
      <w:r w:rsidRPr="006D1999">
        <w:rPr>
          <w:noProof/>
          <w:lang w:val="en-US"/>
        </w:rPr>
        <w:t>(</w:t>
      </w:r>
      <w:r>
        <w:rPr>
          <w:noProof/>
        </w:rPr>
        <w:fldChar w:fldCharType="begin"/>
      </w:r>
      <w:r w:rsidRPr="006D1999">
        <w:rPr>
          <w:noProof/>
          <w:lang w:val="en-US"/>
        </w:rPr>
        <w:instrText>SYMBOL 174 \f "Symbol" \s 10</w:instrText>
      </w:r>
      <w:r>
        <w:rPr>
          <w:noProof/>
        </w:rPr>
        <w:fldChar w:fldCharType="separate"/>
      </w:r>
      <w:r w:rsidRPr="006D1999">
        <w:rPr>
          <w:noProof/>
          <w:lang w:val="en-US"/>
        </w:rPr>
        <w:t>®</w:t>
      </w:r>
      <w:r>
        <w:rPr>
          <w:noProof/>
        </w:rPr>
        <w:fldChar w:fldCharType="end"/>
      </w:r>
      <w:r w:rsidRPr="006D1999">
        <w:rPr>
          <w:noProof/>
          <w:lang w:val="en-US"/>
        </w:rPr>
        <w:t xml:space="preserve"> Memory (Memória))</w:t>
      </w:r>
    </w:p>
    <w:p w:rsidR="00945C0D" w:rsidRDefault="00D128BA">
      <w:pPr>
        <w:ind w:left="1418"/>
      </w:pPr>
      <w:r>
        <w:rPr>
          <w:noProof/>
          <w:lang w:val="en-US" w:bidi="ar-SA"/>
        </w:rPr>
        <w:drawing>
          <wp:inline distT="0" distB="0" distL="0" distR="0" wp14:anchorId="590836E7" wp14:editId="2B2F2232">
            <wp:extent cx="5012055" cy="1949450"/>
            <wp:effectExtent l="0" t="0" r="0" b="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12055" cy="1949450"/>
                    </a:xfrm>
                    <a:prstGeom prst="rect">
                      <a:avLst/>
                    </a:prstGeom>
                    <a:noFill/>
                    <a:ln>
                      <a:noFill/>
                    </a:ln>
                  </pic:spPr>
                </pic:pic>
              </a:graphicData>
            </a:graphic>
          </wp:inline>
        </w:drawing>
      </w:r>
    </w:p>
    <w:p w:rsidR="00945C0D" w:rsidRDefault="00945C0D">
      <w:pPr>
        <w:ind w:left="1418"/>
      </w:pPr>
    </w:p>
    <w:p w:rsidR="00945C0D" w:rsidRDefault="00D128BA">
      <w:pPr>
        <w:numPr>
          <w:ilvl w:val="0"/>
          <w:numId w:val="8"/>
        </w:numPr>
      </w:pPr>
      <w:r w:rsidRPr="006D1999">
        <w:rPr>
          <w:lang w:val="en-US"/>
        </w:rPr>
        <w:t xml:space="preserve">Na CPU 1516F, as </w:t>
      </w:r>
      <w:proofErr w:type="spellStart"/>
      <w:r w:rsidRPr="006D1999">
        <w:rPr>
          <w:lang w:val="en-US"/>
        </w:rPr>
        <w:t>informações</w:t>
      </w:r>
      <w:proofErr w:type="spellEnd"/>
      <w:r w:rsidRPr="006D1999">
        <w:rPr>
          <w:lang w:val="en-US"/>
        </w:rPr>
        <w:t xml:space="preserve"> </w:t>
      </w:r>
      <w:proofErr w:type="spellStart"/>
      <w:r w:rsidRPr="006D1999">
        <w:rPr>
          <w:lang w:val="en-US"/>
        </w:rPr>
        <w:t>ficam</w:t>
      </w:r>
      <w:proofErr w:type="spellEnd"/>
      <w:r w:rsidRPr="006D1999">
        <w:rPr>
          <w:lang w:val="en-US"/>
        </w:rPr>
        <w:t xml:space="preserve"> </w:t>
      </w:r>
      <w:proofErr w:type="spellStart"/>
      <w:r w:rsidRPr="006D1999">
        <w:rPr>
          <w:lang w:val="en-US"/>
        </w:rPr>
        <w:t>disponíveis</w:t>
      </w:r>
      <w:proofErr w:type="spellEnd"/>
      <w:r w:rsidRPr="006D1999">
        <w:rPr>
          <w:lang w:val="en-US"/>
        </w:rPr>
        <w:t xml:space="preserve"> no display. </w:t>
      </w:r>
      <w:r>
        <w:t>(</w:t>
      </w:r>
      <w:r>
        <w:fldChar w:fldCharType="begin"/>
      </w:r>
      <w:r>
        <w:instrText>SYMBOL 174 \f "Symbol" \s 10</w:instrText>
      </w:r>
      <w:r>
        <w:fldChar w:fldCharType="separate"/>
      </w:r>
      <w:r>
        <w:t>®</w:t>
      </w:r>
      <w:r>
        <w:fldChar w:fldCharType="end"/>
      </w:r>
      <w:r>
        <w:t xml:space="preserve"> Display)</w:t>
      </w:r>
    </w:p>
    <w:p w:rsidR="00945C0D" w:rsidRDefault="00945C0D">
      <w:pPr>
        <w:ind w:left="1418"/>
      </w:pPr>
    </w:p>
    <w:p w:rsidR="00945C0D" w:rsidRDefault="00D128BA">
      <w:pPr>
        <w:pStyle w:val="SiemensNummerierung2"/>
        <w:numPr>
          <w:ilvl w:val="0"/>
          <w:numId w:val="0"/>
        </w:numPr>
        <w:ind w:left="1409"/>
      </w:pPr>
      <w:r>
        <w:rPr>
          <w:noProof/>
          <w:lang w:val="en-US" w:bidi="ar-SA"/>
        </w:rPr>
        <w:drawing>
          <wp:inline distT="0" distB="0" distL="0" distR="0" wp14:anchorId="4A3FAFAE" wp14:editId="0843860C">
            <wp:extent cx="5020310" cy="1734185"/>
            <wp:effectExtent l="0" t="0" r="889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0310" cy="1734185"/>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pStyle w:val="SiemensNummerierung2"/>
        <w:rPr>
          <w:lang w:val="es-ES"/>
        </w:rPr>
      </w:pPr>
      <w:r>
        <w:rPr>
          <w:lang w:val="es-ES"/>
        </w:rPr>
        <w:br w:type="page"/>
      </w:r>
      <w:r>
        <w:rPr>
          <w:lang w:val="es-ES"/>
        </w:rPr>
        <w:lastRenderedPageBreak/>
        <w:t>As configurações de rede e status das interfaces do PROFINET [X1] e [X2] também podem ser mostradas.</w:t>
      </w:r>
    </w:p>
    <w:p w:rsidR="00945C0D" w:rsidRPr="006D1999" w:rsidRDefault="00D128BA">
      <w:pPr>
        <w:pStyle w:val="SiemensNummerierung2"/>
        <w:numPr>
          <w:ilvl w:val="0"/>
          <w:numId w:val="0"/>
        </w:numPr>
        <w:ind w:left="1409"/>
        <w:rPr>
          <w:lang w:val="en-US"/>
        </w:rPr>
      </w:pPr>
      <w:r w:rsidRPr="006D1999">
        <w:rPr>
          <w:lang w:val="en-US"/>
        </w:rPr>
        <w:t>(</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PROFINET interface (Interface do PROFINET) [X1] </w:t>
      </w:r>
      <w:proofErr w:type="spellStart"/>
      <w:r w:rsidRPr="006D1999">
        <w:rPr>
          <w:lang w:val="en-US"/>
        </w:rPr>
        <w:t>ou</w:t>
      </w:r>
      <w:proofErr w:type="spellEnd"/>
      <w:r w:rsidRPr="006D1999">
        <w:rPr>
          <w:lang w:val="en-US"/>
        </w:rPr>
        <w:t xml:space="preserve"> </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PROFINET interface (Interface do PROFINET) [X2]) </w:t>
      </w:r>
    </w:p>
    <w:p w:rsidR="00945C0D" w:rsidRDefault="00D128BA">
      <w:pPr>
        <w:pStyle w:val="SiemensNummerierung2"/>
        <w:numPr>
          <w:ilvl w:val="0"/>
          <w:numId w:val="0"/>
        </w:numPr>
        <w:ind w:left="1409"/>
      </w:pPr>
      <w:r>
        <w:rPr>
          <w:noProof/>
          <w:lang w:val="en-US" w:bidi="ar-SA"/>
        </w:rPr>
        <w:drawing>
          <wp:inline distT="0" distB="0" distL="0" distR="0" wp14:anchorId="217A3A0D" wp14:editId="6911C755">
            <wp:extent cx="5038090" cy="4752975"/>
            <wp:effectExtent l="0" t="0" r="0" b="952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8090" cy="4752975"/>
                    </a:xfrm>
                    <a:prstGeom prst="rect">
                      <a:avLst/>
                    </a:prstGeom>
                    <a:noFill/>
                    <a:ln>
                      <a:noFill/>
                    </a:ln>
                  </pic:spPr>
                </pic:pic>
              </a:graphicData>
            </a:graphic>
          </wp:inline>
        </w:drawing>
      </w:r>
    </w:p>
    <w:p w:rsidR="00945C0D" w:rsidRPr="006D1999" w:rsidRDefault="00D128BA">
      <w:pPr>
        <w:pStyle w:val="SiemensNummerierung2"/>
        <w:rPr>
          <w:lang w:val="en-US"/>
        </w:rPr>
      </w:pPr>
      <w:r w:rsidRPr="006D1999">
        <w:rPr>
          <w:lang w:val="en-US"/>
        </w:rPr>
        <w:br w:type="page"/>
      </w:r>
      <w:r w:rsidRPr="006D1999">
        <w:rPr>
          <w:lang w:val="en-US"/>
        </w:rPr>
        <w:lastRenderedPageBreak/>
        <w:t xml:space="preserve">Na </w:t>
      </w:r>
      <w:proofErr w:type="spellStart"/>
      <w:r w:rsidRPr="006D1999">
        <w:rPr>
          <w:lang w:val="en-US"/>
        </w:rPr>
        <w:t>função</w:t>
      </w:r>
      <w:proofErr w:type="spellEnd"/>
      <w:r w:rsidRPr="006D1999">
        <w:rPr>
          <w:lang w:val="en-US"/>
        </w:rPr>
        <w:t xml:space="preserve"> "Assign IP address" (</w:t>
      </w:r>
      <w:proofErr w:type="spellStart"/>
      <w:r w:rsidRPr="006D1999">
        <w:rPr>
          <w:lang w:val="en-US"/>
        </w:rPr>
        <w:t>Atribuir</w:t>
      </w:r>
      <w:proofErr w:type="spellEnd"/>
      <w:r w:rsidRPr="006D1999">
        <w:rPr>
          <w:lang w:val="en-US"/>
        </w:rPr>
        <w:t xml:space="preserve"> </w:t>
      </w:r>
      <w:proofErr w:type="spellStart"/>
      <w:r w:rsidRPr="006D1999">
        <w:rPr>
          <w:lang w:val="en-US"/>
        </w:rPr>
        <w:t>endereço</w:t>
      </w:r>
      <w:proofErr w:type="spellEnd"/>
      <w:r w:rsidRPr="006D1999">
        <w:rPr>
          <w:lang w:val="en-US"/>
        </w:rPr>
        <w:t xml:space="preserve"> IP) é </w:t>
      </w:r>
      <w:proofErr w:type="spellStart"/>
      <w:r w:rsidRPr="006D1999">
        <w:rPr>
          <w:lang w:val="en-US"/>
        </w:rPr>
        <w:t>possível</w:t>
      </w:r>
      <w:proofErr w:type="spellEnd"/>
      <w:r w:rsidRPr="006D1999">
        <w:rPr>
          <w:lang w:val="en-US"/>
        </w:rPr>
        <w:t xml:space="preserve"> </w:t>
      </w:r>
      <w:proofErr w:type="spellStart"/>
      <w:r w:rsidRPr="006D1999">
        <w:rPr>
          <w:lang w:val="en-US"/>
        </w:rPr>
        <w:t>atribuir</w:t>
      </w:r>
      <w:proofErr w:type="spellEnd"/>
      <w:r w:rsidRPr="006D1999">
        <w:rPr>
          <w:lang w:val="en-US"/>
        </w:rPr>
        <w:t xml:space="preserve"> um </w:t>
      </w:r>
      <w:proofErr w:type="spellStart"/>
      <w:r w:rsidRPr="006D1999">
        <w:rPr>
          <w:lang w:val="en-US"/>
        </w:rPr>
        <w:t>endereço</w:t>
      </w:r>
      <w:proofErr w:type="spellEnd"/>
      <w:r w:rsidRPr="006D1999">
        <w:rPr>
          <w:lang w:val="en-US"/>
        </w:rPr>
        <w:t xml:space="preserve"> IP do </w:t>
      </w:r>
      <w:proofErr w:type="spellStart"/>
      <w:r w:rsidRPr="006D1999">
        <w:rPr>
          <w:lang w:val="en-US"/>
        </w:rPr>
        <w:t>controlador</w:t>
      </w:r>
      <w:proofErr w:type="spellEnd"/>
      <w:r w:rsidRPr="006D1999">
        <w:rPr>
          <w:lang w:val="en-US"/>
        </w:rPr>
        <w:t xml:space="preserve">. Mas </w:t>
      </w:r>
      <w:proofErr w:type="spellStart"/>
      <w:r w:rsidRPr="006D1999">
        <w:rPr>
          <w:lang w:val="en-US"/>
        </w:rPr>
        <w:t>isto</w:t>
      </w:r>
      <w:proofErr w:type="spellEnd"/>
      <w:r w:rsidRPr="006D1999">
        <w:rPr>
          <w:lang w:val="en-US"/>
        </w:rPr>
        <w:t xml:space="preserve"> </w:t>
      </w:r>
      <w:proofErr w:type="spellStart"/>
      <w:r w:rsidRPr="006D1999">
        <w:rPr>
          <w:lang w:val="en-US"/>
        </w:rPr>
        <w:t>apenas</w:t>
      </w:r>
      <w:proofErr w:type="spellEnd"/>
      <w:r w:rsidRPr="006D1999">
        <w:rPr>
          <w:lang w:val="en-US"/>
        </w:rPr>
        <w:t xml:space="preserve"> </w:t>
      </w:r>
      <w:proofErr w:type="spellStart"/>
      <w:r w:rsidRPr="006D1999">
        <w:rPr>
          <w:lang w:val="en-US"/>
        </w:rPr>
        <w:t>enquanto</w:t>
      </w:r>
      <w:proofErr w:type="spellEnd"/>
      <w:r w:rsidRPr="006D1999">
        <w:rPr>
          <w:lang w:val="en-US"/>
        </w:rPr>
        <w:t xml:space="preserve"> </w:t>
      </w:r>
      <w:proofErr w:type="spellStart"/>
      <w:r w:rsidRPr="006D1999">
        <w:rPr>
          <w:lang w:val="en-US"/>
        </w:rPr>
        <w:t>nenhum</w:t>
      </w:r>
      <w:proofErr w:type="spellEnd"/>
      <w:r w:rsidRPr="006D1999">
        <w:rPr>
          <w:lang w:val="en-US"/>
        </w:rPr>
        <w:t xml:space="preserve"> hardware for </w:t>
      </w:r>
      <w:proofErr w:type="spellStart"/>
      <w:r w:rsidRPr="006D1999">
        <w:rPr>
          <w:lang w:val="en-US"/>
        </w:rPr>
        <w:t>carregado</w:t>
      </w:r>
      <w:proofErr w:type="spellEnd"/>
      <w:r w:rsidRPr="006D1999">
        <w:rPr>
          <w:lang w:val="en-US"/>
        </w:rPr>
        <w:t xml:space="preserve"> </w:t>
      </w:r>
      <w:proofErr w:type="spellStart"/>
      <w:proofErr w:type="gramStart"/>
      <w:r w:rsidRPr="006D1999">
        <w:rPr>
          <w:lang w:val="en-US"/>
        </w:rPr>
        <w:t>na</w:t>
      </w:r>
      <w:proofErr w:type="spellEnd"/>
      <w:proofErr w:type="gramEnd"/>
      <w:r w:rsidRPr="006D1999">
        <w:rPr>
          <w:lang w:val="en-US"/>
        </w:rPr>
        <w:t xml:space="preserve"> CPU. </w:t>
      </w:r>
    </w:p>
    <w:p w:rsidR="00945C0D" w:rsidRDefault="00D128BA">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Functions (</w:t>
      </w:r>
      <w:proofErr w:type="spellStart"/>
      <w:r>
        <w:rPr>
          <w:lang w:val="en-US"/>
        </w:rPr>
        <w:t>Funções</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Assign IP address (</w:t>
      </w:r>
      <w:proofErr w:type="spellStart"/>
      <w:r>
        <w:rPr>
          <w:lang w:val="en-US"/>
        </w:rPr>
        <w:t>Atribuir</w:t>
      </w:r>
      <w:proofErr w:type="spellEnd"/>
      <w:r>
        <w:rPr>
          <w:lang w:val="en-US"/>
        </w:rPr>
        <w:t xml:space="preserve"> </w:t>
      </w:r>
      <w:proofErr w:type="spellStart"/>
      <w:r>
        <w:rPr>
          <w:lang w:val="en-US"/>
        </w:rPr>
        <w:t>endereço</w:t>
      </w:r>
      <w:proofErr w:type="spellEnd"/>
      <w:r>
        <w:rPr>
          <w:lang w:val="en-US"/>
        </w:rPr>
        <w:t xml:space="preserve"> IP))</w:t>
      </w:r>
    </w:p>
    <w:p w:rsidR="00945C0D" w:rsidRDefault="00D128BA">
      <w:pPr>
        <w:pStyle w:val="SiemensNummerierung2"/>
        <w:numPr>
          <w:ilvl w:val="0"/>
          <w:numId w:val="0"/>
        </w:numPr>
        <w:ind w:left="1409"/>
      </w:pPr>
      <w:r>
        <w:rPr>
          <w:noProof/>
          <w:lang w:val="en-US" w:bidi="ar-SA"/>
        </w:rPr>
        <w:drawing>
          <wp:inline distT="0" distB="0" distL="0" distR="0" wp14:anchorId="6A18F413" wp14:editId="5A5861D4">
            <wp:extent cx="5020310" cy="2096135"/>
            <wp:effectExtent l="0" t="0" r="889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20310" cy="2096135"/>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pStyle w:val="SiemensNummerierung2"/>
        <w:rPr>
          <w:lang w:val="es-ES"/>
        </w:rPr>
      </w:pPr>
      <w:r>
        <w:rPr>
          <w:lang w:val="es-ES"/>
        </w:rPr>
        <w:t xml:space="preserve">Em "Set time" (Ajustar horário) é possível determinar o horário da CPU. </w:t>
      </w:r>
    </w:p>
    <w:p w:rsidR="00945C0D" w:rsidRDefault="00D128BA">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Functions (</w:t>
      </w:r>
      <w:proofErr w:type="spellStart"/>
      <w:r>
        <w:rPr>
          <w:lang w:val="en-US"/>
        </w:rPr>
        <w:t>Funções</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Set time (</w:t>
      </w:r>
      <w:proofErr w:type="spellStart"/>
      <w:r>
        <w:rPr>
          <w:lang w:val="en-US"/>
        </w:rPr>
        <w:t>Ajustar</w:t>
      </w:r>
      <w:proofErr w:type="spellEnd"/>
      <w:r>
        <w:rPr>
          <w:lang w:val="en-US"/>
        </w:rPr>
        <w:t xml:space="preserve"> </w:t>
      </w:r>
      <w:proofErr w:type="spellStart"/>
      <w:r>
        <w:rPr>
          <w:lang w:val="en-US"/>
        </w:rPr>
        <w:t>horário</w:t>
      </w:r>
      <w:proofErr w:type="spellEnd"/>
      <w:r>
        <w:rPr>
          <w:lang w:val="en-US"/>
        </w:rPr>
        <w:t>)).</w:t>
      </w:r>
    </w:p>
    <w:p w:rsidR="00945C0D" w:rsidRDefault="00D128BA">
      <w:pPr>
        <w:pStyle w:val="SiemensNummerierung2"/>
        <w:numPr>
          <w:ilvl w:val="0"/>
          <w:numId w:val="0"/>
        </w:numPr>
        <w:ind w:left="1409"/>
      </w:pPr>
      <w:r>
        <w:rPr>
          <w:noProof/>
          <w:lang w:val="en-US" w:bidi="ar-SA"/>
        </w:rPr>
        <w:drawing>
          <wp:inline distT="0" distB="0" distL="0" distR="0" wp14:anchorId="0BADF58F" wp14:editId="2BB225E0">
            <wp:extent cx="5020310" cy="2216785"/>
            <wp:effectExtent l="0" t="0" r="889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20310" cy="2216785"/>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pStyle w:val="SiemensNummerierung2"/>
        <w:numPr>
          <w:ilvl w:val="0"/>
          <w:numId w:val="0"/>
        </w:numPr>
        <w:ind w:left="1409"/>
      </w:pPr>
      <w:r>
        <w:rPr>
          <w:lang w:val="en-US"/>
        </w:rPr>
        <w:br w:type="page"/>
      </w:r>
      <w:proofErr w:type="spellStart"/>
      <w:r>
        <w:rPr>
          <w:lang w:val="en-US"/>
        </w:rPr>
        <w:lastRenderedPageBreak/>
        <w:t>Em</w:t>
      </w:r>
      <w:proofErr w:type="spellEnd"/>
      <w:r>
        <w:rPr>
          <w:lang w:val="en-US"/>
        </w:rPr>
        <w:t xml:space="preserve"> "Firmware update" (</w:t>
      </w:r>
      <w:proofErr w:type="spellStart"/>
      <w:r>
        <w:rPr>
          <w:lang w:val="en-US"/>
        </w:rPr>
        <w:t>Atualização</w:t>
      </w:r>
      <w:proofErr w:type="spellEnd"/>
      <w:r>
        <w:rPr>
          <w:lang w:val="en-US"/>
        </w:rPr>
        <w:t xml:space="preserve"> do Firmware) é </w:t>
      </w:r>
      <w:proofErr w:type="spellStart"/>
      <w:r>
        <w:rPr>
          <w:lang w:val="en-US"/>
        </w:rPr>
        <w:t>possível</w:t>
      </w:r>
      <w:proofErr w:type="spellEnd"/>
      <w:r>
        <w:rPr>
          <w:lang w:val="en-US"/>
        </w:rPr>
        <w:t xml:space="preserve"> </w:t>
      </w:r>
      <w:proofErr w:type="spellStart"/>
      <w:r>
        <w:rPr>
          <w:lang w:val="en-US"/>
        </w:rPr>
        <w:t>atualizar</w:t>
      </w:r>
      <w:proofErr w:type="spellEnd"/>
      <w:r>
        <w:rPr>
          <w:lang w:val="en-US"/>
        </w:rPr>
        <w:t xml:space="preserve"> o Firmware do PLC </w:t>
      </w:r>
      <w:proofErr w:type="spellStart"/>
      <w:r>
        <w:rPr>
          <w:lang w:val="en-US"/>
        </w:rPr>
        <w:t>ou</w:t>
      </w:r>
      <w:proofErr w:type="spellEnd"/>
      <w:r>
        <w:rPr>
          <w:lang w:val="en-US"/>
        </w:rPr>
        <w:t xml:space="preserve"> do display. </w:t>
      </w: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proofErr w:type="spellStart"/>
      <w:r>
        <w:t>Funções</w:t>
      </w:r>
      <w:proofErr w:type="spellEnd"/>
      <w:r>
        <w:t xml:space="preserve">) </w:t>
      </w:r>
      <w:r>
        <w:fldChar w:fldCharType="begin"/>
      </w:r>
      <w:r>
        <w:instrText>SYMBOL 174 \f "Symbol" \s 10</w:instrText>
      </w:r>
      <w:r>
        <w:fldChar w:fldCharType="separate"/>
      </w:r>
      <w:r>
        <w:t>®</w:t>
      </w:r>
      <w:r>
        <w:fldChar w:fldCharType="end"/>
      </w:r>
      <w:r>
        <w:t xml:space="preserve"> Firmware update (</w:t>
      </w:r>
      <w:proofErr w:type="spellStart"/>
      <w:r>
        <w:t>Atualização</w:t>
      </w:r>
      <w:proofErr w:type="spellEnd"/>
      <w:r>
        <w:t xml:space="preserve"> do Firmware)).</w:t>
      </w:r>
    </w:p>
    <w:p w:rsidR="00945C0D" w:rsidRDefault="00D128BA">
      <w:pPr>
        <w:pStyle w:val="SiemensNummerierung2"/>
        <w:numPr>
          <w:ilvl w:val="0"/>
          <w:numId w:val="0"/>
        </w:numPr>
        <w:ind w:left="1409"/>
      </w:pPr>
      <w:r>
        <w:rPr>
          <w:noProof/>
          <w:lang w:val="en-US" w:bidi="ar-SA"/>
        </w:rPr>
        <w:drawing>
          <wp:inline distT="0" distB="0" distL="0" distR="0" wp14:anchorId="6C63BB51" wp14:editId="4916146D">
            <wp:extent cx="5038090" cy="4425315"/>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8090" cy="4425315"/>
                    </a:xfrm>
                    <a:prstGeom prst="rect">
                      <a:avLst/>
                    </a:prstGeom>
                    <a:noFill/>
                    <a:ln>
                      <a:noFill/>
                    </a:ln>
                  </pic:spPr>
                </pic:pic>
              </a:graphicData>
            </a:graphic>
          </wp:inline>
        </w:drawing>
      </w:r>
    </w:p>
    <w:p w:rsidR="00945C0D" w:rsidRDefault="00D128BA">
      <w:pPr>
        <w:pStyle w:val="SiemensNummerierung2"/>
        <w:rPr>
          <w:lang w:val="es-ES"/>
        </w:rPr>
      </w:pPr>
      <w:r>
        <w:rPr>
          <w:lang w:val="es-ES"/>
        </w:rPr>
        <w:br w:type="page"/>
      </w:r>
      <w:r>
        <w:rPr>
          <w:lang w:val="es-ES"/>
        </w:rPr>
        <w:lastRenderedPageBreak/>
        <w:t>Em "Assign name" (Atribuir nome) é possível designar um nome para os dispositivos de campo configurados no PROFINET. Uma alteração do nome do dispositivo na CPU não é possível, já que somente através do carregamento de uma configuração de hardware alterada isto seria possível.</w:t>
      </w:r>
    </w:p>
    <w:p w:rsidR="00945C0D" w:rsidRDefault="00D128BA">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Functions (</w:t>
      </w:r>
      <w:proofErr w:type="spellStart"/>
      <w:r>
        <w:rPr>
          <w:lang w:val="en-US"/>
        </w:rPr>
        <w:t>Funções</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Assign name (</w:t>
      </w:r>
      <w:proofErr w:type="spellStart"/>
      <w:r>
        <w:rPr>
          <w:lang w:val="en-US"/>
        </w:rPr>
        <w:t>Atribuir</w:t>
      </w:r>
      <w:proofErr w:type="spellEnd"/>
      <w:r>
        <w:rPr>
          <w:lang w:val="en-US"/>
        </w:rPr>
        <w:t xml:space="preserve"> </w:t>
      </w:r>
      <w:proofErr w:type="spellStart"/>
      <w:r>
        <w:rPr>
          <w:lang w:val="en-US"/>
        </w:rPr>
        <w:t>nome</w:t>
      </w:r>
      <w:proofErr w:type="spellEnd"/>
      <w:r>
        <w:rPr>
          <w:lang w:val="en-US"/>
        </w:rPr>
        <w:t>))</w:t>
      </w:r>
    </w:p>
    <w:p w:rsidR="00945C0D" w:rsidRDefault="00D128BA">
      <w:pPr>
        <w:pStyle w:val="SiemensNummerierung2"/>
        <w:numPr>
          <w:ilvl w:val="0"/>
          <w:numId w:val="0"/>
        </w:numPr>
        <w:ind w:left="1409"/>
      </w:pPr>
      <w:r>
        <w:rPr>
          <w:noProof/>
          <w:lang w:val="en-US" w:bidi="ar-SA"/>
        </w:rPr>
        <w:drawing>
          <wp:inline distT="0" distB="0" distL="0" distR="0" wp14:anchorId="6F1A7921" wp14:editId="65A5D787">
            <wp:extent cx="5012055" cy="354520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2055" cy="3545205"/>
                    </a:xfrm>
                    <a:prstGeom prst="rect">
                      <a:avLst/>
                    </a:prstGeom>
                    <a:noFill/>
                    <a:ln>
                      <a:noFill/>
                    </a:ln>
                  </pic:spPr>
                </pic:pic>
              </a:graphicData>
            </a:graphic>
          </wp:inline>
        </w:drawing>
      </w:r>
    </w:p>
    <w:p w:rsidR="00945C0D" w:rsidRDefault="00D128BA">
      <w:pPr>
        <w:pStyle w:val="SiemensNummerierung2"/>
        <w:rPr>
          <w:lang w:val="es-ES"/>
        </w:rPr>
      </w:pPr>
      <w:r>
        <w:rPr>
          <w:lang w:val="es-ES"/>
        </w:rPr>
        <w:t>Em "retornar às configurações de fábrica" é possível efetuar o reset da CPU com as configurações de fábrica. Já que após a redefinição da CPU para configurações de fábrica, a configuração e o programa serão lidos pelo memory card inserido, este mesmo cartão deve ser formatado antes da redefinição.</w:t>
      </w:r>
    </w:p>
    <w:p w:rsidR="00945C0D" w:rsidRDefault="00D128BA">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Format memory card (</w:t>
      </w:r>
      <w:proofErr w:type="spellStart"/>
      <w:r>
        <w:rPr>
          <w:lang w:val="en-US"/>
        </w:rPr>
        <w:t>Formatar</w:t>
      </w:r>
      <w:proofErr w:type="spellEnd"/>
      <w:r>
        <w:rPr>
          <w:lang w:val="en-US"/>
        </w:rPr>
        <w:t xml:space="preserve"> memory card) </w:t>
      </w:r>
      <w:r>
        <w:fldChar w:fldCharType="begin"/>
      </w:r>
      <w:r>
        <w:rPr>
          <w:lang w:val="en-US"/>
        </w:rPr>
        <w:instrText>SYMBOL 174 \f "Symbol" \s 10</w:instrText>
      </w:r>
      <w:r>
        <w:fldChar w:fldCharType="separate"/>
      </w:r>
      <w:r>
        <w:rPr>
          <w:lang w:val="en-US"/>
        </w:rPr>
        <w:t>®</w:t>
      </w:r>
      <w:r>
        <w:fldChar w:fldCharType="end"/>
      </w:r>
      <w:r>
        <w:rPr>
          <w:lang w:val="en-US"/>
        </w:rPr>
        <w:t xml:space="preserve"> Format (</w:t>
      </w:r>
      <w:proofErr w:type="spellStart"/>
      <w:r>
        <w:rPr>
          <w:lang w:val="en-US"/>
        </w:rPr>
        <w:t>Formatar</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Reset to factory settings (</w:t>
      </w:r>
      <w:proofErr w:type="spellStart"/>
      <w:r>
        <w:rPr>
          <w:lang w:val="en-US"/>
        </w:rPr>
        <w:t>Executar</w:t>
      </w:r>
      <w:proofErr w:type="spellEnd"/>
      <w:r>
        <w:rPr>
          <w:lang w:val="en-US"/>
        </w:rPr>
        <w:t xml:space="preserve"> o reset para as </w:t>
      </w:r>
      <w:proofErr w:type="spellStart"/>
      <w:r>
        <w:rPr>
          <w:lang w:val="en-US"/>
        </w:rPr>
        <w:t>configurações</w:t>
      </w:r>
      <w:proofErr w:type="spellEnd"/>
      <w:r>
        <w:rPr>
          <w:lang w:val="en-US"/>
        </w:rPr>
        <w:t xml:space="preserve"> de </w:t>
      </w:r>
      <w:proofErr w:type="spellStart"/>
      <w:r>
        <w:rPr>
          <w:lang w:val="en-US"/>
        </w:rPr>
        <w:t>fábrica</w:t>
      </w:r>
      <w:proofErr w:type="spellEnd"/>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Retain IP address / Delete IP address (</w:t>
      </w:r>
      <w:proofErr w:type="spellStart"/>
      <w:r>
        <w:rPr>
          <w:lang w:val="en-US"/>
        </w:rPr>
        <w:t>Manter</w:t>
      </w:r>
      <w:proofErr w:type="spellEnd"/>
      <w:r>
        <w:rPr>
          <w:lang w:val="en-US"/>
        </w:rPr>
        <w:t xml:space="preserve"> </w:t>
      </w:r>
      <w:proofErr w:type="spellStart"/>
      <w:r>
        <w:rPr>
          <w:lang w:val="en-US"/>
        </w:rPr>
        <w:t>endereço</w:t>
      </w:r>
      <w:proofErr w:type="spellEnd"/>
      <w:r>
        <w:rPr>
          <w:lang w:val="en-US"/>
        </w:rPr>
        <w:t xml:space="preserve"> IP / </w:t>
      </w:r>
      <w:proofErr w:type="spellStart"/>
      <w:r>
        <w:rPr>
          <w:lang w:val="en-US"/>
        </w:rPr>
        <w:t>Excluir</w:t>
      </w:r>
      <w:proofErr w:type="spellEnd"/>
      <w:r>
        <w:rPr>
          <w:lang w:val="en-US"/>
        </w:rPr>
        <w:t xml:space="preserve"> </w:t>
      </w:r>
      <w:proofErr w:type="spellStart"/>
      <w:r>
        <w:rPr>
          <w:lang w:val="en-US"/>
        </w:rPr>
        <w:t>endereço</w:t>
      </w:r>
      <w:proofErr w:type="spellEnd"/>
      <w:r>
        <w:rPr>
          <w:lang w:val="en-US"/>
        </w:rPr>
        <w:t xml:space="preserve"> IP) </w:t>
      </w:r>
      <w:r>
        <w:fldChar w:fldCharType="begin"/>
      </w:r>
      <w:r>
        <w:rPr>
          <w:lang w:val="en-US"/>
        </w:rPr>
        <w:instrText>SYMBOL 174 \f "Symbol" \s 10</w:instrText>
      </w:r>
      <w:r>
        <w:fldChar w:fldCharType="separate"/>
      </w:r>
      <w:r>
        <w:rPr>
          <w:lang w:val="en-US"/>
        </w:rPr>
        <w:t>®</w:t>
      </w:r>
      <w:r>
        <w:fldChar w:fldCharType="end"/>
      </w:r>
      <w:r>
        <w:rPr>
          <w:lang w:val="en-US"/>
        </w:rPr>
        <w:t xml:space="preserve"> Reset (</w:t>
      </w:r>
      <w:proofErr w:type="spellStart"/>
      <w:r>
        <w:rPr>
          <w:lang w:val="en-US"/>
        </w:rPr>
        <w:t>Efetuar</w:t>
      </w:r>
      <w:proofErr w:type="spellEnd"/>
      <w:r>
        <w:rPr>
          <w:lang w:val="en-US"/>
        </w:rPr>
        <w:t xml:space="preserve"> o reset))</w:t>
      </w:r>
    </w:p>
    <w:p w:rsidR="00945C0D" w:rsidRDefault="00D128BA">
      <w:pPr>
        <w:pStyle w:val="SiemensNummerierung2"/>
        <w:numPr>
          <w:ilvl w:val="0"/>
          <w:numId w:val="0"/>
        </w:numPr>
        <w:ind w:left="1409"/>
      </w:pPr>
      <w:r>
        <w:rPr>
          <w:noProof/>
          <w:lang w:val="en-US" w:bidi="ar-SA"/>
        </w:rPr>
        <w:drawing>
          <wp:inline distT="0" distB="0" distL="0" distR="0" wp14:anchorId="264A4F81" wp14:editId="0BD8CC34">
            <wp:extent cx="5012055" cy="1656080"/>
            <wp:effectExtent l="0" t="0" r="0" b="127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12055" cy="1656080"/>
                    </a:xfrm>
                    <a:prstGeom prst="rect">
                      <a:avLst/>
                    </a:prstGeom>
                    <a:noFill/>
                    <a:ln>
                      <a:noFill/>
                    </a:ln>
                  </pic:spPr>
                </pic:pic>
              </a:graphicData>
            </a:graphic>
          </wp:inline>
        </w:drawing>
      </w:r>
    </w:p>
    <w:p w:rsidR="00945C0D" w:rsidRDefault="00D128BA">
      <w:pPr>
        <w:pStyle w:val="SiemensNummerierung2"/>
        <w:rPr>
          <w:lang w:val="es-ES"/>
        </w:rPr>
      </w:pPr>
      <w:r>
        <w:rPr>
          <w:lang w:val="es-ES"/>
        </w:rPr>
        <w:br w:type="page"/>
      </w:r>
      <w:r>
        <w:rPr>
          <w:lang w:val="es-ES"/>
        </w:rPr>
        <w:lastRenderedPageBreak/>
        <w:t xml:space="preserve">Por último, os dados de serviço podem ser salvos em Functions (Funções). </w:t>
      </w:r>
    </w:p>
    <w:p w:rsidR="00945C0D" w:rsidRPr="006D1999" w:rsidRDefault="00D128BA">
      <w:pPr>
        <w:pStyle w:val="SiemensNummerierung2"/>
        <w:numPr>
          <w:ilvl w:val="0"/>
          <w:numId w:val="0"/>
        </w:numPr>
        <w:ind w:left="1409"/>
        <w:rPr>
          <w:lang w:val="en-US"/>
        </w:rPr>
      </w:pPr>
      <w:r w:rsidRPr="006D1999">
        <w:rPr>
          <w:lang w:val="en-US"/>
        </w:rPr>
        <w:t>(</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Functions (</w:t>
      </w:r>
      <w:proofErr w:type="spellStart"/>
      <w:r w:rsidRPr="006D1999">
        <w:rPr>
          <w:lang w:val="en-US"/>
        </w:rPr>
        <w:t>Funções</w:t>
      </w:r>
      <w:proofErr w:type="spellEnd"/>
      <w:r w:rsidRPr="006D1999">
        <w:rPr>
          <w:lang w:val="en-US"/>
        </w:rPr>
        <w:t xml:space="preserve">) </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w:t>
      </w:r>
      <w:proofErr w:type="gramStart"/>
      <w:r w:rsidRPr="006D1999">
        <w:rPr>
          <w:lang w:val="en-US"/>
        </w:rPr>
        <w:t>Save</w:t>
      </w:r>
      <w:proofErr w:type="gramEnd"/>
      <w:r w:rsidRPr="006D1999">
        <w:rPr>
          <w:lang w:val="en-US"/>
        </w:rPr>
        <w:t xml:space="preserve"> service data (</w:t>
      </w:r>
      <w:proofErr w:type="spellStart"/>
      <w:r w:rsidRPr="006D1999">
        <w:rPr>
          <w:lang w:val="en-US"/>
        </w:rPr>
        <w:t>Salvar</w:t>
      </w:r>
      <w:proofErr w:type="spellEnd"/>
      <w:r w:rsidRPr="006D1999">
        <w:rPr>
          <w:lang w:val="en-US"/>
        </w:rPr>
        <w:t xml:space="preserve"> dados de </w:t>
      </w:r>
      <w:proofErr w:type="spellStart"/>
      <w:r w:rsidRPr="006D1999">
        <w:rPr>
          <w:lang w:val="en-US"/>
        </w:rPr>
        <w:t>serviço</w:t>
      </w:r>
      <w:proofErr w:type="spellEnd"/>
      <w:r w:rsidRPr="006D1999">
        <w:rPr>
          <w:lang w:val="en-US"/>
        </w:rPr>
        <w:t>))</w:t>
      </w:r>
    </w:p>
    <w:p w:rsidR="00945C0D" w:rsidRDefault="00D128BA">
      <w:pPr>
        <w:pStyle w:val="SiemensNummerierung2"/>
        <w:numPr>
          <w:ilvl w:val="0"/>
          <w:numId w:val="0"/>
        </w:numPr>
        <w:ind w:left="1409"/>
      </w:pPr>
      <w:r>
        <w:rPr>
          <w:noProof/>
          <w:lang w:val="en-US" w:bidi="ar-SA"/>
        </w:rPr>
        <w:drawing>
          <wp:inline distT="0" distB="0" distL="0" distR="0" wp14:anchorId="171E8D2F" wp14:editId="0A1AF096">
            <wp:extent cx="5012055" cy="2372360"/>
            <wp:effectExtent l="0" t="0" r="0" b="889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12055" cy="2372360"/>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pStyle w:val="SiemensNummerierung2"/>
        <w:rPr>
          <w:lang w:val="es-ES"/>
        </w:rPr>
      </w:pPr>
      <w:r>
        <w:rPr>
          <w:lang w:val="es-ES"/>
        </w:rPr>
        <w:t xml:space="preserve">Antes do próximo capítulo, a conexão online deve ser desconectada. </w:t>
      </w:r>
    </w:p>
    <w:p w:rsidR="00945C0D" w:rsidRDefault="00D128BA">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Online access (</w:t>
      </w:r>
      <w:proofErr w:type="spellStart"/>
      <w:r>
        <w:rPr>
          <w:lang w:val="en-US"/>
        </w:rPr>
        <w:t>Acesso</w:t>
      </w:r>
      <w:proofErr w:type="spellEnd"/>
      <w:r>
        <w:rPr>
          <w:lang w:val="en-US"/>
        </w:rPr>
        <w:t xml:space="preserve"> online) </w:t>
      </w:r>
      <w:r>
        <w:fldChar w:fldCharType="begin"/>
      </w:r>
      <w:r>
        <w:rPr>
          <w:lang w:val="en-US"/>
        </w:rPr>
        <w:instrText>SYMBOL 174 \f "Symbol" \s 10</w:instrText>
      </w:r>
      <w:r>
        <w:fldChar w:fldCharType="separate"/>
      </w:r>
      <w:r>
        <w:rPr>
          <w:lang w:val="en-US"/>
        </w:rPr>
        <w:t>®</w:t>
      </w:r>
      <w:r>
        <w:fldChar w:fldCharType="end"/>
      </w:r>
      <w:r>
        <w:rPr>
          <w:lang w:val="en-US"/>
        </w:rPr>
        <w:t xml:space="preserve"> Go offline (</w:t>
      </w:r>
      <w:proofErr w:type="spellStart"/>
      <w:r>
        <w:rPr>
          <w:lang w:val="en-US"/>
        </w:rPr>
        <w:t>Desconectar</w:t>
      </w:r>
      <w:proofErr w:type="spellEnd"/>
      <w:r>
        <w:rPr>
          <w:lang w:val="en-US"/>
        </w:rPr>
        <w:t xml:space="preserve"> </w:t>
      </w:r>
      <w:proofErr w:type="spellStart"/>
      <w:r>
        <w:rPr>
          <w:lang w:val="en-US"/>
        </w:rPr>
        <w:t>conexão</w:t>
      </w:r>
      <w:proofErr w:type="spellEnd"/>
      <w:r>
        <w:rPr>
          <w:lang w:val="en-US"/>
        </w:rPr>
        <w:t xml:space="preserve"> online))</w:t>
      </w:r>
    </w:p>
    <w:p w:rsidR="00945C0D" w:rsidRDefault="00D128BA">
      <w:pPr>
        <w:pStyle w:val="SiemensNummerierung2"/>
        <w:numPr>
          <w:ilvl w:val="0"/>
          <w:numId w:val="0"/>
        </w:numPr>
        <w:ind w:left="1409"/>
      </w:pPr>
      <w:r>
        <w:rPr>
          <w:noProof/>
          <w:lang w:val="en-US" w:bidi="ar-SA"/>
        </w:rPr>
        <w:drawing>
          <wp:inline distT="0" distB="0" distL="0" distR="0" wp14:anchorId="468C59EC" wp14:editId="11628BC1">
            <wp:extent cx="5012055" cy="2907030"/>
            <wp:effectExtent l="0" t="0" r="0" b="762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12055" cy="2907030"/>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pStyle w:val="SiemensNummerierung2"/>
        <w:rPr>
          <w:lang w:val="es-ES"/>
        </w:rPr>
      </w:pPr>
      <w:r>
        <w:rPr>
          <w:lang w:val="es-ES"/>
        </w:rPr>
        <w:t>Após este processo, o TIA Portal voltará ao modo offline. A barra laranja e os símbolos de diagnóstico não serão mais exibidos.</w:t>
      </w:r>
    </w:p>
    <w:p w:rsidR="00945C0D" w:rsidRDefault="00D128BA">
      <w:pPr>
        <w:pStyle w:val="berschrift2SchrittfrSchrittAnleitung"/>
      </w:pPr>
      <w:r>
        <w:rPr>
          <w:b w:val="0"/>
          <w:lang w:val="es-ES"/>
        </w:rPr>
        <w:br w:type="page"/>
      </w:r>
      <w:bookmarkStart w:id="37" w:name="_Toc483221491"/>
      <w:bookmarkStart w:id="38" w:name="_Toc413567417"/>
      <w:proofErr w:type="spellStart"/>
      <w:r>
        <w:rPr>
          <w:bCs/>
        </w:rPr>
        <w:lastRenderedPageBreak/>
        <w:t>Comparação</w:t>
      </w:r>
      <w:proofErr w:type="spellEnd"/>
      <w:r>
        <w:rPr>
          <w:bCs/>
        </w:rPr>
        <w:t xml:space="preserve"> offline / online</w:t>
      </w:r>
      <w:bookmarkEnd w:id="37"/>
    </w:p>
    <w:bookmarkEnd w:id="38"/>
    <w:p w:rsidR="00945C0D" w:rsidRDefault="00D128BA">
      <w:pPr>
        <w:pStyle w:val="SiemensNummerierung2"/>
        <w:rPr>
          <w:lang w:val="es-ES"/>
        </w:rPr>
      </w:pPr>
      <w:r>
        <w:rPr>
          <w:lang w:val="es-ES"/>
        </w:rPr>
        <w:t>Em geral, é importante saber se os dados armazenados coincidem com os dados carregados no controlador. Primeiro retire a negação da variável "Safety_shutoff_active" (Desligamento de proteção_ativo) na função AND no bloco "MOTOR_MANUAL [FC1]".</w:t>
      </w:r>
    </w:p>
    <w:p w:rsidR="00945C0D" w:rsidRDefault="00D128BA">
      <w:pPr>
        <w:pStyle w:val="SiemensNummerierung2"/>
        <w:numPr>
          <w:ilvl w:val="0"/>
          <w:numId w:val="0"/>
        </w:numPr>
        <w:ind w:left="1409"/>
        <w:rPr>
          <w:lang w:val="es-ES"/>
        </w:rPr>
      </w:pPr>
      <w:r>
        <w:rPr>
          <w:lang w:val="es-ES"/>
        </w:rPr>
        <w:t xml:space="preserve">Salve o bloco "MOTOR_MANUAL [FC1", mas </w:t>
      </w:r>
      <w:r>
        <w:rPr>
          <w:b/>
          <w:bCs/>
          <w:lang w:val="es-ES"/>
        </w:rPr>
        <w:t>não</w:t>
      </w:r>
      <w:r>
        <w:rPr>
          <w:lang w:val="es-ES"/>
        </w:rPr>
        <w:t xml:space="preserve"> carregue o controlador. </w:t>
      </w:r>
    </w:p>
    <w:p w:rsidR="00945C0D" w:rsidRDefault="00D128BA">
      <w:pPr>
        <w:pStyle w:val="SiemensNummerierung2"/>
        <w:numPr>
          <w:ilvl w:val="0"/>
          <w:numId w:val="0"/>
        </w:numPr>
        <w:ind w:left="1409"/>
        <w:rPr>
          <w:lang w:val="es-ES"/>
        </w:rPr>
      </w:pPr>
      <w:r>
        <w:rPr>
          <w:lang w:val="es-ES"/>
        </w:rPr>
        <w:t>Depois feche o bloco "MOTOR_MANUAL [FC1]</w:t>
      </w:r>
      <w:r>
        <w:rPr>
          <w:b/>
          <w:bCs/>
          <w:lang w:val="es-ES"/>
        </w:rPr>
        <w:t>"</w:t>
      </w:r>
      <w:r>
        <w:rPr>
          <w:lang w:val="es-ES"/>
        </w:rPr>
        <w:t xml:space="preserve"> novamente.</w:t>
      </w:r>
    </w:p>
    <w:p w:rsidR="00945C0D" w:rsidRDefault="00D128BA">
      <w:pPr>
        <w:pStyle w:val="SiemensNummerierung2"/>
        <w:rPr>
          <w:lang w:val="es-ES"/>
        </w:rPr>
      </w:pPr>
      <w:r>
        <w:rPr>
          <w:lang w:val="es-ES"/>
        </w:rPr>
        <w:t xml:space="preserve">Para comparar, clique com o botão direito do mouse no controlador "PLC_1" e selecione "Compare" (Comparar) "Offline/online". </w:t>
      </w:r>
    </w:p>
    <w:p w:rsidR="00945C0D" w:rsidRPr="006D1999" w:rsidRDefault="00D128BA">
      <w:pPr>
        <w:pStyle w:val="SiemensNummerierung2"/>
        <w:numPr>
          <w:ilvl w:val="0"/>
          <w:numId w:val="0"/>
        </w:numPr>
        <w:ind w:left="1409"/>
        <w:rPr>
          <w:lang w:val="en-US"/>
        </w:rPr>
      </w:pPr>
      <w:r w:rsidRPr="006D1999">
        <w:rPr>
          <w:lang w:val="en-US"/>
        </w:rPr>
        <w:t>(</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Press Control (</w:t>
      </w:r>
      <w:proofErr w:type="spellStart"/>
      <w:r w:rsidRPr="006D1999">
        <w:rPr>
          <w:lang w:val="en-US"/>
        </w:rPr>
        <w:t>Selecionar</w:t>
      </w:r>
      <w:proofErr w:type="spellEnd"/>
      <w:r w:rsidRPr="006D1999">
        <w:rPr>
          <w:lang w:val="en-US"/>
        </w:rPr>
        <w:t xml:space="preserve"> </w:t>
      </w:r>
      <w:proofErr w:type="spellStart"/>
      <w:r w:rsidRPr="006D1999">
        <w:rPr>
          <w:lang w:val="en-US"/>
        </w:rPr>
        <w:t>controle</w:t>
      </w:r>
      <w:proofErr w:type="spellEnd"/>
      <w:r w:rsidRPr="006D1999">
        <w:rPr>
          <w:lang w:val="en-US"/>
        </w:rPr>
        <w:t xml:space="preserve">) </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Compare (</w:t>
      </w:r>
      <w:proofErr w:type="spellStart"/>
      <w:r w:rsidRPr="006D1999">
        <w:rPr>
          <w:lang w:val="en-US"/>
        </w:rPr>
        <w:t>Comparar</w:t>
      </w:r>
      <w:proofErr w:type="spellEnd"/>
      <w:r w:rsidRPr="006D1999">
        <w:rPr>
          <w:lang w:val="en-US"/>
        </w:rPr>
        <w:t xml:space="preserve">) </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Offline/Online)</w:t>
      </w:r>
    </w:p>
    <w:p w:rsidR="00945C0D" w:rsidRDefault="00D128BA">
      <w:pPr>
        <w:rPr>
          <w:noProof/>
        </w:rPr>
      </w:pPr>
      <w:r>
        <w:rPr>
          <w:noProof/>
          <w:lang w:val="en-US" w:bidi="ar-SA"/>
        </w:rPr>
        <w:drawing>
          <wp:inline distT="0" distB="0" distL="0" distR="0" wp14:anchorId="0C981680" wp14:editId="41A3E67F">
            <wp:extent cx="5659120" cy="3424555"/>
            <wp:effectExtent l="0" t="0" r="0" b="4445"/>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l="-38" r="6859"/>
                    <a:stretch>
                      <a:fillRect/>
                    </a:stretch>
                  </pic:blipFill>
                  <pic:spPr bwMode="auto">
                    <a:xfrm>
                      <a:off x="0" y="0"/>
                      <a:ext cx="5659120" cy="3424555"/>
                    </a:xfrm>
                    <a:prstGeom prst="rect">
                      <a:avLst/>
                    </a:prstGeom>
                    <a:noFill/>
                    <a:ln>
                      <a:noFill/>
                    </a:ln>
                  </pic:spPr>
                </pic:pic>
              </a:graphicData>
            </a:graphic>
          </wp:inline>
        </w:drawing>
      </w:r>
    </w:p>
    <w:p w:rsidR="00945C0D" w:rsidRDefault="00945C0D">
      <w:pPr>
        <w:ind w:left="1418"/>
        <w:rPr>
          <w:noProof/>
        </w:rPr>
      </w:pPr>
    </w:p>
    <w:p w:rsidR="00945C0D" w:rsidRDefault="00D128BA">
      <w:pPr>
        <w:pStyle w:val="SiemensNummerierung2"/>
        <w:rPr>
          <w:noProof/>
          <w:lang w:val="es-ES"/>
        </w:rPr>
      </w:pPr>
      <w:r>
        <w:rPr>
          <w:noProof/>
          <w:lang w:val="es-ES"/>
        </w:rPr>
        <w:t>O editor de comparação online será aberto.</w:t>
      </w:r>
    </w:p>
    <w:p w:rsidR="00945C0D" w:rsidRDefault="00D128BA">
      <w:pPr>
        <w:ind w:left="1418"/>
        <w:rPr>
          <w:noProof/>
        </w:rPr>
      </w:pPr>
      <w:r>
        <w:rPr>
          <w:noProof/>
          <w:lang w:val="en-US" w:bidi="ar-SA"/>
        </w:rPr>
        <w:drawing>
          <wp:inline distT="0" distB="0" distL="0" distR="0" wp14:anchorId="47CE603E" wp14:editId="534EF6A6">
            <wp:extent cx="5012055" cy="22860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12055" cy="2286000"/>
                    </a:xfrm>
                    <a:prstGeom prst="rect">
                      <a:avLst/>
                    </a:prstGeom>
                    <a:noFill/>
                    <a:ln>
                      <a:noFill/>
                    </a:ln>
                  </pic:spPr>
                </pic:pic>
              </a:graphicData>
            </a:graphic>
          </wp:inline>
        </w:drawing>
      </w:r>
    </w:p>
    <w:p w:rsidR="00945C0D" w:rsidRDefault="00D128BA">
      <w:pPr>
        <w:numPr>
          <w:ilvl w:val="0"/>
          <w:numId w:val="8"/>
        </w:numPr>
        <w:rPr>
          <w:noProof/>
          <w:lang w:val="es-ES"/>
        </w:rPr>
      </w:pPr>
      <w:r>
        <w:rPr>
          <w:lang w:val="es-ES"/>
        </w:rPr>
        <w:br w:type="page"/>
      </w:r>
      <w:r>
        <w:rPr>
          <w:noProof/>
          <w:lang w:val="es-ES"/>
        </w:rPr>
        <w:lastRenderedPageBreak/>
        <w:t xml:space="preserve">Se forem exibidas, por exemplo, diferenças entre os blocos </w:t>
      </w:r>
      <w:r>
        <w:rPr>
          <w:noProof/>
          <w:lang w:val="en-US" w:bidi="ar-SA"/>
        </w:rPr>
        <w:drawing>
          <wp:inline distT="0" distB="0" distL="0" distR="0" wp14:anchorId="17592D20" wp14:editId="5324F0E7">
            <wp:extent cx="163830" cy="16383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noProof/>
          <w:lang w:val="es-ES"/>
        </w:rPr>
        <w:t xml:space="preserve">, marque primeiro o bloco correspondente. Em seguida, clicando no botão </w:t>
      </w:r>
      <w:r>
        <w:rPr>
          <w:noProof/>
          <w:lang w:val="en-US" w:bidi="ar-SA"/>
        </w:rPr>
        <w:drawing>
          <wp:inline distT="0" distB="0" distL="0" distR="0" wp14:anchorId="4B3AA44F" wp14:editId="23BE5519">
            <wp:extent cx="215900" cy="233045"/>
            <wp:effectExtent l="0" t="0" r="0" b="0"/>
            <wp:docPr id="64" name="Bild 64"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u-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noProof/>
          <w:lang w:val="es-ES"/>
        </w:rPr>
        <w:t>, é possível "iniciar uma comparação detalhada".</w:t>
      </w:r>
    </w:p>
    <w:p w:rsidR="00945C0D" w:rsidRDefault="00D128BA">
      <w:pPr>
        <w:ind w:left="1409"/>
        <w:rPr>
          <w:noProof/>
          <w:lang w:val="en-US"/>
        </w:rPr>
      </w:pPr>
      <w:r>
        <w:rPr>
          <w:noProof/>
          <w:lang w:val="en-US"/>
        </w:rPr>
        <w:t>(</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MOTOR_MANUAL </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Start detailed comparison (Iniciar comparação detalhada).)</w:t>
      </w:r>
    </w:p>
    <w:p w:rsidR="00945C0D" w:rsidRDefault="00D128BA">
      <w:pPr>
        <w:pStyle w:val="SiemensNummerierung2"/>
        <w:numPr>
          <w:ilvl w:val="0"/>
          <w:numId w:val="0"/>
        </w:numPr>
        <w:ind w:left="1409"/>
        <w:rPr>
          <w:noProof/>
        </w:rPr>
      </w:pPr>
      <w:r>
        <w:rPr>
          <w:noProof/>
          <w:lang w:val="en-US" w:bidi="ar-SA"/>
        </w:rPr>
        <w:drawing>
          <wp:inline distT="0" distB="0" distL="0" distR="0" wp14:anchorId="57D37739" wp14:editId="6691A90F">
            <wp:extent cx="5012055" cy="1535430"/>
            <wp:effectExtent l="0" t="0" r="0" b="7620"/>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12055" cy="1535430"/>
                    </a:xfrm>
                    <a:prstGeom prst="rect">
                      <a:avLst/>
                    </a:prstGeom>
                    <a:noFill/>
                    <a:ln>
                      <a:noFill/>
                    </a:ln>
                  </pic:spPr>
                </pic:pic>
              </a:graphicData>
            </a:graphic>
          </wp:inline>
        </w:drawing>
      </w:r>
    </w:p>
    <w:p w:rsidR="00945C0D" w:rsidRDefault="00945C0D">
      <w:pPr>
        <w:pStyle w:val="SiemensNummerierung2"/>
        <w:numPr>
          <w:ilvl w:val="0"/>
          <w:numId w:val="0"/>
        </w:numPr>
        <w:ind w:left="1409"/>
        <w:rPr>
          <w:noProof/>
        </w:rPr>
      </w:pPr>
    </w:p>
    <w:p w:rsidR="00945C0D" w:rsidRDefault="00D128BA">
      <w:pPr>
        <w:pStyle w:val="SiemensNummerierung2"/>
        <w:rPr>
          <w:lang w:val="es-ES"/>
        </w:rPr>
      </w:pPr>
      <w:r>
        <w:rPr>
          <w:lang w:val="es-ES"/>
        </w:rPr>
        <w:t>Na comparação do bloco de código, o bloco marcado offline/online será sobreposto. No resultado de comparação será exibida uma descrição detalhada das diferenças.</w:t>
      </w:r>
    </w:p>
    <w:p w:rsidR="00945C0D" w:rsidRDefault="00D128BA">
      <w:pPr>
        <w:pStyle w:val="SiemensNummerierung2"/>
        <w:numPr>
          <w:ilvl w:val="0"/>
          <w:numId w:val="0"/>
        </w:numPr>
        <w:ind w:left="1409"/>
        <w:rPr>
          <w:noProof/>
        </w:rPr>
      </w:pPr>
      <w:r>
        <w:rPr>
          <w:noProof/>
          <w:lang w:val="en-US" w:bidi="ar-SA"/>
        </w:rPr>
        <w:drawing>
          <wp:inline distT="0" distB="0" distL="0" distR="0" wp14:anchorId="7D0F9F1A" wp14:editId="5B57B5E9">
            <wp:extent cx="5012055" cy="3873500"/>
            <wp:effectExtent l="0" t="0" r="0" b="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12055" cy="3873500"/>
                    </a:xfrm>
                    <a:prstGeom prst="rect">
                      <a:avLst/>
                    </a:prstGeom>
                    <a:noFill/>
                    <a:ln>
                      <a:noFill/>
                    </a:ln>
                  </pic:spPr>
                </pic:pic>
              </a:graphicData>
            </a:graphic>
          </wp:inline>
        </w:drawing>
      </w:r>
    </w:p>
    <w:p w:rsidR="00945C0D" w:rsidRDefault="00945C0D">
      <w:pPr>
        <w:pStyle w:val="SiemensNummerierung2"/>
        <w:numPr>
          <w:ilvl w:val="0"/>
          <w:numId w:val="0"/>
        </w:numPr>
        <w:ind w:left="1409"/>
        <w:rPr>
          <w:noProof/>
        </w:rPr>
      </w:pPr>
    </w:p>
    <w:p w:rsidR="00945C0D" w:rsidRDefault="00D128BA">
      <w:pPr>
        <w:pStyle w:val="SiemensNummerierung2"/>
        <w:rPr>
          <w:lang w:val="es-ES"/>
        </w:rPr>
      </w:pPr>
      <w:r>
        <w:rPr>
          <w:lang w:val="es-ES"/>
        </w:rPr>
        <w:t>Feche a janela de comparação do bloco de código.</w:t>
      </w:r>
    </w:p>
    <w:p w:rsidR="00945C0D" w:rsidRDefault="00D128BA">
      <w:pPr>
        <w:pStyle w:val="SiemensNummerierung2"/>
        <w:spacing w:before="60" w:after="0"/>
        <w:ind w:left="1406"/>
        <w:rPr>
          <w:noProof/>
          <w:spacing w:val="-2"/>
          <w:lang w:val="es-ES"/>
        </w:rPr>
      </w:pPr>
      <w:r>
        <w:rPr>
          <w:noProof/>
          <w:lang w:val="es-ES"/>
        </w:rPr>
        <w:br w:type="page"/>
      </w:r>
      <w:r>
        <w:rPr>
          <w:noProof/>
          <w:lang w:val="es-ES"/>
        </w:rPr>
        <w:lastRenderedPageBreak/>
        <w:t>No editor de comparação, será possível selecionar uma ação para o bloco correspondente.</w:t>
      </w:r>
    </w:p>
    <w:p w:rsidR="00945C0D" w:rsidRDefault="00D128BA">
      <w:pPr>
        <w:pStyle w:val="SiemensNummerierung2"/>
        <w:numPr>
          <w:ilvl w:val="0"/>
          <w:numId w:val="0"/>
        </w:numPr>
        <w:spacing w:before="60" w:after="0"/>
        <w:ind w:left="1406"/>
        <w:rPr>
          <w:noProof/>
          <w:lang w:val="es-ES"/>
        </w:rPr>
      </w:pPr>
      <w:r>
        <w:rPr>
          <w:noProof/>
          <w:lang w:val="es-ES"/>
        </w:rPr>
        <w:t>Ou o bloco "MOTOR_MANUAL " do dispositivo de programação será carregado no controlador e lá sobrescrito ou o bloco "MOTOR_MANUAL " do controlador será lido e sobrescrito no projeto TIA.</w:t>
      </w:r>
    </w:p>
    <w:p w:rsidR="00945C0D" w:rsidRDefault="00D128BA">
      <w:pPr>
        <w:pStyle w:val="SiemensNummerierung2"/>
        <w:numPr>
          <w:ilvl w:val="0"/>
          <w:numId w:val="0"/>
        </w:numPr>
        <w:spacing w:before="60" w:after="0"/>
        <w:ind w:left="1406"/>
      </w:pPr>
      <w:r w:rsidRPr="006D1999">
        <w:rPr>
          <w:noProof/>
          <w:lang w:val="en-US"/>
        </w:rPr>
        <w:t xml:space="preserve">Selecione a ação "Upload from device" (Carregar do dispositivo). </w:t>
      </w:r>
      <w:r>
        <w:t xml:space="preserve">(← Upload </w:t>
      </w:r>
      <w:proofErr w:type="spellStart"/>
      <w:r>
        <w:t>from</w:t>
      </w:r>
      <w:proofErr w:type="spellEnd"/>
      <w:r>
        <w:t xml:space="preserve"> </w:t>
      </w:r>
      <w:proofErr w:type="spellStart"/>
      <w:r>
        <w:t>device</w:t>
      </w:r>
      <w:proofErr w:type="spellEnd"/>
      <w:r>
        <w:t xml:space="preserve"> (</w:t>
      </w:r>
      <w:proofErr w:type="spellStart"/>
      <w:r>
        <w:t>Carregar</w:t>
      </w:r>
      <w:proofErr w:type="spellEnd"/>
      <w:r>
        <w:t xml:space="preserve"> do) </w:t>
      </w:r>
      <w:proofErr w:type="spellStart"/>
      <w:r>
        <w:t>dispositivo</w:t>
      </w:r>
      <w:proofErr w:type="spellEnd"/>
      <w:r>
        <w:t>)</w:t>
      </w:r>
    </w:p>
    <w:p w:rsidR="00945C0D" w:rsidRDefault="00D128BA">
      <w:pPr>
        <w:pStyle w:val="SiemensNummerierung2"/>
        <w:numPr>
          <w:ilvl w:val="0"/>
          <w:numId w:val="0"/>
        </w:numPr>
        <w:spacing w:before="60" w:after="0"/>
        <w:ind w:left="1406"/>
      </w:pPr>
      <w:r>
        <w:rPr>
          <w:noProof/>
          <w:lang w:val="en-US" w:bidi="ar-SA"/>
        </w:rPr>
        <w:drawing>
          <wp:inline distT="0" distB="0" distL="0" distR="0" wp14:anchorId="4EEA8316" wp14:editId="15B3BBDC">
            <wp:extent cx="5020310" cy="1776730"/>
            <wp:effectExtent l="0" t="0" r="889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20310" cy="1776730"/>
                    </a:xfrm>
                    <a:prstGeom prst="rect">
                      <a:avLst/>
                    </a:prstGeom>
                    <a:noFill/>
                    <a:ln>
                      <a:noFill/>
                    </a:ln>
                  </pic:spPr>
                </pic:pic>
              </a:graphicData>
            </a:graphic>
          </wp:inline>
        </w:drawing>
      </w:r>
    </w:p>
    <w:p w:rsidR="00945C0D" w:rsidRDefault="00D128BA">
      <w:pPr>
        <w:pStyle w:val="SiemensNummerierung2"/>
        <w:spacing w:before="60" w:after="0"/>
        <w:ind w:left="1406"/>
        <w:rPr>
          <w:spacing w:val="-2"/>
        </w:rPr>
      </w:pPr>
      <w:r>
        <w:rPr>
          <w:lang w:val="en-US"/>
        </w:rPr>
        <w:t xml:space="preserve">Clique no </w:t>
      </w:r>
      <w:proofErr w:type="spellStart"/>
      <w:r>
        <w:rPr>
          <w:lang w:val="en-US"/>
        </w:rPr>
        <w:t>botão</w:t>
      </w:r>
      <w:proofErr w:type="spellEnd"/>
      <w:r>
        <w:rPr>
          <w:lang w:val="en-US"/>
        </w:rPr>
        <w:t xml:space="preserve"> </w:t>
      </w:r>
      <w:r>
        <w:rPr>
          <w:noProof/>
          <w:lang w:val="en-US" w:bidi="ar-SA"/>
        </w:rPr>
        <w:drawing>
          <wp:inline distT="0" distB="0" distL="0" distR="0" wp14:anchorId="2B3AAABC" wp14:editId="04B4B08A">
            <wp:extent cx="198120" cy="207010"/>
            <wp:effectExtent l="0" t="0" r="0" b="2540"/>
            <wp:docPr id="68" name="Bild 68"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u-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8120" cy="207010"/>
                    </a:xfrm>
                    <a:prstGeom prst="rect">
                      <a:avLst/>
                    </a:prstGeom>
                    <a:noFill/>
                    <a:ln>
                      <a:noFill/>
                    </a:ln>
                  </pic:spPr>
                </pic:pic>
              </a:graphicData>
            </a:graphic>
          </wp:inline>
        </w:drawing>
      </w:r>
      <w:r>
        <w:rPr>
          <w:lang w:val="en-US"/>
        </w:rPr>
        <w:t xml:space="preserve"> Execute actions (</w:t>
      </w:r>
      <w:proofErr w:type="spellStart"/>
      <w:r>
        <w:rPr>
          <w:lang w:val="en-US"/>
        </w:rPr>
        <w:t>Executar</w:t>
      </w:r>
      <w:proofErr w:type="spellEnd"/>
      <w:r>
        <w:rPr>
          <w:lang w:val="en-US"/>
        </w:rPr>
        <w:t xml:space="preserve"> </w:t>
      </w:r>
      <w:proofErr w:type="spellStart"/>
      <w:r>
        <w:rPr>
          <w:lang w:val="en-US"/>
        </w:rPr>
        <w:t>ações</w:t>
      </w:r>
      <w:proofErr w:type="spellEnd"/>
      <w:r>
        <w:rPr>
          <w:lang w:val="en-US"/>
        </w:rPr>
        <w:t xml:space="preserve">). </w:t>
      </w:r>
      <w:r>
        <w:t>(</w:t>
      </w:r>
      <w:r>
        <w:fldChar w:fldCharType="begin"/>
      </w:r>
      <w:r>
        <w:instrText>SYMBOL 174 \f "Symbol" \s 10</w:instrText>
      </w:r>
      <w:r>
        <w:fldChar w:fldCharType="separate"/>
      </w:r>
      <w:r>
        <w:t>®</w:t>
      </w:r>
      <w:r>
        <w:fldChar w:fldCharType="end"/>
      </w:r>
      <w:r>
        <w:t xml:space="preserve"> Execute </w:t>
      </w:r>
      <w:proofErr w:type="spellStart"/>
      <w:r>
        <w:t>actions</w:t>
      </w:r>
      <w:proofErr w:type="spellEnd"/>
      <w:r>
        <w:t xml:space="preserve"> (</w:t>
      </w:r>
      <w:proofErr w:type="spellStart"/>
      <w:r>
        <w:t>Executar</w:t>
      </w:r>
      <w:proofErr w:type="spellEnd"/>
      <w:r>
        <w:t xml:space="preserve"> </w:t>
      </w:r>
      <w:proofErr w:type="spellStart"/>
      <w:r>
        <w:t>ações</w:t>
      </w:r>
      <w:proofErr w:type="spellEnd"/>
      <w:r>
        <w:t>))</w:t>
      </w:r>
    </w:p>
    <w:p w:rsidR="00945C0D" w:rsidRDefault="00D128BA">
      <w:pPr>
        <w:pStyle w:val="SiemensNummerierung2"/>
        <w:numPr>
          <w:ilvl w:val="0"/>
          <w:numId w:val="0"/>
        </w:numPr>
        <w:spacing w:before="60" w:after="0"/>
        <w:ind w:left="1406"/>
      </w:pPr>
      <w:r>
        <w:rPr>
          <w:noProof/>
          <w:lang w:val="en-US" w:bidi="ar-SA"/>
        </w:rPr>
        <w:drawing>
          <wp:inline distT="0" distB="0" distL="0" distR="0" wp14:anchorId="22E54120" wp14:editId="50003BCB">
            <wp:extent cx="5020310" cy="1699260"/>
            <wp:effectExtent l="0" t="0" r="8890" b="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0310" cy="1699260"/>
                    </a:xfrm>
                    <a:prstGeom prst="rect">
                      <a:avLst/>
                    </a:prstGeom>
                    <a:noFill/>
                    <a:ln>
                      <a:noFill/>
                    </a:ln>
                  </pic:spPr>
                </pic:pic>
              </a:graphicData>
            </a:graphic>
          </wp:inline>
        </w:drawing>
      </w:r>
    </w:p>
    <w:p w:rsidR="00945C0D" w:rsidRPr="006D1999" w:rsidRDefault="00D128BA">
      <w:pPr>
        <w:pStyle w:val="SiemensNummerierung2"/>
        <w:spacing w:before="60" w:after="0"/>
        <w:ind w:left="1406"/>
        <w:rPr>
          <w:lang w:val="en-US"/>
        </w:rPr>
      </w:pPr>
      <w:proofErr w:type="spellStart"/>
      <w:r w:rsidRPr="006D1999">
        <w:rPr>
          <w:lang w:val="en-US"/>
        </w:rPr>
        <w:t>Confirme</w:t>
      </w:r>
      <w:proofErr w:type="spellEnd"/>
      <w:r w:rsidRPr="006D1999">
        <w:rPr>
          <w:lang w:val="en-US"/>
        </w:rPr>
        <w:t xml:space="preserve"> </w:t>
      </w:r>
      <w:proofErr w:type="spellStart"/>
      <w:r w:rsidRPr="006D1999">
        <w:rPr>
          <w:lang w:val="en-US"/>
        </w:rPr>
        <w:t>em</w:t>
      </w:r>
      <w:proofErr w:type="spellEnd"/>
      <w:r w:rsidRPr="006D1999">
        <w:rPr>
          <w:lang w:val="en-US"/>
        </w:rPr>
        <w:t xml:space="preserve"> "Upload from device" (</w:t>
      </w:r>
      <w:proofErr w:type="spellStart"/>
      <w:r w:rsidRPr="006D1999">
        <w:rPr>
          <w:lang w:val="en-US"/>
        </w:rPr>
        <w:t>Carregar</w:t>
      </w:r>
      <w:proofErr w:type="spellEnd"/>
      <w:r w:rsidRPr="006D1999">
        <w:rPr>
          <w:lang w:val="en-US"/>
        </w:rPr>
        <w:t xml:space="preserve"> do </w:t>
      </w:r>
      <w:proofErr w:type="spellStart"/>
      <w:r w:rsidRPr="006D1999">
        <w:rPr>
          <w:lang w:val="en-US"/>
        </w:rPr>
        <w:t>dispositivo</w:t>
      </w:r>
      <w:proofErr w:type="spellEnd"/>
      <w:r w:rsidRPr="006D1999">
        <w:rPr>
          <w:lang w:val="en-US"/>
        </w:rPr>
        <w:t>). (</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Upload from device (</w:t>
      </w:r>
      <w:proofErr w:type="spellStart"/>
      <w:r w:rsidRPr="006D1999">
        <w:rPr>
          <w:lang w:val="en-US"/>
        </w:rPr>
        <w:t>Carregar</w:t>
      </w:r>
      <w:proofErr w:type="spellEnd"/>
      <w:r w:rsidRPr="006D1999">
        <w:rPr>
          <w:lang w:val="en-US"/>
        </w:rPr>
        <w:t xml:space="preserve"> do </w:t>
      </w:r>
      <w:proofErr w:type="spellStart"/>
      <w:r w:rsidRPr="006D1999">
        <w:rPr>
          <w:lang w:val="en-US"/>
        </w:rPr>
        <w:t>dispositivo</w:t>
      </w:r>
      <w:proofErr w:type="spellEnd"/>
      <w:r w:rsidRPr="006D1999">
        <w:rPr>
          <w:lang w:val="en-US"/>
        </w:rPr>
        <w:t>))</w:t>
      </w:r>
    </w:p>
    <w:p w:rsidR="00945C0D" w:rsidRDefault="00D128BA">
      <w:pPr>
        <w:pStyle w:val="SiemensNummerierung2"/>
        <w:numPr>
          <w:ilvl w:val="0"/>
          <w:numId w:val="0"/>
        </w:numPr>
        <w:spacing w:before="60" w:after="0"/>
        <w:ind w:left="1406"/>
      </w:pPr>
      <w:r>
        <w:rPr>
          <w:noProof/>
          <w:lang w:val="en-US" w:bidi="ar-SA"/>
        </w:rPr>
        <w:drawing>
          <wp:inline distT="0" distB="0" distL="0" distR="0" wp14:anchorId="3402CC6A" wp14:editId="6A68C709">
            <wp:extent cx="5020310" cy="2156460"/>
            <wp:effectExtent l="0" t="0" r="8890" b="0"/>
            <wp:docPr id="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20310" cy="2156460"/>
                    </a:xfrm>
                    <a:prstGeom prst="rect">
                      <a:avLst/>
                    </a:prstGeom>
                    <a:noFill/>
                    <a:ln>
                      <a:noFill/>
                    </a:ln>
                  </pic:spPr>
                </pic:pic>
              </a:graphicData>
            </a:graphic>
          </wp:inline>
        </w:drawing>
      </w:r>
    </w:p>
    <w:p w:rsidR="00945C0D" w:rsidRDefault="00D128BA">
      <w:pPr>
        <w:pStyle w:val="SiemensNummerierung2"/>
        <w:spacing w:before="60" w:after="0"/>
        <w:ind w:left="1406"/>
        <w:rPr>
          <w:lang w:val="es-ES"/>
        </w:rPr>
      </w:pPr>
      <w:r>
        <w:rPr>
          <w:lang w:val="es-ES"/>
        </w:rPr>
        <w:t>Após o processo de carregamento, não haverá nenhuma diferença. Agora salve o projeto mais uma vez e separe a conexão online.</w:t>
      </w:r>
    </w:p>
    <w:p w:rsidR="00945C0D" w:rsidRDefault="00D128BA">
      <w:pPr>
        <w:pStyle w:val="berschrift2SchrittfrSchrittAnleitung"/>
        <w:rPr>
          <w:lang w:val="es-ES"/>
        </w:rPr>
      </w:pPr>
      <w:bookmarkStart w:id="39" w:name="_Toc483221492"/>
      <w:r>
        <w:rPr>
          <w:bCs/>
          <w:lang w:val="es-ES"/>
        </w:rPr>
        <w:lastRenderedPageBreak/>
        <w:t>Observação e controle de variáveis</w:t>
      </w:r>
      <w:bookmarkEnd w:id="39"/>
    </w:p>
    <w:p w:rsidR="00945C0D" w:rsidRDefault="00D128BA">
      <w:pPr>
        <w:pStyle w:val="SiemensNummerierung2"/>
        <w:rPr>
          <w:lang w:val="es-ES"/>
        </w:rPr>
      </w:pPr>
      <w:r>
        <w:rPr>
          <w:lang w:val="es-ES"/>
        </w:rPr>
        <w:t>Para observar e controlar variáveis é necessária uma tabela de monitoramento.</w:t>
      </w:r>
    </w:p>
    <w:p w:rsidR="00945C0D" w:rsidRDefault="00D128BA">
      <w:pPr>
        <w:pStyle w:val="SiemensNummerierung2"/>
        <w:numPr>
          <w:ilvl w:val="0"/>
          <w:numId w:val="0"/>
        </w:numPr>
        <w:ind w:left="1409"/>
        <w:rPr>
          <w:lang w:val="es-ES"/>
        </w:rPr>
      </w:pPr>
      <w:r>
        <w:rPr>
          <w:lang w:val="es-ES"/>
        </w:rPr>
        <w:t>Na árvore do projeto, clique duas vezes sobre "Add new watch table" (Adicionar nova tabela de monitoramento).</w:t>
      </w:r>
    </w:p>
    <w:p w:rsidR="00945C0D" w:rsidRPr="006D1999" w:rsidRDefault="00D128BA">
      <w:pPr>
        <w:pStyle w:val="SiemensNummerierung2"/>
        <w:numPr>
          <w:ilvl w:val="0"/>
          <w:numId w:val="0"/>
        </w:numPr>
        <w:ind w:left="1409"/>
        <w:rPr>
          <w:lang w:val="en-US"/>
        </w:rPr>
      </w:pPr>
      <w:r w:rsidRPr="006D1999">
        <w:rPr>
          <w:lang w:val="en-US"/>
        </w:rPr>
        <w:t>(</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Add new watch table (</w:t>
      </w:r>
      <w:proofErr w:type="spellStart"/>
      <w:r w:rsidRPr="006D1999">
        <w:rPr>
          <w:lang w:val="en-US"/>
        </w:rPr>
        <w:t>Adicionar</w:t>
      </w:r>
      <w:proofErr w:type="spellEnd"/>
      <w:r w:rsidRPr="006D1999">
        <w:rPr>
          <w:lang w:val="en-US"/>
        </w:rPr>
        <w:t xml:space="preserve"> nova </w:t>
      </w:r>
      <w:proofErr w:type="spellStart"/>
      <w:r w:rsidRPr="006D1999">
        <w:rPr>
          <w:lang w:val="en-US"/>
        </w:rPr>
        <w:t>tabela</w:t>
      </w:r>
      <w:proofErr w:type="spellEnd"/>
      <w:r w:rsidRPr="006D1999">
        <w:rPr>
          <w:lang w:val="en-US"/>
        </w:rPr>
        <w:t xml:space="preserve"> de </w:t>
      </w:r>
      <w:proofErr w:type="spellStart"/>
      <w:r w:rsidRPr="006D1999">
        <w:rPr>
          <w:lang w:val="en-US"/>
        </w:rPr>
        <w:t>monitoramento</w:t>
      </w:r>
      <w:proofErr w:type="spellEnd"/>
      <w:r w:rsidRPr="006D1999">
        <w:rPr>
          <w:lang w:val="en-US"/>
        </w:rPr>
        <w:t>)).</w:t>
      </w:r>
    </w:p>
    <w:p w:rsidR="00945C0D" w:rsidRDefault="00D128BA">
      <w:pPr>
        <w:pStyle w:val="SiemensNummerierung2"/>
        <w:numPr>
          <w:ilvl w:val="0"/>
          <w:numId w:val="0"/>
        </w:numPr>
        <w:ind w:left="1409"/>
      </w:pPr>
      <w:r>
        <w:rPr>
          <w:noProof/>
          <w:lang w:val="en-US" w:bidi="ar-SA"/>
        </w:rPr>
        <w:drawing>
          <wp:inline distT="0" distB="0" distL="0" distR="0" wp14:anchorId="50A89DE1" wp14:editId="6FBD9302">
            <wp:extent cx="5020310" cy="2829560"/>
            <wp:effectExtent l="0" t="0" r="8890" b="8890"/>
            <wp:docPr id="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20310" cy="2829560"/>
                    </a:xfrm>
                    <a:prstGeom prst="rect">
                      <a:avLst/>
                    </a:prstGeom>
                    <a:noFill/>
                    <a:ln>
                      <a:noFill/>
                    </a:ln>
                  </pic:spPr>
                </pic:pic>
              </a:graphicData>
            </a:graphic>
          </wp:inline>
        </w:drawing>
      </w:r>
    </w:p>
    <w:p w:rsidR="00945C0D" w:rsidRDefault="00D128BA">
      <w:pPr>
        <w:pStyle w:val="SiemensNummerierung2"/>
      </w:pPr>
      <w:r>
        <w:rPr>
          <w:lang w:val="es-ES"/>
        </w:rPr>
        <w:t xml:space="preserve">Abra a "Watch table_1" (Tabela de monitoramento_1) criada dando dois cliques com o mouse. </w:t>
      </w:r>
      <w:r>
        <w:t>(</w:t>
      </w:r>
      <w:r>
        <w:fldChar w:fldCharType="begin"/>
      </w:r>
      <w:r>
        <w:instrText>SYMBOL 174 \f "Symbol" \s 10</w:instrText>
      </w:r>
      <w:r>
        <w:fldChar w:fldCharType="separate"/>
      </w:r>
      <w:r>
        <w:t>®</w:t>
      </w:r>
      <w:r>
        <w:fldChar w:fldCharType="end"/>
      </w:r>
      <w:r>
        <w:t xml:space="preserve"> "Watch table_1" (</w:t>
      </w:r>
      <w:proofErr w:type="spellStart"/>
      <w:r>
        <w:t>Tabela</w:t>
      </w:r>
      <w:proofErr w:type="spellEnd"/>
      <w:r>
        <w:t xml:space="preserve"> de monitoramento_1))</w:t>
      </w:r>
    </w:p>
    <w:p w:rsidR="00945C0D" w:rsidRDefault="00D128BA">
      <w:pPr>
        <w:pStyle w:val="SiemensNummerierung2"/>
        <w:rPr>
          <w:lang w:val="es-ES"/>
        </w:rPr>
      </w:pPr>
      <w:r>
        <w:rPr>
          <w:lang w:val="es-ES"/>
        </w:rPr>
        <w:t>Você pode inserir variáveis individuais na tabela ou na seleção da "Tag table_sorting station" (Tabela de variantes_sistema de classificação), marcar as variáveis a serem observadas e arrastá-las a partir da visualização detalhada para a tabela e observação.</w:t>
      </w:r>
    </w:p>
    <w:p w:rsidR="00945C0D" w:rsidRDefault="00D128BA">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Default tag </w:t>
      </w:r>
      <w:proofErr w:type="spellStart"/>
      <w:r>
        <w:t>table</w:t>
      </w:r>
      <w:proofErr w:type="spellEnd"/>
      <w:r>
        <w:t xml:space="preserve"> (</w:t>
      </w:r>
      <w:proofErr w:type="spellStart"/>
      <w:r>
        <w:t>Tabela</w:t>
      </w:r>
      <w:proofErr w:type="spellEnd"/>
      <w:r>
        <w:t xml:space="preserve"> de </w:t>
      </w:r>
      <w:proofErr w:type="spellStart"/>
      <w:r>
        <w:t>variáveis</w:t>
      </w:r>
      <w:proofErr w:type="spellEnd"/>
      <w:r>
        <w:t>-standard))</w:t>
      </w:r>
    </w:p>
    <w:p w:rsidR="00945C0D" w:rsidRDefault="00D128BA">
      <w:pPr>
        <w:pStyle w:val="SiemensNummerierung2"/>
        <w:numPr>
          <w:ilvl w:val="0"/>
          <w:numId w:val="0"/>
        </w:numPr>
        <w:ind w:left="1409"/>
      </w:pPr>
      <w:r>
        <w:rPr>
          <w:noProof/>
          <w:lang w:val="en-US" w:bidi="ar-SA"/>
        </w:rPr>
        <w:drawing>
          <wp:inline distT="0" distB="0" distL="0" distR="0" wp14:anchorId="56BD9E80" wp14:editId="43766832">
            <wp:extent cx="5020310" cy="2673985"/>
            <wp:effectExtent l="0" t="0" r="8890" b="0"/>
            <wp:docPr id="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20310" cy="2673985"/>
                    </a:xfrm>
                    <a:prstGeom prst="rect">
                      <a:avLst/>
                    </a:prstGeom>
                    <a:noFill/>
                    <a:ln>
                      <a:noFill/>
                    </a:ln>
                  </pic:spPr>
                </pic:pic>
              </a:graphicData>
            </a:graphic>
          </wp:inline>
        </w:drawing>
      </w:r>
    </w:p>
    <w:p w:rsidR="00945C0D" w:rsidRDefault="00D128BA">
      <w:pPr>
        <w:pStyle w:val="SiemensNummerierung2"/>
        <w:rPr>
          <w:lang w:val="es-ES"/>
        </w:rPr>
      </w:pPr>
      <w:r>
        <w:rPr>
          <w:lang w:val="es-ES"/>
        </w:rPr>
        <w:br w:type="page"/>
      </w:r>
      <w:r>
        <w:rPr>
          <w:lang w:val="es-ES"/>
        </w:rPr>
        <w:lastRenderedPageBreak/>
        <w:t xml:space="preserve">Para selecionar todas as funções de observação e comando, serão exibidas as seguintes colunas: </w:t>
      </w:r>
    </w:p>
    <w:p w:rsidR="00945C0D" w:rsidRDefault="00D128BA">
      <w:pPr>
        <w:pStyle w:val="SiemensNummerierung2"/>
        <w:numPr>
          <w:ilvl w:val="0"/>
          <w:numId w:val="0"/>
        </w:numPr>
        <w:ind w:left="1409"/>
        <w:rPr>
          <w:lang w:val="es-ES"/>
        </w:rPr>
      </w:pPr>
      <w:r>
        <w:rPr>
          <w:noProof/>
          <w:lang w:val="en-US" w:bidi="ar-SA"/>
        </w:rPr>
        <w:drawing>
          <wp:inline distT="0" distB="0" distL="0" distR="0" wp14:anchorId="30881BE2" wp14:editId="70A27F25">
            <wp:extent cx="233045" cy="215900"/>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inline>
        </w:drawing>
      </w:r>
      <w:r>
        <w:rPr>
          <w:lang w:val="es-ES"/>
        </w:rPr>
        <w:t xml:space="preserve"> 'All modify columns' (Todas as colunas de controle) e </w:t>
      </w:r>
      <w:r>
        <w:rPr>
          <w:noProof/>
          <w:lang w:val="en-US" w:bidi="ar-SA"/>
        </w:rPr>
        <w:drawing>
          <wp:inline distT="0" distB="0" distL="0" distR="0" wp14:anchorId="24F4AAAD" wp14:editId="59446877">
            <wp:extent cx="233045" cy="233045"/>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lang w:val="es-ES"/>
        </w:rPr>
        <w:t xml:space="preserve"> 'All advanced setting columns' (Todas as colunas do modo avançado). </w:t>
      </w:r>
    </w:p>
    <w:p w:rsidR="00945C0D" w:rsidRDefault="00D128BA">
      <w:pPr>
        <w:pStyle w:val="SiemensNummerierung2"/>
        <w:numPr>
          <w:ilvl w:val="0"/>
          <w:numId w:val="0"/>
        </w:numPr>
        <w:ind w:left="1409"/>
      </w:pPr>
      <w:r>
        <w:rPr>
          <w:lang w:val="es-ES"/>
        </w:rPr>
        <w:t xml:space="preserve">Selecione, então, o momento de disparo para a observação. </w:t>
      </w:r>
      <w:r>
        <w:rPr>
          <w:lang w:val="es-ES"/>
        </w:rPr>
        <w:br/>
      </w:r>
      <w:r>
        <w:t>(</w:t>
      </w:r>
      <w:r>
        <w:fldChar w:fldCharType="begin"/>
      </w:r>
      <w:r>
        <w:instrText>SYMBOL 174 \f "Symbol" \s 10</w:instrText>
      </w:r>
      <w:r>
        <w:fldChar w:fldCharType="separate"/>
      </w:r>
      <w:r>
        <w:t>®</w:t>
      </w:r>
      <w:r>
        <w:fldChar w:fldCharType="end"/>
      </w:r>
      <w:r>
        <w:t xml:space="preserve"> Permanent (Permanente))</w:t>
      </w:r>
    </w:p>
    <w:p w:rsidR="00945C0D" w:rsidRDefault="00D128BA">
      <w:pPr>
        <w:pStyle w:val="SiemensNummerierung2"/>
        <w:numPr>
          <w:ilvl w:val="0"/>
          <w:numId w:val="0"/>
        </w:numPr>
        <w:ind w:left="1409"/>
      </w:pPr>
      <w:r>
        <w:rPr>
          <w:noProof/>
          <w:lang w:val="en-US" w:bidi="ar-SA"/>
        </w:rPr>
        <w:drawing>
          <wp:inline distT="0" distB="0" distL="0" distR="0" wp14:anchorId="30689139" wp14:editId="3697F214">
            <wp:extent cx="5020310" cy="2026920"/>
            <wp:effectExtent l="0" t="0" r="8890" b="0"/>
            <wp:docPr id="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20310" cy="2026920"/>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spacing w:before="0" w:after="90" w:line="240" w:lineRule="auto"/>
        <w:ind w:left="1418"/>
        <w:rPr>
          <w:rFonts w:eastAsia="SimSun" w:cs="Arial"/>
          <w:b/>
          <w:color w:val="000040"/>
          <w:szCs w:val="20"/>
          <w:lang w:val="es-ES"/>
        </w:rPr>
      </w:pPr>
      <w:r>
        <w:rPr>
          <w:rFonts w:eastAsia="SimSun" w:cs="Arial"/>
          <w:b/>
          <w:bCs/>
          <w:color w:val="000040"/>
          <w:szCs w:val="20"/>
          <w:lang w:val="es-ES"/>
        </w:rPr>
        <w:t>Os seguintes modos de observação e controle estão disponíveis:</w:t>
      </w:r>
    </w:p>
    <w:p w:rsidR="00945C0D" w:rsidRDefault="00D128BA">
      <w:pPr>
        <w:numPr>
          <w:ilvl w:val="0"/>
          <w:numId w:val="14"/>
        </w:numPr>
        <w:tabs>
          <w:tab w:val="num" w:pos="1134"/>
        </w:tabs>
        <w:spacing w:before="0" w:after="90" w:line="240" w:lineRule="auto"/>
        <w:ind w:left="2127" w:hanging="709"/>
        <w:rPr>
          <w:rFonts w:eastAsia="SimSun" w:cs="Arial"/>
          <w:color w:val="000040"/>
          <w:szCs w:val="20"/>
          <w:lang w:val="es-ES"/>
        </w:rPr>
      </w:pPr>
      <w:r>
        <w:rPr>
          <w:rFonts w:eastAsia="SimSun" w:cs="Arial"/>
          <w:color w:val="000040"/>
          <w:szCs w:val="20"/>
          <w:lang w:val="es-ES"/>
        </w:rPr>
        <w:t>Permanent (neste modo, as entradas serão observadas e controladas no início do ciclo e as saídas no final do ciclo.)</w:t>
      </w:r>
    </w:p>
    <w:p w:rsidR="00945C0D" w:rsidRDefault="00D128BA">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start of scan cycle (</w:t>
      </w:r>
      <w:proofErr w:type="spellStart"/>
      <w:r>
        <w:rPr>
          <w:rFonts w:eastAsia="SimSun" w:cs="Arial"/>
          <w:color w:val="000040"/>
          <w:szCs w:val="20"/>
          <w:lang w:val="en-US"/>
        </w:rPr>
        <w:t>Apenas</w:t>
      </w:r>
      <w:proofErr w:type="spellEnd"/>
      <w:r>
        <w:rPr>
          <w:rFonts w:eastAsia="SimSun" w:cs="Arial"/>
          <w:color w:val="000040"/>
          <w:szCs w:val="20"/>
          <w:lang w:val="en-US"/>
        </w:rPr>
        <w:t xml:space="preserve"> </w:t>
      </w:r>
      <w:proofErr w:type="spellStart"/>
      <w:r>
        <w:rPr>
          <w:rFonts w:eastAsia="SimSun" w:cs="Arial"/>
          <w:color w:val="000040"/>
          <w:szCs w:val="20"/>
          <w:lang w:val="en-US"/>
        </w:rPr>
        <w:t>uma</w:t>
      </w:r>
      <w:proofErr w:type="spellEnd"/>
      <w:r>
        <w:rPr>
          <w:rFonts w:eastAsia="SimSun" w:cs="Arial"/>
          <w:color w:val="000040"/>
          <w:szCs w:val="20"/>
          <w:lang w:val="en-US"/>
        </w:rPr>
        <w:t xml:space="preserve"> </w:t>
      </w:r>
      <w:proofErr w:type="spellStart"/>
      <w:r>
        <w:rPr>
          <w:rFonts w:eastAsia="SimSun" w:cs="Arial"/>
          <w:color w:val="000040"/>
          <w:szCs w:val="20"/>
          <w:lang w:val="en-US"/>
        </w:rPr>
        <w:t>vez</w:t>
      </w:r>
      <w:proofErr w:type="spellEnd"/>
      <w:r>
        <w:rPr>
          <w:rFonts w:eastAsia="SimSun" w:cs="Arial"/>
          <w:color w:val="000040"/>
          <w:szCs w:val="20"/>
          <w:lang w:val="en-US"/>
        </w:rPr>
        <w:t xml:space="preserve">, a </w:t>
      </w:r>
      <w:proofErr w:type="spellStart"/>
      <w:r>
        <w:rPr>
          <w:rFonts w:eastAsia="SimSun" w:cs="Arial"/>
          <w:color w:val="000040"/>
          <w:szCs w:val="20"/>
          <w:lang w:val="en-US"/>
        </w:rPr>
        <w:t>partir</w:t>
      </w:r>
      <w:proofErr w:type="spellEnd"/>
      <w:r>
        <w:rPr>
          <w:rFonts w:eastAsia="SimSun" w:cs="Arial"/>
          <w:color w:val="000040"/>
          <w:szCs w:val="20"/>
          <w:lang w:val="en-US"/>
        </w:rPr>
        <w:t xml:space="preserve"> do </w:t>
      </w:r>
      <w:proofErr w:type="spellStart"/>
      <w:r>
        <w:rPr>
          <w:rFonts w:eastAsia="SimSun" w:cs="Arial"/>
          <w:color w:val="000040"/>
          <w:szCs w:val="20"/>
          <w:lang w:val="en-US"/>
        </w:rPr>
        <w:t>início</w:t>
      </w:r>
      <w:proofErr w:type="spellEnd"/>
      <w:r>
        <w:rPr>
          <w:rFonts w:eastAsia="SimSun" w:cs="Arial"/>
          <w:color w:val="000040"/>
          <w:szCs w:val="20"/>
          <w:lang w:val="en-US"/>
        </w:rPr>
        <w:t xml:space="preserve"> do </w:t>
      </w:r>
      <w:proofErr w:type="spellStart"/>
      <w:r>
        <w:rPr>
          <w:rFonts w:eastAsia="SimSun" w:cs="Arial"/>
          <w:color w:val="000040"/>
          <w:szCs w:val="20"/>
          <w:lang w:val="en-US"/>
        </w:rPr>
        <w:t>ciclo</w:t>
      </w:r>
      <w:proofErr w:type="spellEnd"/>
      <w:r>
        <w:rPr>
          <w:rFonts w:eastAsia="SimSun" w:cs="Arial"/>
          <w:color w:val="000040"/>
          <w:szCs w:val="20"/>
          <w:lang w:val="en-US"/>
        </w:rPr>
        <w:t>)</w:t>
      </w:r>
    </w:p>
    <w:p w:rsidR="00945C0D" w:rsidRDefault="00D128BA">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end of scan cycle (</w:t>
      </w:r>
      <w:proofErr w:type="spellStart"/>
      <w:r>
        <w:rPr>
          <w:rFonts w:eastAsia="SimSun" w:cs="Arial"/>
          <w:color w:val="000040"/>
          <w:szCs w:val="20"/>
          <w:lang w:val="en-US"/>
        </w:rPr>
        <w:t>Apenas</w:t>
      </w:r>
      <w:proofErr w:type="spellEnd"/>
      <w:r>
        <w:rPr>
          <w:rFonts w:eastAsia="SimSun" w:cs="Arial"/>
          <w:color w:val="000040"/>
          <w:szCs w:val="20"/>
          <w:lang w:val="en-US"/>
        </w:rPr>
        <w:t xml:space="preserve"> </w:t>
      </w:r>
      <w:proofErr w:type="spellStart"/>
      <w:r>
        <w:rPr>
          <w:rFonts w:eastAsia="SimSun" w:cs="Arial"/>
          <w:color w:val="000040"/>
          <w:szCs w:val="20"/>
          <w:lang w:val="en-US"/>
        </w:rPr>
        <w:t>uma</w:t>
      </w:r>
      <w:proofErr w:type="spellEnd"/>
      <w:r>
        <w:rPr>
          <w:rFonts w:eastAsia="SimSun" w:cs="Arial"/>
          <w:color w:val="000040"/>
          <w:szCs w:val="20"/>
          <w:lang w:val="en-US"/>
        </w:rPr>
        <w:t xml:space="preserve"> </w:t>
      </w:r>
      <w:proofErr w:type="spellStart"/>
      <w:r>
        <w:rPr>
          <w:rFonts w:eastAsia="SimSun" w:cs="Arial"/>
          <w:color w:val="000040"/>
          <w:szCs w:val="20"/>
          <w:lang w:val="en-US"/>
        </w:rPr>
        <w:t>vez</w:t>
      </w:r>
      <w:proofErr w:type="spellEnd"/>
      <w:r>
        <w:rPr>
          <w:rFonts w:eastAsia="SimSun" w:cs="Arial"/>
          <w:color w:val="000040"/>
          <w:szCs w:val="20"/>
          <w:lang w:val="en-US"/>
        </w:rPr>
        <w:t xml:space="preserve">, a </w:t>
      </w:r>
      <w:proofErr w:type="spellStart"/>
      <w:r>
        <w:rPr>
          <w:rFonts w:eastAsia="SimSun" w:cs="Arial"/>
          <w:color w:val="000040"/>
          <w:szCs w:val="20"/>
          <w:lang w:val="en-US"/>
        </w:rPr>
        <w:t>partir</w:t>
      </w:r>
      <w:proofErr w:type="spellEnd"/>
      <w:r>
        <w:rPr>
          <w:rFonts w:eastAsia="SimSun" w:cs="Arial"/>
          <w:color w:val="000040"/>
          <w:szCs w:val="20"/>
          <w:lang w:val="en-US"/>
        </w:rPr>
        <w:t xml:space="preserve"> do </w:t>
      </w:r>
      <w:proofErr w:type="spellStart"/>
      <w:r>
        <w:rPr>
          <w:rFonts w:eastAsia="SimSun" w:cs="Arial"/>
          <w:color w:val="000040"/>
          <w:szCs w:val="20"/>
          <w:lang w:val="en-US"/>
        </w:rPr>
        <w:t>fim</w:t>
      </w:r>
      <w:proofErr w:type="spellEnd"/>
      <w:r>
        <w:rPr>
          <w:rFonts w:eastAsia="SimSun" w:cs="Arial"/>
          <w:color w:val="000040"/>
          <w:szCs w:val="20"/>
          <w:lang w:val="en-US"/>
        </w:rPr>
        <w:t xml:space="preserve"> do </w:t>
      </w:r>
      <w:proofErr w:type="spellStart"/>
      <w:r>
        <w:rPr>
          <w:rFonts w:eastAsia="SimSun" w:cs="Arial"/>
          <w:color w:val="000040"/>
          <w:szCs w:val="20"/>
          <w:lang w:val="en-US"/>
        </w:rPr>
        <w:t>ciclo</w:t>
      </w:r>
      <w:proofErr w:type="spellEnd"/>
      <w:r>
        <w:rPr>
          <w:rFonts w:eastAsia="SimSun" w:cs="Arial"/>
          <w:color w:val="000040"/>
          <w:szCs w:val="20"/>
          <w:lang w:val="en-US"/>
        </w:rPr>
        <w:t>)</w:t>
      </w:r>
    </w:p>
    <w:p w:rsidR="00945C0D" w:rsidRDefault="00D128BA">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Permanently, at start of scan cycle (</w:t>
      </w:r>
      <w:proofErr w:type="spellStart"/>
      <w:r>
        <w:rPr>
          <w:rFonts w:eastAsia="SimSun" w:cs="Arial"/>
          <w:color w:val="000040"/>
          <w:szCs w:val="20"/>
          <w:lang w:val="en-US"/>
        </w:rPr>
        <w:t>Permanentemente</w:t>
      </w:r>
      <w:proofErr w:type="spellEnd"/>
      <w:r>
        <w:rPr>
          <w:rFonts w:eastAsia="SimSun" w:cs="Arial"/>
          <w:color w:val="000040"/>
          <w:szCs w:val="20"/>
          <w:lang w:val="en-US"/>
        </w:rPr>
        <w:t xml:space="preserve">, a </w:t>
      </w:r>
      <w:proofErr w:type="spellStart"/>
      <w:r>
        <w:rPr>
          <w:rFonts w:eastAsia="SimSun" w:cs="Arial"/>
          <w:color w:val="000040"/>
          <w:szCs w:val="20"/>
          <w:lang w:val="en-US"/>
        </w:rPr>
        <w:t>partir</w:t>
      </w:r>
      <w:proofErr w:type="spellEnd"/>
      <w:r>
        <w:rPr>
          <w:rFonts w:eastAsia="SimSun" w:cs="Arial"/>
          <w:color w:val="000040"/>
          <w:szCs w:val="20"/>
          <w:lang w:val="en-US"/>
        </w:rPr>
        <w:t xml:space="preserve"> do </w:t>
      </w:r>
      <w:proofErr w:type="spellStart"/>
      <w:r>
        <w:rPr>
          <w:rFonts w:eastAsia="SimSun" w:cs="Arial"/>
          <w:color w:val="000040"/>
          <w:szCs w:val="20"/>
          <w:lang w:val="en-US"/>
        </w:rPr>
        <w:t>início</w:t>
      </w:r>
      <w:proofErr w:type="spellEnd"/>
      <w:r>
        <w:rPr>
          <w:rFonts w:eastAsia="SimSun" w:cs="Arial"/>
          <w:color w:val="000040"/>
          <w:szCs w:val="20"/>
          <w:lang w:val="en-US"/>
        </w:rPr>
        <w:t xml:space="preserve"> do </w:t>
      </w:r>
      <w:proofErr w:type="spellStart"/>
      <w:r>
        <w:rPr>
          <w:rFonts w:eastAsia="SimSun" w:cs="Arial"/>
          <w:color w:val="000040"/>
          <w:szCs w:val="20"/>
          <w:lang w:val="en-US"/>
        </w:rPr>
        <w:t>ciclo</w:t>
      </w:r>
      <w:proofErr w:type="spellEnd"/>
      <w:r>
        <w:rPr>
          <w:rFonts w:eastAsia="SimSun" w:cs="Arial"/>
          <w:color w:val="000040"/>
          <w:szCs w:val="20"/>
          <w:lang w:val="en-US"/>
        </w:rPr>
        <w:t>)</w:t>
      </w:r>
    </w:p>
    <w:p w:rsidR="00945C0D" w:rsidRDefault="00D128BA">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Permanently, at end of scan cycle (</w:t>
      </w:r>
      <w:proofErr w:type="spellStart"/>
      <w:r>
        <w:rPr>
          <w:rFonts w:eastAsia="SimSun" w:cs="Arial"/>
          <w:color w:val="000040"/>
          <w:szCs w:val="20"/>
          <w:lang w:val="en-US"/>
        </w:rPr>
        <w:t>Permanentemente</w:t>
      </w:r>
      <w:proofErr w:type="spellEnd"/>
      <w:r>
        <w:rPr>
          <w:rFonts w:eastAsia="SimSun" w:cs="Arial"/>
          <w:color w:val="000040"/>
          <w:szCs w:val="20"/>
          <w:lang w:val="en-US"/>
        </w:rPr>
        <w:t xml:space="preserve">, a </w:t>
      </w:r>
      <w:proofErr w:type="spellStart"/>
      <w:r>
        <w:rPr>
          <w:rFonts w:eastAsia="SimSun" w:cs="Arial"/>
          <w:color w:val="000040"/>
          <w:szCs w:val="20"/>
          <w:lang w:val="en-US"/>
        </w:rPr>
        <w:t>partir</w:t>
      </w:r>
      <w:proofErr w:type="spellEnd"/>
      <w:r>
        <w:rPr>
          <w:rFonts w:eastAsia="SimSun" w:cs="Arial"/>
          <w:color w:val="000040"/>
          <w:szCs w:val="20"/>
          <w:lang w:val="en-US"/>
        </w:rPr>
        <w:t xml:space="preserve"> do </w:t>
      </w:r>
      <w:proofErr w:type="spellStart"/>
      <w:r>
        <w:rPr>
          <w:rFonts w:eastAsia="SimSun" w:cs="Arial"/>
          <w:color w:val="000040"/>
          <w:szCs w:val="20"/>
          <w:lang w:val="en-US"/>
        </w:rPr>
        <w:t>fim</w:t>
      </w:r>
      <w:proofErr w:type="spellEnd"/>
      <w:r>
        <w:rPr>
          <w:rFonts w:eastAsia="SimSun" w:cs="Arial"/>
          <w:color w:val="000040"/>
          <w:szCs w:val="20"/>
          <w:lang w:val="en-US"/>
        </w:rPr>
        <w:t xml:space="preserve"> do </w:t>
      </w:r>
      <w:proofErr w:type="spellStart"/>
      <w:r>
        <w:rPr>
          <w:rFonts w:eastAsia="SimSun" w:cs="Arial"/>
          <w:color w:val="000040"/>
          <w:szCs w:val="20"/>
          <w:lang w:val="en-US"/>
        </w:rPr>
        <w:t>ciclo</w:t>
      </w:r>
      <w:proofErr w:type="spellEnd"/>
      <w:r>
        <w:rPr>
          <w:rFonts w:eastAsia="SimSun" w:cs="Arial"/>
          <w:color w:val="000040"/>
          <w:szCs w:val="20"/>
          <w:lang w:val="en-US"/>
        </w:rPr>
        <w:t>)</w:t>
      </w:r>
    </w:p>
    <w:p w:rsidR="00945C0D" w:rsidRDefault="00D128BA">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transition to STOP (</w:t>
      </w:r>
      <w:proofErr w:type="spellStart"/>
      <w:r>
        <w:rPr>
          <w:rFonts w:eastAsia="SimSun" w:cs="Arial"/>
          <w:color w:val="000040"/>
          <w:szCs w:val="20"/>
          <w:lang w:val="en-US"/>
        </w:rPr>
        <w:t>Transição</w:t>
      </w:r>
      <w:proofErr w:type="spellEnd"/>
      <w:r>
        <w:rPr>
          <w:rFonts w:eastAsia="SimSun" w:cs="Arial"/>
          <w:color w:val="000040"/>
          <w:szCs w:val="20"/>
          <w:lang w:val="en-US"/>
        </w:rPr>
        <w:t xml:space="preserve"> </w:t>
      </w:r>
      <w:proofErr w:type="spellStart"/>
      <w:r>
        <w:rPr>
          <w:rFonts w:eastAsia="SimSun" w:cs="Arial"/>
          <w:color w:val="000040"/>
          <w:szCs w:val="20"/>
          <w:lang w:val="en-US"/>
        </w:rPr>
        <w:t>única</w:t>
      </w:r>
      <w:proofErr w:type="spellEnd"/>
      <w:r>
        <w:rPr>
          <w:rFonts w:eastAsia="SimSun" w:cs="Arial"/>
          <w:color w:val="000040"/>
          <w:szCs w:val="20"/>
          <w:lang w:val="en-US"/>
        </w:rPr>
        <w:t xml:space="preserve"> de RUN para STOP)</w:t>
      </w:r>
    </w:p>
    <w:p w:rsidR="00945C0D" w:rsidRDefault="00D128BA">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Permanently, at transition to STOP (</w:t>
      </w:r>
      <w:proofErr w:type="spellStart"/>
      <w:r>
        <w:rPr>
          <w:rFonts w:eastAsia="SimSun" w:cs="Arial"/>
          <w:color w:val="000040"/>
          <w:szCs w:val="20"/>
          <w:lang w:val="en-US"/>
        </w:rPr>
        <w:t>Transição</w:t>
      </w:r>
      <w:proofErr w:type="spellEnd"/>
      <w:r>
        <w:rPr>
          <w:rFonts w:eastAsia="SimSun" w:cs="Arial"/>
          <w:color w:val="000040"/>
          <w:szCs w:val="20"/>
          <w:lang w:val="en-US"/>
        </w:rPr>
        <w:t xml:space="preserve"> </w:t>
      </w:r>
      <w:proofErr w:type="spellStart"/>
      <w:r>
        <w:rPr>
          <w:rFonts w:eastAsia="SimSun" w:cs="Arial"/>
          <w:color w:val="000040"/>
          <w:szCs w:val="20"/>
          <w:lang w:val="en-US"/>
        </w:rPr>
        <w:t>permanente</w:t>
      </w:r>
      <w:proofErr w:type="spellEnd"/>
      <w:r>
        <w:rPr>
          <w:rFonts w:eastAsia="SimSun" w:cs="Arial"/>
          <w:color w:val="000040"/>
          <w:szCs w:val="20"/>
          <w:lang w:val="en-US"/>
        </w:rPr>
        <w:t xml:space="preserve"> de RUN para STOP)</w:t>
      </w:r>
    </w:p>
    <w:p w:rsidR="00945C0D" w:rsidRDefault="00376544">
      <w:pPr>
        <w:spacing w:before="0" w:after="90" w:line="240" w:lineRule="auto"/>
        <w:ind w:left="1418"/>
        <w:rPr>
          <w:rFonts w:eastAsia="SimSun" w:cs="Arial"/>
          <w:color w:val="000040"/>
          <w:szCs w:val="20"/>
        </w:rPr>
      </w:pPr>
      <w:r>
        <w:rPr>
          <w:rFonts w:eastAsia="SimSun" w:cs="Arial"/>
          <w:noProof/>
          <w:color w:val="000040"/>
          <w:szCs w:val="20"/>
        </w:rPr>
        <w:pict>
          <v:shape id="Text Box 72" o:spid="_x0000_s1033" type="#_x0000_t202" style="position:absolute;left:0;text-align:left;margin-left:75.5pt;margin-top:200.25pt;width:118pt;height:22.9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CzgwIAABkFAAAOAAAAZHJzL2Uyb0RvYy54bWysVNuO2yAQfa/Uf0C8Z32pN4mtdVZ7qatK&#10;24u02w8ggGNUDBRI7O2q/94BJ2m6baWqqh8wMMPhzMwZLi7HXqIdt05oVePsLMWIK6qZUJsaf3po&#10;ZkuMnCeKEakVr/Ejd/hy9fLFxWAqnutOS8YtAhDlqsHUuPPeVEniaMd74s604QqMrbY98bC0m4RZ&#10;MgB6L5M8TefJoC0zVlPuHOzeTka8ivhty6n/0LaOeyRrDNx8HG0c12FMVhek2lhiOkH3NMg/sOiJ&#10;UHDpEeqWeIK2VvwC1QtqtdOtP6O6T3TbCspjDBBNlj6L5r4jhsdYIDnOHNPk/h8sfb/7aJFgULsc&#10;8qNID0V64KNH13pEizwkaDCuAr97A55+hH1wjsE6c6fpZ4eUvumI2vAra/XQccKAYBZOJidHJxwX&#10;QNbDO83gHrL1OgKNre1D9iAfCNCByOOxOIELDVcW5XKegomCLS/T5atYvYRUh9PGOv+G6x6FSY0t&#10;FD+ik92d84ENqQ4u4TKnpWCNkDIu7GZ9Iy3aERBKE78YwDM3qYKz0uHYhDjtAEm4I9gC3Vj4pzLL&#10;i/Q6L2fNfLmYFU1xPisX6XKWZuV1OU+LsrhtvgWCWVF1gjGu7oTiBxFmxd8Ved8Ok3yiDNFQ4/I8&#10;P59K9Mcg0/j9LsheeOhJKfoaL49OpAqFfa0YhE0qT4Sc5snP9GOWIQeHf8xKlEGo/KQBP67HKLnF&#10;QV1rzR5BF1ZD2aDC8J7ApNP2K0YD9GaN3ZctsRwj+VYFbQVa0MzTIoUVRvbUsj61EEUBqsYeo2l6&#10;46cHYGus2HRw00HNV6DHRkSpBOFOrPYqhv6LMe3fitDgp+vo9eNFW30HAAD//wMAUEsDBBQABgAI&#10;AAAAIQCv1HbE3wAAAAsBAAAPAAAAZHJzL2Rvd25yZXYueG1sTI/NTsMwEITvSLyDtUjcqFP6Qwlx&#10;KkDqqRISoRdurr1xAvE6xG4T3p7lBMeZHc1+U2wn34kzDrENpGA+y0AgmWBbcgoOb7ubDYiYNFnd&#10;BUIF3xhhW15eFDq3YaRXPFfJCS6hmGsFTUp9LmU0DXodZ6FH4lsdBq8Ty8FJO+iRy30nb7NsLb1u&#10;iT80usfnBs1ndfIKzNNHtOP9S717d9UB63HvzNdeqeur6fEBRMIp/YXhF5/RoWSmYziRjaJjvZrz&#10;lqRgmWUrEJxYbO7YObKzXC9AloX8v6H8AQAA//8DAFBLAQItABQABgAIAAAAIQC2gziS/gAAAOEB&#10;AAATAAAAAAAAAAAAAAAAAAAAAABbQ29udGVudF9UeXBlc10ueG1sUEsBAi0AFAAGAAgAAAAhADj9&#10;If/WAAAAlAEAAAsAAAAAAAAAAAAAAAAALwEAAF9yZWxzLy5yZWxzUEsBAi0AFAAGAAgAAAAhALpI&#10;YLODAgAAGQUAAA4AAAAAAAAAAAAAAAAALgIAAGRycy9lMm9Eb2MueG1sUEsBAi0AFAAGAAgAAAAh&#10;AK/UdsTfAAAACwEAAA8AAAAAAAAAAAAAAAAA3QQAAGRycy9kb3ducmV2LnhtbFBLBQYAAAAABAAE&#10;APMAAADpBQAAAAA=&#10;" stroked="f">
            <v:textbox style="mso-next-textbox:#Text Box 72;mso-fit-shape-to-text:t" inset=".5mm,.3mm,.5mm,.3mm">
              <w:txbxContent>
                <w:p w:rsidR="00945C0D" w:rsidRDefault="00D128BA">
                  <w:pPr>
                    <w:ind w:left="0"/>
                    <w:jc w:val="center"/>
                    <w:rPr>
                      <w:sz w:val="16"/>
                    </w:rPr>
                  </w:pPr>
                  <w:r>
                    <w:rPr>
                      <w:sz w:val="16"/>
                      <w:lang w:val="pt-BR"/>
                    </w:rPr>
                    <w:t>Imagem de processo das saídas</w:t>
                  </w:r>
                </w:p>
              </w:txbxContent>
            </v:textbox>
          </v:shape>
        </w:pict>
      </w:r>
      <w:r>
        <w:rPr>
          <w:rFonts w:eastAsia="SimSun" w:cs="Arial"/>
          <w:noProof/>
          <w:color w:val="000040"/>
          <w:szCs w:val="20"/>
        </w:rPr>
        <w:pict>
          <v:shape id="Text Box 69" o:spid="_x0000_s1034" type="#_x0000_t202" style="position:absolute;left:0;text-align:left;margin-left:75.5pt;margin-top:8.1pt;width:121pt;height:2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lkhAIAABkFAAAOAAAAZHJzL2Uyb0RvYy54bWysVNuO2yAQfa/Uf0C8Z22nTja21lntpakq&#10;bS/Sbj+AAI5RbYYCib2t+u8dcJLN9iJVVf2AgRnOXM6Bi8uha8lOWqdAVzQ7SymRmoNQelPRTw+r&#10;yYIS55kWrAUtK/ooHb1cvnxx0ZtSTqGBVkhLEES7sjcVbbw3ZZI43siOuTMwUqOxBtsxj0u7SYRl&#10;PaJ3bTJN03nSgxXGApfO4e7taKTLiF/XkvsPde2kJ21FMTcfRxvHdRiT5QUrN5aZRvF9GuwfsuiY&#10;0hj0CHXLPCNbq36B6hS34KD2Zxy6BOpacRlrwGqy9Kdq7htmZKwFm+PMsU3u/8Hy97uPliiB3GUF&#10;JZp1SNKDHDy5hoHMi9Cg3rgS/e4NevoB99E5FuvMHfDPjmi4aZjeyCtroW8kE5hgFk4mJ0dHHBdA&#10;1v07EBiHbT1EoKG2Xege9oMgOhL1eCQn5MJDyNmr+XmKJo62V3laFLMYgpWH08Y6/0ZCR8KkohbJ&#10;j+hsd+d8yIaVB5cQzEGrxEq1bVzYzfqmtWTHUCir+O3Rn7m1OjhrCMdGxHEHk8QYwRbSjcR/K7Jp&#10;nl5Pi8lqvjif5Kt8NinO08UkzYrrYp7mRX67+h4SzPKyUUJIfae0PIgwy/+O5P11GOUTZUj6ihaz&#10;6Wyk6I9FpvH7XZGd8ngnW9VVdHF0YmUg9rUWWDYrPVPtOE+epx+7jD04/GNXogwC86MG/LAeouQW&#10;IXqQyBrEI+rCAtKGDON7gpMG7FdKerybFXVftsxKStq3OmgrpIWXeVykuKLEnlrWpxamOUJV1FMy&#10;Tm/8+ABsjVWbBiONatZwhXqsVZTKU1Z7FeP9izXt34pwwU/X0evpRVv+AAAA//8DAFBLAwQUAAYA&#10;CAAAACEA6mJBC9wAAAAJAQAADwAAAGRycy9kb3ducmV2LnhtbEyPQU/DMAyF70j8h8hI3FjaFaq1&#10;azoBKhJXBuLsNV5T1iRVk27l32NOcPOzn56/V+0WO4gzTaH3TkG6SkCQa73uXafg4/3lbgMiRHQa&#10;B+9IwTcF2NXXVxWW2l/cG533sRMc4kKJCkyMYyllaA1ZDCs/kuPb0U8WI8upk3rCC4fbQa6TJJcW&#10;e8cfDI70bKg97WeroAlfx/u0ebWZ7T9RWnPS81Oj1O3N8rgFEWmJf2b4xWd0qJnp4GengxhYP6Tc&#10;JfKQr0GwISsyXhwU5EUBsq7k/wb1DwAAAP//AwBQSwECLQAUAAYACAAAACEAtoM4kv4AAADhAQAA&#10;EwAAAAAAAAAAAAAAAAAAAAAAW0NvbnRlbnRfVHlwZXNdLnhtbFBLAQItABQABgAIAAAAIQA4/SH/&#10;1gAAAJQBAAALAAAAAAAAAAAAAAAAAC8BAABfcmVscy8ucmVsc1BLAQItABQABgAIAAAAIQBLvvlk&#10;hAIAABkFAAAOAAAAAAAAAAAAAAAAAC4CAABkcnMvZTJvRG9jLnhtbFBLAQItABQABgAIAAAAIQDq&#10;YkEL3AAAAAkBAAAPAAAAAAAAAAAAAAAAAN4EAABkcnMvZG93bnJldi54bWxQSwUGAAAAAAQABADz&#10;AAAA5wUAAAAA&#10;" stroked="f">
            <v:textbox style="mso-next-textbox:#Text Box 69" inset=".5mm,.3mm,.5mm,.3mm">
              <w:txbxContent>
                <w:p w:rsidR="00945C0D" w:rsidRDefault="00D128BA">
                  <w:pPr>
                    <w:ind w:left="0"/>
                    <w:jc w:val="center"/>
                    <w:rPr>
                      <w:sz w:val="16"/>
                    </w:rPr>
                  </w:pPr>
                  <w:r>
                    <w:rPr>
                      <w:sz w:val="16"/>
                      <w:lang w:val="pt-BR"/>
                    </w:rPr>
                    <w:t xml:space="preserve">Imagem </w:t>
                  </w:r>
                  <w:r>
                    <w:rPr>
                      <w:sz w:val="16"/>
                      <w:lang w:val="pt-BR"/>
                    </w:rPr>
                    <w:t>de processo das entradas</w:t>
                  </w:r>
                </w:p>
              </w:txbxContent>
            </v:textbox>
          </v:shape>
        </w:pict>
      </w:r>
      <w:r>
        <w:rPr>
          <w:rFonts w:eastAsia="SimSun" w:cs="Arial"/>
          <w:noProof/>
          <w:color w:val="000040"/>
          <w:szCs w:val="20"/>
        </w:rPr>
        <w:pict>
          <v:shape id="Text Box 71" o:spid="_x0000_s1035" type="#_x0000_t202" style="position:absolute;left:0;text-align:left;margin-left:161.5pt;margin-top:44.5pt;width:142.85pt;height:22.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VfhQIAABkFAAAOAAAAZHJzL2Uyb0RvYy54bWysVFtv2yAUfp+0/4B4T21nThNbcaqmnadJ&#10;3UVq9wMI4BgNAwMSu6v233fASZbuIk3T/IA5nMO5fd9heTV0Eu25dUKrCmcXKUZcUc2E2lb400M9&#10;WWDkPFGMSK14hR+5w1erly+WvSn5VLdaMm4ROFGu7E2FW+9NmSSOtrwj7kIbrkDZaNsRD6LdJsyS&#10;Hrx3Mpmm6WXSa8uM1ZQ7B6e3oxKvov+m4dR/aBrHPZIVhtx8XG1cN2FNVktSbi0xraCHNMg/ZNER&#10;oSDoydUt8QTtrPjFVSeo1U43/oLqLtFNIyiPNUA1WfpTNfctMTzWAs1x5tQm9//c0vf7jxYJBthl&#10;c4wU6QCkBz54tNYDmmehQb1xJdjdG7D0A5yDcSzWmTtNPzuk9E1L1JZfW6v7lhMGCcabydnV0Y8L&#10;Tjb9O80gDtl5HR0Nje1C96AfCLwDUI8ncEIuNIRcZHlWzDCioJsW6eJVRC8h5fG2sc6/4bpDYVNh&#10;C+BH72R/5zzUAaZHkxDMaSlYLaSMgt1ubqRFewJEqeMXSocrz8ykCsZKh2ujejyBJCFG0IV0I/BP&#10;RTbN0/W0mNSXi/kkr/PZpJini0maFeviMs2L/Lb+FhLM8rIVjHF1JxQ/kjDL/w7kwziM9Ik0RH2F&#10;i9l0NkL0xyLT+P2uyE54mEkpugovTkakDMC+VgzKJqUnQo775Hn6sWXQg+M/diXSICA/csAPmyFS&#10;rjiya6PZI/DCaoANwIf3BDattl8x6mE2K+y+7IjlGMm3KnArpAXDPAopSBjZc83mXEMUBVcV9hiN&#10;2xs/PgA7Y8W2hUhHNl8DH2sRqRKIO2YFlQQB5i/WdHgrwoCfy9Hqx4u2+g4AAP//AwBQSwMEFAAG&#10;AAgAAAAhAG3XNGLgAAAACgEAAA8AAABkcnMvZG93bnJldi54bWxMj01PwzAMhu9I/IfISNxYyopG&#10;1zWdAGmnSUiUXbhlifsxGqc02Vr+PeYEJ8vyo9fPW2xn14sLjqHzpOB+kYBAMt521Cg4vO/uMhAh&#10;arK694QKvjHAtry+KnRu/URveKliIziEQq4VtDEOuZTBtOh0WPgBiW+1H52OvI6NtKOeONz1cpkk&#10;K+l0R/yh1QO+tGg+q7NTYJ5PwU7r13r30VQHrKd9Y772St3ezE8bEBHn+AfDrz6rQ8lOR38mG0Sv&#10;IF2m3CUqyNY8GVgl2SOII5PpQwayLOT/CuUPAAAA//8DAFBLAQItABQABgAIAAAAIQC2gziS/gAA&#10;AOEBAAATAAAAAAAAAAAAAAAAAAAAAABbQ29udGVudF9UeXBlc10ueG1sUEsBAi0AFAAGAAgAAAAh&#10;ADj9If/WAAAAlAEAAAsAAAAAAAAAAAAAAAAALwEAAF9yZWxzLy5yZWxzUEsBAi0AFAAGAAgAAAAh&#10;ANGbpV+FAgAAGQUAAA4AAAAAAAAAAAAAAAAALgIAAGRycy9lMm9Eb2MueG1sUEsBAi0AFAAGAAgA&#10;AAAhAG3XNGLgAAAACgEAAA8AAAAAAAAAAAAAAAAA3wQAAGRycy9kb3ducmV2LnhtbFBLBQYAAAAA&#10;BAAEAPMAAADsBQAAAAA=&#10;" stroked="f">
            <v:textbox style="mso-next-textbox:#Text Box 71;mso-fit-shape-to-text:t" inset=".5mm,.3mm,.5mm,.3mm">
              <w:txbxContent>
                <w:p w:rsidR="00945C0D" w:rsidRDefault="00D128BA">
                  <w:pPr>
                    <w:ind w:left="0"/>
                    <w:rPr>
                      <w:sz w:val="16"/>
                      <w:lang w:val="es-ES"/>
                    </w:rPr>
                  </w:pPr>
                  <w:r>
                    <w:rPr>
                      <w:sz w:val="16"/>
                      <w:lang w:val="pt-BR"/>
                    </w:rPr>
                    <w:t xml:space="preserve">Ponto </w:t>
                  </w:r>
                  <w:r>
                    <w:rPr>
                      <w:sz w:val="16"/>
                      <w:lang w:val="pt-BR"/>
                    </w:rPr>
                    <w:t>de disparo no “início do ciclo”</w:t>
                  </w:r>
                </w:p>
              </w:txbxContent>
            </v:textbox>
          </v:shape>
        </w:pict>
      </w:r>
      <w:r>
        <w:rPr>
          <w:rFonts w:eastAsia="SimSun" w:cs="Arial"/>
          <w:noProof/>
          <w:color w:val="000040"/>
          <w:szCs w:val="20"/>
        </w:rPr>
        <w:pict>
          <v:shape id="Text Box 74" o:spid="_x0000_s1036" type="#_x0000_t202" style="position:absolute;left:0;text-align:left;margin-left:285.05pt;margin-top:106.55pt;width:129.95pt;height:32.1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yogwIAABoFAAAOAAAAZHJzL2Uyb0RvYy54bWysVNuO0zAQfUfiHyy/d5OUNG2ipqttlyCk&#10;5SLt8gGu7TQWjh1st8mC+HfGTtstC0gIkQfHl/GZyznj5fXQSnTgxgqtSpxcxRhxRTUTalfiTw/V&#10;ZIGRdUQxIrXiJX7kFl+vXr5Y9l3Bp7rRknGDAETZou9K3DjXFVFkacNbYq90xxUc1tq0xMHS7CJm&#10;SA/orYymcZxFvTasM5pya2H3djzEq4Bf15y6D3VtuUOyxBCbC6MJ49aP0WpJip0hXSPoMQzyD1G0&#10;RChweoa6JY6gvRG/QLWCGm117a6obiNd14LykANkk8TPsrlvSMdDLlAc253LZP8fLH1/+GiQYMBd&#10;kmGkSAskPfDBobUe0Dz1Beo7W4DdfQeWboB9MA7J2u5O088WKb1piNrxG2N033DCIMDE34wuro44&#10;1oNs+3eagR+ydzoADbVpffWgHgjQgajHMzk+FupdZrP4VTbDiMJZGs+zeWAvIsXpdmese8N1i/yk&#10;xAbID+jkcGedj4YUJxPvzGopWCWkDAuz226kQQcCQqnCFxJ4ZiaVN1baXxsRxx0IEnz4Mx9uIP5b&#10;nkzTeD3NJ1W2mE/SKp1N8nm8mMRJvs6zOM3T2+q7DzBJi0YwxtWdUPwkwiT9O5KP7TDKJ8gQ9SXO&#10;Z9PZSNEfk4zD97skW+GgJ6VoS7w4G5HCE/taMUibFI4IOc6jn8MPVYYanP6hKkEGnvlRA27YDqPk&#10;AoNeI1vNHkEYRgNvwD48KDBptPmKUQ/NWWL7ZU8Mx0i+VV5cPi7o5nERwwojc3myvTwhigJUiR1G&#10;43Tjxhdg3xmxa8DTSc43IMhKBK08RXWUMTRgSOr4WPgOv1wHq6cnbfUDAAD//wMAUEsDBBQABgAI&#10;AAAAIQB1uTNH4AAAAAsBAAAPAAAAZHJzL2Rvd25yZXYueG1sTI/BTsMwEETvSPyDtUjcqJ1GkBLi&#10;VIDUUyUkQi/cXHvjBGI7xG4T/p7lBLfdndHsm2q7uIGdcYp98BKylQCGXgfTeyvh8La72QCLSXmj&#10;huBRwjdG2NaXF5UqTZj9K56bZBmF+FgqCV1KY8l51B06FVdhRE9aGyanEq2T5WZSM4W7ga+FuONO&#10;9Z4+dGrE5w71Z3NyEvTTRzTz/Uu7e7fNAdt5b/XXXsrrq+XxAVjCJf2Z4Ref0KEmpmM4eRPZIOG2&#10;EBlZJayznAZybHJB7Y50KYoceF3x/x3qHwAAAP//AwBQSwECLQAUAAYACAAAACEAtoM4kv4AAADh&#10;AQAAEwAAAAAAAAAAAAAAAAAAAAAAW0NvbnRlbnRfVHlwZXNdLnhtbFBLAQItABQABgAIAAAAIQA4&#10;/SH/1gAAAJQBAAALAAAAAAAAAAAAAAAAAC8BAABfcmVscy8ucmVsc1BLAQItABQABgAIAAAAIQBe&#10;4tyogwIAABoFAAAOAAAAAAAAAAAAAAAAAC4CAABkcnMvZTJvRG9jLnhtbFBLAQItABQABgAIAAAA&#10;IQB1uTNH4AAAAAsBAAAPAAAAAAAAAAAAAAAAAN0EAABkcnMvZG93bnJldi54bWxQSwUGAAAAAAQA&#10;BADzAAAA6gUAAAAA&#10;" stroked="f">
            <v:textbox style="mso-next-textbox:#Text Box 74;mso-fit-shape-to-text:t" inset=".5mm,.3mm,.5mm,.3mm">
              <w:txbxContent>
                <w:p w:rsidR="00945C0D" w:rsidRDefault="00D128BA">
                  <w:pPr>
                    <w:ind w:left="0"/>
                    <w:rPr>
                      <w:sz w:val="16"/>
                      <w:lang w:val="es-ES"/>
                    </w:rPr>
                  </w:pPr>
                  <w:r>
                    <w:rPr>
                      <w:sz w:val="16"/>
                      <w:lang w:val="pt-BR"/>
                    </w:rPr>
                    <w:t xml:space="preserve">Ponto </w:t>
                  </w:r>
                  <w:r>
                    <w:rPr>
                      <w:sz w:val="16"/>
                      <w:lang w:val="pt-BR"/>
                    </w:rPr>
                    <w:t>de disparo na transição de RUN para STOP</w:t>
                  </w:r>
                </w:p>
              </w:txbxContent>
            </v:textbox>
          </v:shape>
        </w:pict>
      </w:r>
      <w:r>
        <w:rPr>
          <w:rFonts w:eastAsia="SimSun" w:cs="Arial"/>
          <w:noProof/>
          <w:color w:val="000040"/>
          <w:szCs w:val="20"/>
        </w:rPr>
        <w:pict>
          <v:shape id="Text Box 73" o:spid="_x0000_s1037" type="#_x0000_t202" style="position:absolute;left:0;text-align:left;margin-left:155.5pt;margin-top:157.05pt;width:129.55pt;height:22.9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HNgwIAABoFAAAOAAAAZHJzL2Uyb0RvYy54bWysVNmO0zAUfUfiHyy/d7JM2mmiSUezEIQ0&#10;LNIMH+DaTmPh2MZ2mwyIf+faaUsZQEKIPDhers9dzrm+vBp7iXbcOqFVjbOzFCOuqGZCbWr88bGZ&#10;LTFynihGpFa8xk/c4avVyxeXg6l4rjstGbcIQJSrBlPjzntTJYmjHe+JO9OGKzhste2Jh6XdJMyS&#10;AdB7meRpukgGbZmxmnLnYPduOsSriN+2nPr3beu4R7LGEJuPo43jOozJ6pJUG0tMJ+g+DPIPUfRE&#10;KHB6hLojnqCtFb9A9YJa7XTrz6juE922gvKYA2STpc+yeeiI4TEXKI4zxzK5/wdL3+0+WCQYcJed&#10;Y6RIDyQ98tGjGz2ii/NQoMG4CuweDFj6EfbBOCbrzL2mnxxS+rYjasOvrdVDxwmDALNwMzm5OuG4&#10;ALIe3moGfsjW6wg0trYP1YN6IEAHop6O5IRYaHC5KOb5co4RhbO8TJfnkb2EVIfbxjr/musehUmN&#10;LZAf0cnu3vkQDakOJsGZ01KwRkgZF3azvpUW7QgIpYlfTOCZmVTBWOlwbUKcdiBI8BHOQriR+K9l&#10;lhfpTV7OmsXyYlY0xXxWXqTLWZqVN+UiLcrirvkWAsyKqhOMcXUvFD+IMCv+juR9O0zyiTJEQ43L&#10;eT6fKPpjkmn8fpdkLzz0pBR9jZdHI1IFYl8pBmmTyhMhp3nyc/ixylCDwz9WJcogMD9pwI/rcS+5&#10;g7zWmj2BMKwG3oB9eFBg0mn7BaMBmrPG7vOWWI6RfKOCuEJc0M3TIoUVRvb0ZH16QhQFqBp7jKbp&#10;rZ9egK2xYtOBp4Ocr0GQjYhaCcqdotrLGBowJrV/LEKHn66j1Y8nbfUdAAD//wMAUEsDBBQABgAI&#10;AAAAIQBGi3nV3wAAAAsBAAAPAAAAZHJzL2Rvd25yZXYueG1sTI9BT8MwDIXvSPyHyEjcWFpgsHZN&#10;J0DaaRISZRduWeOmhcYpTbaWf493gtuz/fT8vWIzu16ccAydJwXpIgGBVHvTkVWwf9/erECEqMno&#10;3hMq+MEAm/LyotC58RO94amKVnAIhVwraGMccilD3aLTYeEHJL41fnQ68jhaaUY9cbjr5W2SPEin&#10;O+IPrR7wpcX6qzo6BfXzZzBT9tpsP2y1x2ba2fp7p9T11fy0BhFxjn9mOOMzOpTMdPBHMkH0Cu7S&#10;lLvEs7hPQbBj+ZiwOPBmmWUgy0L+71D+AgAA//8DAFBLAQItABQABgAIAAAAIQC2gziS/gAAAOEB&#10;AAATAAAAAAAAAAAAAAAAAAAAAABbQ29udGVudF9UeXBlc10ueG1sUEsBAi0AFAAGAAgAAAAhADj9&#10;If/WAAAAlAEAAAsAAAAAAAAAAAAAAAAALwEAAF9yZWxzLy5yZWxzUEsBAi0AFAAGAAgAAAAhAIur&#10;Ec2DAgAAGgUAAA4AAAAAAAAAAAAAAAAALgIAAGRycy9lMm9Eb2MueG1sUEsBAi0AFAAGAAgAAAAh&#10;AEaLedXfAAAACwEAAA8AAAAAAAAAAAAAAAAA3QQAAGRycy9kb3ducmV2LnhtbFBLBQYAAAAABAAE&#10;APMAAADpBQAAAAA=&#10;" stroked="f">
            <v:textbox style="mso-next-textbox:#Text Box 73;mso-fit-shape-to-text:t" inset=".5mm,.3mm,.5mm,.3mm">
              <w:txbxContent>
                <w:p w:rsidR="00945C0D" w:rsidRDefault="00D128BA">
                  <w:pPr>
                    <w:ind w:left="0"/>
                    <w:rPr>
                      <w:sz w:val="16"/>
                      <w:lang w:val="es-ES"/>
                    </w:rPr>
                  </w:pPr>
                  <w:r>
                    <w:rPr>
                      <w:sz w:val="16"/>
                      <w:lang w:val="pt-BR"/>
                    </w:rPr>
                    <w:t xml:space="preserve">Ponto </w:t>
                  </w:r>
                  <w:r>
                    <w:rPr>
                      <w:sz w:val="16"/>
                      <w:lang w:val="pt-BR"/>
                    </w:rPr>
                    <w:t>de disparo no “fim do ciclo”</w:t>
                  </w:r>
                </w:p>
              </w:txbxContent>
            </v:textbox>
          </v:shape>
        </w:pict>
      </w:r>
      <w:r>
        <w:rPr>
          <w:rFonts w:eastAsia="SimSun" w:cs="Arial"/>
          <w:noProof/>
          <w:color w:val="000040"/>
          <w:szCs w:val="20"/>
        </w:rPr>
        <w:pict>
          <v:shape id="Text Box 70" o:spid="_x0000_s1038" type="#_x0000_t202" style="position:absolute;left:0;text-align:left;margin-left:75.5pt;margin-top:106.55pt;width:129.55pt;height:22.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dPhAIAABoFAAAOAAAAZHJzL2Uyb0RvYy54bWysVNuO0zAQfUfiHyy/d3Mh7TbRpqu9EIS0&#10;XKRdPsC1ncbCsY3tNlkQ/87YabtlAQkh8uD4Mp45M+eMLy7HXqIdt05oVePsLMWIK6qZUJsaf3po&#10;ZkuMnCeKEakVr/Ejd/hy9fLFxWAqnutOS8YtAifKVYOpcee9qZLE0Y73xJ1pwxUcttr2xMPSbhJm&#10;yQDee5nkabpIBm2ZsZpy52D3djrEq+i/bTn1H9rWcY9kjQGbj6ON4zqMyeqCVBtLTCfoHgb5BxQ9&#10;EQqCHl3dEk/Q1opfXPWCWu1068+o7hPdtoLymANkk6XPsrnviOExFyiOM8cyuf/nlr7ffbRIMOAu&#10;yzFSpAeSHvjo0bUe0Xks0GBcBXb3Biz9CPtgHJN15k7Tzw4pfdMRteFX1uqh44QBwCyUNjm5Gihx&#10;lQtO1sM7zSAO2XodHY2t7UP1oB4IvANRj0dyAhYaQi6Keb6cY0ThLC/T5asILiHV4baxzr/hukdh&#10;UmML5EfvZHfnfEBDqoNJCOa0FKwRUsaF3axvpEU7AkJp4hcTeGYmVTBWOlybPE47ABJihLMANxL/&#10;rczyIr3Oy1mzWJ7PiqaYz8rzdDlLs/K6XKRFWdw23wPArKg6wRhXd0Lxgwiz4u9I3rfDJJ8oQzTU&#10;uJzn84miPyaZxu93SfbCQ09K0dd4eTQiVSD2tWKxYzwRcponP8OPVYYaHP6xKlEGgflJA35cj5Pk&#10;8hA+yGKt2SMIw2rgDdiHBwUmnbZfMRqgOWvsvmyJ5RjJtyqIK+CCbp4WKawwsqcn69MToii4qrHH&#10;aJre+OkF2BorNh1EOsj5CgTZiKiVJ1R7GUMDxqT2j0Xo8NN1tHp60lY/AAAA//8DAFBLAwQUAAYA&#10;CAAAACEAXfKJqt8AAAALAQAADwAAAGRycy9kb3ducmV2LnhtbEyPQU/DMAyF70j8h8hI3FjawdBW&#10;mk6AtNMkJMou3LLETQuNU5psLf8ec4Kbn/30/L1yO/tenHGMXSAF+SIDgWSC7cgpOLztbtYgYtJk&#10;dR8IFXxjhG11eVHqwoaJXvFcJyc4hGKhFbQpDYWU0bTodVyEAYlvTRi9TixHJ+2oJw73vVxm2b30&#10;uiP+0OoBn1s0n/XJKzBPH9FOm5dm9+7qAzbT3pmvvVLXV/PjA4iEc/ozwy8+o0PFTMdwIhtFz3qV&#10;c5ekYJnf5iDYcZdnPBx5s1pvQFal/N+h+gEAAP//AwBQSwECLQAUAAYACAAAACEAtoM4kv4AAADh&#10;AQAAEwAAAAAAAAAAAAAAAAAAAAAAW0NvbnRlbnRfVHlwZXNdLnhtbFBLAQItABQABgAIAAAAIQA4&#10;/SH/1gAAAJQBAAALAAAAAAAAAAAAAAAAAC8BAABfcmVscy8ucmVsc1BLAQItABQABgAIAAAAIQDn&#10;atdPhAIAABoFAAAOAAAAAAAAAAAAAAAAAC4CAABkcnMvZTJvRG9jLnhtbFBLAQItABQABgAIAAAA&#10;IQBd8omq3wAAAAsBAAAPAAAAAAAAAAAAAAAAAN4EAABkcnMvZG93bnJldi54bWxQSwUGAAAAAAQA&#10;BADzAAAA6gUAAAAA&#10;" stroked="f">
            <v:textbox style="mso-next-textbox:#Text Box 70;mso-fit-shape-to-text:t" inset=".5mm,.3mm,.5mm,.3mm">
              <w:txbxContent>
                <w:p w:rsidR="00945C0D" w:rsidRDefault="00D128BA">
                  <w:pPr>
                    <w:ind w:left="0"/>
                    <w:jc w:val="center"/>
                    <w:rPr>
                      <w:sz w:val="16"/>
                    </w:rPr>
                  </w:pPr>
                  <w:r>
                    <w:rPr>
                      <w:sz w:val="16"/>
                      <w:lang w:val="pt-BR"/>
                    </w:rPr>
                    <w:t xml:space="preserve">OB </w:t>
                  </w:r>
                  <w:r>
                    <w:rPr>
                      <w:sz w:val="16"/>
                      <w:lang w:val="pt-BR"/>
                    </w:rPr>
                    <w:t>1</w:t>
                  </w:r>
                </w:p>
              </w:txbxContent>
            </v:textbox>
          </v:shape>
        </w:pict>
      </w:r>
      <w:r w:rsidR="00D128BA">
        <w:rPr>
          <w:rFonts w:eastAsia="SimSun" w:cs="Arial"/>
          <w:noProof/>
          <w:color w:val="000040"/>
          <w:szCs w:val="20"/>
          <w:lang w:val="en-US" w:bidi="ar-SA"/>
        </w:rPr>
        <w:drawing>
          <wp:inline distT="0" distB="0" distL="0" distR="0" wp14:anchorId="7E2EAFD8" wp14:editId="601CF5B7">
            <wp:extent cx="4010025" cy="2955712"/>
            <wp:effectExtent l="0" t="0" r="0" b="0"/>
            <wp:docPr id="76" name="Bild 7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638"/>
                    <a:stretch/>
                  </pic:blipFill>
                  <pic:spPr bwMode="auto">
                    <a:xfrm>
                      <a:off x="0" y="0"/>
                      <a:ext cx="4018010" cy="2961598"/>
                    </a:xfrm>
                    <a:prstGeom prst="rect">
                      <a:avLst/>
                    </a:prstGeom>
                    <a:noFill/>
                    <a:ln>
                      <a:noFill/>
                    </a:ln>
                    <a:extLst>
                      <a:ext uri="{53640926-AAD7-44D8-BBD7-CCE9431645EC}">
                        <a14:shadowObscured xmlns:a14="http://schemas.microsoft.com/office/drawing/2010/main"/>
                      </a:ext>
                    </a:extLst>
                  </pic:spPr>
                </pic:pic>
              </a:graphicData>
            </a:graphic>
          </wp:inline>
        </w:drawing>
      </w:r>
    </w:p>
    <w:p w:rsidR="00945C0D" w:rsidRDefault="00D128BA">
      <w:pPr>
        <w:pStyle w:val="SiemensNummerierung2"/>
      </w:pPr>
      <w:r>
        <w:rPr>
          <w:lang w:val="es-ES"/>
        </w:rPr>
        <w:br w:type="page"/>
      </w:r>
      <w:r>
        <w:rPr>
          <w:lang w:val="es-ES"/>
        </w:rPr>
        <w:lastRenderedPageBreak/>
        <w:t xml:space="preserve">Agora clique em </w:t>
      </w:r>
      <w:r>
        <w:rPr>
          <w:noProof/>
          <w:lang w:val="en-US" w:bidi="ar-SA"/>
        </w:rPr>
        <w:drawing>
          <wp:inline distT="0" distB="0" distL="0" distR="0" wp14:anchorId="520B5E3F" wp14:editId="192B7EE4">
            <wp:extent cx="215900" cy="207010"/>
            <wp:effectExtent l="0" t="0" r="0" b="2540"/>
            <wp:docPr id="77" name="Bild 7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Pr>
          <w:lang w:val="es-ES"/>
        </w:rPr>
        <w:t xml:space="preserve"> "monitorar todos os valores uma vez e imediatamente" ou em </w:t>
      </w:r>
      <w:r>
        <w:rPr>
          <w:noProof/>
          <w:lang w:val="en-US" w:bidi="ar-SA"/>
        </w:rPr>
        <w:drawing>
          <wp:inline distT="0" distB="0" distL="0" distR="0" wp14:anchorId="34AFA8CD" wp14:editId="51EB8E3F">
            <wp:extent cx="241300" cy="207010"/>
            <wp:effectExtent l="0" t="0" r="6350" b="2540"/>
            <wp:docPr id="78" name="Bild 7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Pr>
          <w:lang w:val="es-ES"/>
        </w:rPr>
        <w:t xml:space="preserve"> "monitorar todos os valores correspondentes às configurações de disparo". </w:t>
      </w:r>
      <w:r>
        <w:rPr>
          <w:lang w:val="es-E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54BCF58E" wp14:editId="70252D49">
            <wp:extent cx="241300" cy="207010"/>
            <wp:effectExtent l="0" t="0" r="6350" b="2540"/>
            <wp:docPr id="79" name="Bild 7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t xml:space="preserve"> </w:t>
      </w:r>
      <w:proofErr w:type="spellStart"/>
      <w:r>
        <w:t>Monitorar</w:t>
      </w:r>
      <w:proofErr w:type="spellEnd"/>
      <w:r>
        <w:t xml:space="preserve"> </w:t>
      </w:r>
      <w:proofErr w:type="spellStart"/>
      <w:r>
        <w:t>tudo</w:t>
      </w:r>
      <w:proofErr w:type="spellEnd"/>
      <w:r>
        <w:t>).</w:t>
      </w:r>
    </w:p>
    <w:p w:rsidR="00945C0D" w:rsidRDefault="00D128BA">
      <w:pPr>
        <w:pStyle w:val="SiemensNummerierung2"/>
        <w:numPr>
          <w:ilvl w:val="0"/>
          <w:numId w:val="0"/>
        </w:numPr>
        <w:ind w:left="1409"/>
      </w:pPr>
      <w:r>
        <w:rPr>
          <w:noProof/>
          <w:lang w:val="en-US" w:bidi="ar-SA"/>
        </w:rPr>
        <w:drawing>
          <wp:inline distT="0" distB="0" distL="0" distR="0" wp14:anchorId="5D474E84" wp14:editId="139C07AE">
            <wp:extent cx="5038090" cy="1181735"/>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38090" cy="1181735"/>
                    </a:xfrm>
                    <a:prstGeom prst="rect">
                      <a:avLst/>
                    </a:prstGeom>
                    <a:noFill/>
                    <a:ln>
                      <a:noFill/>
                    </a:ln>
                  </pic:spPr>
                </pic:pic>
              </a:graphicData>
            </a:graphic>
          </wp:inline>
        </w:drawing>
      </w:r>
    </w:p>
    <w:p w:rsidR="00945C0D" w:rsidRDefault="00D128BA">
      <w:pPr>
        <w:pStyle w:val="SiemensNummerierung2"/>
        <w:rPr>
          <w:lang w:val="es-ES"/>
        </w:rPr>
      </w:pPr>
      <w:r>
        <w:rPr>
          <w:lang w:val="es-ES"/>
        </w:rPr>
        <w:t xml:space="preserve">Para controle de variáveis, insira os "valores de controle" desejados. Em seguida, clique em </w:t>
      </w:r>
      <w:r>
        <w:rPr>
          <w:noProof/>
          <w:lang w:val="en-US" w:bidi="ar-SA"/>
        </w:rPr>
        <w:drawing>
          <wp:inline distT="0" distB="0" distL="0" distR="0" wp14:anchorId="63DF5D00" wp14:editId="0AFFAB16">
            <wp:extent cx="233045" cy="233045"/>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lang w:val="es-ES"/>
        </w:rPr>
        <w:t xml:space="preserve"> "controlar todos os valores ativos uma vez e imediatamente" ou em </w:t>
      </w:r>
      <w:r>
        <w:rPr>
          <w:noProof/>
          <w:lang w:val="en-US" w:bidi="ar-SA"/>
        </w:rPr>
        <w:drawing>
          <wp:inline distT="0" distB="0" distL="0" distR="0" wp14:anchorId="0D53158E" wp14:editId="476EA2A8">
            <wp:extent cx="250190" cy="2159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r>
        <w:rPr>
          <w:lang w:val="es-ES"/>
        </w:rPr>
        <w:t xml:space="preserve"> "para controlar todos os valores ativos pelo "condição de disparo".</w:t>
      </w:r>
    </w:p>
    <w:p w:rsidR="00945C0D" w:rsidRDefault="00D128BA">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TRUE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7A62D81A" wp14:editId="3D094BD1">
            <wp:extent cx="250190" cy="21590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r>
        <w:rPr>
          <w:lang w:val="es-ES"/>
        </w:rPr>
        <w:t xml:space="preserve"> Controla todos os valores ativados com "Modify with trigger" (condição de disparo)) </w:t>
      </w:r>
    </w:p>
    <w:p w:rsidR="00945C0D" w:rsidRDefault="00D128BA">
      <w:pPr>
        <w:pStyle w:val="SiemensNummerierung2"/>
        <w:numPr>
          <w:ilvl w:val="0"/>
          <w:numId w:val="0"/>
        </w:numPr>
        <w:ind w:left="1409"/>
      </w:pPr>
      <w:r>
        <w:rPr>
          <w:noProof/>
          <w:lang w:val="en-US" w:bidi="ar-SA"/>
        </w:rPr>
        <w:drawing>
          <wp:inline distT="0" distB="0" distL="0" distR="0" wp14:anchorId="28AE59D5" wp14:editId="43B9101A">
            <wp:extent cx="5038090" cy="1190625"/>
            <wp:effectExtent l="0" t="0" r="0" b="9525"/>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38090" cy="1190625"/>
                    </a:xfrm>
                    <a:prstGeom prst="rect">
                      <a:avLst/>
                    </a:prstGeom>
                    <a:noFill/>
                    <a:ln>
                      <a:noFill/>
                    </a:ln>
                  </pic:spPr>
                </pic:pic>
              </a:graphicData>
            </a:graphic>
          </wp:inline>
        </w:drawing>
      </w:r>
    </w:p>
    <w:p w:rsidR="00945C0D" w:rsidRDefault="00D128BA">
      <w:pPr>
        <w:pStyle w:val="SiemensNummerierung2"/>
      </w:pPr>
      <w:r>
        <w:rPr>
          <w:lang w:val="es-ES"/>
        </w:rPr>
        <w:t xml:space="preserve">Confirme o aviso com </w:t>
      </w:r>
      <w:r>
        <w:rPr>
          <w:b/>
          <w:bCs/>
          <w:lang w:val="es-ES"/>
        </w:rPr>
        <w:t>'Yes' (Sim).</w:t>
      </w:r>
      <w:r>
        <w:rPr>
          <w:lang w:val="es-ES"/>
        </w:rPr>
        <w:t xml:space="preserve"> </w:t>
      </w:r>
      <w:r>
        <w:t>(</w:t>
      </w:r>
      <w:r>
        <w:fldChar w:fldCharType="begin"/>
      </w:r>
      <w:r>
        <w:instrText>SYMBOL 174 \f "Symbol" \s 10</w:instrText>
      </w:r>
      <w:r>
        <w:fldChar w:fldCharType="separate"/>
      </w:r>
      <w:r>
        <w:t>®</w:t>
      </w:r>
      <w:r>
        <w:fldChar w:fldCharType="end"/>
      </w:r>
      <w:r>
        <w:t xml:space="preserve"> Yes (Sim)) </w:t>
      </w:r>
    </w:p>
    <w:p w:rsidR="00945C0D" w:rsidRDefault="00D128BA">
      <w:pPr>
        <w:pStyle w:val="SiemensNummerierung2"/>
        <w:numPr>
          <w:ilvl w:val="0"/>
          <w:numId w:val="0"/>
        </w:numPr>
        <w:ind w:left="1409"/>
      </w:pPr>
      <w:r>
        <w:rPr>
          <w:noProof/>
          <w:lang w:val="en-US" w:bidi="ar-SA"/>
        </w:rPr>
        <w:drawing>
          <wp:inline distT="0" distB="0" distL="0" distR="0" wp14:anchorId="2DAB997A" wp14:editId="2B2BA39B">
            <wp:extent cx="2656840" cy="1224915"/>
            <wp:effectExtent l="0" t="0" r="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56840" cy="1224915"/>
                    </a:xfrm>
                    <a:prstGeom prst="rect">
                      <a:avLst/>
                    </a:prstGeom>
                    <a:noFill/>
                    <a:ln>
                      <a:noFill/>
                    </a:ln>
                  </pic:spPr>
                </pic:pic>
              </a:graphicData>
            </a:graphic>
          </wp:inline>
        </w:drawing>
      </w:r>
    </w:p>
    <w:p w:rsidR="00945C0D" w:rsidRDefault="00D128BA">
      <w:pPr>
        <w:pStyle w:val="SiemensNummerierung2"/>
        <w:rPr>
          <w:lang w:val="es-ES"/>
        </w:rPr>
      </w:pPr>
      <w:r>
        <w:rPr>
          <w:lang w:val="es-ES"/>
        </w:rPr>
        <w:t>A saída será ativada, embora as condições programadas não tenham sido correspondidas.</w:t>
      </w:r>
    </w:p>
    <w:p w:rsidR="00945C0D" w:rsidRDefault="00D128BA">
      <w:pPr>
        <w:pStyle w:val="SiemensNummerierung2"/>
        <w:numPr>
          <w:ilvl w:val="0"/>
          <w:numId w:val="0"/>
        </w:numPr>
        <w:ind w:left="1409"/>
      </w:pPr>
      <w:r>
        <w:rPr>
          <w:noProof/>
          <w:lang w:val="en-US" w:bidi="ar-SA"/>
        </w:rPr>
        <w:drawing>
          <wp:inline distT="0" distB="0" distL="0" distR="0" wp14:anchorId="44303352" wp14:editId="082DAB9B">
            <wp:extent cx="5038090" cy="1224915"/>
            <wp:effectExtent l="0" t="0" r="0" b="0"/>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38090" cy="1224915"/>
                    </a:xfrm>
                    <a:prstGeom prst="rect">
                      <a:avLst/>
                    </a:prstGeom>
                    <a:noFill/>
                    <a:ln>
                      <a:noFill/>
                    </a:ln>
                  </pic:spPr>
                </pic:pic>
              </a:graphicData>
            </a:graphic>
          </wp:inline>
        </w:drawing>
      </w:r>
    </w:p>
    <w:p w:rsidR="00945C0D" w:rsidRDefault="00D128BA">
      <w:pPr>
        <w:pStyle w:val="Hinweise"/>
        <w:rPr>
          <w:lang w:val="es-ES"/>
        </w:rPr>
      </w:pPr>
      <w:r>
        <w:rPr>
          <w:b/>
          <w:bCs/>
          <w:iCs/>
          <w:lang w:val="es-ES"/>
        </w:rPr>
        <w:t xml:space="preserve">Indicação: </w:t>
      </w:r>
      <w:r>
        <w:rPr>
          <w:iCs/>
          <w:lang w:val="es-ES"/>
        </w:rPr>
        <w:t>Se a tabela de observação for fechada ou a conexão ao CLP se perder, todos os comandos de controle se tornarão sem função.</w:t>
      </w:r>
    </w:p>
    <w:p w:rsidR="00945C0D" w:rsidRDefault="00D128BA">
      <w:pPr>
        <w:pStyle w:val="berschrift2SchrittfrSchrittAnleitung"/>
      </w:pPr>
      <w:r>
        <w:rPr>
          <w:b w:val="0"/>
          <w:lang w:val="es-ES"/>
        </w:rPr>
        <w:br w:type="page"/>
      </w:r>
      <w:bookmarkStart w:id="40" w:name="_Toc483221493"/>
      <w:proofErr w:type="spellStart"/>
      <w:r>
        <w:rPr>
          <w:bCs/>
        </w:rPr>
        <w:lastRenderedPageBreak/>
        <w:t>Forçamento</w:t>
      </w:r>
      <w:proofErr w:type="spellEnd"/>
      <w:r>
        <w:rPr>
          <w:bCs/>
        </w:rPr>
        <w:t xml:space="preserve"> de </w:t>
      </w:r>
      <w:proofErr w:type="spellStart"/>
      <w:r>
        <w:rPr>
          <w:bCs/>
        </w:rPr>
        <w:t>variáveis</w:t>
      </w:r>
      <w:bookmarkEnd w:id="40"/>
      <w:proofErr w:type="spellEnd"/>
    </w:p>
    <w:p w:rsidR="00945C0D" w:rsidRDefault="00D128BA">
      <w:pPr>
        <w:pStyle w:val="SiemensNummerierung2"/>
        <w:rPr>
          <w:lang w:val="es-ES"/>
        </w:rPr>
      </w:pPr>
      <w:r w:rsidRPr="006D1999">
        <w:rPr>
          <w:lang w:val="en-US"/>
        </w:rPr>
        <w:t xml:space="preserve">Com a </w:t>
      </w:r>
      <w:proofErr w:type="spellStart"/>
      <w:r w:rsidRPr="006D1999">
        <w:rPr>
          <w:lang w:val="en-US"/>
        </w:rPr>
        <w:t>função</w:t>
      </w:r>
      <w:proofErr w:type="spellEnd"/>
      <w:r w:rsidRPr="006D1999">
        <w:rPr>
          <w:lang w:val="en-US"/>
        </w:rPr>
        <w:t xml:space="preserve"> "Force" (</w:t>
      </w:r>
      <w:proofErr w:type="spellStart"/>
      <w:r w:rsidRPr="006D1999">
        <w:rPr>
          <w:lang w:val="en-US"/>
        </w:rPr>
        <w:t>controle</w:t>
      </w:r>
      <w:proofErr w:type="spellEnd"/>
      <w:r w:rsidRPr="006D1999">
        <w:rPr>
          <w:lang w:val="en-US"/>
        </w:rPr>
        <w:t xml:space="preserve"> </w:t>
      </w:r>
      <w:proofErr w:type="spellStart"/>
      <w:r w:rsidRPr="006D1999">
        <w:rPr>
          <w:lang w:val="en-US"/>
        </w:rPr>
        <w:t>forçado</w:t>
      </w:r>
      <w:proofErr w:type="spellEnd"/>
      <w:r w:rsidRPr="006D1999">
        <w:rPr>
          <w:lang w:val="en-US"/>
        </w:rPr>
        <w:t xml:space="preserve">) é </w:t>
      </w:r>
      <w:proofErr w:type="spellStart"/>
      <w:r w:rsidRPr="006D1999">
        <w:rPr>
          <w:lang w:val="en-US"/>
        </w:rPr>
        <w:t>possível</w:t>
      </w:r>
      <w:proofErr w:type="spellEnd"/>
      <w:r w:rsidRPr="006D1999">
        <w:rPr>
          <w:lang w:val="en-US"/>
        </w:rPr>
        <w:t xml:space="preserve"> </w:t>
      </w:r>
      <w:proofErr w:type="spellStart"/>
      <w:r w:rsidRPr="006D1999">
        <w:rPr>
          <w:lang w:val="en-US"/>
        </w:rPr>
        <w:t>forçar</w:t>
      </w:r>
      <w:proofErr w:type="spellEnd"/>
      <w:r w:rsidRPr="006D1999">
        <w:rPr>
          <w:lang w:val="en-US"/>
        </w:rPr>
        <w:t xml:space="preserve"> um valor </w:t>
      </w:r>
      <w:proofErr w:type="spellStart"/>
      <w:r w:rsidRPr="006D1999">
        <w:rPr>
          <w:lang w:val="en-US"/>
        </w:rPr>
        <w:t>fixo</w:t>
      </w:r>
      <w:proofErr w:type="spellEnd"/>
      <w:r w:rsidRPr="006D1999">
        <w:rPr>
          <w:lang w:val="en-US"/>
        </w:rPr>
        <w:t xml:space="preserve"> </w:t>
      </w:r>
      <w:proofErr w:type="spellStart"/>
      <w:r w:rsidRPr="006D1999">
        <w:rPr>
          <w:lang w:val="en-US"/>
        </w:rPr>
        <w:t>em</w:t>
      </w:r>
      <w:proofErr w:type="spellEnd"/>
      <w:r w:rsidRPr="006D1999">
        <w:rPr>
          <w:lang w:val="en-US"/>
        </w:rPr>
        <w:t xml:space="preserve"> </w:t>
      </w:r>
      <w:proofErr w:type="spellStart"/>
      <w:r w:rsidRPr="006D1999">
        <w:rPr>
          <w:lang w:val="en-US"/>
        </w:rPr>
        <w:t>variáveis</w:t>
      </w:r>
      <w:proofErr w:type="spellEnd"/>
      <w:r w:rsidRPr="006D1999">
        <w:rPr>
          <w:lang w:val="en-US"/>
        </w:rPr>
        <w:t xml:space="preserve">. </w:t>
      </w:r>
      <w:r>
        <w:rPr>
          <w:lang w:val="es-ES"/>
        </w:rPr>
        <w:t>Os valores forçados são predefinidos de forma similar como no "Controle de variáveis", mas ao contrário do que ocorre com este último, eles permanecem mantidos após o desligamento ou parada da CPU. A diferença entre "Controle de variáveis" e a função "Force" (Forçar) consiste no seguinte: Blocos de dados, tempos, contadores e marcadores, ao contrário do que ocorre com o "Controle de variáveis", não podem ser ajustados com valores no caso da função "Force" (Forçar).</w:t>
      </w:r>
    </w:p>
    <w:p w:rsidR="00945C0D" w:rsidRDefault="00D128BA">
      <w:pPr>
        <w:pStyle w:val="SiemensNummerierung2"/>
        <w:numPr>
          <w:ilvl w:val="0"/>
          <w:numId w:val="0"/>
        </w:numPr>
        <w:ind w:left="1409"/>
        <w:rPr>
          <w:lang w:val="es-ES"/>
        </w:rPr>
      </w:pPr>
      <w:r>
        <w:rPr>
          <w:lang w:val="es-ES"/>
        </w:rPr>
        <w:t>Entradas de periféricos (por exemplo, EWxx:P) não podem ser controladas, mas pré-selecionadas através da função "Force" (Forçar).</w:t>
      </w:r>
    </w:p>
    <w:p w:rsidR="00945C0D" w:rsidRDefault="00D128BA">
      <w:pPr>
        <w:pStyle w:val="SiemensNummerierung2"/>
        <w:numPr>
          <w:ilvl w:val="0"/>
          <w:numId w:val="0"/>
        </w:numPr>
        <w:ind w:left="1409"/>
        <w:rPr>
          <w:lang w:val="es-ES"/>
        </w:rPr>
      </w:pPr>
      <w:r>
        <w:rPr>
          <w:lang w:val="es-ES"/>
        </w:rPr>
        <w:t>Através da função "Force" (Forçar) valores definidos não podem ser sobrescritos a partir do programa do usuário, ao contrário da função "Controle" (Controlar).</w:t>
      </w:r>
    </w:p>
    <w:p w:rsidR="00945C0D" w:rsidRDefault="00D128BA">
      <w:pPr>
        <w:pStyle w:val="SiemensNummerierung2"/>
        <w:numPr>
          <w:ilvl w:val="0"/>
          <w:numId w:val="0"/>
        </w:numPr>
        <w:ind w:left="1409"/>
        <w:rPr>
          <w:lang w:val="es-ES"/>
        </w:rPr>
      </w:pPr>
      <w:r>
        <w:rPr>
          <w:lang w:val="es-ES"/>
        </w:rPr>
        <w:t>Finalizando a tabela de forçamento, os valores de forçamento, diferente do "Controle" (Controlar), permanecem.</w:t>
      </w:r>
    </w:p>
    <w:p w:rsidR="00945C0D" w:rsidRDefault="00D128BA">
      <w:pPr>
        <w:pStyle w:val="SiemensNummerierung2"/>
        <w:numPr>
          <w:ilvl w:val="0"/>
          <w:numId w:val="0"/>
        </w:numPr>
        <w:ind w:left="1409"/>
        <w:rPr>
          <w:lang w:val="es-ES"/>
        </w:rPr>
      </w:pPr>
      <w:r>
        <w:rPr>
          <w:lang w:val="es-ES"/>
        </w:rPr>
        <w:t>Se a conexão de rede do CPU for interrompida, as variáveis definidas com "Force" (Forçar) mantêm o seu valor.</w:t>
      </w:r>
    </w:p>
    <w:p w:rsidR="00945C0D" w:rsidRDefault="00945C0D">
      <w:pPr>
        <w:pStyle w:val="SiemensNummerierung2"/>
        <w:numPr>
          <w:ilvl w:val="0"/>
          <w:numId w:val="0"/>
        </w:numPr>
        <w:ind w:left="1409"/>
        <w:rPr>
          <w:lang w:val="es-ES"/>
        </w:rPr>
      </w:pPr>
    </w:p>
    <w:p w:rsidR="00945C0D" w:rsidRDefault="00D128BA">
      <w:pPr>
        <w:pStyle w:val="SiemensNummerierung2"/>
        <w:rPr>
          <w:lang w:val="es-ES"/>
        </w:rPr>
      </w:pPr>
      <w:r>
        <w:rPr>
          <w:lang w:val="es-ES"/>
        </w:rPr>
        <w:t>Para forçar, primeiro é necessário abrir a tabela de forçamento por meio de clique duplo.</w:t>
      </w:r>
    </w:p>
    <w:p w:rsidR="00945C0D" w:rsidRDefault="00D128BA">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Force table (</w:t>
      </w:r>
      <w:proofErr w:type="spellStart"/>
      <w:r>
        <w:rPr>
          <w:lang w:val="fr-FR"/>
        </w:rPr>
        <w:t>Tabela</w:t>
      </w:r>
      <w:proofErr w:type="spellEnd"/>
      <w:r>
        <w:rPr>
          <w:lang w:val="fr-FR"/>
        </w:rPr>
        <w:t xml:space="preserve"> de </w:t>
      </w:r>
      <w:proofErr w:type="spellStart"/>
      <w:r>
        <w:rPr>
          <w:lang w:val="fr-FR"/>
        </w:rPr>
        <w:t>forçamento</w:t>
      </w:r>
      <w:proofErr w:type="spellEnd"/>
      <w:r>
        <w:rPr>
          <w:lang w:val="fr-FR"/>
        </w:rPr>
        <w:t>))</w:t>
      </w:r>
    </w:p>
    <w:p w:rsidR="00945C0D" w:rsidRDefault="00D128BA">
      <w:pPr>
        <w:pStyle w:val="SiemensNummerierung2"/>
        <w:numPr>
          <w:ilvl w:val="0"/>
          <w:numId w:val="0"/>
        </w:numPr>
        <w:ind w:left="1409"/>
      </w:pPr>
      <w:r>
        <w:rPr>
          <w:noProof/>
          <w:lang w:val="en-US" w:bidi="ar-SA"/>
        </w:rPr>
        <w:drawing>
          <wp:inline distT="0" distB="0" distL="0" distR="0" wp14:anchorId="5B1D127A" wp14:editId="055AC2DE">
            <wp:extent cx="5038090" cy="2346325"/>
            <wp:effectExtent l="0" t="0" r="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38090" cy="2346325"/>
                    </a:xfrm>
                    <a:prstGeom prst="rect">
                      <a:avLst/>
                    </a:prstGeom>
                    <a:noFill/>
                    <a:ln>
                      <a:noFill/>
                    </a:ln>
                  </pic:spPr>
                </pic:pic>
              </a:graphicData>
            </a:graphic>
          </wp:inline>
        </w:drawing>
      </w:r>
    </w:p>
    <w:p w:rsidR="00945C0D" w:rsidRDefault="00D128BA">
      <w:pPr>
        <w:pStyle w:val="SiemensNummerierung2"/>
      </w:pPr>
      <w:r>
        <w:rPr>
          <w:lang w:val="es-ES"/>
        </w:rPr>
        <w:br w:type="page"/>
      </w:r>
      <w:r>
        <w:rPr>
          <w:lang w:val="es-ES"/>
        </w:rPr>
        <w:lastRenderedPageBreak/>
        <w:t xml:space="preserve">Selecione o operando " Q1" com o endereço %A0.0 a partir da lista. </w:t>
      </w:r>
      <w:r>
        <w:t>(</w:t>
      </w:r>
      <w:r>
        <w:fldChar w:fldCharType="begin"/>
      </w:r>
      <w:r>
        <w:instrText>SYMBOL 174 \f "Symbol" \s 10</w:instrText>
      </w:r>
      <w:r>
        <w:fldChar w:fldCharType="separate"/>
      </w:r>
      <w:r>
        <w:t>®</w:t>
      </w:r>
      <w:r>
        <w:fldChar w:fldCharType="end"/>
      </w:r>
      <w:r>
        <w:t xml:space="preserve"> Q1)</w:t>
      </w:r>
    </w:p>
    <w:p w:rsidR="00945C0D" w:rsidRDefault="00D128BA">
      <w:pPr>
        <w:pStyle w:val="SiemensNummerierung2"/>
        <w:numPr>
          <w:ilvl w:val="0"/>
          <w:numId w:val="0"/>
        </w:numPr>
        <w:ind w:left="1409"/>
      </w:pPr>
      <w:r>
        <w:rPr>
          <w:noProof/>
          <w:lang w:val="en-US" w:bidi="ar-SA"/>
        </w:rPr>
        <w:drawing>
          <wp:inline distT="0" distB="0" distL="0" distR="0" wp14:anchorId="05F26B62" wp14:editId="400E52F0">
            <wp:extent cx="5038090" cy="1656080"/>
            <wp:effectExtent l="0" t="0" r="0" b="127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38090" cy="1656080"/>
                    </a:xfrm>
                    <a:prstGeom prst="rect">
                      <a:avLst/>
                    </a:prstGeom>
                    <a:noFill/>
                    <a:ln>
                      <a:noFill/>
                    </a:ln>
                  </pic:spPr>
                </pic:pic>
              </a:graphicData>
            </a:graphic>
          </wp:inline>
        </w:drawing>
      </w:r>
    </w:p>
    <w:p w:rsidR="00945C0D" w:rsidRDefault="00D128BA">
      <w:pPr>
        <w:pStyle w:val="SiemensNummerierung2"/>
        <w:rPr>
          <w:lang w:val="es-ES"/>
        </w:rPr>
      </w:pPr>
      <w:r>
        <w:rPr>
          <w:lang w:val="es-ES"/>
        </w:rPr>
        <w:t>Os operandos irão registrar no forçamento com acesso direto aos periféricos (%A0.0:P).</w:t>
      </w:r>
    </w:p>
    <w:p w:rsidR="00945C0D" w:rsidRDefault="00D128BA">
      <w:pPr>
        <w:pStyle w:val="SiemensNummerierung2"/>
        <w:numPr>
          <w:ilvl w:val="0"/>
          <w:numId w:val="0"/>
        </w:numPr>
        <w:ind w:left="1409"/>
      </w:pPr>
      <w:r>
        <w:rPr>
          <w:noProof/>
          <w:lang w:val="en-US" w:bidi="ar-SA"/>
        </w:rPr>
        <w:drawing>
          <wp:inline distT="0" distB="0" distL="0" distR="0" wp14:anchorId="00908DD8" wp14:editId="449E43FA">
            <wp:extent cx="5038090" cy="647065"/>
            <wp:effectExtent l="0" t="0" r="0" b="635"/>
            <wp:docPr id="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38090" cy="647065"/>
                    </a:xfrm>
                    <a:prstGeom prst="rect">
                      <a:avLst/>
                    </a:prstGeom>
                    <a:noFill/>
                    <a:ln>
                      <a:noFill/>
                    </a:ln>
                  </pic:spPr>
                </pic:pic>
              </a:graphicData>
            </a:graphic>
          </wp:inline>
        </w:drawing>
      </w:r>
    </w:p>
    <w:p w:rsidR="00945C0D" w:rsidRDefault="00D128BA">
      <w:pPr>
        <w:pStyle w:val="SiemensNummerierung2"/>
        <w:rPr>
          <w:lang w:val="es-ES"/>
        </w:rPr>
      </w:pPr>
      <w:r>
        <w:rPr>
          <w:lang w:val="es-ES"/>
        </w:rPr>
        <w:t xml:space="preserve">Insira o valor forçado desejado e acione-o </w:t>
      </w:r>
      <w:r>
        <w:rPr>
          <w:noProof/>
          <w:lang w:val="en-US" w:bidi="ar-SA"/>
        </w:rPr>
        <w:drawing>
          <wp:inline distT="0" distB="0" distL="0" distR="0" wp14:anchorId="06A2A39E" wp14:editId="286BA284">
            <wp:extent cx="180975" cy="180975"/>
            <wp:effectExtent l="0" t="0" r="9525"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s-ES"/>
        </w:rPr>
        <w:t xml:space="preserve">. </w:t>
      </w:r>
    </w:p>
    <w:p w:rsidR="00945C0D" w:rsidRDefault="00D128BA">
      <w:pPr>
        <w:pStyle w:val="SiemensNummerierung2"/>
        <w:numPr>
          <w:ilvl w:val="0"/>
          <w:numId w:val="0"/>
        </w:numPr>
        <w:ind w:left="1409"/>
        <w:rPr>
          <w:lang w:val="es-ES"/>
        </w:rPr>
      </w:pPr>
      <w:r>
        <w:rPr>
          <w:lang w:val="es-ES"/>
        </w:rPr>
        <w:t xml:space="preserve">Clique em </w:t>
      </w:r>
      <w:r>
        <w:rPr>
          <w:noProof/>
          <w:lang w:val="en-US" w:bidi="ar-SA"/>
        </w:rPr>
        <w:drawing>
          <wp:inline distT="0" distB="0" distL="0" distR="0" wp14:anchorId="44466BAF" wp14:editId="5C9DE839">
            <wp:extent cx="259080" cy="241300"/>
            <wp:effectExtent l="0" t="0" r="7620" b="635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Pr>
          <w:lang w:val="es-ES"/>
        </w:rPr>
        <w:t xml:space="preserve"> "Start or substitute forcing" (Iniciar ou substituir forçamento) e uma solicitação de forçamento nova será transmitida à CPU. </w:t>
      </w:r>
    </w:p>
    <w:p w:rsidR="00945C0D" w:rsidRDefault="00D128BA">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%A0.0</w:t>
      </w:r>
      <w:proofErr w:type="gramStart"/>
      <w:r>
        <w:rPr>
          <w:lang w:val="en-US"/>
        </w:rPr>
        <w:t>:P</w:t>
      </w:r>
      <w:proofErr w:type="gram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TRUE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14:anchorId="30E2AFC5" wp14:editId="037DE2F9">
            <wp:extent cx="180975" cy="180975"/>
            <wp:effectExtent l="0" t="0" r="9525" b="9525"/>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14:anchorId="0F792C19" wp14:editId="369D730E">
            <wp:extent cx="259080" cy="241300"/>
            <wp:effectExtent l="0" t="0" r="7620" b="635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Pr>
          <w:lang w:val="en-US"/>
        </w:rPr>
        <w:t xml:space="preserve"> Start or substitute forcing (</w:t>
      </w:r>
      <w:proofErr w:type="spellStart"/>
      <w:r>
        <w:rPr>
          <w:lang w:val="en-US"/>
        </w:rPr>
        <w:t>Iniciar</w:t>
      </w:r>
      <w:proofErr w:type="spellEnd"/>
      <w:r>
        <w:rPr>
          <w:lang w:val="en-US"/>
        </w:rPr>
        <w:t xml:space="preserve"> </w:t>
      </w:r>
      <w:proofErr w:type="spellStart"/>
      <w:r>
        <w:rPr>
          <w:lang w:val="en-US"/>
        </w:rPr>
        <w:t>ou</w:t>
      </w:r>
      <w:proofErr w:type="spellEnd"/>
      <w:r>
        <w:rPr>
          <w:lang w:val="en-US"/>
        </w:rPr>
        <w:t xml:space="preserve"> </w:t>
      </w:r>
      <w:proofErr w:type="spellStart"/>
      <w:r>
        <w:rPr>
          <w:lang w:val="en-US"/>
        </w:rPr>
        <w:t>substituir</w:t>
      </w:r>
      <w:proofErr w:type="spellEnd"/>
      <w:r>
        <w:rPr>
          <w:lang w:val="en-US"/>
        </w:rPr>
        <w:t xml:space="preserve"> </w:t>
      </w:r>
      <w:proofErr w:type="spellStart"/>
      <w:r>
        <w:rPr>
          <w:lang w:val="en-US"/>
        </w:rPr>
        <w:t>forçamento</w:t>
      </w:r>
      <w:proofErr w:type="spellEnd"/>
      <w:r>
        <w:rPr>
          <w:lang w:val="en-US"/>
        </w:rPr>
        <w:t>)).</w:t>
      </w:r>
    </w:p>
    <w:p w:rsidR="00945C0D" w:rsidRDefault="00D128BA">
      <w:pPr>
        <w:pStyle w:val="SiemensNummerierung2"/>
        <w:numPr>
          <w:ilvl w:val="0"/>
          <w:numId w:val="0"/>
        </w:numPr>
        <w:ind w:left="1409"/>
      </w:pPr>
      <w:r>
        <w:rPr>
          <w:noProof/>
          <w:lang w:val="en-US" w:bidi="ar-SA"/>
        </w:rPr>
        <w:drawing>
          <wp:inline distT="0" distB="0" distL="0" distR="0" wp14:anchorId="5153ADDC" wp14:editId="1241BF98">
            <wp:extent cx="5038090" cy="690245"/>
            <wp:effectExtent l="0" t="0" r="0" b="0"/>
            <wp:docPr id="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8090" cy="690245"/>
                    </a:xfrm>
                    <a:prstGeom prst="rect">
                      <a:avLst/>
                    </a:prstGeom>
                    <a:noFill/>
                    <a:ln>
                      <a:noFill/>
                    </a:ln>
                  </pic:spPr>
                </pic:pic>
              </a:graphicData>
            </a:graphic>
          </wp:inline>
        </w:drawing>
      </w:r>
    </w:p>
    <w:p w:rsidR="00945C0D" w:rsidRDefault="00D128BA">
      <w:pPr>
        <w:pStyle w:val="SiemensNummerierung2"/>
      </w:pPr>
      <w:r>
        <w:rPr>
          <w:lang w:val="es-ES"/>
        </w:rPr>
        <w:t xml:space="preserve">Confirme o aviso com </w:t>
      </w:r>
      <w:r>
        <w:rPr>
          <w:b/>
          <w:bCs/>
          <w:lang w:val="es-ES"/>
        </w:rPr>
        <w:t>'Yes' (Sim).</w:t>
      </w:r>
      <w:r>
        <w:rPr>
          <w:lang w:val="es-ES"/>
        </w:rPr>
        <w:t xml:space="preserve"> </w:t>
      </w:r>
      <w:r>
        <w:t>(</w:t>
      </w:r>
      <w:r>
        <w:fldChar w:fldCharType="begin"/>
      </w:r>
      <w:r>
        <w:instrText>SYMBOL 174 \f "Symbol" \s 10</w:instrText>
      </w:r>
      <w:r>
        <w:fldChar w:fldCharType="separate"/>
      </w:r>
      <w:r>
        <w:t>®</w:t>
      </w:r>
      <w:r>
        <w:fldChar w:fldCharType="end"/>
      </w:r>
      <w:r>
        <w:t xml:space="preserve"> Yes (Sim))</w:t>
      </w:r>
    </w:p>
    <w:p w:rsidR="00945C0D" w:rsidRDefault="00D128BA">
      <w:pPr>
        <w:pStyle w:val="SiemensNummerierung2"/>
        <w:numPr>
          <w:ilvl w:val="0"/>
          <w:numId w:val="0"/>
        </w:numPr>
        <w:ind w:left="1409"/>
      </w:pPr>
      <w:r>
        <w:rPr>
          <w:noProof/>
          <w:lang w:val="en-US" w:bidi="ar-SA"/>
        </w:rPr>
        <w:drawing>
          <wp:inline distT="0" distB="0" distL="0" distR="0" wp14:anchorId="7F5FE88E" wp14:editId="1D699496">
            <wp:extent cx="2708910" cy="948690"/>
            <wp:effectExtent l="0" t="0" r="0" b="3810"/>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08910" cy="948690"/>
                    </a:xfrm>
                    <a:prstGeom prst="rect">
                      <a:avLst/>
                    </a:prstGeom>
                    <a:noFill/>
                    <a:ln>
                      <a:noFill/>
                    </a:ln>
                  </pic:spPr>
                </pic:pic>
              </a:graphicData>
            </a:graphic>
          </wp:inline>
        </w:drawing>
      </w:r>
    </w:p>
    <w:p w:rsidR="00945C0D" w:rsidRDefault="00D128BA">
      <w:pPr>
        <w:pStyle w:val="SiemensNummerierung2"/>
        <w:rPr>
          <w:lang w:val="es-ES"/>
        </w:rPr>
      </w:pPr>
      <w:r>
        <w:rPr>
          <w:lang w:val="es-ES"/>
        </w:rPr>
        <w:t xml:space="preserve">O forçamento é concluído e o </w:t>
      </w:r>
      <w:r>
        <w:rPr>
          <w:b/>
          <w:bCs/>
          <w:lang w:val="es-ES"/>
        </w:rPr>
        <w:t xml:space="preserve">MAINT-LED </w:t>
      </w:r>
      <w:r>
        <w:rPr>
          <w:lang w:val="es-ES"/>
        </w:rPr>
        <w:t xml:space="preserve">amarelo na CPU acende. Adicionalmente será mostrado no display do S7-1500 à direita em cima, um </w:t>
      </w:r>
      <w:r>
        <w:rPr>
          <w:b/>
          <w:bCs/>
          <w:lang w:val="es-ES"/>
        </w:rPr>
        <w:t>F</w:t>
      </w:r>
      <w:r>
        <w:rPr>
          <w:lang w:val="es-ES"/>
        </w:rPr>
        <w:t xml:space="preserve"> com fundo em vermelho.</w:t>
      </w:r>
    </w:p>
    <w:p w:rsidR="00945C0D" w:rsidRDefault="00D128BA">
      <w:pPr>
        <w:pStyle w:val="SiemensNummerierung2"/>
        <w:numPr>
          <w:ilvl w:val="0"/>
          <w:numId w:val="0"/>
        </w:numPr>
        <w:ind w:left="1409"/>
      </w:pPr>
      <w:r>
        <w:rPr>
          <w:noProof/>
          <w:lang w:val="en-US" w:bidi="ar-SA"/>
        </w:rPr>
        <w:drawing>
          <wp:inline distT="0" distB="0" distL="0" distR="0" wp14:anchorId="767601DA" wp14:editId="2831ED5A">
            <wp:extent cx="5038090" cy="474345"/>
            <wp:effectExtent l="0" t="0" r="0" b="1905"/>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38090" cy="474345"/>
                    </a:xfrm>
                    <a:prstGeom prst="rect">
                      <a:avLst/>
                    </a:prstGeom>
                    <a:noFill/>
                    <a:ln>
                      <a:noFill/>
                    </a:ln>
                  </pic:spPr>
                </pic:pic>
              </a:graphicData>
            </a:graphic>
          </wp:inline>
        </w:drawing>
      </w:r>
    </w:p>
    <w:p w:rsidR="00945C0D" w:rsidRDefault="00D128BA">
      <w:pPr>
        <w:pStyle w:val="Hinweise"/>
        <w:rPr>
          <w:lang w:val="es-ES"/>
        </w:rPr>
      </w:pPr>
      <w:r>
        <w:rPr>
          <w:b/>
          <w:bCs/>
          <w:iCs/>
          <w:lang w:val="es-ES"/>
        </w:rPr>
        <w:t xml:space="preserve">Indicação: </w:t>
      </w:r>
      <w:r>
        <w:rPr>
          <w:iCs/>
          <w:lang w:val="es-ES"/>
        </w:rPr>
        <w:t xml:space="preserve">Se a tabela de observação for fechada ou a conexão ao CLP se perder, o </w:t>
      </w:r>
      <w:r>
        <w:rPr>
          <w:b/>
          <w:bCs/>
          <w:iCs/>
          <w:lang w:val="es-ES"/>
        </w:rPr>
        <w:t xml:space="preserve">forçamento permanece ativo </w:t>
      </w:r>
      <w:r>
        <w:rPr>
          <w:iCs/>
          <w:lang w:val="es-ES"/>
        </w:rPr>
        <w:t xml:space="preserve">e o </w:t>
      </w:r>
      <w:r>
        <w:rPr>
          <w:b/>
          <w:bCs/>
          <w:iCs/>
          <w:lang w:val="es-ES"/>
        </w:rPr>
        <w:t xml:space="preserve">LED FRCE </w:t>
      </w:r>
      <w:r>
        <w:rPr>
          <w:iCs/>
          <w:lang w:val="es-ES"/>
        </w:rPr>
        <w:t>amarelo na CPU permanece aceso.</w:t>
      </w:r>
    </w:p>
    <w:p w:rsidR="00945C0D" w:rsidRDefault="00D128BA">
      <w:pPr>
        <w:pStyle w:val="SiemensNummerierung2"/>
        <w:rPr>
          <w:lang w:val="es-ES"/>
        </w:rPr>
      </w:pPr>
      <w:r>
        <w:rPr>
          <w:lang w:val="es-ES"/>
        </w:rPr>
        <w:br w:type="page"/>
      </w:r>
      <w:r>
        <w:rPr>
          <w:lang w:val="es-ES"/>
        </w:rPr>
        <w:lastRenderedPageBreak/>
        <w:t xml:space="preserve">Para efetuar o </w:t>
      </w:r>
      <w:r>
        <w:rPr>
          <w:b/>
          <w:bCs/>
          <w:lang w:val="es-ES"/>
        </w:rPr>
        <w:t>'Stop forcing'</w:t>
      </w:r>
      <w:r>
        <w:rPr>
          <w:lang w:val="es-ES"/>
        </w:rPr>
        <w:t xml:space="preserve"> (Terminar o forçamento), simplesmente clique em: "</w:t>
      </w:r>
      <w:r>
        <w:rPr>
          <w:noProof/>
          <w:lang w:val="en-US" w:bidi="ar-SA"/>
        </w:rPr>
        <w:drawing>
          <wp:inline distT="0" distB="0" distL="0" distR="0" wp14:anchorId="1E6B516A" wp14:editId="161F206F">
            <wp:extent cx="241300" cy="241300"/>
            <wp:effectExtent l="0" t="0" r="6350" b="635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lang w:val="es-ES"/>
        </w:rPr>
        <w:t xml:space="preserve">. Stop forcing" (Terminar o forçamento) e confirme o aviso a seguir com "Yes" (Sim). </w:t>
      </w:r>
    </w:p>
    <w:p w:rsidR="00945C0D" w:rsidRDefault="00D128BA">
      <w:pPr>
        <w:pStyle w:val="SiemensNummerierung2"/>
        <w:numPr>
          <w:ilvl w:val="0"/>
          <w:numId w:val="0"/>
        </w:numPr>
        <w:ind w:left="1409"/>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14:anchorId="432BFC65" wp14:editId="097E7FC4">
            <wp:extent cx="241300" cy="241300"/>
            <wp:effectExtent l="0" t="0" r="6350" b="635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lang w:val="en-US"/>
        </w:rPr>
        <w:t xml:space="preserve"> Stop forcing (</w:t>
      </w:r>
      <w:proofErr w:type="spellStart"/>
      <w:r>
        <w:rPr>
          <w:lang w:val="en-US"/>
        </w:rPr>
        <w:t>Terminar</w:t>
      </w:r>
      <w:proofErr w:type="spellEnd"/>
      <w:r>
        <w:rPr>
          <w:lang w:val="en-US"/>
        </w:rPr>
        <w:t xml:space="preserve"> o </w:t>
      </w:r>
      <w:proofErr w:type="spellStart"/>
      <w:r>
        <w:rPr>
          <w:lang w:val="en-US"/>
        </w:rPr>
        <w:t>forçamento</w:t>
      </w:r>
      <w:proofErr w:type="spellEnd"/>
      <w:r>
        <w:rPr>
          <w:lang w:val="en-US"/>
        </w:rPr>
        <w:t>))</w:t>
      </w:r>
      <w:r>
        <w:rPr>
          <w:b/>
          <w:bCs/>
          <w:lang w:val="en-US"/>
        </w:rPr>
        <w:t>'Yes' (Sim).</w:t>
      </w:r>
      <w:r>
        <w:rPr>
          <w:lang w:val="en-US"/>
        </w:rPr>
        <w:t xml:space="preserve"> </w:t>
      </w:r>
      <w:r>
        <w:t>(</w:t>
      </w:r>
      <w:r>
        <w:fldChar w:fldCharType="begin"/>
      </w:r>
      <w:r>
        <w:instrText>SYMBOL 174 \f "Symbol" \s 10</w:instrText>
      </w:r>
      <w:r>
        <w:fldChar w:fldCharType="separate"/>
      </w:r>
      <w:r>
        <w:t>®</w:t>
      </w:r>
      <w:r>
        <w:fldChar w:fldCharType="end"/>
      </w:r>
      <w:r>
        <w:t xml:space="preserve"> Yes (Sim))</w:t>
      </w:r>
    </w:p>
    <w:p w:rsidR="00945C0D" w:rsidRDefault="00D128BA">
      <w:pPr>
        <w:pStyle w:val="SiemensNummerierung2"/>
        <w:numPr>
          <w:ilvl w:val="0"/>
          <w:numId w:val="0"/>
        </w:numPr>
        <w:ind w:left="1409"/>
      </w:pPr>
      <w:r>
        <w:rPr>
          <w:noProof/>
          <w:lang w:val="en-US" w:bidi="ar-SA"/>
        </w:rPr>
        <w:drawing>
          <wp:inline distT="0" distB="0" distL="0" distR="0" wp14:anchorId="54F84A35" wp14:editId="5443C272">
            <wp:extent cx="5038090" cy="690245"/>
            <wp:effectExtent l="0" t="0" r="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8090" cy="690245"/>
                    </a:xfrm>
                    <a:prstGeom prst="rect">
                      <a:avLst/>
                    </a:prstGeom>
                    <a:noFill/>
                    <a:ln>
                      <a:noFill/>
                    </a:ln>
                  </pic:spPr>
                </pic:pic>
              </a:graphicData>
            </a:graphic>
          </wp:inline>
        </w:drawing>
      </w:r>
    </w:p>
    <w:p w:rsidR="00945C0D" w:rsidRDefault="00D128BA">
      <w:pPr>
        <w:pStyle w:val="SiemensNummerierung2"/>
        <w:numPr>
          <w:ilvl w:val="0"/>
          <w:numId w:val="0"/>
        </w:numPr>
        <w:ind w:left="1409"/>
        <w:rPr>
          <w:lang w:val="es-ES"/>
        </w:rPr>
      </w:pPr>
      <w:r>
        <w:rPr>
          <w:lang w:val="es-ES"/>
        </w:rPr>
        <w:t xml:space="preserve">O forçamento é finalizado e o </w:t>
      </w:r>
      <w:r>
        <w:rPr>
          <w:b/>
          <w:bCs/>
          <w:lang w:val="es-ES"/>
        </w:rPr>
        <w:t xml:space="preserve">MAINT-LED </w:t>
      </w:r>
      <w:r>
        <w:rPr>
          <w:lang w:val="es-ES"/>
        </w:rPr>
        <w:t>amarelo na CPU apaga.</w:t>
      </w:r>
    </w:p>
    <w:p w:rsidR="00945C0D" w:rsidRDefault="00945C0D">
      <w:pPr>
        <w:pStyle w:val="SiemensNummerierung2"/>
        <w:numPr>
          <w:ilvl w:val="0"/>
          <w:numId w:val="0"/>
        </w:numPr>
        <w:ind w:left="1409"/>
        <w:rPr>
          <w:lang w:val="es-ES"/>
        </w:rPr>
      </w:pPr>
    </w:p>
    <w:p w:rsidR="00945C0D" w:rsidRDefault="00D128BA">
      <w:pPr>
        <w:pStyle w:val="SiemensNummerierung2"/>
        <w:rPr>
          <w:lang w:val="es-ES"/>
        </w:rPr>
      </w:pPr>
      <w:r>
        <w:rPr>
          <w:lang w:val="es-ES"/>
        </w:rPr>
        <w:t>Se no controlador já existir uma solicitação de forçamento, isto será indicado através do símbolo</w:t>
      </w:r>
      <w:r>
        <w:rPr>
          <w:noProof/>
          <w:lang w:val="en-US" w:bidi="ar-SA"/>
        </w:rPr>
        <w:drawing>
          <wp:inline distT="0" distB="0" distL="0" distR="0" wp14:anchorId="46877E88" wp14:editId="570E0F8E">
            <wp:extent cx="180975" cy="172720"/>
            <wp:effectExtent l="0" t="0" r="9525" b="0"/>
            <wp:docPr id="100" name="Bild 100"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u-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Pr>
          <w:lang w:val="es-ES"/>
        </w:rPr>
        <w:t xml:space="preserve"> na tabela de observação</w:t>
      </w:r>
      <w:r>
        <w:rPr>
          <w:b/>
          <w:bCs/>
          <w:lang w:val="es-ES"/>
        </w:rPr>
        <w:t>.</w:t>
      </w:r>
    </w:p>
    <w:p w:rsidR="00945C0D" w:rsidRDefault="00D128BA">
      <w:pPr>
        <w:pStyle w:val="SiemensNummerierung2"/>
        <w:numPr>
          <w:ilvl w:val="0"/>
          <w:numId w:val="0"/>
        </w:numPr>
        <w:ind w:left="1409"/>
      </w:pPr>
      <w:r>
        <w:rPr>
          <w:noProof/>
          <w:lang w:val="en-US" w:bidi="ar-SA"/>
        </w:rPr>
        <w:drawing>
          <wp:inline distT="0" distB="0" distL="0" distR="0" wp14:anchorId="5177A6DB" wp14:editId="76490B74">
            <wp:extent cx="5038090" cy="1889125"/>
            <wp:effectExtent l="0" t="0" r="0" b="0"/>
            <wp:docPr id="1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38090" cy="1889125"/>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pStyle w:val="SiemensNummerierung2"/>
      </w:pPr>
      <w:r>
        <w:rPr>
          <w:lang w:val="es-ES"/>
        </w:rPr>
        <w:t xml:space="preserve">Ao selecionar </w:t>
      </w:r>
      <w:r>
        <w:rPr>
          <w:noProof/>
          <w:lang w:val="en-US" w:bidi="ar-SA"/>
        </w:rPr>
        <w:drawing>
          <wp:inline distT="0" distB="0" distL="0" distR="0" wp14:anchorId="6B49508F" wp14:editId="76A45BAE">
            <wp:extent cx="180975" cy="172720"/>
            <wp:effectExtent l="0" t="0" r="9525" b="0"/>
            <wp:docPr id="102" name="Bild 102"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Pr>
          <w:lang w:val="es-ES"/>
        </w:rPr>
        <w:t xml:space="preserve"> com o mouse, mais informações serão exibidas.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1A5E2B68" wp14:editId="29B3FEBD">
            <wp:extent cx="180975" cy="172720"/>
            <wp:effectExtent l="0" t="0" r="9525" b="0"/>
            <wp:docPr id="103" name="Bild 1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t>)</w:t>
      </w:r>
    </w:p>
    <w:p w:rsidR="00945C0D" w:rsidRDefault="00D128BA">
      <w:pPr>
        <w:pStyle w:val="SiemensNummerierung2"/>
        <w:numPr>
          <w:ilvl w:val="0"/>
          <w:numId w:val="0"/>
        </w:numPr>
        <w:ind w:left="1409"/>
      </w:pPr>
      <w:r>
        <w:rPr>
          <w:noProof/>
          <w:lang w:val="en-US" w:bidi="ar-SA"/>
        </w:rPr>
        <w:drawing>
          <wp:inline distT="0" distB="0" distL="0" distR="0" wp14:anchorId="794056D9" wp14:editId="3450B9E5">
            <wp:extent cx="5038090" cy="2009775"/>
            <wp:effectExtent l="0" t="0" r="0" b="9525"/>
            <wp:docPr id="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38090" cy="2009775"/>
                    </a:xfrm>
                    <a:prstGeom prst="rect">
                      <a:avLst/>
                    </a:prstGeom>
                    <a:noFill/>
                    <a:ln>
                      <a:noFill/>
                    </a:ln>
                  </pic:spPr>
                </pic:pic>
              </a:graphicData>
            </a:graphic>
          </wp:inline>
        </w:drawing>
      </w:r>
    </w:p>
    <w:p w:rsidR="00945C0D" w:rsidRDefault="00945C0D">
      <w:pPr>
        <w:pStyle w:val="SiemensNummerierung2"/>
        <w:numPr>
          <w:ilvl w:val="0"/>
          <w:numId w:val="0"/>
        </w:numPr>
        <w:ind w:left="1409"/>
      </w:pPr>
    </w:p>
    <w:p w:rsidR="00945C0D" w:rsidRDefault="00D128BA">
      <w:pPr>
        <w:pStyle w:val="SiemensNummerierung2"/>
        <w:rPr>
          <w:lang w:val="es-ES"/>
        </w:rPr>
      </w:pPr>
      <w:r>
        <w:rPr>
          <w:lang w:val="es-ES"/>
        </w:rPr>
        <w:br w:type="page"/>
      </w:r>
      <w:r>
        <w:rPr>
          <w:lang w:val="es-ES"/>
        </w:rPr>
        <w:lastRenderedPageBreak/>
        <w:t>Se já houver uma solicitação de forçamento no controlador, esta pode ser exibida e finalizada através da visão geral dos dispositivos online. Para fazer isso, clique no modo online da visão dispositivo com o botão direito do mouse sobre a CPU e selecione "Update and display forced operands" (Atualizar e exibir operandos forçados).</w:t>
      </w:r>
    </w:p>
    <w:p w:rsidR="00945C0D" w:rsidRPr="006D1999" w:rsidRDefault="00D128BA">
      <w:pPr>
        <w:pStyle w:val="SiemensNummerierung2"/>
        <w:numPr>
          <w:ilvl w:val="0"/>
          <w:numId w:val="0"/>
        </w:numPr>
        <w:ind w:left="1409"/>
        <w:rPr>
          <w:lang w:val="en-US"/>
        </w:rPr>
      </w:pPr>
      <w:r w:rsidRPr="006D1999">
        <w:rPr>
          <w:lang w:val="en-US"/>
        </w:rPr>
        <w:t>(</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w:t>
      </w:r>
      <w:proofErr w:type="gramStart"/>
      <w:r w:rsidRPr="006D1999">
        <w:rPr>
          <w:lang w:val="en-US"/>
        </w:rPr>
        <w:t>com</w:t>
      </w:r>
      <w:proofErr w:type="gramEnd"/>
      <w:r w:rsidRPr="006D1999">
        <w:rPr>
          <w:lang w:val="en-US"/>
        </w:rPr>
        <w:t xml:space="preserve"> o </w:t>
      </w:r>
      <w:proofErr w:type="spellStart"/>
      <w:r w:rsidRPr="006D1999">
        <w:rPr>
          <w:lang w:val="en-US"/>
        </w:rPr>
        <w:t>botão</w:t>
      </w:r>
      <w:proofErr w:type="spellEnd"/>
      <w:r w:rsidRPr="006D1999">
        <w:rPr>
          <w:lang w:val="en-US"/>
        </w:rPr>
        <w:t xml:space="preserve"> </w:t>
      </w:r>
      <w:proofErr w:type="spellStart"/>
      <w:r w:rsidRPr="006D1999">
        <w:rPr>
          <w:lang w:val="en-US"/>
        </w:rPr>
        <w:t>direito</w:t>
      </w:r>
      <w:proofErr w:type="spellEnd"/>
      <w:r w:rsidRPr="006D1999">
        <w:rPr>
          <w:lang w:val="en-US"/>
        </w:rPr>
        <w:t xml:space="preserve"> do mouse, </w:t>
      </w:r>
      <w:proofErr w:type="spellStart"/>
      <w:r w:rsidRPr="006D1999">
        <w:rPr>
          <w:lang w:val="en-US"/>
        </w:rPr>
        <w:t>clicar</w:t>
      </w:r>
      <w:proofErr w:type="spellEnd"/>
      <w:r w:rsidRPr="006D1999">
        <w:rPr>
          <w:lang w:val="en-US"/>
        </w:rPr>
        <w:t xml:space="preserve"> </w:t>
      </w:r>
      <w:proofErr w:type="spellStart"/>
      <w:r w:rsidRPr="006D1999">
        <w:rPr>
          <w:lang w:val="en-US"/>
        </w:rPr>
        <w:t>na</w:t>
      </w:r>
      <w:proofErr w:type="spellEnd"/>
      <w:r w:rsidRPr="006D1999">
        <w:rPr>
          <w:lang w:val="en-US"/>
        </w:rPr>
        <w:t xml:space="preserve"> CPU </w:t>
      </w:r>
      <w:r>
        <w:fldChar w:fldCharType="begin"/>
      </w:r>
      <w:r w:rsidRPr="006D1999">
        <w:rPr>
          <w:lang w:val="en-US"/>
        </w:rPr>
        <w:instrText>SYMBOL 174 \f "Symbol" \s 10</w:instrText>
      </w:r>
      <w:r>
        <w:fldChar w:fldCharType="separate"/>
      </w:r>
      <w:r w:rsidRPr="006D1999">
        <w:rPr>
          <w:lang w:val="en-US"/>
        </w:rPr>
        <w:t>®</w:t>
      </w:r>
      <w:r>
        <w:fldChar w:fldCharType="end"/>
      </w:r>
      <w:r w:rsidRPr="006D1999">
        <w:rPr>
          <w:lang w:val="en-US"/>
        </w:rPr>
        <w:t xml:space="preserve"> Update and display forced operands (</w:t>
      </w:r>
      <w:proofErr w:type="spellStart"/>
      <w:r w:rsidRPr="006D1999">
        <w:rPr>
          <w:lang w:val="en-US"/>
        </w:rPr>
        <w:t>Atualizar</w:t>
      </w:r>
      <w:proofErr w:type="spellEnd"/>
      <w:r w:rsidRPr="006D1999">
        <w:rPr>
          <w:lang w:val="en-US"/>
        </w:rPr>
        <w:t xml:space="preserve"> e </w:t>
      </w:r>
      <w:proofErr w:type="spellStart"/>
      <w:r w:rsidRPr="006D1999">
        <w:rPr>
          <w:lang w:val="en-US"/>
        </w:rPr>
        <w:t>exibir</w:t>
      </w:r>
      <w:proofErr w:type="spellEnd"/>
      <w:r w:rsidRPr="006D1999">
        <w:rPr>
          <w:lang w:val="en-US"/>
        </w:rPr>
        <w:t xml:space="preserve"> </w:t>
      </w:r>
      <w:proofErr w:type="spellStart"/>
      <w:r w:rsidRPr="006D1999">
        <w:rPr>
          <w:lang w:val="en-US"/>
        </w:rPr>
        <w:t>operandos</w:t>
      </w:r>
      <w:proofErr w:type="spellEnd"/>
      <w:r w:rsidRPr="006D1999">
        <w:rPr>
          <w:lang w:val="en-US"/>
        </w:rPr>
        <w:t xml:space="preserve"> </w:t>
      </w:r>
      <w:proofErr w:type="spellStart"/>
      <w:r w:rsidRPr="006D1999">
        <w:rPr>
          <w:lang w:val="en-US"/>
        </w:rPr>
        <w:t>forçados</w:t>
      </w:r>
      <w:proofErr w:type="spellEnd"/>
      <w:r w:rsidRPr="006D1999">
        <w:rPr>
          <w:lang w:val="en-US"/>
        </w:rPr>
        <w:t xml:space="preserve">)) </w:t>
      </w:r>
    </w:p>
    <w:p w:rsidR="00945C0D" w:rsidRDefault="00D128BA">
      <w:pPr>
        <w:pStyle w:val="SiemensNummerierung2"/>
      </w:pPr>
      <w:r>
        <w:rPr>
          <w:lang w:val="es-ES"/>
        </w:rPr>
        <w:t xml:space="preserve">Assim a tabela de forçamento será exibida com a solicitação de forçamento atual e você pode finalizá-la.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17F851CC" wp14:editId="2C66BD27">
            <wp:extent cx="241300" cy="241300"/>
            <wp:effectExtent l="0" t="0" r="6350" b="635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roofErr w:type="spellStart"/>
      <w:r>
        <w:t>Stop</w:t>
      </w:r>
      <w:proofErr w:type="spellEnd"/>
      <w:r>
        <w:t xml:space="preserve"> </w:t>
      </w:r>
      <w:proofErr w:type="spellStart"/>
      <w:r>
        <w:t>forcing</w:t>
      </w:r>
      <w:proofErr w:type="spellEnd"/>
      <w:r>
        <w:t xml:space="preserve"> (</w:t>
      </w:r>
      <w:proofErr w:type="spellStart"/>
      <w:r>
        <w:t>Terminar</w:t>
      </w:r>
      <w:proofErr w:type="spellEnd"/>
      <w:r>
        <w:t xml:space="preserve"> o </w:t>
      </w:r>
      <w:proofErr w:type="spellStart"/>
      <w:r>
        <w:t>forçamento</w:t>
      </w:r>
      <w:proofErr w:type="spellEnd"/>
      <w:r>
        <w:t>))</w:t>
      </w:r>
    </w:p>
    <w:p w:rsidR="00945C0D" w:rsidRDefault="00D128BA">
      <w:r>
        <w:rPr>
          <w:noProof/>
          <w:lang w:val="en-US" w:bidi="ar-SA"/>
        </w:rPr>
        <w:drawing>
          <wp:inline distT="0" distB="0" distL="0" distR="0" wp14:anchorId="7C7343ED" wp14:editId="6D01D53A">
            <wp:extent cx="5374005" cy="3243580"/>
            <wp:effectExtent l="0" t="0" r="0" b="0"/>
            <wp:docPr id="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2" cstate="print">
                      <a:extLst>
                        <a:ext uri="{28A0092B-C50C-407E-A947-70E740481C1C}">
                          <a14:useLocalDpi xmlns:a14="http://schemas.microsoft.com/office/drawing/2010/main" val="0"/>
                        </a:ext>
                      </a:extLst>
                    </a:blip>
                    <a:srcRect r="6699"/>
                    <a:stretch>
                      <a:fillRect/>
                    </a:stretch>
                  </pic:blipFill>
                  <pic:spPr bwMode="auto">
                    <a:xfrm>
                      <a:off x="0" y="0"/>
                      <a:ext cx="5374005" cy="3243580"/>
                    </a:xfrm>
                    <a:prstGeom prst="rect">
                      <a:avLst/>
                    </a:prstGeom>
                    <a:noFill/>
                    <a:ln>
                      <a:noFill/>
                    </a:ln>
                  </pic:spPr>
                </pic:pic>
              </a:graphicData>
            </a:graphic>
          </wp:inline>
        </w:drawing>
      </w:r>
    </w:p>
    <w:p w:rsidR="00945C0D" w:rsidRDefault="00D128BA">
      <w:r>
        <w:rPr>
          <w:noProof/>
          <w:lang w:val="en-US" w:bidi="ar-SA"/>
        </w:rPr>
        <w:drawing>
          <wp:inline distT="0" distB="0" distL="0" distR="0" wp14:anchorId="7A5E151E" wp14:editId="065D1444">
            <wp:extent cx="5374005" cy="3243580"/>
            <wp:effectExtent l="0" t="0" r="0" b="0"/>
            <wp:docPr id="1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3" cstate="print">
                      <a:extLst>
                        <a:ext uri="{28A0092B-C50C-407E-A947-70E740481C1C}">
                          <a14:useLocalDpi xmlns:a14="http://schemas.microsoft.com/office/drawing/2010/main" val="0"/>
                        </a:ext>
                      </a:extLst>
                    </a:blip>
                    <a:srcRect r="6857"/>
                    <a:stretch>
                      <a:fillRect/>
                    </a:stretch>
                  </pic:blipFill>
                  <pic:spPr bwMode="auto">
                    <a:xfrm>
                      <a:off x="0" y="0"/>
                      <a:ext cx="5374005" cy="3243580"/>
                    </a:xfrm>
                    <a:prstGeom prst="rect">
                      <a:avLst/>
                    </a:prstGeom>
                    <a:noFill/>
                    <a:ln>
                      <a:noFill/>
                    </a:ln>
                  </pic:spPr>
                </pic:pic>
              </a:graphicData>
            </a:graphic>
          </wp:inline>
        </w:drawing>
      </w:r>
    </w:p>
    <w:p w:rsidR="00945C0D" w:rsidRDefault="00D128BA">
      <w:pPr>
        <w:pStyle w:val="berschrift2SchrittfrSchrittAnleitung"/>
      </w:pPr>
      <w:bookmarkStart w:id="41" w:name="_Toc418350432"/>
      <w:bookmarkStart w:id="42" w:name="_Toc483221494"/>
      <w:proofErr w:type="spellStart"/>
      <w:r>
        <w:rPr>
          <w:bCs/>
        </w:rPr>
        <w:lastRenderedPageBreak/>
        <w:t>Lista</w:t>
      </w:r>
      <w:proofErr w:type="spellEnd"/>
      <w:r>
        <w:rPr>
          <w:bCs/>
        </w:rPr>
        <w:t xml:space="preserve"> de </w:t>
      </w:r>
      <w:proofErr w:type="spellStart"/>
      <w:r>
        <w:rPr>
          <w:bCs/>
        </w:rPr>
        <w:t>verificação</w:t>
      </w:r>
      <w:bookmarkEnd w:id="41"/>
      <w:bookmarkEnd w:id="42"/>
      <w:proofErr w:type="spellEnd"/>
    </w:p>
    <w:p w:rsidR="00945C0D" w:rsidRDefault="00945C0D"/>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945C0D">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945C0D" w:rsidRDefault="00D128BA">
            <w:pPr>
              <w:ind w:left="0"/>
              <w:jc w:val="center"/>
              <w:rPr>
                <w:b/>
              </w:rPr>
            </w:pPr>
            <w:r>
              <w:rPr>
                <w:b/>
                <w:bCs/>
              </w:rPr>
              <w:t>N°.</w:t>
            </w:r>
          </w:p>
        </w:tc>
        <w:tc>
          <w:tcPr>
            <w:tcW w:w="5713" w:type="dxa"/>
            <w:tcBorders>
              <w:top w:val="single" w:sz="4" w:space="0" w:color="000000"/>
              <w:left w:val="single" w:sz="4" w:space="0" w:color="000000"/>
              <w:bottom w:val="single" w:sz="4" w:space="0" w:color="000000"/>
              <w:right w:val="single" w:sz="4" w:space="0" w:color="000000"/>
            </w:tcBorders>
            <w:hideMark/>
          </w:tcPr>
          <w:p w:rsidR="00945C0D" w:rsidRDefault="00D128BA">
            <w:pPr>
              <w:ind w:left="0"/>
              <w:rPr>
                <w:b/>
              </w:rPr>
            </w:pPr>
            <w:proofErr w:type="spellStart"/>
            <w:r>
              <w:rPr>
                <w:b/>
                <w:bCs/>
              </w:rPr>
              <w:t>Descrição</w:t>
            </w:r>
            <w:proofErr w:type="spellEnd"/>
          </w:p>
        </w:tc>
        <w:tc>
          <w:tcPr>
            <w:tcW w:w="1266" w:type="dxa"/>
            <w:tcBorders>
              <w:top w:val="single" w:sz="4" w:space="0" w:color="000000"/>
              <w:left w:val="single" w:sz="4" w:space="0" w:color="000000"/>
              <w:bottom w:val="single" w:sz="4" w:space="0" w:color="000000"/>
              <w:right w:val="single" w:sz="4" w:space="0" w:color="000000"/>
            </w:tcBorders>
            <w:hideMark/>
          </w:tcPr>
          <w:p w:rsidR="00945C0D" w:rsidRDefault="00D128BA">
            <w:pPr>
              <w:ind w:left="0"/>
              <w:rPr>
                <w:b/>
              </w:rPr>
            </w:pPr>
            <w:proofErr w:type="spellStart"/>
            <w:r>
              <w:rPr>
                <w:b/>
                <w:bCs/>
              </w:rPr>
              <w:t>Verificado</w:t>
            </w:r>
            <w:proofErr w:type="spellEnd"/>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Projeto 032-100_Programação-FC… extraído do arquivo com êxito.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CPU 1516F do Projeto 032-100_Programação-FC… carregado com êxito.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pPr>
            <w:r>
              <w:t xml:space="preserve">CPU 1516F </w:t>
            </w:r>
            <w:proofErr w:type="spellStart"/>
            <w:r>
              <w:t>conectada</w:t>
            </w:r>
            <w:proofErr w:type="spellEnd"/>
            <w:r>
              <w:t xml:space="preserve"> online.</w:t>
            </w:r>
          </w:p>
        </w:tc>
        <w:tc>
          <w:tcPr>
            <w:tcW w:w="1266" w:type="dxa"/>
            <w:tcBorders>
              <w:top w:val="single" w:sz="4" w:space="0" w:color="000000"/>
              <w:left w:val="single" w:sz="4" w:space="0" w:color="000000"/>
              <w:bottom w:val="single" w:sz="4" w:space="0" w:color="000000"/>
              <w:right w:val="single" w:sz="4" w:space="0" w:color="000000"/>
            </w:tcBorders>
            <w:vAlign w:val="center"/>
          </w:tcPr>
          <w:p w:rsidR="00945C0D" w:rsidRDefault="00945C0D">
            <w:pPr>
              <w:ind w:left="0"/>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Pr="006D1999" w:rsidRDefault="00D128BA">
            <w:pPr>
              <w:spacing w:before="0" w:after="0"/>
              <w:ind w:left="0"/>
              <w:rPr>
                <w:lang w:val="en-US"/>
              </w:rPr>
            </w:pPr>
            <w:proofErr w:type="spellStart"/>
            <w:r w:rsidRPr="006D1999">
              <w:rPr>
                <w:lang w:val="en-US"/>
              </w:rPr>
              <w:t>Verificar</w:t>
            </w:r>
            <w:proofErr w:type="spellEnd"/>
            <w:r w:rsidRPr="006D1999">
              <w:rPr>
                <w:lang w:val="en-US"/>
              </w:rPr>
              <w:t xml:space="preserve"> status da CPU 1516F com o </w:t>
            </w:r>
            <w:proofErr w:type="spellStart"/>
            <w:r w:rsidRPr="006D1999">
              <w:rPr>
                <w:lang w:val="en-US"/>
              </w:rPr>
              <w:t>Online&amp;Diagnostics</w:t>
            </w:r>
            <w:proofErr w:type="spellEnd"/>
            <w:r w:rsidRPr="006D1999">
              <w:rPr>
                <w:lang w:val="en-US"/>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945C0D" w:rsidRPr="006D1999" w:rsidRDefault="00945C0D">
            <w:pPr>
              <w:ind w:left="0"/>
              <w:rPr>
                <w:lang w:val="en-U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Pr="006D1999" w:rsidRDefault="00D128BA">
            <w:pPr>
              <w:spacing w:before="0" w:after="0"/>
              <w:ind w:left="0"/>
              <w:rPr>
                <w:lang w:val="en-US"/>
              </w:rPr>
            </w:pPr>
            <w:proofErr w:type="spellStart"/>
            <w:r w:rsidRPr="006D1999">
              <w:rPr>
                <w:lang w:val="en-US"/>
              </w:rPr>
              <w:t>Comparação</w:t>
            </w:r>
            <w:proofErr w:type="spellEnd"/>
            <w:r w:rsidRPr="006D1999">
              <w:rPr>
                <w:lang w:val="en-US"/>
              </w:rPr>
              <w:t xml:space="preserve"> offline/online do </w:t>
            </w:r>
            <w:proofErr w:type="spellStart"/>
            <w:r w:rsidRPr="006D1999">
              <w:rPr>
                <w:lang w:val="en-US"/>
              </w:rPr>
              <w:t>bloco</w:t>
            </w:r>
            <w:proofErr w:type="spellEnd"/>
            <w:r w:rsidRPr="006D1999">
              <w:rPr>
                <w:lang w:val="en-US"/>
              </w:rPr>
              <w:t xml:space="preserve"> </w:t>
            </w:r>
            <w:proofErr w:type="spellStart"/>
            <w:r w:rsidRPr="006D1999">
              <w:rPr>
                <w:lang w:val="en-US"/>
              </w:rPr>
              <w:t>na</w:t>
            </w:r>
            <w:proofErr w:type="spellEnd"/>
            <w:r w:rsidRPr="006D1999">
              <w:rPr>
                <w:lang w:val="en-US"/>
              </w:rPr>
              <w:t xml:space="preserve"> CPU 1516F </w:t>
            </w:r>
            <w:proofErr w:type="spellStart"/>
            <w:r w:rsidRPr="006D1999">
              <w:rPr>
                <w:lang w:val="en-US"/>
              </w:rPr>
              <w:t>efetuada</w:t>
            </w:r>
            <w:proofErr w:type="spellEnd"/>
            <w:r w:rsidRPr="006D1999">
              <w:rPr>
                <w:lang w:val="en-US"/>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945C0D" w:rsidRPr="006D1999" w:rsidRDefault="00945C0D">
            <w:pPr>
              <w:ind w:left="0"/>
              <w:rPr>
                <w:lang w:val="en-U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Nova tabela de observação_1 criada.</w:t>
            </w:r>
          </w:p>
        </w:tc>
        <w:tc>
          <w:tcPr>
            <w:tcW w:w="1266" w:type="dxa"/>
            <w:tcBorders>
              <w:top w:val="single" w:sz="4" w:space="0" w:color="000000"/>
              <w:left w:val="single" w:sz="4" w:space="0" w:color="000000"/>
              <w:bottom w:val="single" w:sz="4" w:space="0" w:color="000000"/>
              <w:right w:val="single" w:sz="4" w:space="0" w:color="000000"/>
            </w:tcBorders>
            <w:vAlign w:val="center"/>
          </w:tcPr>
          <w:p w:rsidR="00945C0D" w:rsidRDefault="00945C0D">
            <w:pPr>
              <w:ind w:left="0"/>
              <w:rPr>
                <w:lang w:val="es-E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Pr="006D1999" w:rsidRDefault="00D128BA">
            <w:pPr>
              <w:spacing w:before="0" w:after="0"/>
              <w:ind w:left="0"/>
              <w:rPr>
                <w:lang w:val="en-US"/>
              </w:rPr>
            </w:pPr>
            <w:proofErr w:type="spellStart"/>
            <w:r w:rsidRPr="006D1999">
              <w:rPr>
                <w:lang w:val="en-US"/>
              </w:rPr>
              <w:t>Inserir</w:t>
            </w:r>
            <w:proofErr w:type="spellEnd"/>
            <w:r w:rsidRPr="006D1999">
              <w:rPr>
                <w:lang w:val="en-US"/>
              </w:rPr>
              <w:t xml:space="preserve"> </w:t>
            </w:r>
            <w:proofErr w:type="spellStart"/>
            <w:r w:rsidRPr="006D1999">
              <w:rPr>
                <w:lang w:val="en-US"/>
              </w:rPr>
              <w:t>variáveis</w:t>
            </w:r>
            <w:proofErr w:type="spellEnd"/>
            <w:r w:rsidRPr="006D1999">
              <w:rPr>
                <w:lang w:val="en-US"/>
              </w:rPr>
              <w:t xml:space="preserve"> (-S0 / -S3 / -K0 / -B1 / - S4 / -A1 / -Q1) </w:t>
            </w:r>
            <w:proofErr w:type="spellStart"/>
            <w:r w:rsidRPr="006D1999">
              <w:rPr>
                <w:lang w:val="en-US"/>
              </w:rPr>
              <w:t>na</w:t>
            </w:r>
            <w:proofErr w:type="spellEnd"/>
            <w:r w:rsidRPr="006D1999">
              <w:rPr>
                <w:lang w:val="en-US"/>
              </w:rPr>
              <w:t xml:space="preserve"> </w:t>
            </w:r>
            <w:proofErr w:type="spellStart"/>
            <w:r w:rsidRPr="006D1999">
              <w:rPr>
                <w:lang w:val="en-US"/>
              </w:rPr>
              <w:t>tabela</w:t>
            </w:r>
            <w:proofErr w:type="spellEnd"/>
            <w:r w:rsidRPr="006D1999">
              <w:rPr>
                <w:lang w:val="en-US"/>
              </w:rPr>
              <w:t xml:space="preserve"> de </w:t>
            </w:r>
            <w:proofErr w:type="spellStart"/>
            <w:r w:rsidRPr="006D1999">
              <w:rPr>
                <w:lang w:val="en-US"/>
              </w:rPr>
              <w:t>observação</w:t>
            </w:r>
            <w:proofErr w:type="spellEnd"/>
            <w:r w:rsidRPr="006D1999">
              <w:rPr>
                <w:lang w:val="en-US"/>
              </w:rPr>
              <w:t>.</w:t>
            </w:r>
          </w:p>
        </w:tc>
        <w:tc>
          <w:tcPr>
            <w:tcW w:w="1266" w:type="dxa"/>
            <w:tcBorders>
              <w:top w:val="single" w:sz="4" w:space="0" w:color="000000"/>
              <w:left w:val="single" w:sz="4" w:space="0" w:color="000000"/>
              <w:bottom w:val="single" w:sz="4" w:space="0" w:color="000000"/>
              <w:right w:val="single" w:sz="4" w:space="0" w:color="000000"/>
            </w:tcBorders>
          </w:tcPr>
          <w:p w:rsidR="00945C0D" w:rsidRPr="006D1999" w:rsidRDefault="00945C0D">
            <w:pPr>
              <w:ind w:left="0"/>
              <w:rPr>
                <w:lang w:val="en-U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Ligue o motor de correia à frente através do controle da saída (–Q1 = 1) tabela de observação..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Desligue o motor de correia à frente, através do controle da saída (–Q1 = 0) na tabela de observação..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Abra a tabela de forçamento</w:t>
            </w:r>
          </w:p>
        </w:tc>
        <w:tc>
          <w:tcPr>
            <w:tcW w:w="1266" w:type="dxa"/>
            <w:tcBorders>
              <w:top w:val="single" w:sz="4" w:space="0" w:color="000000"/>
              <w:left w:val="single" w:sz="4" w:space="0" w:color="000000"/>
              <w:bottom w:val="single" w:sz="4" w:space="0" w:color="000000"/>
              <w:right w:val="single" w:sz="4" w:space="0" w:color="000000"/>
            </w:tcBorders>
            <w:vAlign w:val="center"/>
          </w:tcPr>
          <w:p w:rsidR="00945C0D" w:rsidRDefault="00945C0D">
            <w:pPr>
              <w:ind w:left="0"/>
              <w:rPr>
                <w:lang w:val="es-E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Inserir variáveis (-Q1:P) na tabela de forçamento.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Ligue o motor de correia à frente, através do forçamento da saída (–Q1 = 1) na tabela de forçamento.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Desligar novamente o forçamento da saída –Q1.</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bl>
    <w:p w:rsidR="00945C0D" w:rsidRDefault="00945C0D">
      <w:pPr>
        <w:ind w:left="0"/>
        <w:rPr>
          <w:lang w:val="es-ES"/>
        </w:rPr>
      </w:pPr>
    </w:p>
    <w:p w:rsidR="00945C0D" w:rsidRDefault="00D128BA">
      <w:pPr>
        <w:pStyle w:val="berschrift1"/>
      </w:pPr>
      <w:r>
        <w:rPr>
          <w:b w:val="0"/>
          <w:lang w:val="es-ES"/>
        </w:rPr>
        <w:br w:type="page"/>
      </w:r>
      <w:bookmarkStart w:id="43" w:name="_Toc414914666"/>
      <w:bookmarkStart w:id="44" w:name="_Toc483221495"/>
      <w:bookmarkStart w:id="45" w:name="_Toc413567430"/>
      <w:proofErr w:type="spellStart"/>
      <w:r>
        <w:rPr>
          <w:bCs/>
        </w:rPr>
        <w:lastRenderedPageBreak/>
        <w:t>Exercício</w:t>
      </w:r>
      <w:bookmarkEnd w:id="43"/>
      <w:bookmarkEnd w:id="44"/>
      <w:proofErr w:type="spellEnd"/>
    </w:p>
    <w:p w:rsidR="00945C0D" w:rsidRDefault="00D128BA">
      <w:pPr>
        <w:pStyle w:val="berschrift2SchrittfrSchrittAnleitung"/>
      </w:pPr>
      <w:bookmarkStart w:id="46" w:name="_Toc414914667"/>
      <w:bookmarkStart w:id="47" w:name="_Toc483221496"/>
      <w:proofErr w:type="spellStart"/>
      <w:r>
        <w:rPr>
          <w:bCs/>
        </w:rPr>
        <w:t>Tarefa</w:t>
      </w:r>
      <w:proofErr w:type="spellEnd"/>
      <w:r>
        <w:rPr>
          <w:bCs/>
        </w:rPr>
        <w:t xml:space="preserve"> – </w:t>
      </w:r>
      <w:proofErr w:type="spellStart"/>
      <w:r>
        <w:rPr>
          <w:bCs/>
        </w:rPr>
        <w:t>exercício</w:t>
      </w:r>
      <w:bookmarkEnd w:id="46"/>
      <w:bookmarkEnd w:id="47"/>
      <w:proofErr w:type="spellEnd"/>
      <w:r>
        <w:rPr>
          <w:b w:val="0"/>
        </w:rPr>
        <w:t xml:space="preserve"> </w:t>
      </w:r>
    </w:p>
    <w:p w:rsidR="00945C0D" w:rsidRDefault="00D128BA">
      <w:pPr>
        <w:rPr>
          <w:lang w:val="es-ES"/>
        </w:rPr>
      </w:pPr>
      <w:r>
        <w:rPr>
          <w:lang w:val="es-ES"/>
        </w:rPr>
        <w:t>Nesta atividade, o bloco funcional MOTOR_AUTO [FB1] do capítulo SCE_PT_032-200_Programação-FB deverá ser testado.</w:t>
      </w:r>
    </w:p>
    <w:p w:rsidR="00945C0D" w:rsidRDefault="00D128BA">
      <w:pPr>
        <w:rPr>
          <w:lang w:val="es-ES"/>
        </w:rPr>
      </w:pPr>
      <w:r>
        <w:rPr>
          <w:lang w:val="es-ES"/>
        </w:rPr>
        <w:t>O problema é que o cilindro encontra-se na posição final dianteira e assim, a liberação para ligar a correia não é transmitida.</w:t>
      </w:r>
    </w:p>
    <w:p w:rsidR="00945C0D" w:rsidRDefault="00D128BA">
      <w:pPr>
        <w:rPr>
          <w:lang w:val="es-ES"/>
        </w:rPr>
      </w:pPr>
      <w:r>
        <w:rPr>
          <w:lang w:val="es-ES"/>
        </w:rPr>
        <w:t>Agora, com ajuda de uma tabela de observação, o cilindro será movido para sua posição final traseira, para que a liberação do bloco MOTOR_AUTO [FB1] possa ser transmitida.</w:t>
      </w:r>
    </w:p>
    <w:p w:rsidR="00945C0D" w:rsidRDefault="00945C0D">
      <w:pPr>
        <w:rPr>
          <w:lang w:val="es-ES"/>
        </w:rPr>
      </w:pPr>
    </w:p>
    <w:p w:rsidR="00945C0D" w:rsidRDefault="00D128BA">
      <w:pPr>
        <w:pStyle w:val="berschrift2SchrittfrSchrittAnleitung"/>
      </w:pPr>
      <w:bookmarkStart w:id="48" w:name="_Toc414914668"/>
      <w:bookmarkStart w:id="49" w:name="_Toc483221497"/>
      <w:proofErr w:type="spellStart"/>
      <w:r>
        <w:rPr>
          <w:bCs/>
        </w:rPr>
        <w:t>Planejamento</w:t>
      </w:r>
      <w:bookmarkEnd w:id="48"/>
      <w:bookmarkEnd w:id="49"/>
      <w:proofErr w:type="spellEnd"/>
    </w:p>
    <w:p w:rsidR="00945C0D" w:rsidRDefault="00D128BA">
      <w:pPr>
        <w:rPr>
          <w:lang w:val="es-ES"/>
        </w:rPr>
      </w:pPr>
      <w:r>
        <w:rPr>
          <w:lang w:val="es-ES"/>
        </w:rPr>
        <w:t>Planeje você mesmo a execução da tarefa com apoio da instrução passo a passo.</w:t>
      </w:r>
    </w:p>
    <w:p w:rsidR="00945C0D" w:rsidRDefault="00D128BA">
      <w:pPr>
        <w:spacing w:before="0" w:after="0" w:line="240" w:lineRule="auto"/>
        <w:ind w:left="0"/>
        <w:rPr>
          <w:lang w:val="es-ES"/>
        </w:rPr>
      </w:pPr>
      <w:r>
        <w:rPr>
          <w:lang w:val="es-ES"/>
        </w:rPr>
        <w:br w:type="page"/>
      </w:r>
    </w:p>
    <w:p w:rsidR="00945C0D" w:rsidRDefault="00D128BA">
      <w:pPr>
        <w:pStyle w:val="berschrift2SchrittfrSchrittAnleitung"/>
      </w:pPr>
      <w:bookmarkStart w:id="50" w:name="_Toc414914669"/>
      <w:bookmarkStart w:id="51" w:name="_Toc483221498"/>
      <w:proofErr w:type="spellStart"/>
      <w:r>
        <w:rPr>
          <w:bCs/>
        </w:rPr>
        <w:lastRenderedPageBreak/>
        <w:t>Lista</w:t>
      </w:r>
      <w:proofErr w:type="spellEnd"/>
      <w:r>
        <w:rPr>
          <w:bCs/>
        </w:rPr>
        <w:t xml:space="preserve"> de </w:t>
      </w:r>
      <w:proofErr w:type="spellStart"/>
      <w:r>
        <w:rPr>
          <w:bCs/>
        </w:rPr>
        <w:t>verificação</w:t>
      </w:r>
      <w:proofErr w:type="spellEnd"/>
      <w:r>
        <w:rPr>
          <w:bCs/>
        </w:rPr>
        <w:t xml:space="preserve"> – </w:t>
      </w:r>
      <w:proofErr w:type="spellStart"/>
      <w:r>
        <w:rPr>
          <w:bCs/>
        </w:rPr>
        <w:t>exercício</w:t>
      </w:r>
      <w:bookmarkEnd w:id="50"/>
      <w:bookmarkEnd w:id="51"/>
      <w:proofErr w:type="spellEnd"/>
    </w:p>
    <w:p w:rsidR="00945C0D" w:rsidRDefault="00945C0D"/>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945C0D">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945C0D" w:rsidRDefault="00D128BA">
            <w:pPr>
              <w:ind w:left="0"/>
              <w:jc w:val="center"/>
              <w:rPr>
                <w:b/>
              </w:rPr>
            </w:pPr>
            <w:r>
              <w:rPr>
                <w:b/>
                <w:bCs/>
              </w:rPr>
              <w:t>N°.</w:t>
            </w:r>
          </w:p>
        </w:tc>
        <w:tc>
          <w:tcPr>
            <w:tcW w:w="5713" w:type="dxa"/>
            <w:tcBorders>
              <w:top w:val="single" w:sz="4" w:space="0" w:color="000000"/>
              <w:left w:val="single" w:sz="4" w:space="0" w:color="000000"/>
              <w:bottom w:val="single" w:sz="4" w:space="0" w:color="000000"/>
              <w:right w:val="single" w:sz="4" w:space="0" w:color="000000"/>
            </w:tcBorders>
            <w:hideMark/>
          </w:tcPr>
          <w:p w:rsidR="00945C0D" w:rsidRDefault="00D128BA">
            <w:pPr>
              <w:ind w:left="0"/>
              <w:rPr>
                <w:b/>
              </w:rPr>
            </w:pPr>
            <w:proofErr w:type="spellStart"/>
            <w:r>
              <w:rPr>
                <w:b/>
                <w:bCs/>
              </w:rPr>
              <w:t>Descrição</w:t>
            </w:r>
            <w:proofErr w:type="spellEnd"/>
          </w:p>
        </w:tc>
        <w:tc>
          <w:tcPr>
            <w:tcW w:w="1266" w:type="dxa"/>
            <w:tcBorders>
              <w:top w:val="single" w:sz="4" w:space="0" w:color="000000"/>
              <w:left w:val="single" w:sz="4" w:space="0" w:color="000000"/>
              <w:bottom w:val="single" w:sz="4" w:space="0" w:color="000000"/>
              <w:right w:val="single" w:sz="4" w:space="0" w:color="000000"/>
            </w:tcBorders>
            <w:hideMark/>
          </w:tcPr>
          <w:p w:rsidR="00945C0D" w:rsidRDefault="00D128BA">
            <w:pPr>
              <w:ind w:left="0"/>
              <w:rPr>
                <w:b/>
              </w:rPr>
            </w:pPr>
            <w:proofErr w:type="spellStart"/>
            <w:r>
              <w:rPr>
                <w:b/>
                <w:bCs/>
              </w:rPr>
              <w:t>Verificado</w:t>
            </w:r>
            <w:proofErr w:type="spellEnd"/>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Projeto 032-200_Programação-FC… extraído do arquivo com êxito.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CPU 1516F do Projeto 032-200_Programação-FC… carregado com êxito.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Tabela de monitoramento criada e renomeada na Tabela de monitoramento_Cilindro.</w:t>
            </w:r>
          </w:p>
        </w:tc>
        <w:tc>
          <w:tcPr>
            <w:tcW w:w="1266" w:type="dxa"/>
            <w:tcBorders>
              <w:top w:val="single" w:sz="4" w:space="0" w:color="000000"/>
              <w:left w:val="single" w:sz="4" w:space="0" w:color="000000"/>
              <w:bottom w:val="single" w:sz="4" w:space="0" w:color="000000"/>
              <w:right w:val="single" w:sz="4" w:space="0" w:color="000000"/>
            </w:tcBorders>
            <w:vAlign w:val="center"/>
          </w:tcPr>
          <w:p w:rsidR="00945C0D" w:rsidRDefault="00945C0D">
            <w:pPr>
              <w:ind w:left="0"/>
              <w:rPr>
                <w:lang w:val="es-E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Variáveis (-B1 / -B2 / -M2) inseridas na tabela de monitoramento.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Posicionar o cilindro através do controle da saída (–M2 = 1) na tabela de monitoramento.</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r w:rsidR="00945C0D">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pPr>
            <w:proofErr w:type="spellStart"/>
            <w:r>
              <w:t>Cilindro</w:t>
            </w:r>
            <w:proofErr w:type="spellEnd"/>
            <w:r>
              <w:t xml:space="preserve"> (-B1 = 1) </w:t>
            </w:r>
            <w:proofErr w:type="spellStart"/>
            <w:r>
              <w:t>movido</w:t>
            </w:r>
            <w:proofErr w:type="spellEnd"/>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pPr>
          </w:p>
        </w:tc>
      </w:tr>
      <w:tr w:rsidR="00945C0D" w:rsidRPr="0023274B">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945C0D" w:rsidRDefault="00D128BA">
            <w:pPr>
              <w:spacing w:before="0" w:after="0"/>
              <w:ind w:left="0"/>
              <w:rPr>
                <w:lang w:val="es-ES"/>
              </w:rPr>
            </w:pPr>
            <w:r>
              <w:rPr>
                <w:lang w:val="es-ES"/>
              </w:rPr>
              <w:t>Reposicionar a saída para o posicionamento do cilindro na tabela de monitoramento (–M2 = 0).</w:t>
            </w:r>
          </w:p>
        </w:tc>
        <w:tc>
          <w:tcPr>
            <w:tcW w:w="1266" w:type="dxa"/>
            <w:tcBorders>
              <w:top w:val="single" w:sz="4" w:space="0" w:color="000000"/>
              <w:left w:val="single" w:sz="4" w:space="0" w:color="000000"/>
              <w:bottom w:val="single" w:sz="4" w:space="0" w:color="000000"/>
              <w:right w:val="single" w:sz="4" w:space="0" w:color="000000"/>
            </w:tcBorders>
          </w:tcPr>
          <w:p w:rsidR="00945C0D" w:rsidRDefault="00945C0D">
            <w:pPr>
              <w:ind w:left="0"/>
              <w:rPr>
                <w:lang w:val="es-ES"/>
              </w:rPr>
            </w:pPr>
          </w:p>
        </w:tc>
      </w:tr>
    </w:tbl>
    <w:p w:rsidR="00945C0D" w:rsidRDefault="00D128BA">
      <w:pPr>
        <w:pStyle w:val="berschrift1"/>
      </w:pPr>
      <w:r>
        <w:rPr>
          <w:b w:val="0"/>
          <w:lang w:val="es-ES"/>
        </w:rPr>
        <w:br w:type="page"/>
      </w:r>
      <w:bookmarkStart w:id="52" w:name="_Toc483221499"/>
      <w:proofErr w:type="spellStart"/>
      <w:r>
        <w:rPr>
          <w:bCs/>
        </w:rPr>
        <w:lastRenderedPageBreak/>
        <w:t>Informação</w:t>
      </w:r>
      <w:proofErr w:type="spellEnd"/>
      <w:r>
        <w:rPr>
          <w:bCs/>
        </w:rPr>
        <w:t xml:space="preserve"> </w:t>
      </w:r>
      <w:proofErr w:type="spellStart"/>
      <w:r>
        <w:rPr>
          <w:bCs/>
        </w:rPr>
        <w:t>adicional</w:t>
      </w:r>
      <w:bookmarkEnd w:id="45"/>
      <w:bookmarkEnd w:id="52"/>
      <w:proofErr w:type="spellEnd"/>
    </w:p>
    <w:p w:rsidR="00945C0D" w:rsidRDefault="00945C0D">
      <w:pPr>
        <w:rPr>
          <w:rStyle w:val="Fett"/>
        </w:rPr>
      </w:pPr>
    </w:p>
    <w:p w:rsidR="00945C0D" w:rsidRDefault="00D128BA">
      <w:pPr>
        <w:pStyle w:val="SiemensNummerierung2"/>
        <w:numPr>
          <w:ilvl w:val="0"/>
          <w:numId w:val="0"/>
        </w:numPr>
        <w:ind w:left="708"/>
        <w:rPr>
          <w:rStyle w:val="Hyperlink"/>
          <w:color w:val="0000FF"/>
          <w:lang w:val="es-ES"/>
        </w:rPr>
      </w:pPr>
      <w:r>
        <w:rPr>
          <w:lang w:val="es-ES"/>
        </w:rPr>
        <w:t xml:space="preserve">Para o treinamento inicial ou aprofundamento, é possível encontrar informações adicionais de orientação, como: Getting Started, vídeos, tutoriais, aplicativos, manuais, guias de programação e testes de software/firmware, no link a seguir: </w:t>
      </w:r>
      <w:r>
        <w:rPr>
          <w:lang w:val="es-ES"/>
        </w:rPr>
        <w:br/>
      </w:r>
      <w:r>
        <w:rPr>
          <w:lang w:val="es-ES"/>
        </w:rPr>
        <w:br/>
      </w:r>
      <w:hyperlink r:id="rId114" w:history="1">
        <w:r>
          <w:rPr>
            <w:rStyle w:val="Hyperlink"/>
            <w:color w:val="0000FF"/>
            <w:lang w:val="es-ES"/>
          </w:rPr>
          <w:t>www.siemens.com/sce/s7-1500</w:t>
        </w:r>
        <w:r>
          <w:rPr>
            <w:rStyle w:val="Hyperlink"/>
            <w:lang w:val="es-ES"/>
          </w:rPr>
          <w:t xml:space="preserve"> </w:t>
        </w:r>
      </w:hyperlink>
    </w:p>
    <w:p w:rsidR="00945C0D" w:rsidRDefault="00945C0D">
      <w:pPr>
        <w:rPr>
          <w:lang w:val="es-ES"/>
        </w:rPr>
      </w:pPr>
    </w:p>
    <w:sectPr w:rsidR="00945C0D" w:rsidSect="006D1999">
      <w:headerReference w:type="default" r:id="rId115"/>
      <w:footerReference w:type="default" r:id="rId116"/>
      <w:footerReference w:type="first" r:id="rId117"/>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544" w:rsidRDefault="00376544">
      <w:pPr>
        <w:spacing w:line="240" w:lineRule="auto"/>
      </w:pPr>
      <w:r>
        <w:separator/>
      </w:r>
    </w:p>
  </w:endnote>
  <w:endnote w:type="continuationSeparator" w:id="0">
    <w:p w:rsidR="00376544" w:rsidRDefault="003765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C0D" w:rsidRDefault="00D128BA">
    <w:pPr>
      <w:tabs>
        <w:tab w:val="right" w:pos="9923"/>
      </w:tabs>
      <w:spacing w:before="0" w:after="0" w:line="360" w:lineRule="auto"/>
      <w:ind w:left="0"/>
      <w:rPr>
        <w:rFonts w:cs="Arial"/>
        <w:color w:val="000000"/>
        <w:sz w:val="16"/>
        <w:szCs w:val="16"/>
        <w:lang w:val="es-ES"/>
      </w:rPr>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sidR="0023274B">
      <w:rPr>
        <w:noProof/>
        <w:sz w:val="16"/>
        <w:szCs w:val="16"/>
        <w:lang w:val="pt-BR"/>
      </w:rPr>
      <w:t>6</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sidR="0023274B" w:rsidRPr="0023274B">
      <w:rPr>
        <w:noProof/>
        <w:color w:val="000000"/>
        <w:sz w:val="14"/>
        <w:szCs w:val="14"/>
        <w:lang w:val="pt-BR"/>
      </w:rPr>
      <w:t>SCE_PT_032-410 Basics Diagnstics_S7-1500_R1703.docx</w:t>
    </w:r>
    <w:r>
      <w:rPr>
        <w:noProof/>
        <w:color w:val="000000"/>
        <w:sz w:val="14"/>
        <w:szCs w:val="14"/>
        <w:lang w:val="pt-BR"/>
      </w:rPr>
      <w:fldChar w:fldCharType="end"/>
    </w:r>
    <w:r>
      <w:rPr>
        <w:color w:val="000000"/>
        <w:lang w:val="pt-BR"/>
      </w:rPr>
      <w:tab/>
    </w:r>
    <w:r>
      <w:rPr>
        <w:color w:val="000000"/>
        <w:lang w:val="pt-BR"/>
      </w:rPr>
      <w:tab/>
    </w:r>
    <w:r>
      <w:rPr>
        <w:color w:val="000000"/>
        <w:lang w:val="pt-B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99" w:rsidRDefault="006D1999" w:rsidP="006D1999">
    <w:pPr>
      <w:pStyle w:val="Fuzeile"/>
      <w:tabs>
        <w:tab w:val="left" w:pos="720"/>
      </w:tabs>
      <w:spacing w:before="0" w:after="0" w:line="360" w:lineRule="auto"/>
      <w:ind w:left="0"/>
    </w:pPr>
    <w:proofErr w:type="spellStart"/>
    <w:r w:rsidRPr="006D1999">
      <w:rPr>
        <w:color w:val="000000"/>
        <w:sz w:val="16"/>
        <w:szCs w:val="16"/>
        <w:lang w:val="en-US"/>
      </w:rPr>
      <w:t>Gratuito</w:t>
    </w:r>
    <w:proofErr w:type="spellEnd"/>
    <w:r w:rsidRPr="006D1999">
      <w:rPr>
        <w:color w:val="000000"/>
        <w:sz w:val="16"/>
        <w:szCs w:val="16"/>
        <w:lang w:val="en-US"/>
      </w:rPr>
      <w:t xml:space="preserve"> para o </w:t>
    </w:r>
    <w:proofErr w:type="spellStart"/>
    <w:r w:rsidRPr="006D1999">
      <w:rPr>
        <w:color w:val="000000"/>
        <w:sz w:val="16"/>
        <w:szCs w:val="16"/>
        <w:lang w:val="en-US"/>
      </w:rPr>
      <w:t>uso</w:t>
    </w:r>
    <w:proofErr w:type="spellEnd"/>
    <w:r w:rsidRPr="006D1999">
      <w:rPr>
        <w:sz w:val="16"/>
        <w:szCs w:val="16"/>
        <w:lang w:val="en-US"/>
      </w:rPr>
      <w:t xml:space="preserve"> </w:t>
    </w:r>
    <w:proofErr w:type="spellStart"/>
    <w:r w:rsidRPr="006D1999">
      <w:rPr>
        <w:sz w:val="16"/>
        <w:szCs w:val="16"/>
        <w:lang w:val="en-US"/>
      </w:rPr>
      <w:t>em</w:t>
    </w:r>
    <w:proofErr w:type="spellEnd"/>
    <w:r w:rsidRPr="006D1999">
      <w:rPr>
        <w:sz w:val="16"/>
        <w:szCs w:val="16"/>
        <w:lang w:val="en-US"/>
      </w:rPr>
      <w:t xml:space="preserve"> </w:t>
    </w:r>
    <w:proofErr w:type="spellStart"/>
    <w:r w:rsidRPr="006D1999">
      <w:rPr>
        <w:sz w:val="16"/>
        <w:szCs w:val="16"/>
        <w:lang w:val="en-US"/>
      </w:rPr>
      <w:t>centros</w:t>
    </w:r>
    <w:proofErr w:type="spellEnd"/>
    <w:r w:rsidRPr="006D1999">
      <w:rPr>
        <w:sz w:val="16"/>
        <w:szCs w:val="16"/>
        <w:lang w:val="en-US"/>
      </w:rPr>
      <w:t xml:space="preserve"> de </w:t>
    </w:r>
    <w:proofErr w:type="spellStart"/>
    <w:r w:rsidRPr="006D1999">
      <w:rPr>
        <w:sz w:val="16"/>
        <w:szCs w:val="16"/>
        <w:lang w:val="en-US"/>
      </w:rPr>
      <w:t>treinamento</w:t>
    </w:r>
    <w:proofErr w:type="spellEnd"/>
    <w:r w:rsidRPr="006D1999">
      <w:rPr>
        <w:sz w:val="16"/>
        <w:szCs w:val="16"/>
        <w:lang w:val="en-US"/>
      </w:rPr>
      <w:t xml:space="preserve"> / </w:t>
    </w:r>
    <w:proofErr w:type="spellStart"/>
    <w:r w:rsidRPr="006D1999">
      <w:rPr>
        <w:sz w:val="16"/>
        <w:szCs w:val="16"/>
        <w:lang w:val="en-US"/>
      </w:rPr>
      <w:t>pesquisa</w:t>
    </w:r>
    <w:proofErr w:type="spellEnd"/>
    <w:r w:rsidRPr="006D1999">
      <w:rPr>
        <w:sz w:val="16"/>
        <w:szCs w:val="16"/>
        <w:lang w:val="en-US"/>
      </w:rPr>
      <w:t xml:space="preserve"> e </w:t>
    </w:r>
    <w:proofErr w:type="spellStart"/>
    <w:r w:rsidRPr="006D1999">
      <w:rPr>
        <w:sz w:val="16"/>
        <w:szCs w:val="16"/>
        <w:lang w:val="en-US"/>
      </w:rPr>
      <w:t>desenvolvimento</w:t>
    </w:r>
    <w:proofErr w:type="spellEnd"/>
    <w:r w:rsidRPr="006D1999">
      <w:rPr>
        <w:sz w:val="16"/>
        <w:szCs w:val="16"/>
        <w:lang w:val="en-US"/>
      </w:rPr>
      <w:t xml:space="preserve">. </w:t>
    </w:r>
    <w:r>
      <w:rPr>
        <w:color w:val="000000"/>
        <w:sz w:val="16"/>
        <w:szCs w:val="16"/>
      </w:rPr>
      <w:t xml:space="preserve">© Siemens AG 2017. </w:t>
    </w:r>
    <w:proofErr w:type="spellStart"/>
    <w:r>
      <w:rPr>
        <w:color w:val="000000"/>
        <w:sz w:val="16"/>
        <w:szCs w:val="16"/>
      </w:rPr>
      <w:t>Todos</w:t>
    </w:r>
    <w:proofErr w:type="spellEnd"/>
    <w:r>
      <w:rPr>
        <w:color w:val="000000"/>
        <w:sz w:val="16"/>
        <w:szCs w:val="16"/>
      </w:rPr>
      <w:t xml:space="preserve"> </w:t>
    </w:r>
    <w:proofErr w:type="spellStart"/>
    <w:r>
      <w:rPr>
        <w:color w:val="000000"/>
        <w:sz w:val="16"/>
        <w:szCs w:val="16"/>
      </w:rPr>
      <w:t>os</w:t>
    </w:r>
    <w:proofErr w:type="spellEnd"/>
    <w:r>
      <w:rPr>
        <w:color w:val="000000"/>
        <w:sz w:val="16"/>
        <w:szCs w:val="16"/>
      </w:rPr>
      <w:t xml:space="preserve"> </w:t>
    </w:r>
    <w:proofErr w:type="spellStart"/>
    <w:r>
      <w:rPr>
        <w:color w:val="000000"/>
        <w:sz w:val="16"/>
        <w:szCs w:val="16"/>
      </w:rPr>
      <w:t>direitos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p>
  <w:p w:rsidR="00945C0D" w:rsidRDefault="00945C0D">
    <w:pPr>
      <w:pStyle w:val="Fuzeile"/>
      <w:tabs>
        <w:tab w:val="clear" w:pos="4536"/>
        <w:tab w:val="clear" w:pos="9072"/>
        <w:tab w:val="right" w:pos="9923"/>
      </w:tabs>
      <w:spacing w:before="0" w:after="0" w:line="360" w:lineRule="auto"/>
      <w:ind w:left="0"/>
      <w:rPr>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544" w:rsidRDefault="00376544">
      <w:pPr>
        <w:spacing w:line="240" w:lineRule="auto"/>
      </w:pPr>
      <w:r>
        <w:separator/>
      </w:r>
    </w:p>
  </w:footnote>
  <w:footnote w:type="continuationSeparator" w:id="0">
    <w:p w:rsidR="00376544" w:rsidRDefault="003765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999" w:rsidRPr="006D1999" w:rsidRDefault="006D1999" w:rsidP="006D1999">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SCE </w:t>
    </w:r>
    <w:r>
      <w:rPr>
        <w:rStyle w:val="Seitenzahl"/>
        <w:color w:val="374B5A"/>
        <w:sz w:val="18"/>
        <w:szCs w:val="18"/>
        <w:lang w:val="pt-BR"/>
      </w:rPr>
      <w:t>|</w:t>
    </w:r>
    <w:r>
      <w:rPr>
        <w:rStyle w:val="Seitenzahl"/>
        <w:b/>
        <w:bCs/>
        <w:color w:val="374B5A"/>
        <w:sz w:val="18"/>
        <w:szCs w:val="18"/>
        <w:lang w:val="pt-BR"/>
      </w:rPr>
      <w:t xml:space="preserve"> Módulo TIA Portal 032-410, Edição 05/2017 </w:t>
    </w:r>
    <w:r>
      <w:rPr>
        <w:rStyle w:val="Seitenzahl"/>
        <w:color w:val="374B5A"/>
        <w:sz w:val="18"/>
        <w:szCs w:val="18"/>
        <w:lang w:val="pt-BR"/>
      </w:rPr>
      <w:t>|</w:t>
    </w:r>
    <w:r>
      <w:rPr>
        <w:rStyle w:val="Seitenzahl"/>
        <w:b/>
        <w:bCs/>
        <w:color w:val="374B5A"/>
        <w:sz w:val="18"/>
        <w:szCs w:val="18"/>
        <w:lang w:val="pt-BR"/>
      </w:rPr>
      <w:t xml:space="preserve"> Digital Factory, DF FA</w:t>
    </w:r>
  </w:p>
  <w:p w:rsidR="00945C0D" w:rsidRDefault="00945C0D">
    <w:pPr>
      <w:spacing w:before="0" w:after="0" w:line="0" w:lineRule="atLeast"/>
      <w:ind w:left="0"/>
      <w:jc w:val="right"/>
      <w:rPr>
        <w:vanish/>
        <w:color w:val="374B5A"/>
        <w:sz w:val="18"/>
        <w:szCs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55pt;height:17.2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26BEB842"/>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2"/>
  </w:num>
  <w:num w:numId="7">
    <w:abstractNumId w:val="5"/>
  </w:num>
  <w:num w:numId="8">
    <w:abstractNumId w:val="2"/>
  </w:num>
  <w:num w:numId="9">
    <w:abstractNumId w:val="8"/>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0D"/>
    <w:rsid w:val="0023274B"/>
    <w:rsid w:val="00376544"/>
    <w:rsid w:val="006D1999"/>
    <w:rsid w:val="00945C0D"/>
    <w:rsid w:val="00D128B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pt-BR"/>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pt-BR"/>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88224995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5326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2.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4.wmf"/><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hyperlink" Target="http://www.siemens.com/sce" TargetMode="External"/><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hyperlink" Target="http://www.siemens.com/sce/s7-1500%20" TargetMode="External"/><Relationship Id="rId119" Type="http://schemas.openxmlformats.org/officeDocument/2006/relationships/theme" Target="theme/theme1.xml"/><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header" Target="head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9.png"/><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7.emf"/><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png"/><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FC6F3C9-D572-4544-B262-4EF6A556A92E}"/>
</file>

<file path=customXml/itemProps2.xml><?xml version="1.0" encoding="utf-8"?>
<ds:datastoreItem xmlns:ds="http://schemas.openxmlformats.org/officeDocument/2006/customXml" ds:itemID="{78DB7E23-F54C-4B6E-944E-5307C71EE0B3}"/>
</file>

<file path=customXml/itemProps3.xml><?xml version="1.0" encoding="utf-8"?>
<ds:datastoreItem xmlns:ds="http://schemas.openxmlformats.org/officeDocument/2006/customXml" ds:itemID="{36D6B2BD-EB89-45DA-8E28-94DE543C663C}"/>
</file>

<file path=customXml/itemProps4.xml><?xml version="1.0" encoding="utf-8"?>
<ds:datastoreItem xmlns:ds="http://schemas.openxmlformats.org/officeDocument/2006/customXml" ds:itemID="{B485C554-6BD5-4178-ADE9-AD0BBB90A6CD}"/>
</file>

<file path=docProps/app.xml><?xml version="1.0" encoding="utf-8"?>
<Properties xmlns="http://schemas.openxmlformats.org/officeDocument/2006/extended-properties" xmlns:vt="http://schemas.openxmlformats.org/officeDocument/2006/docPropsVTypes">
  <Template>Normal.dotm</Template>
  <TotalTime>0</TotalTime>
  <Pages>1</Pages>
  <Words>4417</Words>
  <Characters>25180</Characters>
  <Application>Microsoft Office Word</Application>
  <DocSecurity>0</DocSecurity>
  <Lines>209</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29538</CharactersWithSpaces>
  <SharedDoc>false</SharedDoc>
  <HLinks>
    <vt:vector size="162" baseType="variant">
      <vt:variant>
        <vt:i4>6815790</vt:i4>
      </vt:variant>
      <vt:variant>
        <vt:i4>318</vt:i4>
      </vt:variant>
      <vt:variant>
        <vt:i4>0</vt:i4>
      </vt:variant>
      <vt:variant>
        <vt:i4>5</vt:i4>
      </vt:variant>
      <vt:variant>
        <vt:lpwstr>http://www.siemens.com/sce/s7-1500</vt:lpwstr>
      </vt:variant>
      <vt:variant>
        <vt:lpwstr/>
      </vt:variant>
      <vt:variant>
        <vt:i4>1966130</vt:i4>
      </vt:variant>
      <vt:variant>
        <vt:i4>143</vt:i4>
      </vt:variant>
      <vt:variant>
        <vt:i4>0</vt:i4>
      </vt:variant>
      <vt:variant>
        <vt:i4>5</vt:i4>
      </vt:variant>
      <vt:variant>
        <vt:lpwstr/>
      </vt:variant>
      <vt:variant>
        <vt:lpwstr>_Toc420406696</vt:lpwstr>
      </vt:variant>
      <vt:variant>
        <vt:i4>1966130</vt:i4>
      </vt:variant>
      <vt:variant>
        <vt:i4>137</vt:i4>
      </vt:variant>
      <vt:variant>
        <vt:i4>0</vt:i4>
      </vt:variant>
      <vt:variant>
        <vt:i4>5</vt:i4>
      </vt:variant>
      <vt:variant>
        <vt:lpwstr/>
      </vt:variant>
      <vt:variant>
        <vt:lpwstr>_Toc420406695</vt:lpwstr>
      </vt:variant>
      <vt:variant>
        <vt:i4>1966130</vt:i4>
      </vt:variant>
      <vt:variant>
        <vt:i4>131</vt:i4>
      </vt:variant>
      <vt:variant>
        <vt:i4>0</vt:i4>
      </vt:variant>
      <vt:variant>
        <vt:i4>5</vt:i4>
      </vt:variant>
      <vt:variant>
        <vt:lpwstr/>
      </vt:variant>
      <vt:variant>
        <vt:lpwstr>_Toc420406694</vt:lpwstr>
      </vt:variant>
      <vt:variant>
        <vt:i4>1966130</vt:i4>
      </vt:variant>
      <vt:variant>
        <vt:i4>125</vt:i4>
      </vt:variant>
      <vt:variant>
        <vt:i4>0</vt:i4>
      </vt:variant>
      <vt:variant>
        <vt:i4>5</vt:i4>
      </vt:variant>
      <vt:variant>
        <vt:lpwstr/>
      </vt:variant>
      <vt:variant>
        <vt:lpwstr>_Toc420406693</vt:lpwstr>
      </vt:variant>
      <vt:variant>
        <vt:i4>1966130</vt:i4>
      </vt:variant>
      <vt:variant>
        <vt:i4>119</vt:i4>
      </vt:variant>
      <vt:variant>
        <vt:i4>0</vt:i4>
      </vt:variant>
      <vt:variant>
        <vt:i4>5</vt:i4>
      </vt:variant>
      <vt:variant>
        <vt:lpwstr/>
      </vt:variant>
      <vt:variant>
        <vt:lpwstr>_Toc420406692</vt:lpwstr>
      </vt:variant>
      <vt:variant>
        <vt:i4>1966130</vt:i4>
      </vt:variant>
      <vt:variant>
        <vt:i4>113</vt:i4>
      </vt:variant>
      <vt:variant>
        <vt:i4>0</vt:i4>
      </vt:variant>
      <vt:variant>
        <vt:i4>5</vt:i4>
      </vt:variant>
      <vt:variant>
        <vt:lpwstr/>
      </vt:variant>
      <vt:variant>
        <vt:lpwstr>_Toc420406691</vt:lpwstr>
      </vt:variant>
      <vt:variant>
        <vt:i4>1966130</vt:i4>
      </vt:variant>
      <vt:variant>
        <vt:i4>107</vt:i4>
      </vt:variant>
      <vt:variant>
        <vt:i4>0</vt:i4>
      </vt:variant>
      <vt:variant>
        <vt:i4>5</vt:i4>
      </vt:variant>
      <vt:variant>
        <vt:lpwstr/>
      </vt:variant>
      <vt:variant>
        <vt:lpwstr>_Toc420406690</vt:lpwstr>
      </vt:variant>
      <vt:variant>
        <vt:i4>2031666</vt:i4>
      </vt:variant>
      <vt:variant>
        <vt:i4>101</vt:i4>
      </vt:variant>
      <vt:variant>
        <vt:i4>0</vt:i4>
      </vt:variant>
      <vt:variant>
        <vt:i4>5</vt:i4>
      </vt:variant>
      <vt:variant>
        <vt:lpwstr/>
      </vt:variant>
      <vt:variant>
        <vt:lpwstr>_Toc420406689</vt:lpwstr>
      </vt:variant>
      <vt:variant>
        <vt:i4>2031666</vt:i4>
      </vt:variant>
      <vt:variant>
        <vt:i4>95</vt:i4>
      </vt:variant>
      <vt:variant>
        <vt:i4>0</vt:i4>
      </vt:variant>
      <vt:variant>
        <vt:i4>5</vt:i4>
      </vt:variant>
      <vt:variant>
        <vt:lpwstr/>
      </vt:variant>
      <vt:variant>
        <vt:lpwstr>_Toc420406688</vt:lpwstr>
      </vt:variant>
      <vt:variant>
        <vt:i4>2031666</vt:i4>
      </vt:variant>
      <vt:variant>
        <vt:i4>89</vt:i4>
      </vt:variant>
      <vt:variant>
        <vt:i4>0</vt:i4>
      </vt:variant>
      <vt:variant>
        <vt:i4>5</vt:i4>
      </vt:variant>
      <vt:variant>
        <vt:lpwstr/>
      </vt:variant>
      <vt:variant>
        <vt:lpwstr>_Toc420406687</vt:lpwstr>
      </vt:variant>
      <vt:variant>
        <vt:i4>2031666</vt:i4>
      </vt:variant>
      <vt:variant>
        <vt:i4>83</vt:i4>
      </vt:variant>
      <vt:variant>
        <vt:i4>0</vt:i4>
      </vt:variant>
      <vt:variant>
        <vt:i4>5</vt:i4>
      </vt:variant>
      <vt:variant>
        <vt:lpwstr/>
      </vt:variant>
      <vt:variant>
        <vt:lpwstr>_Toc420406686</vt:lpwstr>
      </vt:variant>
      <vt:variant>
        <vt:i4>2031666</vt:i4>
      </vt:variant>
      <vt:variant>
        <vt:i4>77</vt:i4>
      </vt:variant>
      <vt:variant>
        <vt:i4>0</vt:i4>
      </vt:variant>
      <vt:variant>
        <vt:i4>5</vt:i4>
      </vt:variant>
      <vt:variant>
        <vt:lpwstr/>
      </vt:variant>
      <vt:variant>
        <vt:lpwstr>_Toc420406685</vt:lpwstr>
      </vt:variant>
      <vt:variant>
        <vt:i4>2031666</vt:i4>
      </vt:variant>
      <vt:variant>
        <vt:i4>71</vt:i4>
      </vt:variant>
      <vt:variant>
        <vt:i4>0</vt:i4>
      </vt:variant>
      <vt:variant>
        <vt:i4>5</vt:i4>
      </vt:variant>
      <vt:variant>
        <vt:lpwstr/>
      </vt:variant>
      <vt:variant>
        <vt:lpwstr>_Toc420406684</vt:lpwstr>
      </vt:variant>
      <vt:variant>
        <vt:i4>2031666</vt:i4>
      </vt:variant>
      <vt:variant>
        <vt:i4>65</vt:i4>
      </vt:variant>
      <vt:variant>
        <vt:i4>0</vt:i4>
      </vt:variant>
      <vt:variant>
        <vt:i4>5</vt:i4>
      </vt:variant>
      <vt:variant>
        <vt:lpwstr/>
      </vt:variant>
      <vt:variant>
        <vt:lpwstr>_Toc420406683</vt:lpwstr>
      </vt:variant>
      <vt:variant>
        <vt:i4>2031666</vt:i4>
      </vt:variant>
      <vt:variant>
        <vt:i4>59</vt:i4>
      </vt:variant>
      <vt:variant>
        <vt:i4>0</vt:i4>
      </vt:variant>
      <vt:variant>
        <vt:i4>5</vt:i4>
      </vt:variant>
      <vt:variant>
        <vt:lpwstr/>
      </vt:variant>
      <vt:variant>
        <vt:lpwstr>_Toc420406682</vt:lpwstr>
      </vt:variant>
      <vt:variant>
        <vt:i4>2031666</vt:i4>
      </vt:variant>
      <vt:variant>
        <vt:i4>53</vt:i4>
      </vt:variant>
      <vt:variant>
        <vt:i4>0</vt:i4>
      </vt:variant>
      <vt:variant>
        <vt:i4>5</vt:i4>
      </vt:variant>
      <vt:variant>
        <vt:lpwstr/>
      </vt:variant>
      <vt:variant>
        <vt:lpwstr>_Toc420406681</vt:lpwstr>
      </vt:variant>
      <vt:variant>
        <vt:i4>2031666</vt:i4>
      </vt:variant>
      <vt:variant>
        <vt:i4>47</vt:i4>
      </vt:variant>
      <vt:variant>
        <vt:i4>0</vt:i4>
      </vt:variant>
      <vt:variant>
        <vt:i4>5</vt:i4>
      </vt:variant>
      <vt:variant>
        <vt:lpwstr/>
      </vt:variant>
      <vt:variant>
        <vt:lpwstr>_Toc420406680</vt:lpwstr>
      </vt:variant>
      <vt:variant>
        <vt:i4>1048626</vt:i4>
      </vt:variant>
      <vt:variant>
        <vt:i4>41</vt:i4>
      </vt:variant>
      <vt:variant>
        <vt:i4>0</vt:i4>
      </vt:variant>
      <vt:variant>
        <vt:i4>5</vt:i4>
      </vt:variant>
      <vt:variant>
        <vt:lpwstr/>
      </vt:variant>
      <vt:variant>
        <vt:lpwstr>_Toc420406679</vt:lpwstr>
      </vt:variant>
      <vt:variant>
        <vt:i4>1048626</vt:i4>
      </vt:variant>
      <vt:variant>
        <vt:i4>35</vt:i4>
      </vt:variant>
      <vt:variant>
        <vt:i4>0</vt:i4>
      </vt:variant>
      <vt:variant>
        <vt:i4>5</vt:i4>
      </vt:variant>
      <vt:variant>
        <vt:lpwstr/>
      </vt:variant>
      <vt:variant>
        <vt:lpwstr>_Toc420406678</vt:lpwstr>
      </vt:variant>
      <vt:variant>
        <vt:i4>1048626</vt:i4>
      </vt:variant>
      <vt:variant>
        <vt:i4>29</vt:i4>
      </vt:variant>
      <vt:variant>
        <vt:i4>0</vt:i4>
      </vt:variant>
      <vt:variant>
        <vt:i4>5</vt:i4>
      </vt:variant>
      <vt:variant>
        <vt:lpwstr/>
      </vt:variant>
      <vt:variant>
        <vt:lpwstr>_Toc420406677</vt:lpwstr>
      </vt:variant>
      <vt:variant>
        <vt:i4>1048626</vt:i4>
      </vt:variant>
      <vt:variant>
        <vt:i4>23</vt:i4>
      </vt:variant>
      <vt:variant>
        <vt:i4>0</vt:i4>
      </vt:variant>
      <vt:variant>
        <vt:i4>5</vt:i4>
      </vt:variant>
      <vt:variant>
        <vt:lpwstr/>
      </vt:variant>
      <vt:variant>
        <vt:lpwstr>_Toc420406676</vt:lpwstr>
      </vt:variant>
      <vt:variant>
        <vt:i4>1048626</vt:i4>
      </vt:variant>
      <vt:variant>
        <vt:i4>17</vt:i4>
      </vt:variant>
      <vt:variant>
        <vt:i4>0</vt:i4>
      </vt:variant>
      <vt:variant>
        <vt:i4>5</vt:i4>
      </vt:variant>
      <vt:variant>
        <vt:lpwstr/>
      </vt:variant>
      <vt:variant>
        <vt:lpwstr>_Toc420406675</vt:lpwstr>
      </vt:variant>
      <vt:variant>
        <vt:i4>1048626</vt:i4>
      </vt:variant>
      <vt:variant>
        <vt:i4>11</vt:i4>
      </vt:variant>
      <vt:variant>
        <vt:i4>0</vt:i4>
      </vt:variant>
      <vt:variant>
        <vt:i4>5</vt:i4>
      </vt:variant>
      <vt:variant>
        <vt:lpwstr/>
      </vt:variant>
      <vt:variant>
        <vt:lpwstr>_Toc420406674</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10</cp:revision>
  <cp:lastPrinted>2017-06-24T09:44:00Z</cp:lastPrinted>
  <dcterms:created xsi:type="dcterms:W3CDTF">2017-05-05T12:46:00Z</dcterms:created>
  <dcterms:modified xsi:type="dcterms:W3CDTF">2017-06-24T09:44:00Z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