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7D2" w:rsidRDefault="00B6189E">
      <w:pPr>
        <w:pStyle w:val="Textkrper2"/>
        <w:spacing w:line="280" w:lineRule="atLeast"/>
        <w:jc w:val="left"/>
        <w:rPr>
          <w:rFonts w:ascii="Siemens Sans" w:hAnsi="Siemens Sans" w:cs="Arial"/>
          <w:b w:val="0"/>
          <w:bCs/>
          <w:sz w:val="40"/>
          <w:szCs w:val="40"/>
        </w:rPr>
      </w:pPr>
      <w:bookmarkStart w:id="0" w:name="OLE_LINK1"/>
      <w:bookmarkStart w:id="1" w:name="OLE_LINK2"/>
      <w:r>
        <w:rPr>
          <w:b w:val="0"/>
          <w:noProof/>
          <w:lang w:val="en-US" w:eastAsia="en-US"/>
        </w:rPr>
        <w:drawing>
          <wp:anchor distT="0" distB="0" distL="114300" distR="114300" simplePos="0" relativeHeight="251638784" behindDoc="1" locked="0" layoutInCell="1" allowOverlap="1" wp14:anchorId="1E662C44" wp14:editId="50BCFCA7">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B6189E">
      <w:pPr>
        <w:pStyle w:val="Textkrper2"/>
        <w:tabs>
          <w:tab w:val="left" w:pos="7176"/>
        </w:tabs>
        <w:spacing w:line="280" w:lineRule="atLeast"/>
        <w:jc w:val="left"/>
        <w:rPr>
          <w:rFonts w:ascii="Arial" w:hAnsi="Arial" w:cs="Arial"/>
          <w:b w:val="0"/>
          <w:color w:val="000080"/>
          <w:sz w:val="44"/>
          <w:szCs w:val="44"/>
        </w:rPr>
      </w:pPr>
      <w:r>
        <w:rPr>
          <w:b w:val="0"/>
        </w:rPr>
        <w:tab/>
      </w: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B6189E">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1D77D2" w:rsidRDefault="001D77D2">
      <w:pPr>
        <w:pStyle w:val="Textkrper2"/>
        <w:spacing w:line="280" w:lineRule="atLeast"/>
        <w:jc w:val="left"/>
        <w:rPr>
          <w:rFonts w:ascii="Arial" w:hAnsi="Arial" w:cs="Arial"/>
          <w:b w:val="0"/>
          <w:color w:val="000080"/>
          <w:sz w:val="44"/>
          <w:szCs w:val="44"/>
        </w:rPr>
      </w:pPr>
    </w:p>
    <w:p w:rsidR="001D77D2" w:rsidRDefault="00AA583B">
      <w:pPr>
        <w:pStyle w:val="Textkrper2"/>
        <w:spacing w:line="280" w:lineRule="atLeast"/>
        <w:jc w:val="left"/>
        <w:rPr>
          <w:rFonts w:ascii="Arial" w:hAnsi="Arial" w:cs="Arial"/>
          <w:b w:val="0"/>
          <w:color w:val="000080"/>
          <w:sz w:val="44"/>
          <w:szCs w:val="44"/>
        </w:rPr>
      </w:pPr>
      <w:bookmarkStart w:id="2" w:name="_top"/>
      <w:bookmarkEnd w:id="2"/>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S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D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g9Okg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1D77D2" w:rsidRDefault="00B6189E">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1D77D2" w:rsidRDefault="001D77D2">
      <w:pPr>
        <w:pStyle w:val="Textkrper2"/>
        <w:spacing w:line="280" w:lineRule="atLeast"/>
        <w:jc w:val="left"/>
        <w:rPr>
          <w:rFonts w:ascii="Arial" w:hAnsi="Arial" w:cs="Arial"/>
          <w:b w:val="0"/>
          <w:color w:val="000080"/>
          <w:sz w:val="44"/>
          <w:szCs w:val="44"/>
        </w:rPr>
      </w:pPr>
    </w:p>
    <w:p w:rsidR="001D77D2" w:rsidRDefault="001D77D2">
      <w:pPr>
        <w:pStyle w:val="Textkrper2"/>
        <w:spacing w:line="280" w:lineRule="atLeast"/>
        <w:jc w:val="left"/>
        <w:rPr>
          <w:rFonts w:ascii="Arial" w:hAnsi="Arial" w:cs="Arial"/>
          <w:b w:val="0"/>
          <w:color w:val="000080"/>
          <w:sz w:val="44"/>
          <w:szCs w:val="44"/>
        </w:rPr>
      </w:pPr>
    </w:p>
    <w:p w:rsidR="001D77D2" w:rsidRDefault="00AA583B">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N3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z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LMY3cFAwAAVwYAAA4AAAAAAAAAAAAAAAAALgIAAGRycy9lMm9Eb2Mu&#10;eG1sUEsBAi0AFAAGAAgAAAAhAN7XZJrhAAAACgEAAA8AAAAAAAAAAAAAAAAAXwUAAGRycy9kb3du&#10;cmV2LnhtbFBLBQYAAAAABAAEAPMAAABtBgAAAAA=&#10;" fillcolor="#879baa" stroked="f">
            <v:shadow color="#eeece1"/>
            <v:textbox inset="8mm,1.3mm,0,0">
              <w:txbxContent>
                <w:p w:rsidR="001D77D2" w:rsidRDefault="00B6189E">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1D77D2" w:rsidRDefault="001D77D2">
      <w:pPr>
        <w:pStyle w:val="Textkrper2"/>
        <w:spacing w:line="280" w:lineRule="atLeast"/>
        <w:jc w:val="left"/>
        <w:rPr>
          <w:rFonts w:ascii="Arial" w:hAnsi="Arial" w:cs="Arial"/>
          <w:b w:val="0"/>
          <w:color w:val="1F497D"/>
          <w:sz w:val="44"/>
          <w:szCs w:val="44"/>
        </w:rPr>
      </w:pPr>
    </w:p>
    <w:p w:rsidR="001D77D2" w:rsidRDefault="00B6189E">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14:anchorId="7D35653C" wp14:editId="0479B572">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4C3299A0" wp14:editId="4C3C6657">
            <wp:simplePos x="0" y="0"/>
            <wp:positionH relativeFrom="page">
              <wp:posOffset>704850</wp:posOffset>
            </wp:positionH>
            <wp:positionV relativeFrom="page">
              <wp:posOffset>-43180</wp:posOffset>
            </wp:positionV>
            <wp:extent cx="2006600" cy="1131570"/>
            <wp:effectExtent l="19050" t="0" r="0" b="0"/>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1131570"/>
                    </a:xfrm>
                    <a:prstGeom prst="rect">
                      <a:avLst/>
                    </a:prstGeom>
                    <a:noFill/>
                    <a:ln>
                      <a:noFill/>
                    </a:ln>
                  </pic:spPr>
                </pic:pic>
              </a:graphicData>
            </a:graphic>
          </wp:anchor>
        </w:drawing>
      </w:r>
      <w:r>
        <w:rPr>
          <w:rFonts w:ascii="Arial" w:hAnsi="Arial"/>
          <w:b w:val="0"/>
          <w:color w:val="1F497D"/>
          <w:sz w:val="44"/>
          <w:szCs w:val="44"/>
        </w:rPr>
        <w:t>Module 032-200 TIA Portal</w:t>
      </w:r>
    </w:p>
    <w:p w:rsidR="001D77D2" w:rsidRDefault="00B6189E">
      <w:pPr>
        <w:pStyle w:val="Textkrper2"/>
        <w:spacing w:line="280" w:lineRule="atLeast"/>
        <w:jc w:val="left"/>
        <w:rPr>
          <w:rFonts w:ascii="Arial" w:hAnsi="Arial" w:cs="Arial"/>
          <w:b w:val="0"/>
          <w:bCs/>
          <w:sz w:val="36"/>
          <w:szCs w:val="36"/>
        </w:rPr>
      </w:pPr>
      <w:r>
        <w:rPr>
          <w:rFonts w:ascii="Arial" w:hAnsi="Arial" w:cs="Arial"/>
          <w:b w:val="0"/>
          <w:sz w:val="36"/>
          <w:szCs w:val="36"/>
        </w:rPr>
        <w:t xml:space="preserve">Principes de base de la programmation </w:t>
      </w:r>
      <w:r>
        <w:rPr>
          <w:rFonts w:ascii="Arial" w:hAnsi="Arial" w:cs="Arial"/>
          <w:b w:val="0"/>
          <w:sz w:val="36"/>
          <w:szCs w:val="36"/>
        </w:rPr>
        <w:br/>
        <w:t>de FB avec SIMATIC S7-1500</w:t>
      </w:r>
    </w:p>
    <w:p w:rsidR="001D77D2" w:rsidRDefault="00B6189E">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Packages SCE pour formateurs adaptés à ces dossiers de formation</w:t>
      </w:r>
    </w:p>
    <w:p w:rsidR="001D77D2" w:rsidRDefault="001D77D2">
      <w:pPr>
        <w:pStyle w:val="Kopfzeile"/>
        <w:spacing w:before="0" w:after="0" w:line="264" w:lineRule="auto"/>
        <w:ind w:left="0" w:right="567"/>
        <w:rPr>
          <w:b/>
          <w:bCs/>
          <w:color w:val="000000"/>
          <w:lang w:val="fr-FR"/>
        </w:rPr>
      </w:pPr>
    </w:p>
    <w:p w:rsidR="001D77D2" w:rsidRDefault="00B6189E">
      <w:pPr>
        <w:pStyle w:val="KleineberschriftSCE-Intro"/>
      </w:pPr>
      <w:r>
        <w:t>Automates SIMATIC</w:t>
      </w:r>
    </w:p>
    <w:p w:rsidR="001D77D2" w:rsidRDefault="00B6189E">
      <w:pPr>
        <w:pStyle w:val="Kopfzeile"/>
        <w:numPr>
          <w:ilvl w:val="0"/>
          <w:numId w:val="11"/>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1D77D2" w:rsidRDefault="00B6189E">
      <w:pPr>
        <w:pStyle w:val="Kopfzeile"/>
        <w:numPr>
          <w:ilvl w:val="0"/>
          <w:numId w:val="11"/>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1D77D2" w:rsidRDefault="00B6189E">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1D77D2" w:rsidRDefault="00B6189E">
      <w:pPr>
        <w:pStyle w:val="Kopfzeile"/>
        <w:numPr>
          <w:ilvl w:val="0"/>
          <w:numId w:val="11"/>
        </w:numPr>
        <w:tabs>
          <w:tab w:val="num" w:pos="426"/>
        </w:tabs>
        <w:spacing w:before="0" w:after="0" w:line="240" w:lineRule="auto"/>
        <w:rPr>
          <w:bCs/>
          <w:color w:val="000000"/>
          <w:lang w:val="fr-FR"/>
        </w:rPr>
      </w:pPr>
      <w:r>
        <w:rPr>
          <w:b/>
          <w:bCs/>
          <w:color w:val="000000"/>
          <w:lang w:val="fr-FR"/>
        </w:rPr>
        <w:t>SIMATIC CPU 1516F PN/DP Safety</w:t>
      </w:r>
      <w:r>
        <w:rPr>
          <w:color w:val="000000"/>
          <w:lang w:val="fr-FR"/>
        </w:rPr>
        <w:br/>
        <w:t>N° d'article : 6ES7516-3FN00-4AB2</w:t>
      </w:r>
    </w:p>
    <w:p w:rsidR="001D77D2" w:rsidRDefault="00B6189E">
      <w:pPr>
        <w:pStyle w:val="Kopfzeile"/>
        <w:numPr>
          <w:ilvl w:val="0"/>
          <w:numId w:val="11"/>
        </w:numPr>
        <w:tabs>
          <w:tab w:val="num" w:pos="426"/>
        </w:tabs>
        <w:spacing w:before="0" w:after="0" w:line="240" w:lineRule="auto"/>
        <w:rPr>
          <w:bCs/>
          <w:color w:val="000000"/>
        </w:rPr>
      </w:pPr>
      <w:r>
        <w:rPr>
          <w:b/>
          <w:color w:val="000000"/>
        </w:rPr>
        <w:t>SIMATIC S7 CPU 1516-3 PN/DP</w:t>
      </w:r>
      <w:r>
        <w:rPr>
          <w:b/>
          <w:color w:val="000000"/>
        </w:rPr>
        <w:br/>
      </w:r>
      <w:r>
        <w:rPr>
          <w:color w:val="000000"/>
          <w:lang w:val="fr-FR"/>
        </w:rPr>
        <w:t>N° d'article</w:t>
      </w:r>
      <w:r>
        <w:rPr>
          <w:bCs/>
          <w:color w:val="000000"/>
        </w:rPr>
        <w:t>: 6ES7516-3AN00-4AB3</w:t>
      </w:r>
    </w:p>
    <w:p w:rsidR="001D77D2" w:rsidRDefault="00B6189E">
      <w:pPr>
        <w:pStyle w:val="Kopfzeile"/>
        <w:numPr>
          <w:ilvl w:val="0"/>
          <w:numId w:val="11"/>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1D77D2" w:rsidRDefault="00B6189E">
      <w:pPr>
        <w:pStyle w:val="Kopfzeile"/>
        <w:numPr>
          <w:ilvl w:val="0"/>
          <w:numId w:val="11"/>
        </w:numPr>
        <w:tabs>
          <w:tab w:val="num" w:pos="426"/>
        </w:tabs>
        <w:spacing w:before="0" w:after="0" w:line="240" w:lineRule="auto"/>
        <w:rPr>
          <w:color w:val="000000"/>
          <w:lang w:val="fr-FR"/>
        </w:rPr>
      </w:pPr>
      <w:r>
        <w:rPr>
          <w:b/>
          <w:bCs/>
          <w:color w:val="000000"/>
          <w:lang w:val="fr-FR"/>
        </w:rPr>
        <w:t>SIMATIC CPU 1512C PN avec logiciel, PM 1507 et CP 1542-5 (PROFIBUS)</w:t>
      </w:r>
      <w:r>
        <w:rPr>
          <w:color w:val="000000"/>
          <w:lang w:val="fr-FR"/>
        </w:rPr>
        <w:br/>
        <w:t>N° d'article : 6ES7512-1CK00-4AB2</w:t>
      </w:r>
    </w:p>
    <w:p w:rsidR="001D77D2" w:rsidRDefault="00B6189E">
      <w:pPr>
        <w:pStyle w:val="Kopfzeile"/>
        <w:numPr>
          <w:ilvl w:val="0"/>
          <w:numId w:val="11"/>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1D77D2" w:rsidRDefault="00B6189E">
      <w:pPr>
        <w:pStyle w:val="Kopfzeile"/>
        <w:numPr>
          <w:ilvl w:val="0"/>
          <w:numId w:val="11"/>
        </w:numPr>
        <w:tabs>
          <w:tab w:val="num" w:pos="426"/>
        </w:tabs>
        <w:spacing w:before="0" w:after="0" w:line="240" w:lineRule="auto"/>
        <w:rPr>
          <w:color w:val="000000"/>
          <w:lang w:val="fr-FR"/>
        </w:rPr>
      </w:pPr>
      <w:r>
        <w:rPr>
          <w:b/>
          <w:bCs/>
          <w:color w:val="000000"/>
          <w:lang w:val="fr-FR"/>
        </w:rPr>
        <w:t>SIMATIC CPU 1512C PN avec logiciel et CP 1542-5 (PROFIBUS)</w:t>
      </w:r>
      <w:r>
        <w:rPr>
          <w:color w:val="000000"/>
          <w:lang w:val="fr-FR"/>
        </w:rPr>
        <w:br/>
        <w:t>N° d'article : 6ES7512-1CK00-4AB7</w:t>
      </w:r>
    </w:p>
    <w:p w:rsidR="001D77D2" w:rsidRDefault="001D77D2">
      <w:pPr>
        <w:pStyle w:val="Kopfzeile"/>
        <w:tabs>
          <w:tab w:val="clear" w:pos="4536"/>
          <w:tab w:val="clear" w:pos="9072"/>
        </w:tabs>
        <w:spacing w:before="0" w:after="0" w:line="264" w:lineRule="auto"/>
        <w:ind w:left="0" w:right="567"/>
        <w:rPr>
          <w:bCs/>
          <w:color w:val="000000"/>
          <w:lang w:val="fr-FR"/>
        </w:rPr>
      </w:pPr>
    </w:p>
    <w:p w:rsidR="001D77D2" w:rsidRDefault="00B6189E">
      <w:pPr>
        <w:pStyle w:val="KleineberschriftSCE-Intro"/>
        <w:rPr>
          <w:lang w:val="en-US"/>
        </w:rPr>
      </w:pPr>
      <w:r>
        <w:rPr>
          <w:lang w:val="en-US"/>
        </w:rPr>
        <w:t>SIMATIC STEP 7 Software for Training</w:t>
      </w:r>
    </w:p>
    <w:p w:rsidR="001D77D2" w:rsidRDefault="00B6189E">
      <w:pPr>
        <w:pStyle w:val="Kopfzeile"/>
        <w:numPr>
          <w:ilvl w:val="0"/>
          <w:numId w:val="11"/>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1D77D2" w:rsidRDefault="00B6189E">
      <w:pPr>
        <w:pStyle w:val="Kopfzeile"/>
        <w:numPr>
          <w:ilvl w:val="0"/>
          <w:numId w:val="11"/>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1D77D2" w:rsidRDefault="00B6189E">
      <w:pPr>
        <w:pStyle w:val="Kopfzeile"/>
        <w:numPr>
          <w:ilvl w:val="0"/>
          <w:numId w:val="11"/>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1D77D2" w:rsidRDefault="00B6189E">
      <w:pPr>
        <w:pStyle w:val="Kopfzeile"/>
        <w:numPr>
          <w:ilvl w:val="0"/>
          <w:numId w:val="11"/>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1D77D2" w:rsidRDefault="001D77D2">
      <w:pPr>
        <w:pStyle w:val="Kopfzeile"/>
        <w:tabs>
          <w:tab w:val="clear" w:pos="4536"/>
          <w:tab w:val="clear" w:pos="9072"/>
        </w:tabs>
        <w:spacing w:before="0" w:after="0" w:line="264" w:lineRule="auto"/>
        <w:ind w:left="142" w:right="567"/>
        <w:rPr>
          <w:b/>
          <w:color w:val="000000"/>
          <w:lang w:val="fr-FR"/>
        </w:rPr>
      </w:pPr>
    </w:p>
    <w:p w:rsidR="001D77D2" w:rsidRDefault="00B6189E">
      <w:pPr>
        <w:pStyle w:val="Kopfzeile"/>
        <w:spacing w:before="0" w:after="0" w:line="264" w:lineRule="auto"/>
        <w:ind w:left="0" w:right="567"/>
        <w:rPr>
          <w:szCs w:val="20"/>
        </w:rPr>
      </w:pPr>
      <w:r>
        <w:rPr>
          <w:szCs w:val="20"/>
        </w:rPr>
        <w:t>Veuillez noter que les packages pour formateurs ont parfois été remplacés par de nouveaux packages.</w:t>
      </w:r>
    </w:p>
    <w:p w:rsidR="001D77D2" w:rsidRDefault="00B6189E">
      <w:pPr>
        <w:pStyle w:val="Kopfzeile"/>
        <w:spacing w:before="0" w:after="0" w:line="264" w:lineRule="auto"/>
        <w:ind w:left="0" w:right="567"/>
        <w:rPr>
          <w:color w:val="0000FF"/>
          <w:szCs w:val="20"/>
          <w:u w:val="single"/>
        </w:rPr>
      </w:pPr>
      <w:r>
        <w:rPr>
          <w:szCs w:val="20"/>
        </w:rPr>
        <w:t>Vous pouvez consulter les packages SCE actuellement disponibles sous :</w:t>
      </w:r>
      <w:r>
        <w:t xml:space="preserve"> </w:t>
      </w:r>
      <w:hyperlink r:id="rId12" w:history="1">
        <w:r>
          <w:rPr>
            <w:rStyle w:val="Hyperlink"/>
            <w:color w:val="0000FF"/>
            <w:szCs w:val="20"/>
          </w:rPr>
          <w:t>siemens.com/sce/tp</w:t>
        </w:r>
      </w:hyperlink>
    </w:p>
    <w:p w:rsidR="001D77D2" w:rsidRDefault="001D77D2">
      <w:pPr>
        <w:pStyle w:val="Kopfzeile"/>
        <w:tabs>
          <w:tab w:val="clear" w:pos="4536"/>
          <w:tab w:val="clear" w:pos="9072"/>
        </w:tabs>
        <w:spacing w:before="0" w:after="0" w:line="264" w:lineRule="auto"/>
        <w:ind w:left="0" w:right="567"/>
        <w:rPr>
          <w:b/>
          <w:szCs w:val="20"/>
          <w:lang w:val="fr-FR"/>
        </w:rPr>
      </w:pPr>
    </w:p>
    <w:p w:rsidR="001D77D2" w:rsidRDefault="00B6189E">
      <w:pPr>
        <w:pStyle w:val="Kopfzeile"/>
        <w:tabs>
          <w:tab w:val="clear" w:pos="4536"/>
          <w:tab w:val="clear" w:pos="9072"/>
        </w:tabs>
        <w:spacing w:before="0" w:after="0" w:line="264" w:lineRule="auto"/>
        <w:ind w:left="0" w:right="567"/>
        <w:rPr>
          <w:b/>
          <w:sz w:val="24"/>
          <w:szCs w:val="24"/>
        </w:rPr>
      </w:pPr>
      <w:r>
        <w:rPr>
          <w:b/>
          <w:bCs/>
          <w:sz w:val="24"/>
          <w:szCs w:val="24"/>
        </w:rPr>
        <w:t>Formations</w:t>
      </w:r>
    </w:p>
    <w:p w:rsidR="001D77D2" w:rsidRDefault="00B6189E">
      <w:pPr>
        <w:pStyle w:val="Kopfzeile"/>
        <w:spacing w:before="0" w:after="0" w:line="264" w:lineRule="auto"/>
        <w:ind w:left="0" w:right="567"/>
        <w:rPr>
          <w:rStyle w:val="Hyperlink"/>
          <w:color w:val="0000FF"/>
          <w:szCs w:val="20"/>
        </w:rPr>
      </w:pPr>
      <w:r>
        <w:rPr>
          <w:szCs w:val="20"/>
        </w:rPr>
        <w:t xml:space="preserve">Pour les formations Siemens SCE régionales, contactez votre interlocuteur SCE régional </w:t>
      </w:r>
      <w:r>
        <w:fldChar w:fldCharType="begin"/>
      </w:r>
      <w:r>
        <w:instrText>HYPERLINK "http://www.siemens.com/contact"</w:instrText>
      </w:r>
      <w:r>
        <w:fldChar w:fldCharType="separate"/>
      </w:r>
      <w:r>
        <w:rPr>
          <w:rStyle w:val="Hyperlink"/>
          <w:color w:val="0000FF"/>
          <w:szCs w:val="20"/>
        </w:rPr>
        <w:t>siemens.com/sce/contact</w:t>
      </w:r>
    </w:p>
    <w:p w:rsidR="001D77D2" w:rsidRDefault="00B6189E">
      <w:pPr>
        <w:pStyle w:val="Kopfzeile"/>
        <w:tabs>
          <w:tab w:val="clear" w:pos="4536"/>
          <w:tab w:val="clear" w:pos="9072"/>
        </w:tabs>
        <w:spacing w:before="0" w:after="0" w:line="264" w:lineRule="auto"/>
        <w:ind w:left="0" w:right="567"/>
        <w:rPr>
          <w:b/>
        </w:rPr>
      </w:pPr>
      <w:r>
        <w:rPr>
          <w:b/>
          <w:bCs/>
        </w:rPr>
        <w:fldChar w:fldCharType="end"/>
      </w:r>
    </w:p>
    <w:p w:rsidR="001D77D2" w:rsidRDefault="001D77D2">
      <w:pPr>
        <w:pStyle w:val="Kopfzeile"/>
        <w:tabs>
          <w:tab w:val="clear" w:pos="4536"/>
          <w:tab w:val="clear" w:pos="9072"/>
        </w:tabs>
        <w:spacing w:before="0" w:after="0" w:line="264" w:lineRule="auto"/>
        <w:ind w:left="0" w:right="567"/>
        <w:rPr>
          <w:b/>
          <w:szCs w:val="20"/>
        </w:rPr>
      </w:pPr>
    </w:p>
    <w:p w:rsidR="001D77D2" w:rsidRDefault="00B6189E">
      <w:pPr>
        <w:pStyle w:val="Kopfzeile"/>
        <w:tabs>
          <w:tab w:val="clear" w:pos="4536"/>
          <w:tab w:val="clear" w:pos="9072"/>
        </w:tabs>
        <w:spacing w:before="0" w:after="0" w:line="264" w:lineRule="auto"/>
        <w:ind w:left="0" w:right="567"/>
        <w:rPr>
          <w:b/>
          <w:szCs w:val="20"/>
        </w:rPr>
      </w:pPr>
      <w:r>
        <w:rPr>
          <w:b/>
          <w:bCs/>
          <w:sz w:val="24"/>
          <w:szCs w:val="24"/>
        </w:rPr>
        <w:t xml:space="preserve">Plus d'informations sur le programme SCE </w:t>
      </w:r>
    </w:p>
    <w:p w:rsidR="001D77D2" w:rsidRDefault="00AA583B">
      <w:pPr>
        <w:pStyle w:val="Kopfzeile"/>
        <w:spacing w:before="0" w:after="0" w:line="264" w:lineRule="auto"/>
        <w:ind w:left="0" w:right="567"/>
        <w:rPr>
          <w:rStyle w:val="Hyperlink"/>
          <w:color w:val="0000FF"/>
          <w:szCs w:val="20"/>
        </w:rPr>
      </w:pPr>
      <w:hyperlink r:id="rId13" w:history="1">
        <w:r w:rsidR="00B6189E">
          <w:rPr>
            <w:rStyle w:val="Hyperlink"/>
            <w:color w:val="0000FF"/>
            <w:szCs w:val="20"/>
          </w:rPr>
          <w:t>siemens.com/sce</w:t>
        </w:r>
      </w:hyperlink>
    </w:p>
    <w:p w:rsidR="001D77D2" w:rsidRDefault="001D77D2">
      <w:pPr>
        <w:pStyle w:val="Kopfzeile"/>
        <w:tabs>
          <w:tab w:val="clear" w:pos="4536"/>
          <w:tab w:val="clear" w:pos="9072"/>
        </w:tabs>
        <w:spacing w:before="0" w:after="0" w:line="264" w:lineRule="auto"/>
        <w:ind w:left="0" w:right="567"/>
        <w:rPr>
          <w:b/>
          <w:szCs w:val="20"/>
        </w:rPr>
      </w:pPr>
    </w:p>
    <w:p w:rsidR="001D77D2" w:rsidRDefault="001D77D2">
      <w:pPr>
        <w:pStyle w:val="Kopfzeile"/>
        <w:tabs>
          <w:tab w:val="clear" w:pos="4536"/>
          <w:tab w:val="clear" w:pos="9072"/>
        </w:tabs>
        <w:spacing w:before="0" w:after="0" w:line="264" w:lineRule="auto"/>
        <w:ind w:left="0" w:right="567"/>
        <w:rPr>
          <w:b/>
          <w:szCs w:val="20"/>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F24559" w:rsidRDefault="00F24559">
      <w:pPr>
        <w:pStyle w:val="Kopfzeile"/>
        <w:spacing w:before="0" w:after="0" w:line="264" w:lineRule="auto"/>
        <w:ind w:left="0" w:right="567"/>
        <w:rPr>
          <w:b/>
          <w:bCs/>
          <w:sz w:val="24"/>
          <w:szCs w:val="24"/>
          <w:lang w:val="de-DE"/>
        </w:rPr>
      </w:pPr>
    </w:p>
    <w:p w:rsidR="001D77D2" w:rsidRDefault="00B6189E">
      <w:pPr>
        <w:pStyle w:val="Kopfzeile"/>
        <w:spacing w:before="0" w:after="0" w:line="264" w:lineRule="auto"/>
        <w:ind w:left="0" w:right="567"/>
        <w:rPr>
          <w:b/>
          <w:sz w:val="24"/>
          <w:szCs w:val="24"/>
        </w:rPr>
      </w:pPr>
      <w:r>
        <w:rPr>
          <w:b/>
          <w:bCs/>
          <w:sz w:val="24"/>
          <w:szCs w:val="24"/>
        </w:rPr>
        <w:lastRenderedPageBreak/>
        <w:t>Remarque d’utilisation</w:t>
      </w:r>
    </w:p>
    <w:p w:rsidR="001D77D2" w:rsidRDefault="00B6189E">
      <w:pPr>
        <w:pStyle w:val="Kopfzeile"/>
        <w:spacing w:before="0" w:after="0" w:line="264" w:lineRule="auto"/>
        <w:ind w:left="0" w:right="567"/>
        <w:rPr>
          <w:color w:val="0000FF"/>
          <w:szCs w:val="20"/>
          <w:u w:val="single"/>
        </w:rPr>
      </w:pPr>
      <w:r>
        <w:rPr>
          <w:szCs w:val="20"/>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1D77D2" w:rsidRDefault="001D77D2">
      <w:pPr>
        <w:pStyle w:val="Kopfzeile"/>
        <w:spacing w:before="0" w:after="0" w:line="264" w:lineRule="auto"/>
        <w:ind w:left="0" w:right="567"/>
        <w:jc w:val="both"/>
        <w:rPr>
          <w:szCs w:val="20"/>
        </w:rPr>
      </w:pPr>
    </w:p>
    <w:p w:rsidR="001D77D2" w:rsidRDefault="00B6189E">
      <w:pPr>
        <w:pStyle w:val="Kopfzeile"/>
        <w:spacing w:before="0" w:after="0" w:line="264" w:lineRule="auto"/>
        <w:ind w:left="0" w:right="567"/>
        <w:jc w:val="both"/>
        <w:rPr>
          <w:szCs w:val="20"/>
        </w:rPr>
      </w:pPr>
      <w:r>
        <w:rPr>
          <w:szCs w:val="20"/>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1D77D2" w:rsidRDefault="001D77D2">
      <w:pPr>
        <w:pStyle w:val="Kopfzeile"/>
        <w:spacing w:before="0" w:after="0" w:line="264" w:lineRule="auto"/>
        <w:ind w:right="567"/>
        <w:jc w:val="both"/>
      </w:pPr>
    </w:p>
    <w:p w:rsidR="001D77D2" w:rsidRDefault="00B6189E">
      <w:pPr>
        <w:pStyle w:val="Kopfzeile"/>
        <w:tabs>
          <w:tab w:val="clear" w:pos="4536"/>
          <w:tab w:val="clear" w:pos="9072"/>
        </w:tabs>
        <w:spacing w:before="0" w:after="0" w:line="264" w:lineRule="auto"/>
        <w:ind w:left="0" w:right="567"/>
        <w:jc w:val="both"/>
        <w:rPr>
          <w:szCs w:val="20"/>
        </w:rPr>
      </w:pPr>
      <w:r>
        <w:rPr>
          <w:szCs w:val="20"/>
        </w:rPr>
        <w:t xml:space="preserve">Toute exception requiert au préalable l’autorisation écrite de la part des interlocuteurs Siemens AG : Monsieur Roland Scheuerer </w:t>
      </w:r>
      <w:r>
        <w:rPr>
          <w:color w:val="0000FF"/>
          <w:szCs w:val="20"/>
          <w:u w:val="single"/>
        </w:rPr>
        <w:t>roland.scheuerer@siemens.com</w:t>
      </w:r>
      <w:r>
        <w:rPr>
          <w:szCs w:val="20"/>
        </w:rPr>
        <w:t>.</w:t>
      </w:r>
    </w:p>
    <w:p w:rsidR="001D77D2" w:rsidRDefault="001D77D2">
      <w:pPr>
        <w:pStyle w:val="Kopfzeile"/>
        <w:spacing w:before="0" w:after="0" w:line="264" w:lineRule="auto"/>
        <w:ind w:left="0" w:right="567"/>
        <w:jc w:val="both"/>
        <w:rPr>
          <w:szCs w:val="20"/>
        </w:rPr>
      </w:pPr>
    </w:p>
    <w:p w:rsidR="001D77D2" w:rsidRDefault="00B6189E">
      <w:pPr>
        <w:pStyle w:val="Kopfzeile"/>
        <w:spacing w:before="0" w:after="0" w:line="264" w:lineRule="auto"/>
        <w:ind w:left="0" w:right="567"/>
        <w:jc w:val="both"/>
        <w:rPr>
          <w:szCs w:val="20"/>
        </w:rPr>
      </w:pPr>
      <w:r>
        <w:rPr>
          <w:szCs w:val="20"/>
        </w:rPr>
        <w:t>Toute violation de cette règle expose son auteur au versement de dommages et intérêts. Tous droits réservés, en particulier en cas de délivrance de brevet ou d'enregistrement d'un modèle déposé.</w:t>
      </w:r>
    </w:p>
    <w:p w:rsidR="001D77D2" w:rsidRDefault="001D77D2">
      <w:pPr>
        <w:pStyle w:val="Kopfzeile"/>
        <w:spacing w:before="0" w:after="0" w:line="264" w:lineRule="auto"/>
        <w:ind w:left="0" w:right="567"/>
        <w:jc w:val="both"/>
        <w:rPr>
          <w:szCs w:val="20"/>
        </w:rPr>
      </w:pPr>
    </w:p>
    <w:p w:rsidR="001D77D2" w:rsidRDefault="00B6189E">
      <w:pPr>
        <w:pStyle w:val="Kopfzeile"/>
        <w:spacing w:before="0" w:after="0" w:line="264" w:lineRule="auto"/>
        <w:ind w:left="0" w:right="567"/>
        <w:jc w:val="both"/>
        <w:rPr>
          <w:szCs w:val="20"/>
        </w:rPr>
      </w:pPr>
      <w:r>
        <w:rPr>
          <w:szCs w:val="20"/>
        </w:rPr>
        <w:t xml:space="preserve">Il est expressément interdit d’utiliser cette documentation pour des cours dispensés à des clients industriels. Tout usage de cette documentation à des fins commerciales est interdit. </w:t>
      </w:r>
    </w:p>
    <w:p w:rsidR="001D77D2" w:rsidRDefault="001D77D2">
      <w:pPr>
        <w:pStyle w:val="Kopfzeile"/>
        <w:spacing w:before="0" w:after="0" w:line="264" w:lineRule="auto"/>
        <w:ind w:left="0" w:right="567"/>
        <w:jc w:val="both"/>
        <w:rPr>
          <w:szCs w:val="20"/>
        </w:rPr>
      </w:pPr>
    </w:p>
    <w:p w:rsidR="001D77D2" w:rsidRDefault="00B6189E">
      <w:pPr>
        <w:pStyle w:val="Kopfzeile"/>
        <w:tabs>
          <w:tab w:val="clear" w:pos="4536"/>
          <w:tab w:val="clear" w:pos="9072"/>
        </w:tabs>
        <w:spacing w:before="0" w:after="0" w:line="264" w:lineRule="auto"/>
        <w:ind w:left="0" w:right="567"/>
        <w:jc w:val="both"/>
        <w:rPr>
          <w:szCs w:val="20"/>
        </w:rPr>
      </w:pPr>
      <w:r>
        <w:rPr>
          <w:szCs w:val="20"/>
        </w:rPr>
        <w:t>Nous remercions l'Université technique de Dresde, en particulier Prof. Dr.-Ing. Leon Urbas et l’entreprise Michael Dziallas Engineering ainsi que toutes les personnes ayant contribué à la réalisation des dossiers de formation.</w:t>
      </w:r>
    </w:p>
    <w:p w:rsidR="001D77D2" w:rsidRDefault="001D77D2">
      <w:pPr>
        <w:tabs>
          <w:tab w:val="left" w:pos="8945"/>
          <w:tab w:val="right" w:pos="9781"/>
        </w:tabs>
        <w:spacing w:before="0" w:after="0" w:line="264" w:lineRule="auto"/>
        <w:ind w:left="0" w:right="-2"/>
        <w:rPr>
          <w:rFonts w:cs="Arial"/>
          <w:b/>
          <w:lang w:val="fr-FR"/>
        </w:rPr>
      </w:pPr>
    </w:p>
    <w:bookmarkEnd w:id="0"/>
    <w:bookmarkEnd w:id="1"/>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F24559" w:rsidRDefault="00F24559">
      <w:pPr>
        <w:pStyle w:val="Inhaltsverzeichnisberschrift1"/>
        <w:numPr>
          <w:ilvl w:val="0"/>
          <w:numId w:val="0"/>
        </w:numPr>
        <w:rPr>
          <w:rStyle w:val="InhaltsverzeichnisZchn"/>
          <w:smallCaps w:val="0"/>
          <w:lang w:val="de-DE"/>
        </w:rPr>
      </w:pPr>
    </w:p>
    <w:p w:rsidR="001D77D2" w:rsidRDefault="00B6189E">
      <w:pPr>
        <w:pStyle w:val="Inhaltsverzeichnisberschrift1"/>
        <w:numPr>
          <w:ilvl w:val="0"/>
          <w:numId w:val="0"/>
        </w:numPr>
        <w:rPr>
          <w:rStyle w:val="InhaltsverzeichnisZchn"/>
          <w:smallCaps w:val="0"/>
        </w:rPr>
      </w:pPr>
      <w:r>
        <w:rPr>
          <w:rStyle w:val="InhaltsverzeichnisZchn"/>
          <w:smallCaps w:val="0"/>
        </w:rPr>
        <w:lastRenderedPageBreak/>
        <w:t>Sommaire</w:t>
      </w:r>
    </w:p>
    <w:p w:rsidR="00F24559" w:rsidRDefault="00B6189E">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6163" w:history="1">
        <w:r w:rsidR="00F24559" w:rsidRPr="008E13C7">
          <w:rPr>
            <w:rStyle w:val="Hyperlink"/>
            <w:noProof/>
          </w:rPr>
          <w:t>1</w:t>
        </w:r>
        <w:r w:rsidR="00F24559">
          <w:rPr>
            <w:rFonts w:asciiTheme="minorHAnsi" w:eastAsiaTheme="minorEastAsia" w:hAnsiTheme="minorHAnsi" w:cstheme="minorBidi"/>
            <w:noProof/>
            <w:sz w:val="22"/>
            <w:lang w:val="en-US" w:bidi="ar-SA"/>
          </w:rPr>
          <w:tab/>
        </w:r>
        <w:r w:rsidR="00F24559" w:rsidRPr="008E13C7">
          <w:rPr>
            <w:rStyle w:val="Hyperlink"/>
            <w:bCs/>
            <w:noProof/>
          </w:rPr>
          <w:t>Objectif</w:t>
        </w:r>
        <w:r w:rsidR="00F24559">
          <w:rPr>
            <w:noProof/>
            <w:webHidden/>
          </w:rPr>
          <w:tab/>
        </w:r>
        <w:r w:rsidR="00F24559">
          <w:rPr>
            <w:noProof/>
            <w:webHidden/>
          </w:rPr>
          <w:fldChar w:fldCharType="begin"/>
        </w:r>
        <w:r w:rsidR="00F24559">
          <w:rPr>
            <w:noProof/>
            <w:webHidden/>
          </w:rPr>
          <w:instrText xml:space="preserve"> PAGEREF _Toc486006163 \h </w:instrText>
        </w:r>
        <w:r w:rsidR="00F24559">
          <w:rPr>
            <w:noProof/>
            <w:webHidden/>
          </w:rPr>
        </w:r>
        <w:r w:rsidR="00F24559">
          <w:rPr>
            <w:noProof/>
            <w:webHidden/>
          </w:rPr>
          <w:fldChar w:fldCharType="separate"/>
        </w:r>
        <w:r w:rsidR="00DB1093">
          <w:rPr>
            <w:noProof/>
            <w:webHidden/>
          </w:rPr>
          <w:t>5</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64" w:history="1">
        <w:r w:rsidR="00F24559" w:rsidRPr="008E13C7">
          <w:rPr>
            <w:rStyle w:val="Hyperlink"/>
            <w:noProof/>
          </w:rPr>
          <w:t>2</w:t>
        </w:r>
        <w:r w:rsidR="00F24559">
          <w:rPr>
            <w:rFonts w:asciiTheme="minorHAnsi" w:eastAsiaTheme="minorEastAsia" w:hAnsiTheme="minorHAnsi" w:cstheme="minorBidi"/>
            <w:noProof/>
            <w:sz w:val="22"/>
            <w:lang w:val="en-US" w:bidi="ar-SA"/>
          </w:rPr>
          <w:tab/>
        </w:r>
        <w:r w:rsidR="00F24559" w:rsidRPr="008E13C7">
          <w:rPr>
            <w:rStyle w:val="Hyperlink"/>
            <w:bCs/>
            <w:noProof/>
          </w:rPr>
          <w:t>Conditions requises</w:t>
        </w:r>
        <w:r w:rsidR="00F24559">
          <w:rPr>
            <w:noProof/>
            <w:webHidden/>
          </w:rPr>
          <w:tab/>
        </w:r>
        <w:r w:rsidR="00F24559">
          <w:rPr>
            <w:noProof/>
            <w:webHidden/>
          </w:rPr>
          <w:fldChar w:fldCharType="begin"/>
        </w:r>
        <w:r w:rsidR="00F24559">
          <w:rPr>
            <w:noProof/>
            <w:webHidden/>
          </w:rPr>
          <w:instrText xml:space="preserve"> PAGEREF _Toc486006164 \h </w:instrText>
        </w:r>
        <w:r w:rsidR="00F24559">
          <w:rPr>
            <w:noProof/>
            <w:webHidden/>
          </w:rPr>
        </w:r>
        <w:r w:rsidR="00F24559">
          <w:rPr>
            <w:noProof/>
            <w:webHidden/>
          </w:rPr>
          <w:fldChar w:fldCharType="separate"/>
        </w:r>
        <w:r w:rsidR="00DB1093">
          <w:rPr>
            <w:noProof/>
            <w:webHidden/>
          </w:rPr>
          <w:t>5</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65" w:history="1">
        <w:r w:rsidR="00F24559" w:rsidRPr="008E13C7">
          <w:rPr>
            <w:rStyle w:val="Hyperlink"/>
            <w:noProof/>
          </w:rPr>
          <w:t>3</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Configurations matérielles et logicielles requises</w:t>
        </w:r>
        <w:r w:rsidR="00F24559">
          <w:rPr>
            <w:noProof/>
            <w:webHidden/>
          </w:rPr>
          <w:tab/>
        </w:r>
        <w:r w:rsidR="00F24559">
          <w:rPr>
            <w:noProof/>
            <w:webHidden/>
          </w:rPr>
          <w:fldChar w:fldCharType="begin"/>
        </w:r>
        <w:r w:rsidR="00F24559">
          <w:rPr>
            <w:noProof/>
            <w:webHidden/>
          </w:rPr>
          <w:instrText xml:space="preserve"> PAGEREF _Toc486006165 \h </w:instrText>
        </w:r>
        <w:r w:rsidR="00F24559">
          <w:rPr>
            <w:noProof/>
            <w:webHidden/>
          </w:rPr>
        </w:r>
        <w:r w:rsidR="00F24559">
          <w:rPr>
            <w:noProof/>
            <w:webHidden/>
          </w:rPr>
          <w:fldChar w:fldCharType="separate"/>
        </w:r>
        <w:r w:rsidR="00DB1093">
          <w:rPr>
            <w:noProof/>
            <w:webHidden/>
          </w:rPr>
          <w:t>6</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66" w:history="1">
        <w:r w:rsidR="00F24559" w:rsidRPr="008E13C7">
          <w:rPr>
            <w:rStyle w:val="Hyperlink"/>
            <w:noProof/>
          </w:rPr>
          <w:t>4</w:t>
        </w:r>
        <w:r w:rsidR="00F24559">
          <w:rPr>
            <w:rFonts w:asciiTheme="minorHAnsi" w:eastAsiaTheme="minorEastAsia" w:hAnsiTheme="minorHAnsi" w:cstheme="minorBidi"/>
            <w:noProof/>
            <w:sz w:val="22"/>
            <w:lang w:val="en-US" w:bidi="ar-SA"/>
          </w:rPr>
          <w:tab/>
        </w:r>
        <w:r w:rsidR="00F24559" w:rsidRPr="008E13C7">
          <w:rPr>
            <w:rStyle w:val="Hyperlink"/>
            <w:bCs/>
            <w:noProof/>
          </w:rPr>
          <w:t>Théorie</w:t>
        </w:r>
        <w:r w:rsidR="00F24559">
          <w:rPr>
            <w:noProof/>
            <w:webHidden/>
          </w:rPr>
          <w:tab/>
        </w:r>
        <w:r w:rsidR="00F24559">
          <w:rPr>
            <w:noProof/>
            <w:webHidden/>
          </w:rPr>
          <w:fldChar w:fldCharType="begin"/>
        </w:r>
        <w:r w:rsidR="00F24559">
          <w:rPr>
            <w:noProof/>
            <w:webHidden/>
          </w:rPr>
          <w:instrText xml:space="preserve"> PAGEREF _Toc486006166 \h </w:instrText>
        </w:r>
        <w:r w:rsidR="00F24559">
          <w:rPr>
            <w:noProof/>
            <w:webHidden/>
          </w:rPr>
        </w:r>
        <w:r w:rsidR="00F24559">
          <w:rPr>
            <w:noProof/>
            <w:webHidden/>
          </w:rPr>
          <w:fldChar w:fldCharType="separate"/>
        </w:r>
        <w:r w:rsidR="00DB1093">
          <w:rPr>
            <w:noProof/>
            <w:webHidden/>
          </w:rPr>
          <w:t>7</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67" w:history="1">
        <w:r w:rsidR="00F24559" w:rsidRPr="008E13C7">
          <w:rPr>
            <w:rStyle w:val="Hyperlink"/>
            <w:noProof/>
          </w:rPr>
          <w:t>4.1</w:t>
        </w:r>
        <w:r w:rsidR="00F24559">
          <w:rPr>
            <w:rFonts w:asciiTheme="minorHAnsi" w:eastAsiaTheme="minorEastAsia" w:hAnsiTheme="minorHAnsi" w:cstheme="minorBidi"/>
            <w:noProof/>
            <w:sz w:val="22"/>
            <w:lang w:val="en-US" w:bidi="ar-SA"/>
          </w:rPr>
          <w:tab/>
        </w:r>
        <w:r w:rsidR="00F24559" w:rsidRPr="008E13C7">
          <w:rPr>
            <w:rStyle w:val="Hyperlink"/>
            <w:bCs/>
            <w:noProof/>
          </w:rPr>
          <w:t>Système d'exploitation et programme utilisateur</w:t>
        </w:r>
        <w:r w:rsidR="00F24559">
          <w:rPr>
            <w:noProof/>
            <w:webHidden/>
          </w:rPr>
          <w:tab/>
        </w:r>
        <w:r w:rsidR="00F24559">
          <w:rPr>
            <w:noProof/>
            <w:webHidden/>
          </w:rPr>
          <w:fldChar w:fldCharType="begin"/>
        </w:r>
        <w:r w:rsidR="00F24559">
          <w:rPr>
            <w:noProof/>
            <w:webHidden/>
          </w:rPr>
          <w:instrText xml:space="preserve"> PAGEREF _Toc486006167 \h </w:instrText>
        </w:r>
        <w:r w:rsidR="00F24559">
          <w:rPr>
            <w:noProof/>
            <w:webHidden/>
          </w:rPr>
        </w:r>
        <w:r w:rsidR="00F24559">
          <w:rPr>
            <w:noProof/>
            <w:webHidden/>
          </w:rPr>
          <w:fldChar w:fldCharType="separate"/>
        </w:r>
        <w:r w:rsidR="00DB1093">
          <w:rPr>
            <w:noProof/>
            <w:webHidden/>
          </w:rPr>
          <w:t>7</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68" w:history="1">
        <w:r w:rsidR="00F24559" w:rsidRPr="008E13C7">
          <w:rPr>
            <w:rStyle w:val="Hyperlink"/>
            <w:noProof/>
          </w:rPr>
          <w:t>4.2</w:t>
        </w:r>
        <w:r w:rsidR="00F24559">
          <w:rPr>
            <w:rFonts w:asciiTheme="minorHAnsi" w:eastAsiaTheme="minorEastAsia" w:hAnsiTheme="minorHAnsi" w:cstheme="minorBidi"/>
            <w:noProof/>
            <w:sz w:val="22"/>
            <w:lang w:val="en-US" w:bidi="ar-SA"/>
          </w:rPr>
          <w:tab/>
        </w:r>
        <w:r w:rsidR="00F24559" w:rsidRPr="008E13C7">
          <w:rPr>
            <w:rStyle w:val="Hyperlink"/>
            <w:bCs/>
            <w:noProof/>
          </w:rPr>
          <w:t>Blocs d'organisation</w:t>
        </w:r>
        <w:r w:rsidR="00F24559">
          <w:rPr>
            <w:noProof/>
            <w:webHidden/>
          </w:rPr>
          <w:tab/>
        </w:r>
        <w:r w:rsidR="00F24559">
          <w:rPr>
            <w:noProof/>
            <w:webHidden/>
          </w:rPr>
          <w:fldChar w:fldCharType="begin"/>
        </w:r>
        <w:r w:rsidR="00F24559">
          <w:rPr>
            <w:noProof/>
            <w:webHidden/>
          </w:rPr>
          <w:instrText xml:space="preserve"> PAGEREF _Toc486006168 \h </w:instrText>
        </w:r>
        <w:r w:rsidR="00F24559">
          <w:rPr>
            <w:noProof/>
            <w:webHidden/>
          </w:rPr>
        </w:r>
        <w:r w:rsidR="00F24559">
          <w:rPr>
            <w:noProof/>
            <w:webHidden/>
          </w:rPr>
          <w:fldChar w:fldCharType="separate"/>
        </w:r>
        <w:r w:rsidR="00DB1093">
          <w:rPr>
            <w:noProof/>
            <w:webHidden/>
          </w:rPr>
          <w:t>8</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69" w:history="1">
        <w:r w:rsidR="00F24559" w:rsidRPr="008E13C7">
          <w:rPr>
            <w:rStyle w:val="Hyperlink"/>
            <w:noProof/>
            <w:lang w:val="fr-FR"/>
          </w:rPr>
          <w:t>4.3</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Mémoire image et traitement cyclique du programme</w:t>
        </w:r>
        <w:r w:rsidR="00F24559">
          <w:rPr>
            <w:noProof/>
            <w:webHidden/>
          </w:rPr>
          <w:tab/>
        </w:r>
        <w:r w:rsidR="00F24559">
          <w:rPr>
            <w:noProof/>
            <w:webHidden/>
          </w:rPr>
          <w:fldChar w:fldCharType="begin"/>
        </w:r>
        <w:r w:rsidR="00F24559">
          <w:rPr>
            <w:noProof/>
            <w:webHidden/>
          </w:rPr>
          <w:instrText xml:space="preserve"> PAGEREF _Toc486006169 \h </w:instrText>
        </w:r>
        <w:r w:rsidR="00F24559">
          <w:rPr>
            <w:noProof/>
            <w:webHidden/>
          </w:rPr>
        </w:r>
        <w:r w:rsidR="00F24559">
          <w:rPr>
            <w:noProof/>
            <w:webHidden/>
          </w:rPr>
          <w:fldChar w:fldCharType="separate"/>
        </w:r>
        <w:r w:rsidR="00DB1093">
          <w:rPr>
            <w:noProof/>
            <w:webHidden/>
          </w:rPr>
          <w:t>9</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0" w:history="1">
        <w:r w:rsidR="00F24559" w:rsidRPr="008E13C7">
          <w:rPr>
            <w:rStyle w:val="Hyperlink"/>
            <w:noProof/>
          </w:rPr>
          <w:t>4.4</w:t>
        </w:r>
        <w:r w:rsidR="00F24559">
          <w:rPr>
            <w:rFonts w:asciiTheme="minorHAnsi" w:eastAsiaTheme="minorEastAsia" w:hAnsiTheme="minorHAnsi" w:cstheme="minorBidi"/>
            <w:noProof/>
            <w:sz w:val="22"/>
            <w:lang w:val="en-US" w:bidi="ar-SA"/>
          </w:rPr>
          <w:tab/>
        </w:r>
        <w:r w:rsidR="00F24559" w:rsidRPr="008E13C7">
          <w:rPr>
            <w:rStyle w:val="Hyperlink"/>
            <w:bCs/>
            <w:noProof/>
          </w:rPr>
          <w:t>Fonctions</w:t>
        </w:r>
        <w:r w:rsidR="00F24559">
          <w:rPr>
            <w:noProof/>
            <w:webHidden/>
          </w:rPr>
          <w:tab/>
        </w:r>
        <w:r w:rsidR="00F24559">
          <w:rPr>
            <w:noProof/>
            <w:webHidden/>
          </w:rPr>
          <w:fldChar w:fldCharType="begin"/>
        </w:r>
        <w:r w:rsidR="00F24559">
          <w:rPr>
            <w:noProof/>
            <w:webHidden/>
          </w:rPr>
          <w:instrText xml:space="preserve"> PAGEREF _Toc486006170 \h </w:instrText>
        </w:r>
        <w:r w:rsidR="00F24559">
          <w:rPr>
            <w:noProof/>
            <w:webHidden/>
          </w:rPr>
        </w:r>
        <w:r w:rsidR="00F24559">
          <w:rPr>
            <w:noProof/>
            <w:webHidden/>
          </w:rPr>
          <w:fldChar w:fldCharType="separate"/>
        </w:r>
        <w:r w:rsidR="00DB1093">
          <w:rPr>
            <w:noProof/>
            <w:webHidden/>
          </w:rPr>
          <w:t>11</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1" w:history="1">
        <w:r w:rsidR="00F24559" w:rsidRPr="008E13C7">
          <w:rPr>
            <w:rStyle w:val="Hyperlink"/>
            <w:noProof/>
            <w:lang w:val="fr-FR"/>
          </w:rPr>
          <w:t>4.5</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Blocs fonctionnels et blocs de données d'instance</w:t>
        </w:r>
        <w:r w:rsidR="00F24559">
          <w:rPr>
            <w:noProof/>
            <w:webHidden/>
          </w:rPr>
          <w:tab/>
        </w:r>
        <w:r w:rsidR="00F24559">
          <w:rPr>
            <w:noProof/>
            <w:webHidden/>
          </w:rPr>
          <w:fldChar w:fldCharType="begin"/>
        </w:r>
        <w:r w:rsidR="00F24559">
          <w:rPr>
            <w:noProof/>
            <w:webHidden/>
          </w:rPr>
          <w:instrText xml:space="preserve"> PAGEREF _Toc486006171 \h </w:instrText>
        </w:r>
        <w:r w:rsidR="00F24559">
          <w:rPr>
            <w:noProof/>
            <w:webHidden/>
          </w:rPr>
        </w:r>
        <w:r w:rsidR="00F24559">
          <w:rPr>
            <w:noProof/>
            <w:webHidden/>
          </w:rPr>
          <w:fldChar w:fldCharType="separate"/>
        </w:r>
        <w:r w:rsidR="00DB1093">
          <w:rPr>
            <w:noProof/>
            <w:webHidden/>
          </w:rPr>
          <w:t>12</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2" w:history="1">
        <w:r w:rsidR="00F24559" w:rsidRPr="008E13C7">
          <w:rPr>
            <w:rStyle w:val="Hyperlink"/>
            <w:noProof/>
          </w:rPr>
          <w:t>4.6</w:t>
        </w:r>
        <w:r w:rsidR="00F24559">
          <w:rPr>
            <w:rFonts w:asciiTheme="minorHAnsi" w:eastAsiaTheme="minorEastAsia" w:hAnsiTheme="minorHAnsi" w:cstheme="minorBidi"/>
            <w:noProof/>
            <w:sz w:val="22"/>
            <w:lang w:val="en-US" w:bidi="ar-SA"/>
          </w:rPr>
          <w:tab/>
        </w:r>
        <w:r w:rsidR="00F24559" w:rsidRPr="008E13C7">
          <w:rPr>
            <w:rStyle w:val="Hyperlink"/>
            <w:bCs/>
            <w:noProof/>
          </w:rPr>
          <w:t>Blocs de données globaux</w:t>
        </w:r>
        <w:r w:rsidR="00F24559">
          <w:rPr>
            <w:noProof/>
            <w:webHidden/>
          </w:rPr>
          <w:tab/>
        </w:r>
        <w:r w:rsidR="00F24559">
          <w:rPr>
            <w:noProof/>
            <w:webHidden/>
          </w:rPr>
          <w:fldChar w:fldCharType="begin"/>
        </w:r>
        <w:r w:rsidR="00F24559">
          <w:rPr>
            <w:noProof/>
            <w:webHidden/>
          </w:rPr>
          <w:instrText xml:space="preserve"> PAGEREF _Toc486006172 \h </w:instrText>
        </w:r>
        <w:r w:rsidR="00F24559">
          <w:rPr>
            <w:noProof/>
            <w:webHidden/>
          </w:rPr>
        </w:r>
        <w:r w:rsidR="00F24559">
          <w:rPr>
            <w:noProof/>
            <w:webHidden/>
          </w:rPr>
          <w:fldChar w:fldCharType="separate"/>
        </w:r>
        <w:r w:rsidR="00DB1093">
          <w:rPr>
            <w:noProof/>
            <w:webHidden/>
          </w:rPr>
          <w:t>13</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3" w:history="1">
        <w:r w:rsidR="00F24559" w:rsidRPr="008E13C7">
          <w:rPr>
            <w:rStyle w:val="Hyperlink"/>
            <w:noProof/>
          </w:rPr>
          <w:t>4.7</w:t>
        </w:r>
        <w:r w:rsidR="00F24559">
          <w:rPr>
            <w:rFonts w:asciiTheme="minorHAnsi" w:eastAsiaTheme="minorEastAsia" w:hAnsiTheme="minorHAnsi" w:cstheme="minorBidi"/>
            <w:noProof/>
            <w:sz w:val="22"/>
            <w:lang w:val="en-US" w:bidi="ar-SA"/>
          </w:rPr>
          <w:tab/>
        </w:r>
        <w:r w:rsidR="00F24559" w:rsidRPr="008E13C7">
          <w:rPr>
            <w:rStyle w:val="Hyperlink"/>
            <w:bCs/>
            <w:noProof/>
          </w:rPr>
          <w:t>Blocs de code réutilisables</w:t>
        </w:r>
        <w:r w:rsidR="00F24559">
          <w:rPr>
            <w:noProof/>
            <w:webHidden/>
          </w:rPr>
          <w:tab/>
        </w:r>
        <w:r w:rsidR="00F24559">
          <w:rPr>
            <w:noProof/>
            <w:webHidden/>
          </w:rPr>
          <w:fldChar w:fldCharType="begin"/>
        </w:r>
        <w:r w:rsidR="00F24559">
          <w:rPr>
            <w:noProof/>
            <w:webHidden/>
          </w:rPr>
          <w:instrText xml:space="preserve"> PAGEREF _Toc486006173 \h </w:instrText>
        </w:r>
        <w:r w:rsidR="00F24559">
          <w:rPr>
            <w:noProof/>
            <w:webHidden/>
          </w:rPr>
        </w:r>
        <w:r w:rsidR="00F24559">
          <w:rPr>
            <w:noProof/>
            <w:webHidden/>
          </w:rPr>
          <w:fldChar w:fldCharType="separate"/>
        </w:r>
        <w:r w:rsidR="00DB1093">
          <w:rPr>
            <w:noProof/>
            <w:webHidden/>
          </w:rPr>
          <w:t>14</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4" w:history="1">
        <w:r w:rsidR="00F24559" w:rsidRPr="008E13C7">
          <w:rPr>
            <w:rStyle w:val="Hyperlink"/>
            <w:noProof/>
          </w:rPr>
          <w:t>4.8</w:t>
        </w:r>
        <w:r w:rsidR="00F24559">
          <w:rPr>
            <w:rFonts w:asciiTheme="minorHAnsi" w:eastAsiaTheme="minorEastAsia" w:hAnsiTheme="minorHAnsi" w:cstheme="minorBidi"/>
            <w:noProof/>
            <w:sz w:val="22"/>
            <w:lang w:val="en-US" w:bidi="ar-SA"/>
          </w:rPr>
          <w:tab/>
        </w:r>
        <w:r w:rsidR="00F24559" w:rsidRPr="008E13C7">
          <w:rPr>
            <w:rStyle w:val="Hyperlink"/>
            <w:bCs/>
            <w:noProof/>
          </w:rPr>
          <w:t>Langages de programmation</w:t>
        </w:r>
        <w:r w:rsidR="00F24559">
          <w:rPr>
            <w:noProof/>
            <w:webHidden/>
          </w:rPr>
          <w:tab/>
        </w:r>
        <w:r w:rsidR="00F24559">
          <w:rPr>
            <w:noProof/>
            <w:webHidden/>
          </w:rPr>
          <w:fldChar w:fldCharType="begin"/>
        </w:r>
        <w:r w:rsidR="00F24559">
          <w:rPr>
            <w:noProof/>
            <w:webHidden/>
          </w:rPr>
          <w:instrText xml:space="preserve"> PAGEREF _Toc486006174 \h </w:instrText>
        </w:r>
        <w:r w:rsidR="00F24559">
          <w:rPr>
            <w:noProof/>
            <w:webHidden/>
          </w:rPr>
        </w:r>
        <w:r w:rsidR="00F24559">
          <w:rPr>
            <w:noProof/>
            <w:webHidden/>
          </w:rPr>
          <w:fldChar w:fldCharType="separate"/>
        </w:r>
        <w:r w:rsidR="00DB1093">
          <w:rPr>
            <w:noProof/>
            <w:webHidden/>
          </w:rPr>
          <w:t>15</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75" w:history="1">
        <w:r w:rsidR="00F24559" w:rsidRPr="008E13C7">
          <w:rPr>
            <w:rStyle w:val="Hyperlink"/>
            <w:noProof/>
          </w:rPr>
          <w:t>5</w:t>
        </w:r>
        <w:r w:rsidR="00F24559">
          <w:rPr>
            <w:rFonts w:asciiTheme="minorHAnsi" w:eastAsiaTheme="minorEastAsia" w:hAnsiTheme="minorHAnsi" w:cstheme="minorBidi"/>
            <w:noProof/>
            <w:sz w:val="22"/>
            <w:lang w:val="en-US" w:bidi="ar-SA"/>
          </w:rPr>
          <w:tab/>
        </w:r>
        <w:r w:rsidR="00F24559" w:rsidRPr="008E13C7">
          <w:rPr>
            <w:rStyle w:val="Hyperlink"/>
            <w:bCs/>
            <w:noProof/>
          </w:rPr>
          <w:t>Énoncé du problème</w:t>
        </w:r>
        <w:r w:rsidR="00F24559">
          <w:rPr>
            <w:noProof/>
            <w:webHidden/>
          </w:rPr>
          <w:tab/>
        </w:r>
        <w:r w:rsidR="00F24559">
          <w:rPr>
            <w:noProof/>
            <w:webHidden/>
          </w:rPr>
          <w:fldChar w:fldCharType="begin"/>
        </w:r>
        <w:r w:rsidR="00F24559">
          <w:rPr>
            <w:noProof/>
            <w:webHidden/>
          </w:rPr>
          <w:instrText xml:space="preserve"> PAGEREF _Toc486006175 \h </w:instrText>
        </w:r>
        <w:r w:rsidR="00F24559">
          <w:rPr>
            <w:noProof/>
            <w:webHidden/>
          </w:rPr>
        </w:r>
        <w:r w:rsidR="00F24559">
          <w:rPr>
            <w:noProof/>
            <w:webHidden/>
          </w:rPr>
          <w:fldChar w:fldCharType="separate"/>
        </w:r>
        <w:r w:rsidR="00DB1093">
          <w:rPr>
            <w:noProof/>
            <w:webHidden/>
          </w:rPr>
          <w:t>16</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76" w:history="1">
        <w:r w:rsidR="00F24559" w:rsidRPr="008E13C7">
          <w:rPr>
            <w:rStyle w:val="Hyperlink"/>
            <w:noProof/>
          </w:rPr>
          <w:t>6</w:t>
        </w:r>
        <w:r w:rsidR="00F24559">
          <w:rPr>
            <w:rFonts w:asciiTheme="minorHAnsi" w:eastAsiaTheme="minorEastAsia" w:hAnsiTheme="minorHAnsi" w:cstheme="minorBidi"/>
            <w:noProof/>
            <w:sz w:val="22"/>
            <w:lang w:val="en-US" w:bidi="ar-SA"/>
          </w:rPr>
          <w:tab/>
        </w:r>
        <w:r w:rsidR="00F24559" w:rsidRPr="008E13C7">
          <w:rPr>
            <w:rStyle w:val="Hyperlink"/>
            <w:bCs/>
            <w:noProof/>
          </w:rPr>
          <w:t>Planification</w:t>
        </w:r>
        <w:r w:rsidR="00F24559">
          <w:rPr>
            <w:noProof/>
            <w:webHidden/>
          </w:rPr>
          <w:tab/>
        </w:r>
        <w:r w:rsidR="00F24559">
          <w:rPr>
            <w:noProof/>
            <w:webHidden/>
          </w:rPr>
          <w:fldChar w:fldCharType="begin"/>
        </w:r>
        <w:r w:rsidR="00F24559">
          <w:rPr>
            <w:noProof/>
            <w:webHidden/>
          </w:rPr>
          <w:instrText xml:space="preserve"> PAGEREF _Toc486006176 \h </w:instrText>
        </w:r>
        <w:r w:rsidR="00F24559">
          <w:rPr>
            <w:noProof/>
            <w:webHidden/>
          </w:rPr>
        </w:r>
        <w:r w:rsidR="00F24559">
          <w:rPr>
            <w:noProof/>
            <w:webHidden/>
          </w:rPr>
          <w:fldChar w:fldCharType="separate"/>
        </w:r>
        <w:r w:rsidR="00DB1093">
          <w:rPr>
            <w:noProof/>
            <w:webHidden/>
          </w:rPr>
          <w:t>16</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7" w:history="1">
        <w:r w:rsidR="00F24559" w:rsidRPr="008E13C7">
          <w:rPr>
            <w:rStyle w:val="Hyperlink"/>
            <w:noProof/>
          </w:rPr>
          <w:t>6.1</w:t>
        </w:r>
        <w:r w:rsidR="00F24559">
          <w:rPr>
            <w:rFonts w:asciiTheme="minorHAnsi" w:eastAsiaTheme="minorEastAsia" w:hAnsiTheme="minorHAnsi" w:cstheme="minorBidi"/>
            <w:noProof/>
            <w:sz w:val="22"/>
            <w:lang w:val="en-US" w:bidi="ar-SA"/>
          </w:rPr>
          <w:tab/>
        </w:r>
        <w:r w:rsidR="00F24559" w:rsidRPr="008E13C7">
          <w:rPr>
            <w:rStyle w:val="Hyperlink"/>
            <w:bCs/>
            <w:noProof/>
          </w:rPr>
          <w:t>ARRET D'URGENCE</w:t>
        </w:r>
        <w:r w:rsidR="00F24559">
          <w:rPr>
            <w:noProof/>
            <w:webHidden/>
          </w:rPr>
          <w:tab/>
        </w:r>
        <w:r w:rsidR="00F24559">
          <w:rPr>
            <w:noProof/>
            <w:webHidden/>
          </w:rPr>
          <w:fldChar w:fldCharType="begin"/>
        </w:r>
        <w:r w:rsidR="00F24559">
          <w:rPr>
            <w:noProof/>
            <w:webHidden/>
          </w:rPr>
          <w:instrText xml:space="preserve"> PAGEREF _Toc486006177 \h </w:instrText>
        </w:r>
        <w:r w:rsidR="00F24559">
          <w:rPr>
            <w:noProof/>
            <w:webHidden/>
          </w:rPr>
        </w:r>
        <w:r w:rsidR="00F24559">
          <w:rPr>
            <w:noProof/>
            <w:webHidden/>
          </w:rPr>
          <w:fldChar w:fldCharType="separate"/>
        </w:r>
        <w:r w:rsidR="00DB1093">
          <w:rPr>
            <w:noProof/>
            <w:webHidden/>
          </w:rPr>
          <w:t>16</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78" w:history="1">
        <w:r w:rsidR="00F24559" w:rsidRPr="008E13C7">
          <w:rPr>
            <w:rStyle w:val="Hyperlink"/>
            <w:noProof/>
          </w:rPr>
          <w:t>6.2</w:t>
        </w:r>
        <w:r w:rsidR="00F24559">
          <w:rPr>
            <w:rFonts w:asciiTheme="minorHAnsi" w:eastAsiaTheme="minorEastAsia" w:hAnsiTheme="minorHAnsi" w:cstheme="minorBidi"/>
            <w:noProof/>
            <w:sz w:val="22"/>
            <w:lang w:val="en-US" w:bidi="ar-SA"/>
          </w:rPr>
          <w:tab/>
        </w:r>
        <w:r w:rsidR="00F24559" w:rsidRPr="008E13C7">
          <w:rPr>
            <w:rStyle w:val="Hyperlink"/>
            <w:bCs/>
            <w:noProof/>
          </w:rPr>
          <w:t>Mode automatique - Moteur du convoyeur</w:t>
        </w:r>
        <w:r w:rsidR="00F24559">
          <w:rPr>
            <w:noProof/>
            <w:webHidden/>
          </w:rPr>
          <w:tab/>
        </w:r>
        <w:r w:rsidR="00F24559">
          <w:rPr>
            <w:noProof/>
            <w:webHidden/>
          </w:rPr>
          <w:fldChar w:fldCharType="begin"/>
        </w:r>
        <w:r w:rsidR="00F24559">
          <w:rPr>
            <w:noProof/>
            <w:webHidden/>
          </w:rPr>
          <w:instrText xml:space="preserve"> PAGEREF _Toc486006178 \h </w:instrText>
        </w:r>
        <w:r w:rsidR="00F24559">
          <w:rPr>
            <w:noProof/>
            <w:webHidden/>
          </w:rPr>
        </w:r>
        <w:r w:rsidR="00F24559">
          <w:rPr>
            <w:noProof/>
            <w:webHidden/>
          </w:rPr>
          <w:fldChar w:fldCharType="separate"/>
        </w:r>
        <w:r w:rsidR="00DB1093">
          <w:rPr>
            <w:noProof/>
            <w:webHidden/>
          </w:rPr>
          <w:t>16</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79" w:history="1">
        <w:r w:rsidR="00F24559" w:rsidRPr="008E13C7">
          <w:rPr>
            <w:rStyle w:val="Hyperlink"/>
            <w:noProof/>
          </w:rPr>
          <w:t>7</w:t>
        </w:r>
        <w:r w:rsidR="00F24559">
          <w:rPr>
            <w:rFonts w:asciiTheme="minorHAnsi" w:eastAsiaTheme="minorEastAsia" w:hAnsiTheme="minorHAnsi" w:cstheme="minorBidi"/>
            <w:noProof/>
            <w:sz w:val="22"/>
            <w:lang w:val="en-US" w:bidi="ar-SA"/>
          </w:rPr>
          <w:tab/>
        </w:r>
        <w:r w:rsidR="00F24559" w:rsidRPr="008E13C7">
          <w:rPr>
            <w:rStyle w:val="Hyperlink"/>
            <w:bCs/>
            <w:noProof/>
          </w:rPr>
          <w:t>Instructions structurées par étapes</w:t>
        </w:r>
        <w:r w:rsidR="00F24559">
          <w:rPr>
            <w:noProof/>
            <w:webHidden/>
          </w:rPr>
          <w:tab/>
        </w:r>
        <w:r w:rsidR="00F24559">
          <w:rPr>
            <w:noProof/>
            <w:webHidden/>
          </w:rPr>
          <w:fldChar w:fldCharType="begin"/>
        </w:r>
        <w:r w:rsidR="00F24559">
          <w:rPr>
            <w:noProof/>
            <w:webHidden/>
          </w:rPr>
          <w:instrText xml:space="preserve"> PAGEREF _Toc486006179 \h </w:instrText>
        </w:r>
        <w:r w:rsidR="00F24559">
          <w:rPr>
            <w:noProof/>
            <w:webHidden/>
          </w:rPr>
        </w:r>
        <w:r w:rsidR="00F24559">
          <w:rPr>
            <w:noProof/>
            <w:webHidden/>
          </w:rPr>
          <w:fldChar w:fldCharType="separate"/>
        </w:r>
        <w:r w:rsidR="00DB1093">
          <w:rPr>
            <w:noProof/>
            <w:webHidden/>
          </w:rPr>
          <w:t>17</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0" w:history="1">
        <w:r w:rsidR="00F24559" w:rsidRPr="008E13C7">
          <w:rPr>
            <w:rStyle w:val="Hyperlink"/>
            <w:noProof/>
          </w:rPr>
          <w:t>7.1</w:t>
        </w:r>
        <w:r w:rsidR="00F24559">
          <w:rPr>
            <w:rFonts w:asciiTheme="minorHAnsi" w:eastAsiaTheme="minorEastAsia" w:hAnsiTheme="minorHAnsi" w:cstheme="minorBidi"/>
            <w:noProof/>
            <w:sz w:val="22"/>
            <w:lang w:val="en-US" w:bidi="ar-SA"/>
          </w:rPr>
          <w:tab/>
        </w:r>
        <w:r w:rsidR="00F24559" w:rsidRPr="008E13C7">
          <w:rPr>
            <w:rStyle w:val="Hyperlink"/>
            <w:bCs/>
            <w:noProof/>
          </w:rPr>
          <w:t>Désarchiver un projet existant</w:t>
        </w:r>
        <w:r w:rsidR="00F24559">
          <w:rPr>
            <w:noProof/>
            <w:webHidden/>
          </w:rPr>
          <w:tab/>
        </w:r>
        <w:r w:rsidR="00F24559">
          <w:rPr>
            <w:noProof/>
            <w:webHidden/>
          </w:rPr>
          <w:fldChar w:fldCharType="begin"/>
        </w:r>
        <w:r w:rsidR="00F24559">
          <w:rPr>
            <w:noProof/>
            <w:webHidden/>
          </w:rPr>
          <w:instrText xml:space="preserve"> PAGEREF _Toc486006180 \h </w:instrText>
        </w:r>
        <w:r w:rsidR="00F24559">
          <w:rPr>
            <w:noProof/>
            <w:webHidden/>
          </w:rPr>
        </w:r>
        <w:r w:rsidR="00F24559">
          <w:rPr>
            <w:noProof/>
            <w:webHidden/>
          </w:rPr>
          <w:fldChar w:fldCharType="separate"/>
        </w:r>
        <w:r w:rsidR="00DB1093">
          <w:rPr>
            <w:noProof/>
            <w:webHidden/>
          </w:rPr>
          <w:t>17</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1" w:history="1">
        <w:r w:rsidR="00F24559" w:rsidRPr="008E13C7">
          <w:rPr>
            <w:rStyle w:val="Hyperlink"/>
            <w:noProof/>
            <w:lang w:val="fr-FR"/>
          </w:rPr>
          <w:t>7.2</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Création d'une nouvelle table des variables</w:t>
        </w:r>
        <w:r w:rsidR="00F24559">
          <w:rPr>
            <w:noProof/>
            <w:webHidden/>
          </w:rPr>
          <w:tab/>
        </w:r>
        <w:r w:rsidR="00F24559">
          <w:rPr>
            <w:noProof/>
            <w:webHidden/>
          </w:rPr>
          <w:fldChar w:fldCharType="begin"/>
        </w:r>
        <w:r w:rsidR="00F24559">
          <w:rPr>
            <w:noProof/>
            <w:webHidden/>
          </w:rPr>
          <w:instrText xml:space="preserve"> PAGEREF _Toc486006181 \h </w:instrText>
        </w:r>
        <w:r w:rsidR="00F24559">
          <w:rPr>
            <w:noProof/>
            <w:webHidden/>
          </w:rPr>
        </w:r>
        <w:r w:rsidR="00F24559">
          <w:rPr>
            <w:noProof/>
            <w:webHidden/>
          </w:rPr>
          <w:fldChar w:fldCharType="separate"/>
        </w:r>
        <w:r w:rsidR="00DB1093">
          <w:rPr>
            <w:noProof/>
            <w:webHidden/>
          </w:rPr>
          <w:t>18</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2" w:history="1">
        <w:r w:rsidR="00F24559" w:rsidRPr="008E13C7">
          <w:rPr>
            <w:rStyle w:val="Hyperlink"/>
            <w:noProof/>
            <w:lang w:val="fr-FR"/>
          </w:rPr>
          <w:t>7.3</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Création de nouvelles variables dans une table des variables</w:t>
        </w:r>
        <w:r w:rsidR="00F24559">
          <w:rPr>
            <w:noProof/>
            <w:webHidden/>
          </w:rPr>
          <w:tab/>
        </w:r>
        <w:r w:rsidR="00F24559">
          <w:rPr>
            <w:noProof/>
            <w:webHidden/>
          </w:rPr>
          <w:fldChar w:fldCharType="begin"/>
        </w:r>
        <w:r w:rsidR="00F24559">
          <w:rPr>
            <w:noProof/>
            <w:webHidden/>
          </w:rPr>
          <w:instrText xml:space="preserve"> PAGEREF _Toc486006182 \h </w:instrText>
        </w:r>
        <w:r w:rsidR="00F24559">
          <w:rPr>
            <w:noProof/>
            <w:webHidden/>
          </w:rPr>
        </w:r>
        <w:r w:rsidR="00F24559">
          <w:rPr>
            <w:noProof/>
            <w:webHidden/>
          </w:rPr>
          <w:fldChar w:fldCharType="separate"/>
        </w:r>
        <w:r w:rsidR="00DB1093">
          <w:rPr>
            <w:noProof/>
            <w:webHidden/>
          </w:rPr>
          <w:t>20</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3" w:history="1">
        <w:r w:rsidR="00F24559" w:rsidRPr="008E13C7">
          <w:rPr>
            <w:rStyle w:val="Hyperlink"/>
            <w:noProof/>
            <w:lang w:val="fr-FR"/>
          </w:rPr>
          <w:t>7.4</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Importation de la "table des variables_installation de tri"</w:t>
        </w:r>
        <w:r w:rsidR="00F24559">
          <w:rPr>
            <w:noProof/>
            <w:webHidden/>
          </w:rPr>
          <w:tab/>
        </w:r>
        <w:r w:rsidR="00F24559">
          <w:rPr>
            <w:noProof/>
            <w:webHidden/>
          </w:rPr>
          <w:fldChar w:fldCharType="begin"/>
        </w:r>
        <w:r w:rsidR="00F24559">
          <w:rPr>
            <w:noProof/>
            <w:webHidden/>
          </w:rPr>
          <w:instrText xml:space="preserve"> PAGEREF _Toc486006183 \h </w:instrText>
        </w:r>
        <w:r w:rsidR="00F24559">
          <w:rPr>
            <w:noProof/>
            <w:webHidden/>
          </w:rPr>
        </w:r>
        <w:r w:rsidR="00F24559">
          <w:rPr>
            <w:noProof/>
            <w:webHidden/>
          </w:rPr>
          <w:fldChar w:fldCharType="separate"/>
        </w:r>
        <w:r w:rsidR="00DB1093">
          <w:rPr>
            <w:noProof/>
            <w:webHidden/>
          </w:rPr>
          <w:t>21</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4" w:history="1">
        <w:r w:rsidR="00F24559" w:rsidRPr="008E13C7">
          <w:rPr>
            <w:rStyle w:val="Hyperlink"/>
            <w:noProof/>
            <w:lang w:val="fr-FR"/>
          </w:rPr>
          <w:t>7.5</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Création du bloc fonctionnel FB1 "MOTOR_AUTO" pour le moteur du convoyeur en mode automatique</w:t>
        </w:r>
        <w:r w:rsidR="00F24559">
          <w:rPr>
            <w:noProof/>
            <w:webHidden/>
          </w:rPr>
          <w:tab/>
        </w:r>
        <w:r w:rsidR="00F24559">
          <w:rPr>
            <w:noProof/>
            <w:webHidden/>
          </w:rPr>
          <w:fldChar w:fldCharType="begin"/>
        </w:r>
        <w:r w:rsidR="00F24559">
          <w:rPr>
            <w:noProof/>
            <w:webHidden/>
          </w:rPr>
          <w:instrText xml:space="preserve"> PAGEREF _Toc486006184 \h </w:instrText>
        </w:r>
        <w:r w:rsidR="00F24559">
          <w:rPr>
            <w:noProof/>
            <w:webHidden/>
          </w:rPr>
        </w:r>
        <w:r w:rsidR="00F24559">
          <w:rPr>
            <w:noProof/>
            <w:webHidden/>
          </w:rPr>
          <w:fldChar w:fldCharType="separate"/>
        </w:r>
        <w:r w:rsidR="00DB1093">
          <w:rPr>
            <w:noProof/>
            <w:webHidden/>
          </w:rPr>
          <w:t>24</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5" w:history="1">
        <w:r w:rsidR="00F24559" w:rsidRPr="008E13C7">
          <w:rPr>
            <w:rStyle w:val="Hyperlink"/>
            <w:noProof/>
            <w:lang w:val="fr-FR"/>
          </w:rPr>
          <w:t>7.6</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Définir l'interface du FB1 "MOTOR_AUTO"</w:t>
        </w:r>
        <w:r w:rsidR="00F24559">
          <w:rPr>
            <w:noProof/>
            <w:webHidden/>
          </w:rPr>
          <w:tab/>
        </w:r>
        <w:r w:rsidR="00F24559">
          <w:rPr>
            <w:noProof/>
            <w:webHidden/>
          </w:rPr>
          <w:fldChar w:fldCharType="begin"/>
        </w:r>
        <w:r w:rsidR="00F24559">
          <w:rPr>
            <w:noProof/>
            <w:webHidden/>
          </w:rPr>
          <w:instrText xml:space="preserve"> PAGEREF _Toc486006185 \h </w:instrText>
        </w:r>
        <w:r w:rsidR="00F24559">
          <w:rPr>
            <w:noProof/>
            <w:webHidden/>
          </w:rPr>
        </w:r>
        <w:r w:rsidR="00F24559">
          <w:rPr>
            <w:noProof/>
            <w:webHidden/>
          </w:rPr>
          <w:fldChar w:fldCharType="separate"/>
        </w:r>
        <w:r w:rsidR="00DB1093">
          <w:rPr>
            <w:noProof/>
            <w:webHidden/>
          </w:rPr>
          <w:t>26</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6" w:history="1">
        <w:r w:rsidR="00F24559" w:rsidRPr="008E13C7">
          <w:rPr>
            <w:rStyle w:val="Hyperlink"/>
            <w:noProof/>
          </w:rPr>
          <w:t>7.7</w:t>
        </w:r>
        <w:r w:rsidR="00F24559">
          <w:rPr>
            <w:rFonts w:asciiTheme="minorHAnsi" w:eastAsiaTheme="minorEastAsia" w:hAnsiTheme="minorHAnsi" w:cstheme="minorBidi"/>
            <w:noProof/>
            <w:sz w:val="22"/>
            <w:lang w:val="en-US" w:bidi="ar-SA"/>
          </w:rPr>
          <w:tab/>
        </w:r>
        <w:r w:rsidR="00F24559" w:rsidRPr="008E13C7">
          <w:rPr>
            <w:rStyle w:val="Hyperlink"/>
            <w:bCs/>
            <w:noProof/>
          </w:rPr>
          <w:t>Programmation du FB1 :</w:t>
        </w:r>
        <w:r w:rsidR="00F24559" w:rsidRPr="008E13C7">
          <w:rPr>
            <w:rStyle w:val="Hyperlink"/>
            <w:noProof/>
          </w:rPr>
          <w:t xml:space="preserve"> </w:t>
        </w:r>
        <w:r w:rsidR="00F24559" w:rsidRPr="008E13C7">
          <w:rPr>
            <w:rStyle w:val="Hyperlink"/>
            <w:bCs/>
            <w:noProof/>
          </w:rPr>
          <w:t>MOTOR_AUTO</w:t>
        </w:r>
        <w:r w:rsidR="00F24559">
          <w:rPr>
            <w:noProof/>
            <w:webHidden/>
          </w:rPr>
          <w:tab/>
        </w:r>
        <w:r w:rsidR="00F24559">
          <w:rPr>
            <w:noProof/>
            <w:webHidden/>
          </w:rPr>
          <w:fldChar w:fldCharType="begin"/>
        </w:r>
        <w:r w:rsidR="00F24559">
          <w:rPr>
            <w:noProof/>
            <w:webHidden/>
          </w:rPr>
          <w:instrText xml:space="preserve"> PAGEREF _Toc486006186 \h </w:instrText>
        </w:r>
        <w:r w:rsidR="00F24559">
          <w:rPr>
            <w:noProof/>
            <w:webHidden/>
          </w:rPr>
        </w:r>
        <w:r w:rsidR="00F24559">
          <w:rPr>
            <w:noProof/>
            <w:webHidden/>
          </w:rPr>
          <w:fldChar w:fldCharType="separate"/>
        </w:r>
        <w:r w:rsidR="00DB1093">
          <w:rPr>
            <w:noProof/>
            <w:webHidden/>
          </w:rPr>
          <w:t>29</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7" w:history="1">
        <w:r w:rsidR="00F24559" w:rsidRPr="008E13C7">
          <w:rPr>
            <w:rStyle w:val="Hyperlink"/>
            <w:noProof/>
            <w:lang w:val="fr-FR"/>
          </w:rPr>
          <w:t>7.8</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Programmation du bloc d'organisation OB1 – Commande du convoyeur vers l'avant en mode automatique</w:t>
        </w:r>
        <w:r w:rsidR="00F24559">
          <w:rPr>
            <w:noProof/>
            <w:webHidden/>
          </w:rPr>
          <w:tab/>
        </w:r>
        <w:r w:rsidR="00F24559">
          <w:rPr>
            <w:noProof/>
            <w:webHidden/>
          </w:rPr>
          <w:fldChar w:fldCharType="begin"/>
        </w:r>
        <w:r w:rsidR="00F24559">
          <w:rPr>
            <w:noProof/>
            <w:webHidden/>
          </w:rPr>
          <w:instrText xml:space="preserve"> PAGEREF _Toc486006187 \h </w:instrText>
        </w:r>
        <w:r w:rsidR="00F24559">
          <w:rPr>
            <w:noProof/>
            <w:webHidden/>
          </w:rPr>
        </w:r>
        <w:r w:rsidR="00F24559">
          <w:rPr>
            <w:noProof/>
            <w:webHidden/>
          </w:rPr>
          <w:fldChar w:fldCharType="separate"/>
        </w:r>
        <w:r w:rsidR="00DB1093">
          <w:rPr>
            <w:noProof/>
            <w:webHidden/>
          </w:rPr>
          <w:t>37</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8" w:history="1">
        <w:r w:rsidR="00F24559" w:rsidRPr="008E13C7">
          <w:rPr>
            <w:rStyle w:val="Hyperlink"/>
            <w:noProof/>
            <w:lang w:val="fr-FR"/>
          </w:rPr>
          <w:t>7.9</w:t>
        </w:r>
        <w:r w:rsidR="00F24559">
          <w:rPr>
            <w:rFonts w:asciiTheme="minorHAnsi" w:eastAsiaTheme="minorEastAsia" w:hAnsiTheme="minorHAnsi" w:cstheme="minorBidi"/>
            <w:noProof/>
            <w:sz w:val="22"/>
            <w:lang w:val="en-US" w:bidi="ar-SA"/>
          </w:rPr>
          <w:tab/>
        </w:r>
        <w:r w:rsidR="00F24559" w:rsidRPr="008E13C7">
          <w:rPr>
            <w:rStyle w:val="Hyperlink"/>
            <w:bCs/>
            <w:noProof/>
            <w:lang w:val="fr-FR"/>
          </w:rPr>
          <w:t>En langage de programmation LAD (CONT) (schéma à contacts), le résultat est le suivant.</w:t>
        </w:r>
        <w:r w:rsidR="00F24559">
          <w:rPr>
            <w:noProof/>
            <w:webHidden/>
          </w:rPr>
          <w:tab/>
        </w:r>
        <w:r w:rsidR="00F24559">
          <w:rPr>
            <w:noProof/>
            <w:webHidden/>
          </w:rPr>
          <w:fldChar w:fldCharType="begin"/>
        </w:r>
        <w:r w:rsidR="00F24559">
          <w:rPr>
            <w:noProof/>
            <w:webHidden/>
          </w:rPr>
          <w:instrText xml:space="preserve"> PAGEREF _Toc486006188 \h </w:instrText>
        </w:r>
        <w:r w:rsidR="00F24559">
          <w:rPr>
            <w:noProof/>
            <w:webHidden/>
          </w:rPr>
        </w:r>
        <w:r w:rsidR="00F24559">
          <w:rPr>
            <w:noProof/>
            <w:webHidden/>
          </w:rPr>
          <w:fldChar w:fldCharType="separate"/>
        </w:r>
        <w:r w:rsidR="00DB1093">
          <w:rPr>
            <w:noProof/>
            <w:webHidden/>
          </w:rPr>
          <w:t>42</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89" w:history="1">
        <w:r w:rsidR="00F24559" w:rsidRPr="008E13C7">
          <w:rPr>
            <w:rStyle w:val="Hyperlink"/>
            <w:noProof/>
          </w:rPr>
          <w:t>7.10</w:t>
        </w:r>
        <w:r w:rsidR="00F24559">
          <w:rPr>
            <w:rFonts w:asciiTheme="minorHAnsi" w:eastAsiaTheme="minorEastAsia" w:hAnsiTheme="minorHAnsi" w:cstheme="minorBidi"/>
            <w:noProof/>
            <w:sz w:val="22"/>
            <w:lang w:val="en-US" w:bidi="ar-SA"/>
          </w:rPr>
          <w:tab/>
        </w:r>
        <w:r w:rsidR="00F24559" w:rsidRPr="008E13C7">
          <w:rPr>
            <w:rStyle w:val="Hyperlink"/>
            <w:bCs/>
            <w:noProof/>
          </w:rPr>
          <w:t>Enregistrer et compiler le projet</w:t>
        </w:r>
        <w:r w:rsidR="00F24559">
          <w:rPr>
            <w:noProof/>
            <w:webHidden/>
          </w:rPr>
          <w:tab/>
        </w:r>
        <w:r w:rsidR="00F24559">
          <w:rPr>
            <w:noProof/>
            <w:webHidden/>
          </w:rPr>
          <w:fldChar w:fldCharType="begin"/>
        </w:r>
        <w:r w:rsidR="00F24559">
          <w:rPr>
            <w:noProof/>
            <w:webHidden/>
          </w:rPr>
          <w:instrText xml:space="preserve"> PAGEREF _Toc486006189 \h </w:instrText>
        </w:r>
        <w:r w:rsidR="00F24559">
          <w:rPr>
            <w:noProof/>
            <w:webHidden/>
          </w:rPr>
        </w:r>
        <w:r w:rsidR="00F24559">
          <w:rPr>
            <w:noProof/>
            <w:webHidden/>
          </w:rPr>
          <w:fldChar w:fldCharType="separate"/>
        </w:r>
        <w:r w:rsidR="00DB1093">
          <w:rPr>
            <w:noProof/>
            <w:webHidden/>
          </w:rPr>
          <w:t>43</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0" w:history="1">
        <w:r w:rsidR="00F24559" w:rsidRPr="008E13C7">
          <w:rPr>
            <w:rStyle w:val="Hyperlink"/>
            <w:noProof/>
          </w:rPr>
          <w:t>7.11</w:t>
        </w:r>
        <w:r w:rsidR="00F24559">
          <w:rPr>
            <w:rFonts w:asciiTheme="minorHAnsi" w:eastAsiaTheme="minorEastAsia" w:hAnsiTheme="minorHAnsi" w:cstheme="minorBidi"/>
            <w:noProof/>
            <w:sz w:val="22"/>
            <w:lang w:val="en-US" w:bidi="ar-SA"/>
          </w:rPr>
          <w:tab/>
        </w:r>
        <w:r w:rsidR="00F24559" w:rsidRPr="008E13C7">
          <w:rPr>
            <w:rStyle w:val="Hyperlink"/>
            <w:bCs/>
            <w:noProof/>
          </w:rPr>
          <w:t>Charger le programme</w:t>
        </w:r>
        <w:r w:rsidR="00F24559">
          <w:rPr>
            <w:noProof/>
            <w:webHidden/>
          </w:rPr>
          <w:tab/>
        </w:r>
        <w:r w:rsidR="00F24559">
          <w:rPr>
            <w:noProof/>
            <w:webHidden/>
          </w:rPr>
          <w:fldChar w:fldCharType="begin"/>
        </w:r>
        <w:r w:rsidR="00F24559">
          <w:rPr>
            <w:noProof/>
            <w:webHidden/>
          </w:rPr>
          <w:instrText xml:space="preserve"> PAGEREF _Toc486006190 \h </w:instrText>
        </w:r>
        <w:r w:rsidR="00F24559">
          <w:rPr>
            <w:noProof/>
            <w:webHidden/>
          </w:rPr>
        </w:r>
        <w:r w:rsidR="00F24559">
          <w:rPr>
            <w:noProof/>
            <w:webHidden/>
          </w:rPr>
          <w:fldChar w:fldCharType="separate"/>
        </w:r>
        <w:r w:rsidR="00DB1093">
          <w:rPr>
            <w:noProof/>
            <w:webHidden/>
          </w:rPr>
          <w:t>44</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1" w:history="1">
        <w:r w:rsidR="00F24559" w:rsidRPr="008E13C7">
          <w:rPr>
            <w:rStyle w:val="Hyperlink"/>
            <w:noProof/>
          </w:rPr>
          <w:t>7.12</w:t>
        </w:r>
        <w:r w:rsidR="00F24559">
          <w:rPr>
            <w:rFonts w:asciiTheme="minorHAnsi" w:eastAsiaTheme="minorEastAsia" w:hAnsiTheme="minorHAnsi" w:cstheme="minorBidi"/>
            <w:noProof/>
            <w:sz w:val="22"/>
            <w:lang w:val="en-US" w:bidi="ar-SA"/>
          </w:rPr>
          <w:tab/>
        </w:r>
        <w:r w:rsidR="00F24559" w:rsidRPr="008E13C7">
          <w:rPr>
            <w:rStyle w:val="Hyperlink"/>
            <w:bCs/>
            <w:noProof/>
          </w:rPr>
          <w:t>Visualiser les blocs de programme</w:t>
        </w:r>
        <w:r w:rsidR="00F24559">
          <w:rPr>
            <w:noProof/>
            <w:webHidden/>
          </w:rPr>
          <w:tab/>
        </w:r>
        <w:r w:rsidR="00F24559">
          <w:rPr>
            <w:noProof/>
            <w:webHidden/>
          </w:rPr>
          <w:fldChar w:fldCharType="begin"/>
        </w:r>
        <w:r w:rsidR="00F24559">
          <w:rPr>
            <w:noProof/>
            <w:webHidden/>
          </w:rPr>
          <w:instrText xml:space="preserve"> PAGEREF _Toc486006191 \h </w:instrText>
        </w:r>
        <w:r w:rsidR="00F24559">
          <w:rPr>
            <w:noProof/>
            <w:webHidden/>
          </w:rPr>
        </w:r>
        <w:r w:rsidR="00F24559">
          <w:rPr>
            <w:noProof/>
            <w:webHidden/>
          </w:rPr>
          <w:fldChar w:fldCharType="separate"/>
        </w:r>
        <w:r w:rsidR="00DB1093">
          <w:rPr>
            <w:noProof/>
            <w:webHidden/>
          </w:rPr>
          <w:t>45</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2" w:history="1">
        <w:r w:rsidR="00F24559" w:rsidRPr="008E13C7">
          <w:rPr>
            <w:rStyle w:val="Hyperlink"/>
            <w:noProof/>
          </w:rPr>
          <w:t>7.13</w:t>
        </w:r>
        <w:r w:rsidR="00F24559">
          <w:rPr>
            <w:rFonts w:asciiTheme="minorHAnsi" w:eastAsiaTheme="minorEastAsia" w:hAnsiTheme="minorHAnsi" w:cstheme="minorBidi"/>
            <w:noProof/>
            <w:sz w:val="22"/>
            <w:lang w:val="en-US" w:bidi="ar-SA"/>
          </w:rPr>
          <w:tab/>
        </w:r>
        <w:r w:rsidR="00F24559" w:rsidRPr="008E13C7">
          <w:rPr>
            <w:rStyle w:val="Hyperlink"/>
            <w:bCs/>
            <w:noProof/>
          </w:rPr>
          <w:t>Archivage du projet</w:t>
        </w:r>
        <w:r w:rsidR="00F24559">
          <w:rPr>
            <w:noProof/>
            <w:webHidden/>
          </w:rPr>
          <w:tab/>
        </w:r>
        <w:r w:rsidR="00F24559">
          <w:rPr>
            <w:noProof/>
            <w:webHidden/>
          </w:rPr>
          <w:fldChar w:fldCharType="begin"/>
        </w:r>
        <w:r w:rsidR="00F24559">
          <w:rPr>
            <w:noProof/>
            <w:webHidden/>
          </w:rPr>
          <w:instrText xml:space="preserve"> PAGEREF _Toc486006192 \h </w:instrText>
        </w:r>
        <w:r w:rsidR="00F24559">
          <w:rPr>
            <w:noProof/>
            <w:webHidden/>
          </w:rPr>
        </w:r>
        <w:r w:rsidR="00F24559">
          <w:rPr>
            <w:noProof/>
            <w:webHidden/>
          </w:rPr>
          <w:fldChar w:fldCharType="separate"/>
        </w:r>
        <w:r w:rsidR="00DB1093">
          <w:rPr>
            <w:noProof/>
            <w:webHidden/>
          </w:rPr>
          <w:t>48</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93" w:history="1">
        <w:r w:rsidR="00F24559" w:rsidRPr="008E13C7">
          <w:rPr>
            <w:rStyle w:val="Hyperlink"/>
            <w:noProof/>
          </w:rPr>
          <w:t>8</w:t>
        </w:r>
        <w:r w:rsidR="00F24559">
          <w:rPr>
            <w:rFonts w:asciiTheme="minorHAnsi" w:eastAsiaTheme="minorEastAsia" w:hAnsiTheme="minorHAnsi" w:cstheme="minorBidi"/>
            <w:noProof/>
            <w:sz w:val="22"/>
            <w:lang w:val="en-US" w:bidi="ar-SA"/>
          </w:rPr>
          <w:tab/>
        </w:r>
        <w:r w:rsidR="00F24559" w:rsidRPr="008E13C7">
          <w:rPr>
            <w:rStyle w:val="Hyperlink"/>
            <w:bCs/>
            <w:noProof/>
          </w:rPr>
          <w:t>Liste de contrôle</w:t>
        </w:r>
        <w:r w:rsidR="00F24559">
          <w:rPr>
            <w:noProof/>
            <w:webHidden/>
          </w:rPr>
          <w:tab/>
        </w:r>
        <w:r w:rsidR="00F24559">
          <w:rPr>
            <w:noProof/>
            <w:webHidden/>
          </w:rPr>
          <w:fldChar w:fldCharType="begin"/>
        </w:r>
        <w:r w:rsidR="00F24559">
          <w:rPr>
            <w:noProof/>
            <w:webHidden/>
          </w:rPr>
          <w:instrText xml:space="preserve"> PAGEREF _Toc486006193 \h </w:instrText>
        </w:r>
        <w:r w:rsidR="00F24559">
          <w:rPr>
            <w:noProof/>
            <w:webHidden/>
          </w:rPr>
        </w:r>
        <w:r w:rsidR="00F24559">
          <w:rPr>
            <w:noProof/>
            <w:webHidden/>
          </w:rPr>
          <w:fldChar w:fldCharType="separate"/>
        </w:r>
        <w:r w:rsidR="00DB1093">
          <w:rPr>
            <w:noProof/>
            <w:webHidden/>
          </w:rPr>
          <w:t>49</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94" w:history="1">
        <w:r w:rsidR="00F24559" w:rsidRPr="008E13C7">
          <w:rPr>
            <w:rStyle w:val="Hyperlink"/>
            <w:noProof/>
          </w:rPr>
          <w:t>9</w:t>
        </w:r>
        <w:r w:rsidR="00F24559">
          <w:rPr>
            <w:rFonts w:asciiTheme="minorHAnsi" w:eastAsiaTheme="minorEastAsia" w:hAnsiTheme="minorHAnsi" w:cstheme="minorBidi"/>
            <w:noProof/>
            <w:sz w:val="22"/>
            <w:lang w:val="en-US" w:bidi="ar-SA"/>
          </w:rPr>
          <w:tab/>
        </w:r>
        <w:r w:rsidR="00F24559" w:rsidRPr="008E13C7">
          <w:rPr>
            <w:rStyle w:val="Hyperlink"/>
            <w:bCs/>
            <w:noProof/>
          </w:rPr>
          <w:t>Exercice</w:t>
        </w:r>
        <w:r w:rsidR="00F24559">
          <w:rPr>
            <w:noProof/>
            <w:webHidden/>
          </w:rPr>
          <w:tab/>
        </w:r>
        <w:r w:rsidR="00F24559">
          <w:rPr>
            <w:noProof/>
            <w:webHidden/>
          </w:rPr>
          <w:fldChar w:fldCharType="begin"/>
        </w:r>
        <w:r w:rsidR="00F24559">
          <w:rPr>
            <w:noProof/>
            <w:webHidden/>
          </w:rPr>
          <w:instrText xml:space="preserve"> PAGEREF _Toc486006194 \h </w:instrText>
        </w:r>
        <w:r w:rsidR="00F24559">
          <w:rPr>
            <w:noProof/>
            <w:webHidden/>
          </w:rPr>
        </w:r>
        <w:r w:rsidR="00F24559">
          <w:rPr>
            <w:noProof/>
            <w:webHidden/>
          </w:rPr>
          <w:fldChar w:fldCharType="separate"/>
        </w:r>
        <w:r w:rsidR="00DB1093">
          <w:rPr>
            <w:noProof/>
            <w:webHidden/>
          </w:rPr>
          <w:t>50</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5" w:history="1">
        <w:r w:rsidR="00F24559" w:rsidRPr="008E13C7">
          <w:rPr>
            <w:rStyle w:val="Hyperlink"/>
            <w:noProof/>
          </w:rPr>
          <w:t>9.1</w:t>
        </w:r>
        <w:r w:rsidR="00F24559">
          <w:rPr>
            <w:rFonts w:asciiTheme="minorHAnsi" w:eastAsiaTheme="minorEastAsia" w:hAnsiTheme="minorHAnsi" w:cstheme="minorBidi"/>
            <w:noProof/>
            <w:sz w:val="22"/>
            <w:lang w:val="en-US" w:bidi="ar-SA"/>
          </w:rPr>
          <w:tab/>
        </w:r>
        <w:r w:rsidR="00F24559" w:rsidRPr="008E13C7">
          <w:rPr>
            <w:rStyle w:val="Hyperlink"/>
            <w:bCs/>
            <w:noProof/>
          </w:rPr>
          <w:t>Énoncé du problème - exercice</w:t>
        </w:r>
        <w:r w:rsidR="00F24559">
          <w:rPr>
            <w:noProof/>
            <w:webHidden/>
          </w:rPr>
          <w:tab/>
        </w:r>
        <w:r w:rsidR="00F24559">
          <w:rPr>
            <w:noProof/>
            <w:webHidden/>
          </w:rPr>
          <w:fldChar w:fldCharType="begin"/>
        </w:r>
        <w:r w:rsidR="00F24559">
          <w:rPr>
            <w:noProof/>
            <w:webHidden/>
          </w:rPr>
          <w:instrText xml:space="preserve"> PAGEREF _Toc486006195 \h </w:instrText>
        </w:r>
        <w:r w:rsidR="00F24559">
          <w:rPr>
            <w:noProof/>
            <w:webHidden/>
          </w:rPr>
        </w:r>
        <w:r w:rsidR="00F24559">
          <w:rPr>
            <w:noProof/>
            <w:webHidden/>
          </w:rPr>
          <w:fldChar w:fldCharType="separate"/>
        </w:r>
        <w:r w:rsidR="00DB1093">
          <w:rPr>
            <w:noProof/>
            <w:webHidden/>
          </w:rPr>
          <w:t>50</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6" w:history="1">
        <w:r w:rsidR="00F24559" w:rsidRPr="008E13C7">
          <w:rPr>
            <w:rStyle w:val="Hyperlink"/>
            <w:noProof/>
          </w:rPr>
          <w:t>9.2</w:t>
        </w:r>
        <w:r w:rsidR="00F24559">
          <w:rPr>
            <w:rFonts w:asciiTheme="minorHAnsi" w:eastAsiaTheme="minorEastAsia" w:hAnsiTheme="minorHAnsi" w:cstheme="minorBidi"/>
            <w:noProof/>
            <w:sz w:val="22"/>
            <w:lang w:val="en-US" w:bidi="ar-SA"/>
          </w:rPr>
          <w:tab/>
        </w:r>
        <w:r w:rsidR="00F24559" w:rsidRPr="008E13C7">
          <w:rPr>
            <w:rStyle w:val="Hyperlink"/>
            <w:bCs/>
            <w:noProof/>
          </w:rPr>
          <w:t>Planification</w:t>
        </w:r>
        <w:r w:rsidR="00F24559">
          <w:rPr>
            <w:noProof/>
            <w:webHidden/>
          </w:rPr>
          <w:tab/>
        </w:r>
        <w:r w:rsidR="00F24559">
          <w:rPr>
            <w:noProof/>
            <w:webHidden/>
          </w:rPr>
          <w:fldChar w:fldCharType="begin"/>
        </w:r>
        <w:r w:rsidR="00F24559">
          <w:rPr>
            <w:noProof/>
            <w:webHidden/>
          </w:rPr>
          <w:instrText xml:space="preserve"> PAGEREF _Toc486006196 \h </w:instrText>
        </w:r>
        <w:r w:rsidR="00F24559">
          <w:rPr>
            <w:noProof/>
            <w:webHidden/>
          </w:rPr>
        </w:r>
        <w:r w:rsidR="00F24559">
          <w:rPr>
            <w:noProof/>
            <w:webHidden/>
          </w:rPr>
          <w:fldChar w:fldCharType="separate"/>
        </w:r>
        <w:r w:rsidR="00DB1093">
          <w:rPr>
            <w:noProof/>
            <w:webHidden/>
          </w:rPr>
          <w:t>50</w:t>
        </w:r>
        <w:r w:rsidR="00F24559">
          <w:rPr>
            <w:noProof/>
            <w:webHidden/>
          </w:rPr>
          <w:fldChar w:fldCharType="end"/>
        </w:r>
      </w:hyperlink>
    </w:p>
    <w:p w:rsidR="00F24559" w:rsidRDefault="00AA583B">
      <w:pPr>
        <w:pStyle w:val="Verzeichnis2"/>
        <w:rPr>
          <w:rFonts w:asciiTheme="minorHAnsi" w:eastAsiaTheme="minorEastAsia" w:hAnsiTheme="minorHAnsi" w:cstheme="minorBidi"/>
          <w:noProof/>
          <w:sz w:val="22"/>
          <w:lang w:val="en-US" w:bidi="ar-SA"/>
        </w:rPr>
      </w:pPr>
      <w:hyperlink w:anchor="_Toc486006197" w:history="1">
        <w:r w:rsidR="00F24559" w:rsidRPr="008E13C7">
          <w:rPr>
            <w:rStyle w:val="Hyperlink"/>
            <w:noProof/>
          </w:rPr>
          <w:t>9.3</w:t>
        </w:r>
        <w:r w:rsidR="00F24559">
          <w:rPr>
            <w:rFonts w:asciiTheme="minorHAnsi" w:eastAsiaTheme="minorEastAsia" w:hAnsiTheme="minorHAnsi" w:cstheme="minorBidi"/>
            <w:noProof/>
            <w:sz w:val="22"/>
            <w:lang w:val="en-US" w:bidi="ar-SA"/>
          </w:rPr>
          <w:tab/>
        </w:r>
        <w:r w:rsidR="00F24559" w:rsidRPr="008E13C7">
          <w:rPr>
            <w:rStyle w:val="Hyperlink"/>
            <w:bCs/>
            <w:noProof/>
          </w:rPr>
          <w:t>Liste de contrôle - Exercice</w:t>
        </w:r>
        <w:r w:rsidR="00F24559">
          <w:rPr>
            <w:noProof/>
            <w:webHidden/>
          </w:rPr>
          <w:tab/>
        </w:r>
        <w:r w:rsidR="00F24559">
          <w:rPr>
            <w:noProof/>
            <w:webHidden/>
          </w:rPr>
          <w:fldChar w:fldCharType="begin"/>
        </w:r>
        <w:r w:rsidR="00F24559">
          <w:rPr>
            <w:noProof/>
            <w:webHidden/>
          </w:rPr>
          <w:instrText xml:space="preserve"> PAGEREF _Toc486006197 \h </w:instrText>
        </w:r>
        <w:r w:rsidR="00F24559">
          <w:rPr>
            <w:noProof/>
            <w:webHidden/>
          </w:rPr>
        </w:r>
        <w:r w:rsidR="00F24559">
          <w:rPr>
            <w:noProof/>
            <w:webHidden/>
          </w:rPr>
          <w:fldChar w:fldCharType="separate"/>
        </w:r>
        <w:r w:rsidR="00DB1093">
          <w:rPr>
            <w:noProof/>
            <w:webHidden/>
          </w:rPr>
          <w:t>51</w:t>
        </w:r>
        <w:r w:rsidR="00F24559">
          <w:rPr>
            <w:noProof/>
            <w:webHidden/>
          </w:rPr>
          <w:fldChar w:fldCharType="end"/>
        </w:r>
      </w:hyperlink>
    </w:p>
    <w:p w:rsidR="00F24559" w:rsidRDefault="00AA583B">
      <w:pPr>
        <w:pStyle w:val="Verzeichnis1"/>
        <w:rPr>
          <w:rFonts w:asciiTheme="minorHAnsi" w:eastAsiaTheme="minorEastAsia" w:hAnsiTheme="minorHAnsi" w:cstheme="minorBidi"/>
          <w:noProof/>
          <w:sz w:val="22"/>
          <w:lang w:val="en-US" w:bidi="ar-SA"/>
        </w:rPr>
      </w:pPr>
      <w:hyperlink w:anchor="_Toc486006198" w:history="1">
        <w:r w:rsidR="00F24559" w:rsidRPr="008E13C7">
          <w:rPr>
            <w:rStyle w:val="Hyperlink"/>
            <w:noProof/>
          </w:rPr>
          <w:t>10</w:t>
        </w:r>
        <w:r w:rsidR="00F24559">
          <w:rPr>
            <w:rFonts w:asciiTheme="minorHAnsi" w:eastAsiaTheme="minorEastAsia" w:hAnsiTheme="minorHAnsi" w:cstheme="minorBidi"/>
            <w:noProof/>
            <w:sz w:val="22"/>
            <w:lang w:val="en-US" w:bidi="ar-SA"/>
          </w:rPr>
          <w:tab/>
        </w:r>
        <w:r w:rsidR="00F24559" w:rsidRPr="008E13C7">
          <w:rPr>
            <w:rStyle w:val="Hyperlink"/>
            <w:bCs/>
            <w:noProof/>
          </w:rPr>
          <w:t>Informations complémentaires</w:t>
        </w:r>
        <w:r w:rsidR="00F24559">
          <w:rPr>
            <w:noProof/>
            <w:webHidden/>
          </w:rPr>
          <w:tab/>
        </w:r>
        <w:r w:rsidR="00F24559">
          <w:rPr>
            <w:noProof/>
            <w:webHidden/>
          </w:rPr>
          <w:fldChar w:fldCharType="begin"/>
        </w:r>
        <w:r w:rsidR="00F24559">
          <w:rPr>
            <w:noProof/>
            <w:webHidden/>
          </w:rPr>
          <w:instrText xml:space="preserve"> PAGEREF _Toc486006198 \h </w:instrText>
        </w:r>
        <w:r w:rsidR="00F24559">
          <w:rPr>
            <w:noProof/>
            <w:webHidden/>
          </w:rPr>
        </w:r>
        <w:r w:rsidR="00F24559">
          <w:rPr>
            <w:noProof/>
            <w:webHidden/>
          </w:rPr>
          <w:fldChar w:fldCharType="separate"/>
        </w:r>
        <w:r w:rsidR="00DB1093">
          <w:rPr>
            <w:noProof/>
            <w:webHidden/>
          </w:rPr>
          <w:t>52</w:t>
        </w:r>
        <w:r w:rsidR="00F24559">
          <w:rPr>
            <w:noProof/>
            <w:webHidden/>
          </w:rPr>
          <w:fldChar w:fldCharType="end"/>
        </w:r>
      </w:hyperlink>
    </w:p>
    <w:p w:rsidR="001D77D2" w:rsidRDefault="00B6189E">
      <w:pPr>
        <w:pStyle w:val="Titel"/>
        <w:rPr>
          <w:spacing w:val="5"/>
          <w:sz w:val="36"/>
          <w:szCs w:val="36"/>
          <w:lang w:val="fr-FR"/>
        </w:rPr>
      </w:pPr>
      <w:r>
        <w:rPr>
          <w:b w:val="0"/>
          <w:smallCaps w:val="0"/>
        </w:rPr>
        <w:lastRenderedPageBreak/>
        <w:fldChar w:fldCharType="end"/>
      </w:r>
      <w:r>
        <w:rPr>
          <w:bCs/>
          <w:lang w:val="fr-FR"/>
        </w:rPr>
        <w:t>Principes de base de la programmation de FB</w:t>
      </w:r>
    </w:p>
    <w:p w:rsidR="001D77D2" w:rsidRDefault="00B6189E">
      <w:pPr>
        <w:pStyle w:val="berschrift1"/>
      </w:pPr>
      <w:bookmarkStart w:id="3" w:name="_Toc486006163"/>
      <w:r>
        <w:rPr>
          <w:bCs/>
        </w:rPr>
        <w:t>Objectif</w:t>
      </w:r>
      <w:bookmarkEnd w:id="3"/>
    </w:p>
    <w:p w:rsidR="001D77D2" w:rsidRDefault="00B6189E">
      <w:pPr>
        <w:rPr>
          <w:lang w:val="fr-FR"/>
        </w:rPr>
      </w:pPr>
      <w:r>
        <w:rPr>
          <w:lang w:val="fr-FR"/>
        </w:rPr>
        <w:t xml:space="preserve">Ce chapitre vous présente les éléments de base d'un programme API – les </w:t>
      </w:r>
      <w:r>
        <w:rPr>
          <w:rStyle w:val="IntensiveHervorhebung1"/>
          <w:lang w:val="fr-FR"/>
        </w:rPr>
        <w:t>blocs d'organisation (OB),</w:t>
      </w:r>
      <w:r>
        <w:rPr>
          <w:lang w:val="fr-FR"/>
        </w:rPr>
        <w:t xml:space="preserve"> les </w:t>
      </w:r>
      <w:r>
        <w:rPr>
          <w:rStyle w:val="IntensiveHervorhebung1"/>
          <w:lang w:val="fr-FR"/>
        </w:rPr>
        <w:t>fonctions (FC)</w:t>
      </w:r>
      <w:r>
        <w:rPr>
          <w:lang w:val="fr-FR"/>
        </w:rPr>
        <w:t xml:space="preserve">, </w:t>
      </w:r>
      <w:r>
        <w:rPr>
          <w:b/>
          <w:bCs/>
          <w:lang w:val="fr-FR"/>
        </w:rPr>
        <w:t>blocs fonctionnels (FB)</w:t>
      </w:r>
      <w:r>
        <w:rPr>
          <w:lang w:val="fr-FR"/>
        </w:rPr>
        <w:t xml:space="preserve"> et </w:t>
      </w:r>
      <w:r>
        <w:rPr>
          <w:b/>
          <w:bCs/>
          <w:lang w:val="fr-FR"/>
        </w:rPr>
        <w:t>blocs de données (DB)</w:t>
      </w:r>
      <w:r>
        <w:rPr>
          <w:lang w:val="fr-FR"/>
        </w:rPr>
        <w:t xml:space="preserve">. Il présente également la programmation des fonctions et des blocs fonctionnels </w:t>
      </w:r>
      <w:r>
        <w:rPr>
          <w:rStyle w:val="IntensiveHervorhebung1"/>
          <w:lang w:val="fr-FR"/>
        </w:rPr>
        <w:t>réutilisables</w:t>
      </w:r>
      <w:r>
        <w:rPr>
          <w:lang w:val="fr-FR"/>
        </w:rPr>
        <w:t xml:space="preserve">. Vous découvrez le langage de programmation </w:t>
      </w:r>
      <w:r>
        <w:rPr>
          <w:rStyle w:val="IntensiveHervorhebung1"/>
          <w:lang w:val="fr-FR"/>
        </w:rPr>
        <w:t>logigramme (LOG)</w:t>
      </w:r>
      <w:r>
        <w:rPr>
          <w:lang w:val="fr-FR"/>
        </w:rPr>
        <w:t xml:space="preserve"> et l'utilisez pour programmer bloc fonctionnel fonction FB1 et un bloc d'organisation OB1.</w:t>
      </w:r>
    </w:p>
    <w:p w:rsidR="001D77D2" w:rsidRDefault="00B6189E">
      <w:pPr>
        <w:rPr>
          <w:rFonts w:cs="Arial"/>
          <w:lang w:val="fr-FR"/>
        </w:rPr>
      </w:pPr>
      <w:r>
        <w:rPr>
          <w:rFonts w:cs="Arial"/>
          <w:lang w:val="fr-FR"/>
        </w:rPr>
        <w:t>Les automates SIMATIC S7 énumérés au chapitre 3 peuvent être utilisés.</w:t>
      </w:r>
    </w:p>
    <w:p w:rsidR="001D77D2" w:rsidRDefault="00B6189E">
      <w:pPr>
        <w:pStyle w:val="berschrift1"/>
      </w:pPr>
      <w:bookmarkStart w:id="4" w:name="_Toc486006164"/>
      <w:r>
        <w:rPr>
          <w:bCs/>
        </w:rPr>
        <w:t>Conditions requises</w:t>
      </w:r>
      <w:bookmarkEnd w:id="4"/>
    </w:p>
    <w:p w:rsidR="001D77D2" w:rsidRDefault="00B6189E">
      <w:pPr>
        <w:rPr>
          <w:lang w:val="fr-FR"/>
        </w:rPr>
      </w:pPr>
      <w:r>
        <w:rPr>
          <w:lang w:val="fr-FR"/>
        </w:rPr>
        <w:t>Ce chapitre s'appuie sur la configuration matérielle de SIMATIC S7 CPU1516F-3 PN/DP, mais il peut aussi s'appliquer à d'autres configurations matérielles possédant des entrées et sorties TOR. Pour ce chapitre, vous pouvez par ex. utiliser le projet suivant :</w:t>
      </w:r>
    </w:p>
    <w:p w:rsidR="001D77D2" w:rsidRDefault="00B6189E">
      <w:pPr>
        <w:rPr>
          <w:lang w:val="fr-FR"/>
        </w:rPr>
      </w:pPr>
      <w:r>
        <w:rPr>
          <w:lang w:val="fr-FR"/>
        </w:rPr>
        <w:t>SCE_FR_012_101__Configuration matérielle_CPU1516F.zap13</w:t>
      </w:r>
    </w:p>
    <w:p w:rsidR="001D77D2" w:rsidRDefault="00B6189E">
      <w:pPr>
        <w:spacing w:before="0" w:after="0" w:line="240" w:lineRule="auto"/>
        <w:ind w:left="0"/>
        <w:rPr>
          <w:lang w:val="fr-FR"/>
        </w:rPr>
      </w:pPr>
      <w:r>
        <w:rPr>
          <w:lang w:val="fr-FR"/>
        </w:rPr>
        <w:br w:type="page"/>
      </w:r>
    </w:p>
    <w:p w:rsidR="001D77D2" w:rsidRDefault="00B6189E">
      <w:pPr>
        <w:pStyle w:val="berschrift1"/>
      </w:pPr>
      <w:bookmarkStart w:id="5" w:name="_Toc476507553"/>
      <w:bookmarkStart w:id="6" w:name="_Toc476507354"/>
      <w:bookmarkStart w:id="7" w:name="_Toc476506833"/>
      <w:bookmarkStart w:id="8" w:name="_Toc462187877"/>
      <w:bookmarkStart w:id="9" w:name="_Toc486006165"/>
      <w:r>
        <w:rPr>
          <w:bCs/>
          <w:lang w:val="fr-FR"/>
        </w:rPr>
        <w:lastRenderedPageBreak/>
        <w:t>Configurations matérielles et logicielles requises</w:t>
      </w:r>
      <w:bookmarkEnd w:id="5"/>
      <w:bookmarkEnd w:id="6"/>
      <w:bookmarkEnd w:id="7"/>
      <w:bookmarkEnd w:id="8"/>
      <w:bookmarkEnd w:id="9"/>
    </w:p>
    <w:p w:rsidR="001D77D2" w:rsidRDefault="00B6189E">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(pour plus d'informations, voir le fichier Lisezmoi sur les DVD d'installation de TIA Portal)</w:t>
      </w:r>
    </w:p>
    <w:p w:rsidR="001D77D2" w:rsidRDefault="00B6189E">
      <w:pPr>
        <w:spacing w:line="360" w:lineRule="auto"/>
        <w:rPr>
          <w:lang w:val="fr-FR"/>
        </w:rPr>
      </w:pPr>
      <w:r>
        <w:rPr>
          <w:b/>
          <w:bCs/>
          <w:lang w:val="fr-FR"/>
        </w:rPr>
        <w:t>2</w:t>
      </w:r>
      <w:r>
        <w:rPr>
          <w:lang w:val="fr-FR"/>
        </w:rPr>
        <w:tab/>
        <w:t>Logiciel SIMATIC STEP 7 Professional dans TIA Portal – à partir de V13</w:t>
      </w:r>
    </w:p>
    <w:p w:rsidR="001D77D2" w:rsidRDefault="00B6189E">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à partir du firmware V1.6 avec carte mémoire et 16DI/16DO ainsi que 2AI/1AO</w:t>
      </w:r>
      <w:r>
        <w:rPr>
          <w:lang w:val="fr-FR"/>
        </w:rPr>
        <w:br/>
        <w:t>Remarque : les entrées TOR doivent être mises en évidence sur un pupitre.</w:t>
      </w:r>
    </w:p>
    <w:p w:rsidR="001D77D2" w:rsidRDefault="00B6189E">
      <w:pPr>
        <w:spacing w:line="360" w:lineRule="auto"/>
        <w:ind w:left="1416" w:hanging="424"/>
        <w:rPr>
          <w:lang w:val="fr-FR"/>
        </w:rPr>
      </w:pPr>
      <w:r>
        <w:rPr>
          <w:b/>
          <w:bCs/>
          <w:lang w:val="fr-FR"/>
        </w:rPr>
        <w:t>4</w:t>
      </w:r>
      <w:r>
        <w:rPr>
          <w:lang w:val="fr-FR"/>
        </w:rPr>
        <w:tab/>
        <w:t xml:space="preserve">Connexion Ethernet entre la station d'ingénierie et l'automate </w:t>
      </w:r>
    </w:p>
    <w:p w:rsidR="001D77D2" w:rsidRDefault="00AA583B">
      <w:pPr>
        <w:spacing w:line="360" w:lineRule="auto"/>
        <w:ind w:left="567"/>
        <w:rPr>
          <w:lang w:val="fr-FR"/>
        </w:rPr>
      </w:pPr>
      <w:r>
        <w:rPr>
          <w:noProof/>
          <w:lang w:val="fr-FR"/>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4u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l1eLoYCAAAaBQAADgAAAAAAAAAAAAAAAAAuAgAAZHJzL2Uyb0RvYy54bWxQSwECLQAUAAYACAAA&#10;ACEAycLSdd4AAAAKAQAADwAAAAAAAAAAAAAAAADgBAAAZHJzL2Rvd25yZXYueG1sUEsFBgAAAAAE&#10;AAQA8wAAAOsFAAAAAA==&#10;" stroked="f">
            <v:textbox>
              <w:txbxContent>
                <w:p w:rsidR="001D77D2" w:rsidRDefault="00B6189E">
                  <w:pPr>
                    <w:ind w:left="0"/>
                  </w:pPr>
                  <w:r>
                    <w:rPr>
                      <w:noProof/>
                      <w:lang w:val="en-US" w:bidi="ar-SA"/>
                    </w:rPr>
                    <w:drawing>
                      <wp:inline distT="0" distB="0" distL="0" distR="0" wp14:anchorId="00AFA202" wp14:editId="6CE6E5D0">
                        <wp:extent cx="1310005" cy="866775"/>
                        <wp:effectExtent l="0" t="0" r="0" b="0"/>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1D77D2" w:rsidRDefault="00B6189E">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1rBzEiAIAABoFAAAOAAAAAAAAAAAAAAAAAC4CAABkcnMvZTJvRG9jLnhtbFBLAQItABQABgAI&#10;AAAAIQCtCvGU3gAAAAoBAAAPAAAAAAAAAAAAAAAAAOIEAABkcnMvZG93bnJldi54bWxQSwUGAAAA&#10;AAQABADzAAAA7QUAAAAA&#10;" stroked="f">
            <v:textbox>
              <w:txbxContent>
                <w:p w:rsidR="001D77D2" w:rsidRDefault="00B6189E">
                  <w:pPr>
                    <w:ind w:left="0"/>
                    <w:jc w:val="center"/>
                  </w:pPr>
                  <w:r>
                    <w:rPr>
                      <w:noProof/>
                      <w:lang w:val="en-US" w:bidi="ar-SA"/>
                    </w:rPr>
                    <w:drawing>
                      <wp:inline distT="0" distB="0" distL="0" distR="0" wp14:anchorId="1691EE7E" wp14:editId="7777028E">
                        <wp:extent cx="1038225" cy="1038225"/>
                        <wp:effectExtent l="0" t="0" r="0" b="0"/>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D77D2" w:rsidRDefault="00B6189E">
                  <w:pPr>
                    <w:ind w:left="0"/>
                    <w:jc w:val="center"/>
                    <w:rPr>
                      <w:rFonts w:cs="Arial"/>
                    </w:rPr>
                  </w:pPr>
                  <w:r>
                    <w:rPr>
                      <w:rFonts w:cs="Arial"/>
                      <w:b/>
                      <w:bCs/>
                      <w:lang w:val="fr-FR"/>
                    </w:rPr>
                    <w:t xml:space="preserve">1 </w:t>
                  </w:r>
                  <w:r>
                    <w:rPr>
                      <w:rFonts w:cs="Arial"/>
                      <w:lang w:val="fr-FR"/>
                    </w:rPr>
                    <w:t>Station d'ingénierie</w:t>
                  </w:r>
                </w:p>
              </w:txbxContent>
            </v:textbox>
          </v:shape>
        </w:pict>
      </w:r>
    </w:p>
    <w:p w:rsidR="001D77D2" w:rsidRDefault="001D77D2">
      <w:pPr>
        <w:spacing w:line="360" w:lineRule="auto"/>
        <w:ind w:left="567"/>
        <w:rPr>
          <w:lang w:val="fr-FR"/>
        </w:rPr>
      </w:pPr>
    </w:p>
    <w:p w:rsidR="001D77D2" w:rsidRDefault="001D77D2">
      <w:pPr>
        <w:spacing w:line="360" w:lineRule="auto"/>
        <w:ind w:left="567"/>
        <w:rPr>
          <w:lang w:val="fr-FR"/>
        </w:rPr>
      </w:pPr>
    </w:p>
    <w:p w:rsidR="001D77D2" w:rsidRDefault="00AA583B">
      <w:pPr>
        <w:spacing w:line="360" w:lineRule="auto"/>
        <w:ind w:left="567"/>
        <w:rPr>
          <w:lang w:val="fr-FR"/>
        </w:rPr>
      </w:pPr>
      <w:r>
        <w:rPr>
          <w:noProof/>
          <w:lang w:val="fr-FR"/>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ZD9+kLwIAAFgEAAAOAAAAAAAAAAAAAAAAAC4CAABk&#10;cnMvZTJvRG9jLnhtbFBLAQItABQABgAIAAAAIQB/Yt1p3QAAAAkBAAAPAAAAAAAAAAAAAAAAAIkE&#10;AABkcnMvZG93bnJldi54bWxQSwUGAAAAAAQABADzAAAAkwUAAAAA&#10;" strokeweight="3pt">
            <v:stroke endarrow="block"/>
          </v:line>
        </w:pict>
      </w:r>
    </w:p>
    <w:p w:rsidR="001D77D2" w:rsidRDefault="001D77D2">
      <w:pPr>
        <w:spacing w:line="360" w:lineRule="auto"/>
        <w:ind w:left="567"/>
        <w:rPr>
          <w:lang w:val="fr-FR"/>
        </w:rPr>
      </w:pPr>
    </w:p>
    <w:p w:rsidR="001D77D2" w:rsidRDefault="00AA583B">
      <w:pPr>
        <w:spacing w:line="360" w:lineRule="auto"/>
        <w:ind w:left="567"/>
        <w:rPr>
          <w:lang w:val="fr-FR"/>
        </w:rPr>
      </w:pPr>
      <w:r>
        <w:rPr>
          <w:noProof/>
          <w:lang w:val="fr-FR"/>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w2oQ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Bq3cNqECAADJBwAADgAAAAAAAAAAAAAAAAAu&#10;AgAAZHJzL2Uyb0RvYy54bWxQSwECLQAUAAYACAAAACEAh/snCeEAAAAKAQAADwAAAAAAAAAAAAAA&#10;AAD7BAAAZHJzL2Rvd25yZXYueG1sUEsFBgAAAAAEAAQA8wAAAAkGA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rsidR="001D77D2" w:rsidRDefault="001D77D2">
      <w:pPr>
        <w:spacing w:line="360" w:lineRule="auto"/>
        <w:ind w:left="567"/>
        <w:rPr>
          <w:lang w:val="fr-FR"/>
        </w:rPr>
      </w:pPr>
    </w:p>
    <w:p w:rsidR="001D77D2" w:rsidRDefault="00AA583B">
      <w:pPr>
        <w:spacing w:line="360" w:lineRule="auto"/>
        <w:ind w:left="567"/>
        <w:rPr>
          <w:lang w:val="fr-FR"/>
        </w:rPr>
      </w:pPr>
      <w:r>
        <w:rPr>
          <w:noProof/>
          <w:lang w:val="fr-FR"/>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u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Lt5gC7EAgAAqAUAAA4AAAAAAAAAAAAAAAAALgIAAGRycy9lMm9Eb2MueG1sUEsBAi0AFAAG&#10;AAgAAAAhADpZkUzdAAAACAEAAA8AAAAAAAAAAAAAAAAAHgUAAGRycy9kb3ducmV2LnhtbFBLBQYA&#10;AAAABAAEAPMAAAAoBgAAAAA=&#10;" strokecolor="white">
            <v:textbox inset=",,,.3mm">
              <w:txbxContent>
                <w:p w:rsidR="001D77D2" w:rsidRDefault="00B6189E">
                  <w:pPr>
                    <w:ind w:left="0"/>
                    <w:jc w:val="center"/>
                    <w:rPr>
                      <w:rFonts w:cs="Arial"/>
                    </w:rPr>
                  </w:pPr>
                  <w:r>
                    <w:rPr>
                      <w:rFonts w:cs="Arial"/>
                      <w:b/>
                      <w:bCs/>
                      <w:lang w:val="fr-FR"/>
                    </w:rPr>
                    <w:t>4</w:t>
                  </w:r>
                  <w:r>
                    <w:rPr>
                      <w:rFonts w:cs="Arial"/>
                      <w:lang w:val="fr-FR"/>
                    </w:rPr>
                    <w:t xml:space="preserve"> Connexion Ethernet</w:t>
                  </w:r>
                </w:p>
              </w:txbxContent>
            </v:textbox>
          </v:shape>
        </w:pict>
      </w:r>
    </w:p>
    <w:p w:rsidR="001D77D2" w:rsidRDefault="001D77D2">
      <w:pPr>
        <w:spacing w:line="360" w:lineRule="auto"/>
        <w:ind w:left="567"/>
        <w:rPr>
          <w:lang w:val="fr-FR"/>
        </w:rPr>
      </w:pPr>
    </w:p>
    <w:p w:rsidR="001D77D2" w:rsidRDefault="00AA583B">
      <w:pPr>
        <w:spacing w:line="360" w:lineRule="auto"/>
        <w:ind w:left="567"/>
        <w:rPr>
          <w:lang w:val="fr-FR"/>
        </w:rPr>
      </w:pPr>
      <w:r>
        <w:rPr>
          <w:noProof/>
          <w:lang w:val="fr-FR"/>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bMxAIAAKk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zXNbMxAIAAKkFAAAOAAAAAAAAAAAAAAAAAC4CAABkcnMvZTJvRG9jLnhtbFBLAQItABQA&#10;BgAIAAAAIQCOYS5r3gAAAAoBAAAPAAAAAAAAAAAAAAAAAB4FAABkcnMvZG93bnJldi54bWxQSwUG&#10;AAAAAAQABADzAAAAKQYAAAAA&#10;" strokecolor="white">
            <v:textbox inset=",,,.3mm">
              <w:txbxContent>
                <w:p w:rsidR="001D77D2" w:rsidRDefault="00B6189E">
                  <w:pPr>
                    <w:ind w:left="0"/>
                    <w:jc w:val="center"/>
                    <w:rPr>
                      <w:rFonts w:cs="Arial"/>
                    </w:rPr>
                  </w:pPr>
                  <w:r>
                    <w:rPr>
                      <w:rFonts w:cs="Arial"/>
                      <w:noProof/>
                      <w:lang w:val="en-US" w:bidi="ar-SA"/>
                    </w:rPr>
                    <w:drawing>
                      <wp:inline distT="0" distB="0" distL="0" distR="0" wp14:anchorId="2272EF74" wp14:editId="2E58E878">
                        <wp:extent cx="2043430" cy="4857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1D77D2" w:rsidRDefault="00B6189E">
                  <w:pPr>
                    <w:ind w:left="0"/>
                    <w:jc w:val="center"/>
                    <w:rPr>
                      <w:rFonts w:cs="Arial"/>
                    </w:rPr>
                  </w:pPr>
                  <w:r>
                    <w:rPr>
                      <w:rFonts w:cs="Arial"/>
                      <w:lang w:val="fr-FR"/>
                    </w:rPr>
                    <w:t>Pupitre</w:t>
                  </w:r>
                </w:p>
              </w:txbxContent>
            </v:textbox>
          </v:shape>
        </w:pict>
      </w:r>
      <w:r>
        <w:rPr>
          <w:noProof/>
          <w:lang w:val="fr-FR"/>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0HkAMxwIAAKkFAAAOAAAAAAAAAAAAAAAAAC4CAABkcnMvZTJvRG9jLnhtbFBLAQIt&#10;ABQABgAIAAAAIQB9C1pi3gAAAAoBAAAPAAAAAAAAAAAAAAAAACEFAABkcnMvZG93bnJldi54bWxQ&#10;SwUGAAAAAAQABADzAAAALAYAAAAA&#10;" strokecolor="white">
            <v:textbox inset=",,,.3mm">
              <w:txbxContent>
                <w:p w:rsidR="001D77D2" w:rsidRDefault="00B6189E">
                  <w:pPr>
                    <w:ind w:left="0"/>
                    <w:jc w:val="center"/>
                  </w:pPr>
                  <w:r>
                    <w:rPr>
                      <w:b/>
                      <w:bCs/>
                      <w:noProof/>
                      <w:lang w:val="en-US" w:bidi="ar-SA"/>
                    </w:rPr>
                    <w:drawing>
                      <wp:inline distT="0" distB="0" distL="0" distR="0" wp14:anchorId="62001AF3" wp14:editId="3916D177">
                        <wp:extent cx="895350" cy="681355"/>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1D77D2" w:rsidRDefault="00B6189E">
                  <w:pPr>
                    <w:ind w:left="0"/>
                    <w:jc w:val="center"/>
                    <w:rPr>
                      <w:rFonts w:cs="Arial"/>
                    </w:rPr>
                  </w:pPr>
                  <w:r>
                    <w:rPr>
                      <w:b/>
                      <w:bCs/>
                      <w:lang w:val="fr-FR"/>
                    </w:rPr>
                    <w:t>3</w:t>
                  </w:r>
                  <w:r>
                    <w:rPr>
                      <w:lang w:val="fr-FR"/>
                    </w:rPr>
                    <w:t xml:space="preserve"> Automate SIMATIC S7</w:t>
                  </w:r>
                  <w:r w:rsidR="00DB1093">
                    <w:rPr>
                      <w:lang w:val="fr-FR"/>
                    </w:rPr>
                    <w:t>-1500</w:t>
                  </w:r>
                  <w:bookmarkStart w:id="10" w:name="_GoBack"/>
                  <w:bookmarkEnd w:id="10"/>
                </w:p>
              </w:txbxContent>
            </v:textbox>
          </v:shape>
        </w:pict>
      </w:r>
    </w:p>
    <w:p w:rsidR="001D77D2" w:rsidRDefault="001D77D2">
      <w:pPr>
        <w:spacing w:line="360" w:lineRule="auto"/>
        <w:ind w:left="567"/>
        <w:rPr>
          <w:lang w:val="fr-FR"/>
        </w:rPr>
      </w:pPr>
    </w:p>
    <w:p w:rsidR="001D77D2" w:rsidRDefault="00AA583B">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CnNAIAAFo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cN3ApzQCAABaBAAADgAAAAAAAAAAAAAAAAAu&#10;AgAAZHJzL2Uyb0RvYy54bWxQSwECLQAUAAYACAAAACEA9cPGFdwAAAAHAQAADwAAAAAAAAAAAAAA&#10;AACOBAAAZHJzL2Rvd25yZXYueG1sUEsFBgAAAAAEAAQA8wAAAJcFAAAAAA==&#10;">
            <v:stroke dashstyle="1 1"/>
          </v:shape>
        </w:pict>
      </w:r>
    </w:p>
    <w:p w:rsidR="001D77D2" w:rsidRDefault="001D77D2">
      <w:pPr>
        <w:spacing w:line="360" w:lineRule="auto"/>
        <w:ind w:left="567"/>
        <w:rPr>
          <w:lang w:val="fr-FR"/>
        </w:rPr>
      </w:pPr>
    </w:p>
    <w:p w:rsidR="001D77D2" w:rsidRDefault="001D77D2">
      <w:pPr>
        <w:spacing w:line="360" w:lineRule="auto"/>
        <w:ind w:left="567"/>
        <w:rPr>
          <w:lang w:val="fr-FR"/>
        </w:rPr>
      </w:pPr>
    </w:p>
    <w:p w:rsidR="001D77D2" w:rsidRDefault="001D77D2">
      <w:pPr>
        <w:spacing w:line="360" w:lineRule="auto"/>
        <w:ind w:left="567"/>
        <w:rPr>
          <w:lang w:val="fr-FR"/>
        </w:rPr>
      </w:pPr>
    </w:p>
    <w:p w:rsidR="001D77D2" w:rsidRDefault="001D77D2">
      <w:pPr>
        <w:rPr>
          <w:lang w:val="fr-FR"/>
        </w:rPr>
      </w:pPr>
    </w:p>
    <w:p w:rsidR="001D77D2" w:rsidRDefault="001D77D2">
      <w:pPr>
        <w:rPr>
          <w:lang w:val="fr-FR"/>
        </w:rPr>
      </w:pPr>
    </w:p>
    <w:p w:rsidR="001D77D2" w:rsidRDefault="001D77D2">
      <w:pPr>
        <w:rPr>
          <w:lang w:val="fr-FR"/>
        </w:rPr>
      </w:pPr>
    </w:p>
    <w:p w:rsidR="001D77D2" w:rsidRDefault="00B6189E">
      <w:pPr>
        <w:rPr>
          <w:lang w:val="fr-FR"/>
        </w:rPr>
      </w:pPr>
      <w:r>
        <w:rPr>
          <w:lang w:val="fr-FR"/>
        </w:rPr>
        <w:br w:type="page"/>
      </w:r>
    </w:p>
    <w:p w:rsidR="001D77D2" w:rsidRDefault="00B6189E">
      <w:pPr>
        <w:pStyle w:val="berschrift1"/>
      </w:pPr>
      <w:bookmarkStart w:id="11" w:name="_Toc486006166"/>
      <w:r>
        <w:rPr>
          <w:bCs/>
        </w:rPr>
        <w:lastRenderedPageBreak/>
        <w:t>Théorie</w:t>
      </w:r>
      <w:bookmarkEnd w:id="11"/>
    </w:p>
    <w:p w:rsidR="001D77D2" w:rsidRDefault="00B6189E">
      <w:pPr>
        <w:pStyle w:val="berschrift2"/>
      </w:pPr>
      <w:bookmarkStart w:id="12" w:name="_Toc486006167"/>
      <w:r>
        <w:rPr>
          <w:bCs/>
        </w:rPr>
        <w:t>Système d'exploitation et programme utilisateur</w:t>
      </w:r>
      <w:bookmarkEnd w:id="12"/>
      <w:r>
        <w:rPr>
          <w:b w:val="0"/>
        </w:rPr>
        <w:t xml:space="preserve"> </w:t>
      </w:r>
    </w:p>
    <w:p w:rsidR="001D77D2" w:rsidRDefault="00B6189E">
      <w:r>
        <w:rPr>
          <w:lang w:val="fr-FR"/>
        </w:rPr>
        <w:t xml:space="preserve">Chaque automate (CPU) contient un </w:t>
      </w:r>
      <w:r>
        <w:rPr>
          <w:rStyle w:val="IntensiveHervorhebung1"/>
          <w:lang w:val="fr-FR"/>
        </w:rPr>
        <w:t>système d'exploitation</w:t>
      </w:r>
      <w:r>
        <w:rPr>
          <w:lang w:val="fr-FR"/>
        </w:rPr>
        <w:t xml:space="preserve"> qui organise toutes les fonctions et processus de la CPU n'étant pas liés à une tâche d'automatisation spécifique. </w:t>
      </w:r>
      <w:r>
        <w:t>Font partie des tâches du système d'exploitation :</w:t>
      </w:r>
    </w:p>
    <w:p w:rsidR="001D77D2" w:rsidRDefault="00B6189E">
      <w:pPr>
        <w:pStyle w:val="SiemenseinfacheAufzhlung"/>
        <w:numPr>
          <w:ilvl w:val="0"/>
          <w:numId w:val="6"/>
        </w:numPr>
        <w:spacing w:before="0"/>
        <w:rPr>
          <w:lang w:val="fr-FR"/>
        </w:rPr>
      </w:pPr>
      <w:r>
        <w:rPr>
          <w:lang w:val="fr-FR"/>
        </w:rPr>
        <w:t>Déroulement du démarrage (à chaud)</w:t>
      </w:r>
    </w:p>
    <w:p w:rsidR="001D77D2" w:rsidRDefault="00B6189E">
      <w:pPr>
        <w:pStyle w:val="SiemenseinfacheAufzhlung"/>
        <w:numPr>
          <w:ilvl w:val="0"/>
          <w:numId w:val="6"/>
        </w:numPr>
        <w:spacing w:before="0"/>
        <w:rPr>
          <w:lang w:val="fr-FR"/>
        </w:rPr>
      </w:pPr>
      <w:r>
        <w:rPr>
          <w:lang w:val="fr-FR"/>
        </w:rPr>
        <w:t>Actualisation de la mémoire image des entrées et de la mémoire image des sorties</w:t>
      </w:r>
    </w:p>
    <w:p w:rsidR="001D77D2" w:rsidRDefault="00B6189E">
      <w:pPr>
        <w:pStyle w:val="SiemenseinfacheAufzhlung"/>
        <w:numPr>
          <w:ilvl w:val="0"/>
          <w:numId w:val="6"/>
        </w:numPr>
        <w:spacing w:before="0"/>
      </w:pPr>
      <w:r>
        <w:t>Appel cyclique du programme utilisateur</w:t>
      </w:r>
    </w:p>
    <w:p w:rsidR="001D77D2" w:rsidRDefault="00B6189E">
      <w:pPr>
        <w:pStyle w:val="SiemenseinfacheAufzhlung"/>
        <w:numPr>
          <w:ilvl w:val="0"/>
          <w:numId w:val="6"/>
        </w:numPr>
        <w:spacing w:before="0"/>
        <w:rPr>
          <w:lang w:val="fr-FR"/>
        </w:rPr>
      </w:pPr>
      <w:r>
        <w:rPr>
          <w:lang w:val="fr-FR"/>
        </w:rPr>
        <w:t>Acquisition des alarmes et appels des OB d'alarme</w:t>
      </w:r>
    </w:p>
    <w:p w:rsidR="001D77D2" w:rsidRDefault="00B6189E">
      <w:pPr>
        <w:pStyle w:val="SiemenseinfacheAufzhlung"/>
        <w:numPr>
          <w:ilvl w:val="0"/>
          <w:numId w:val="6"/>
        </w:numPr>
        <w:spacing w:before="0"/>
      </w:pPr>
      <w:r>
        <w:t>Détection et traitement des erreurs</w:t>
      </w:r>
    </w:p>
    <w:p w:rsidR="001D77D2" w:rsidRDefault="00B6189E">
      <w:pPr>
        <w:pStyle w:val="SiemenseinfacheAufzhlung"/>
        <w:numPr>
          <w:ilvl w:val="0"/>
          <w:numId w:val="6"/>
        </w:numPr>
        <w:spacing w:before="0"/>
      </w:pPr>
      <w:r>
        <w:t>Gestion des zones de mémoire</w:t>
      </w:r>
    </w:p>
    <w:p w:rsidR="001D77D2" w:rsidRDefault="00B6189E">
      <w:pPr>
        <w:rPr>
          <w:lang w:val="fr-FR"/>
        </w:rPr>
      </w:pPr>
      <w:r>
        <w:rPr>
          <w:lang w:val="fr-FR"/>
        </w:rPr>
        <w:t>Le système d'exploitation est un composant de la CPU et est déjà installé dans la CPU à la livraison.</w:t>
      </w:r>
    </w:p>
    <w:p w:rsidR="001D77D2" w:rsidRDefault="00B6189E">
      <w:r>
        <w:rPr>
          <w:lang w:val="fr-FR"/>
        </w:rPr>
        <w:t xml:space="preserve">Le </w:t>
      </w:r>
      <w:r>
        <w:rPr>
          <w:rStyle w:val="IntensiveHervorhebung1"/>
          <w:lang w:val="fr-FR"/>
        </w:rPr>
        <w:t>programme utilisateur</w:t>
      </w:r>
      <w:r>
        <w:rPr>
          <w:lang w:val="fr-FR"/>
        </w:rPr>
        <w:t xml:space="preserve"> contient toutes les fonctions requises pour le traitement de tâches d'automatisation spécifiques. </w:t>
      </w:r>
      <w:r>
        <w:t>Font partie des fonctions du programme utilisateur :</w:t>
      </w:r>
    </w:p>
    <w:p w:rsidR="001D77D2" w:rsidRDefault="00B6189E">
      <w:pPr>
        <w:pStyle w:val="SiemenseinfacheAufzhlung"/>
        <w:numPr>
          <w:ilvl w:val="0"/>
          <w:numId w:val="6"/>
        </w:numPr>
        <w:spacing w:before="0"/>
        <w:rPr>
          <w:lang w:val="fr-FR"/>
        </w:rPr>
      </w:pPr>
      <w:r>
        <w:rPr>
          <w:lang w:val="fr-FR"/>
        </w:rPr>
        <w:t>Vérification des conditions préalables au démarrage (à chaud) à l'aide d'OB de démarrage</w:t>
      </w:r>
    </w:p>
    <w:p w:rsidR="001D77D2" w:rsidRDefault="00B6189E">
      <w:pPr>
        <w:pStyle w:val="SiemenseinfacheAufzhlung"/>
        <w:numPr>
          <w:ilvl w:val="0"/>
          <w:numId w:val="6"/>
        </w:numPr>
        <w:spacing w:before="0"/>
        <w:rPr>
          <w:lang w:val="fr-FR"/>
        </w:rPr>
      </w:pPr>
      <w:r>
        <w:rPr>
          <w:lang w:val="fr-FR"/>
        </w:rPr>
        <w:t>Traitement des données de process, c'est-à-dire pilotage des signaux de sortie en fonction de l'état des signaux d'entrée</w:t>
      </w:r>
    </w:p>
    <w:p w:rsidR="001D77D2" w:rsidRDefault="00B6189E">
      <w:pPr>
        <w:pStyle w:val="SiemenseinfacheAufzhlung"/>
        <w:numPr>
          <w:ilvl w:val="0"/>
          <w:numId w:val="6"/>
        </w:numPr>
        <w:spacing w:before="0"/>
        <w:rPr>
          <w:lang w:val="fr-FR"/>
        </w:rPr>
      </w:pPr>
      <w:r>
        <w:rPr>
          <w:lang w:val="fr-FR"/>
        </w:rPr>
        <w:t>Réaction aux alarmes et aux entrées d'alarme</w:t>
      </w:r>
    </w:p>
    <w:p w:rsidR="001D77D2" w:rsidRDefault="00B6189E">
      <w:pPr>
        <w:pStyle w:val="SiemenseinfacheAufzhlung"/>
        <w:numPr>
          <w:ilvl w:val="0"/>
          <w:numId w:val="6"/>
        </w:numPr>
        <w:spacing w:before="0"/>
        <w:rPr>
          <w:lang w:val="fr-FR"/>
        </w:rPr>
      </w:pPr>
      <w:r>
        <w:rPr>
          <w:lang w:val="fr-FR"/>
        </w:rPr>
        <w:t>Traitement des perturbations dans l'exécution normale du programme</w:t>
      </w:r>
    </w:p>
    <w:p w:rsidR="001D77D2" w:rsidRDefault="00B6189E">
      <w:pPr>
        <w:pStyle w:val="berschrift2"/>
      </w:pPr>
      <w:r>
        <w:rPr>
          <w:b w:val="0"/>
          <w:lang w:val="fr-FR"/>
        </w:rPr>
        <w:br w:type="page"/>
      </w:r>
      <w:bookmarkStart w:id="13" w:name="_Toc486006168"/>
      <w:r>
        <w:rPr>
          <w:bCs/>
        </w:rPr>
        <w:lastRenderedPageBreak/>
        <w:t>Blocs d'organisation</w:t>
      </w:r>
      <w:bookmarkEnd w:id="13"/>
    </w:p>
    <w:p w:rsidR="001D77D2" w:rsidRDefault="00B6189E">
      <w:pPr>
        <w:rPr>
          <w:lang w:val="fr-FR"/>
        </w:rPr>
      </w:pPr>
      <w:r>
        <w:rPr>
          <w:lang w:val="fr-FR"/>
        </w:rPr>
        <w:t>Les blocs d'organisation (OB) constituent l'interface entre le système d'exploitation de l'automate (CPU) et le programme utilisateur. Ils sont appelés par le système d'exploitation et gèrent les opérations suivantes :</w:t>
      </w:r>
    </w:p>
    <w:p w:rsidR="001D77D2" w:rsidRDefault="00B6189E">
      <w:pPr>
        <w:pStyle w:val="SiemenseinfacheAufzhlung"/>
        <w:numPr>
          <w:ilvl w:val="0"/>
          <w:numId w:val="6"/>
        </w:numPr>
        <w:spacing w:before="0"/>
        <w:rPr>
          <w:lang w:val="fr-FR"/>
        </w:rPr>
      </w:pPr>
      <w:r>
        <w:rPr>
          <w:lang w:val="fr-FR"/>
        </w:rPr>
        <w:t>Traitement cyclique du programme (p.ex. OB1)</w:t>
      </w:r>
    </w:p>
    <w:p w:rsidR="001D77D2" w:rsidRDefault="00B6189E">
      <w:pPr>
        <w:pStyle w:val="SiemenseinfacheAufzhlung"/>
        <w:numPr>
          <w:ilvl w:val="0"/>
          <w:numId w:val="6"/>
        </w:numPr>
        <w:spacing w:before="0"/>
      </w:pPr>
      <w:r>
        <w:t>Comportement au démarrage de l'automate</w:t>
      </w:r>
    </w:p>
    <w:p w:rsidR="001D77D2" w:rsidRDefault="00B6189E">
      <w:pPr>
        <w:pStyle w:val="SiemenseinfacheAufzhlung"/>
        <w:numPr>
          <w:ilvl w:val="0"/>
          <w:numId w:val="6"/>
        </w:numPr>
        <w:spacing w:before="0"/>
        <w:rPr>
          <w:lang w:val="fr-FR"/>
        </w:rPr>
      </w:pPr>
      <w:r>
        <w:rPr>
          <w:lang w:val="fr-FR"/>
        </w:rPr>
        <w:t>Traitement du programme déclenché par alarme</w:t>
      </w:r>
    </w:p>
    <w:p w:rsidR="001D77D2" w:rsidRDefault="00B6189E">
      <w:pPr>
        <w:pStyle w:val="SiemenseinfacheAufzhlung"/>
        <w:numPr>
          <w:ilvl w:val="0"/>
          <w:numId w:val="6"/>
        </w:numPr>
        <w:spacing w:before="0"/>
      </w:pPr>
      <w:r>
        <w:t>Traitement des erreurs</w:t>
      </w:r>
    </w:p>
    <w:p w:rsidR="001D77D2" w:rsidRDefault="00B6189E">
      <w:pPr>
        <w:rPr>
          <w:lang w:val="fr-FR"/>
        </w:rPr>
      </w:pPr>
      <w:r>
        <w:rPr>
          <w:lang w:val="fr-FR"/>
        </w:rPr>
        <w:t xml:space="preserve">Un projet doit contenir au minimum un </w:t>
      </w:r>
      <w:r>
        <w:rPr>
          <w:rStyle w:val="IntensiveHervorhebung1"/>
          <w:lang w:val="fr-FR"/>
        </w:rPr>
        <w:t>bloc d'organisation pour le traitement cyclique du programme</w:t>
      </w:r>
      <w:r>
        <w:rPr>
          <w:lang w:val="fr-FR"/>
        </w:rPr>
        <w:t xml:space="preserve">. Un OB est appelé par un </w:t>
      </w:r>
      <w:r>
        <w:rPr>
          <w:rStyle w:val="IntensiveHervorhebung1"/>
          <w:lang w:val="fr-FR"/>
        </w:rPr>
        <w:t>événement de démarrage</w:t>
      </w:r>
      <w:r>
        <w:rPr>
          <w:lang w:val="fr-FR"/>
        </w:rPr>
        <w:t xml:space="preserve">, comme indiqué à la </w:t>
      </w:r>
      <w:r>
        <w:fldChar w:fldCharType="begin"/>
      </w:r>
      <w:r>
        <w:rPr>
          <w:lang w:val="fr-FR"/>
        </w:rPr>
        <w:instrText xml:space="preserve"> REF _Ref380071861 \h  \* MERGEFORMAT </w:instrText>
      </w:r>
      <w:r>
        <w:fldChar w:fldCharType="separate"/>
      </w:r>
      <w:r w:rsidR="00DB1093">
        <w:rPr>
          <w:lang w:val="fr-FR"/>
        </w:rPr>
        <w:t xml:space="preserve">Figure </w:t>
      </w:r>
      <w:r w:rsidR="00DB1093" w:rsidRPr="00DB1093">
        <w:rPr>
          <w:noProof/>
          <w:lang w:val="fr-FR"/>
        </w:rPr>
        <w:t>1</w:t>
      </w:r>
      <w:r>
        <w:fldChar w:fldCharType="end"/>
      </w:r>
      <w:r>
        <w:rPr>
          <w:lang w:val="fr-FR"/>
        </w:rPr>
        <w:t>. Les OB ont des priorités définies, afin que par ex. un OB82 puisse interrompre l'OB1 cyclique pour traiter les erreurs.</w:t>
      </w:r>
    </w:p>
    <w:p w:rsidR="001D77D2" w:rsidRDefault="001D77D2">
      <w:pPr>
        <w:rPr>
          <w:lang w:val="fr-FR"/>
        </w:rPr>
      </w:pPr>
    </w:p>
    <w:p w:rsidR="001D77D2" w:rsidRDefault="00B6189E">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3pt;height:345.45pt" o:ole="">
            <v:imagedata r:id="rId18" o:title=""/>
          </v:shape>
          <o:OLEObject Type="Embed" ProgID="Visio.Drawing.11" ShapeID="_x0000_i1025" DrawAspect="Content" ObjectID="_1559811775" r:id="rId19"/>
        </w:object>
      </w:r>
    </w:p>
    <w:p w:rsidR="001D77D2" w:rsidRDefault="00B6189E">
      <w:pPr>
        <w:pStyle w:val="Beschriftung"/>
        <w:rPr>
          <w:lang w:val="fr-FR"/>
        </w:rPr>
      </w:pPr>
      <w:bookmarkStart w:id="14" w:name="_Ref380071861"/>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1</w:t>
      </w:r>
      <w:r>
        <w:rPr>
          <w:bCs w:val="0"/>
          <w:noProof/>
        </w:rPr>
        <w:fldChar w:fldCharType="end"/>
      </w:r>
      <w:bookmarkEnd w:id="14"/>
      <w:r>
        <w:rPr>
          <w:bCs w:val="0"/>
          <w:lang w:val="fr-FR"/>
        </w:rPr>
        <w:t xml:space="preserve"> : Événements de démarrage du système d'exploitation et appels d'OB</w:t>
      </w:r>
    </w:p>
    <w:p w:rsidR="001D77D2" w:rsidRDefault="001D77D2">
      <w:pPr>
        <w:rPr>
          <w:lang w:val="fr-FR"/>
        </w:rPr>
      </w:pPr>
    </w:p>
    <w:p w:rsidR="001D77D2" w:rsidRDefault="00B6189E">
      <w:pPr>
        <w:rPr>
          <w:lang w:val="fr-FR"/>
        </w:rPr>
      </w:pPr>
      <w:r>
        <w:rPr>
          <w:lang w:val="fr-FR"/>
        </w:rPr>
        <w:br w:type="page"/>
      </w:r>
      <w:r>
        <w:rPr>
          <w:lang w:val="fr-FR"/>
        </w:rPr>
        <w:lastRenderedPageBreak/>
        <w:t>Une fois que l'évènement de démarrage est intervenu, les réactions suivantes sont possibles :</w:t>
      </w:r>
    </w:p>
    <w:p w:rsidR="001D77D2" w:rsidRDefault="00B6189E">
      <w:pPr>
        <w:pStyle w:val="SiemenseinfacheAufzhlung"/>
        <w:numPr>
          <w:ilvl w:val="0"/>
          <w:numId w:val="6"/>
        </w:numPr>
        <w:spacing w:before="0"/>
        <w:rPr>
          <w:lang w:val="fr-FR"/>
        </w:rPr>
      </w:pPr>
      <w:r>
        <w:rPr>
          <w:lang w:val="fr-FR"/>
        </w:rPr>
        <w:t>Si l'événement est affecté à un OB, cet événement lance l'exécution de l'OB assigné. Si la priorité de l'OB affecté est supérieure à celle de l'OB qui vient d'être exécuté, cet OB est exécuté immédiatement (Interrupt). Si ce n'est pas le cas, l'opération est différée jusqu'à ce que l'OB de priorité supérieure soit exécutée.</w:t>
      </w:r>
    </w:p>
    <w:p w:rsidR="001D77D2" w:rsidRDefault="00B6189E">
      <w:pPr>
        <w:pStyle w:val="SiemenseinfacheAufzhlung"/>
        <w:numPr>
          <w:ilvl w:val="0"/>
          <w:numId w:val="6"/>
        </w:numPr>
        <w:spacing w:before="0"/>
        <w:rPr>
          <w:lang w:val="fr-FR"/>
        </w:rPr>
      </w:pPr>
      <w:r>
        <w:rPr>
          <w:lang w:val="fr-FR"/>
        </w:rPr>
        <w:t>Si l'événement n'est affecté à aucun OB, la réaction système par défaut est exécutée.</w:t>
      </w:r>
    </w:p>
    <w:p w:rsidR="001D77D2" w:rsidRDefault="001D77D2">
      <w:pPr>
        <w:rPr>
          <w:lang w:val="fr-FR"/>
        </w:rPr>
      </w:pPr>
    </w:p>
    <w:p w:rsidR="001D77D2" w:rsidRDefault="00B6189E">
      <w:pPr>
        <w:rPr>
          <w:lang w:val="fr-FR"/>
        </w:rPr>
      </w:pPr>
      <w:r>
        <w:rPr>
          <w:lang w:val="fr-FR"/>
        </w:rPr>
        <w:t xml:space="preserve">Le </w:t>
      </w:r>
      <w:r>
        <w:fldChar w:fldCharType="begin"/>
      </w:r>
      <w:r>
        <w:rPr>
          <w:lang w:val="fr-FR"/>
        </w:rPr>
        <w:instrText xml:space="preserve"> REF _Ref381356432 \h  \* MERGEFORMAT </w:instrText>
      </w:r>
      <w:r>
        <w:fldChar w:fldCharType="separate"/>
      </w:r>
      <w:r w:rsidR="00DB1093">
        <w:rPr>
          <w:lang w:val="fr-FR"/>
        </w:rPr>
        <w:t xml:space="preserve">Tableau </w:t>
      </w:r>
      <w:r w:rsidR="00DB1093" w:rsidRPr="00DB1093">
        <w:rPr>
          <w:noProof/>
          <w:lang w:val="fr-FR"/>
        </w:rPr>
        <w:t>1</w:t>
      </w:r>
      <w:r>
        <w:fldChar w:fldCharType="end"/>
      </w:r>
      <w:r>
        <w:rPr>
          <w:lang w:val="fr-FR"/>
        </w:rPr>
        <w:t xml:space="preserve"> donne pour une SIMATIC S7-1500 quelques exemples d'événements de démarrage dont les numéros d'OB possibles et la réaction système par défaut devraient ne pas se trouver dans l'automate.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1D77D2">
        <w:trPr>
          <w:trHeight w:hRule="exact" w:val="810"/>
        </w:trPr>
        <w:tc>
          <w:tcPr>
            <w:tcW w:w="3204" w:type="dxa"/>
          </w:tcPr>
          <w:p w:rsidR="001D77D2" w:rsidRDefault="00B6189E">
            <w:pPr>
              <w:ind w:left="0"/>
              <w:rPr>
                <w:b/>
              </w:rPr>
            </w:pPr>
            <w:r>
              <w:rPr>
                <w:b/>
                <w:bCs/>
              </w:rPr>
              <w:t>Événement de démarrage</w:t>
            </w:r>
          </w:p>
        </w:tc>
        <w:tc>
          <w:tcPr>
            <w:tcW w:w="2179" w:type="dxa"/>
          </w:tcPr>
          <w:p w:rsidR="001D77D2" w:rsidRDefault="00B6189E">
            <w:pPr>
              <w:ind w:left="0"/>
              <w:rPr>
                <w:b/>
              </w:rPr>
            </w:pPr>
            <w:r>
              <w:rPr>
                <w:b/>
                <w:bCs/>
              </w:rPr>
              <w:t>Numéros d'OB possibles</w:t>
            </w:r>
          </w:p>
        </w:tc>
        <w:tc>
          <w:tcPr>
            <w:tcW w:w="2413" w:type="dxa"/>
          </w:tcPr>
          <w:p w:rsidR="001D77D2" w:rsidRDefault="00B6189E">
            <w:pPr>
              <w:ind w:left="0"/>
              <w:rPr>
                <w:b/>
              </w:rPr>
            </w:pPr>
            <w:r>
              <w:rPr>
                <w:b/>
                <w:bCs/>
              </w:rPr>
              <w:t>Réaction système par défaut</w:t>
            </w:r>
          </w:p>
        </w:tc>
      </w:tr>
      <w:tr w:rsidR="001D77D2">
        <w:trPr>
          <w:trHeight w:hRule="exact" w:val="397"/>
        </w:trPr>
        <w:tc>
          <w:tcPr>
            <w:tcW w:w="3204" w:type="dxa"/>
          </w:tcPr>
          <w:p w:rsidR="001D77D2" w:rsidRDefault="00B6189E">
            <w:pPr>
              <w:ind w:left="0"/>
            </w:pPr>
            <w:r>
              <w:t>Mise en route</w:t>
            </w:r>
          </w:p>
        </w:tc>
        <w:tc>
          <w:tcPr>
            <w:tcW w:w="2179" w:type="dxa"/>
          </w:tcPr>
          <w:p w:rsidR="001D77D2" w:rsidRDefault="00B6189E">
            <w:pPr>
              <w:ind w:left="0"/>
            </w:pPr>
            <w:r>
              <w:t xml:space="preserve">100, </w:t>
            </w:r>
            <w:r>
              <w:sym w:font="Symbol" w:char="F0B3"/>
            </w:r>
            <w:r>
              <w:t xml:space="preserve"> 123</w:t>
            </w:r>
          </w:p>
        </w:tc>
        <w:tc>
          <w:tcPr>
            <w:tcW w:w="2413" w:type="dxa"/>
          </w:tcPr>
          <w:p w:rsidR="001D77D2" w:rsidRDefault="00B6189E">
            <w:pPr>
              <w:ind w:left="0"/>
            </w:pPr>
            <w:r>
              <w:t>Ignorer</w:t>
            </w:r>
          </w:p>
        </w:tc>
      </w:tr>
      <w:tr w:rsidR="001D77D2">
        <w:trPr>
          <w:trHeight w:hRule="exact" w:val="397"/>
        </w:trPr>
        <w:tc>
          <w:tcPr>
            <w:tcW w:w="3204" w:type="dxa"/>
          </w:tcPr>
          <w:p w:rsidR="001D77D2" w:rsidRDefault="00B6189E">
            <w:pPr>
              <w:ind w:left="0"/>
              <w:rPr>
                <w:rStyle w:val="IntensiveHervorhebung1"/>
              </w:rPr>
            </w:pPr>
            <w:r>
              <w:rPr>
                <w:rStyle w:val="IntensiveHervorhebung1"/>
              </w:rPr>
              <w:t>Programme cyclique</w:t>
            </w:r>
          </w:p>
        </w:tc>
        <w:tc>
          <w:tcPr>
            <w:tcW w:w="2179" w:type="dxa"/>
          </w:tcPr>
          <w:p w:rsidR="001D77D2" w:rsidRDefault="00B6189E">
            <w:pPr>
              <w:ind w:left="0"/>
            </w:pPr>
            <w:r>
              <w:t xml:space="preserve">1, </w:t>
            </w:r>
            <w:r>
              <w:sym w:font="Symbol" w:char="F0B3"/>
            </w:r>
            <w:r>
              <w:t xml:space="preserve"> 123</w:t>
            </w:r>
          </w:p>
        </w:tc>
        <w:tc>
          <w:tcPr>
            <w:tcW w:w="2413" w:type="dxa"/>
          </w:tcPr>
          <w:p w:rsidR="001D77D2" w:rsidRDefault="00B6189E">
            <w:pPr>
              <w:ind w:left="0"/>
            </w:pPr>
            <w:r>
              <w:t>Ignorer</w:t>
            </w:r>
          </w:p>
        </w:tc>
      </w:tr>
      <w:tr w:rsidR="001D77D2">
        <w:trPr>
          <w:trHeight w:hRule="exact" w:val="397"/>
        </w:trPr>
        <w:tc>
          <w:tcPr>
            <w:tcW w:w="3204" w:type="dxa"/>
          </w:tcPr>
          <w:p w:rsidR="001D77D2" w:rsidRDefault="00B6189E">
            <w:pPr>
              <w:ind w:left="0"/>
            </w:pPr>
            <w:r>
              <w:t>Alarme horaire</w:t>
            </w:r>
          </w:p>
        </w:tc>
        <w:tc>
          <w:tcPr>
            <w:tcW w:w="2179" w:type="dxa"/>
          </w:tcPr>
          <w:p w:rsidR="001D77D2" w:rsidRDefault="00B6189E">
            <w:pPr>
              <w:ind w:left="0"/>
            </w:pPr>
            <w:r>
              <w:t xml:space="preserve">10 à 17, </w:t>
            </w:r>
            <w:r>
              <w:sym w:font="Symbol" w:char="F0B3"/>
            </w:r>
            <w:r>
              <w:t xml:space="preserve"> 123</w:t>
            </w:r>
          </w:p>
        </w:tc>
        <w:tc>
          <w:tcPr>
            <w:tcW w:w="2413" w:type="dxa"/>
          </w:tcPr>
          <w:p w:rsidR="001D77D2" w:rsidRDefault="00B6189E">
            <w:pPr>
              <w:ind w:left="0"/>
            </w:pPr>
            <w:r>
              <w:t>-</w:t>
            </w:r>
          </w:p>
        </w:tc>
      </w:tr>
      <w:tr w:rsidR="001D77D2">
        <w:trPr>
          <w:trHeight w:hRule="exact" w:val="397"/>
        </w:trPr>
        <w:tc>
          <w:tcPr>
            <w:tcW w:w="3204" w:type="dxa"/>
          </w:tcPr>
          <w:p w:rsidR="001D77D2" w:rsidRDefault="00B6189E">
            <w:pPr>
              <w:ind w:left="0"/>
              <w:rPr>
                <w:lang w:val="fr-FR"/>
              </w:rPr>
            </w:pPr>
            <w:r>
              <w:rPr>
                <w:lang w:val="fr-FR"/>
              </w:rPr>
              <w:t>Alarme de mise à jour</w:t>
            </w:r>
          </w:p>
        </w:tc>
        <w:tc>
          <w:tcPr>
            <w:tcW w:w="2179" w:type="dxa"/>
          </w:tcPr>
          <w:p w:rsidR="001D77D2" w:rsidRDefault="00B6189E">
            <w:pPr>
              <w:ind w:left="0"/>
            </w:pPr>
            <w:r>
              <w:t>56</w:t>
            </w:r>
          </w:p>
        </w:tc>
        <w:tc>
          <w:tcPr>
            <w:tcW w:w="2413" w:type="dxa"/>
          </w:tcPr>
          <w:p w:rsidR="001D77D2" w:rsidRDefault="00B6189E">
            <w:pPr>
              <w:ind w:left="0"/>
            </w:pPr>
            <w:r>
              <w:t>Ignorer</w:t>
            </w:r>
          </w:p>
        </w:tc>
      </w:tr>
      <w:tr w:rsidR="001D77D2">
        <w:trPr>
          <w:trHeight w:hRule="exact" w:val="567"/>
        </w:trPr>
        <w:tc>
          <w:tcPr>
            <w:tcW w:w="3204" w:type="dxa"/>
            <w:vAlign w:val="center"/>
          </w:tcPr>
          <w:p w:rsidR="001D77D2" w:rsidRDefault="00B6189E">
            <w:pPr>
              <w:spacing w:before="0" w:after="0"/>
              <w:ind w:left="0"/>
              <w:rPr>
                <w:lang w:val="fr-FR"/>
              </w:rPr>
            </w:pPr>
            <w:r>
              <w:rPr>
                <w:lang w:val="fr-FR"/>
              </w:rPr>
              <w:t>Temps de surveillance du cycle dépassé une fois</w:t>
            </w:r>
          </w:p>
        </w:tc>
        <w:tc>
          <w:tcPr>
            <w:tcW w:w="2179" w:type="dxa"/>
          </w:tcPr>
          <w:p w:rsidR="001D77D2" w:rsidRDefault="00B6189E">
            <w:pPr>
              <w:ind w:left="0"/>
            </w:pPr>
            <w:r>
              <w:t>80</w:t>
            </w:r>
          </w:p>
        </w:tc>
        <w:tc>
          <w:tcPr>
            <w:tcW w:w="2413" w:type="dxa"/>
          </w:tcPr>
          <w:p w:rsidR="001D77D2" w:rsidRDefault="00B6189E">
            <w:pPr>
              <w:ind w:left="0"/>
            </w:pPr>
            <w:r>
              <w:t>STOP</w:t>
            </w:r>
          </w:p>
        </w:tc>
      </w:tr>
      <w:tr w:rsidR="001D77D2">
        <w:trPr>
          <w:trHeight w:hRule="exact" w:val="397"/>
        </w:trPr>
        <w:tc>
          <w:tcPr>
            <w:tcW w:w="3204" w:type="dxa"/>
          </w:tcPr>
          <w:p w:rsidR="001D77D2" w:rsidRDefault="00B6189E">
            <w:pPr>
              <w:ind w:left="0"/>
            </w:pPr>
            <w:r>
              <w:t>Alarme de diagnostic</w:t>
            </w:r>
          </w:p>
        </w:tc>
        <w:tc>
          <w:tcPr>
            <w:tcW w:w="2179" w:type="dxa"/>
          </w:tcPr>
          <w:p w:rsidR="001D77D2" w:rsidRDefault="00B6189E">
            <w:pPr>
              <w:ind w:left="0"/>
            </w:pPr>
            <w:r>
              <w:t>82</w:t>
            </w:r>
          </w:p>
        </w:tc>
        <w:tc>
          <w:tcPr>
            <w:tcW w:w="2413" w:type="dxa"/>
          </w:tcPr>
          <w:p w:rsidR="001D77D2" w:rsidRDefault="00B6189E">
            <w:pPr>
              <w:ind w:left="0"/>
            </w:pPr>
            <w:r>
              <w:t>Ignorer</w:t>
            </w:r>
          </w:p>
        </w:tc>
      </w:tr>
      <w:tr w:rsidR="001D77D2">
        <w:trPr>
          <w:trHeight w:hRule="exact" w:val="567"/>
        </w:trPr>
        <w:tc>
          <w:tcPr>
            <w:tcW w:w="3204" w:type="dxa"/>
            <w:vAlign w:val="center"/>
          </w:tcPr>
          <w:p w:rsidR="001D77D2" w:rsidRDefault="00B6189E">
            <w:pPr>
              <w:spacing w:before="0" w:after="0"/>
              <w:ind w:left="0"/>
            </w:pPr>
            <w:r>
              <w:t xml:space="preserve">Erreur de programmation </w:t>
            </w:r>
          </w:p>
        </w:tc>
        <w:tc>
          <w:tcPr>
            <w:tcW w:w="2179" w:type="dxa"/>
          </w:tcPr>
          <w:p w:rsidR="001D77D2" w:rsidRDefault="00B6189E">
            <w:pPr>
              <w:ind w:left="0"/>
            </w:pPr>
            <w:r>
              <w:t>121</w:t>
            </w:r>
          </w:p>
        </w:tc>
        <w:tc>
          <w:tcPr>
            <w:tcW w:w="2413" w:type="dxa"/>
          </w:tcPr>
          <w:p w:rsidR="001D77D2" w:rsidRDefault="00B6189E">
            <w:pPr>
              <w:ind w:left="0"/>
            </w:pPr>
            <w:r>
              <w:t>STOP</w:t>
            </w:r>
          </w:p>
        </w:tc>
      </w:tr>
      <w:tr w:rsidR="001D77D2">
        <w:trPr>
          <w:trHeight w:hRule="exact" w:val="567"/>
        </w:trPr>
        <w:tc>
          <w:tcPr>
            <w:tcW w:w="3204" w:type="dxa"/>
            <w:vAlign w:val="center"/>
          </w:tcPr>
          <w:p w:rsidR="001D77D2" w:rsidRDefault="00B6189E">
            <w:pPr>
              <w:spacing w:before="0" w:after="0"/>
              <w:ind w:left="0"/>
              <w:rPr>
                <w:lang w:val="fr-FR"/>
              </w:rPr>
            </w:pPr>
            <w:r>
              <w:rPr>
                <w:lang w:val="fr-FR"/>
              </w:rPr>
              <w:t>Erreur d'accès à la périphérie</w:t>
            </w:r>
          </w:p>
        </w:tc>
        <w:tc>
          <w:tcPr>
            <w:tcW w:w="2179" w:type="dxa"/>
          </w:tcPr>
          <w:p w:rsidR="001D77D2" w:rsidRDefault="00B6189E">
            <w:pPr>
              <w:ind w:left="0"/>
            </w:pPr>
            <w:r>
              <w:t>122</w:t>
            </w:r>
          </w:p>
        </w:tc>
        <w:tc>
          <w:tcPr>
            <w:tcW w:w="2413" w:type="dxa"/>
          </w:tcPr>
          <w:p w:rsidR="001D77D2" w:rsidRDefault="00B6189E">
            <w:pPr>
              <w:ind w:left="0"/>
            </w:pPr>
            <w:r>
              <w:t>Ignorer</w:t>
            </w:r>
          </w:p>
        </w:tc>
      </w:tr>
    </w:tbl>
    <w:p w:rsidR="001D77D2" w:rsidRDefault="00B6189E">
      <w:pPr>
        <w:pStyle w:val="Beschriftung"/>
        <w:rPr>
          <w:rFonts w:eastAsia="ArialUnicodeMS" w:cs="Arial"/>
          <w:szCs w:val="20"/>
          <w:lang w:val="fr-FR"/>
        </w:rPr>
      </w:pPr>
      <w:bookmarkStart w:id="15" w:name="_Ref381356432"/>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DB1093">
        <w:rPr>
          <w:bCs w:val="0"/>
          <w:noProof/>
          <w:lang w:val="fr-FR"/>
        </w:rPr>
        <w:t>1</w:t>
      </w:r>
      <w:r>
        <w:rPr>
          <w:bCs w:val="0"/>
          <w:noProof/>
        </w:rPr>
        <w:fldChar w:fldCharType="end"/>
      </w:r>
      <w:bookmarkEnd w:id="15"/>
      <w:r>
        <w:rPr>
          <w:bCs w:val="0"/>
          <w:lang w:val="fr-FR"/>
        </w:rPr>
        <w:t xml:space="preserve"> : Numéros de l'OB pour différents événements de démarrage</w:t>
      </w:r>
    </w:p>
    <w:p w:rsidR="001D77D2" w:rsidRDefault="001D77D2">
      <w:pPr>
        <w:rPr>
          <w:rFonts w:eastAsia="ArialUnicodeMS" w:cs="Arial"/>
          <w:szCs w:val="20"/>
          <w:lang w:val="fr-FR"/>
        </w:rPr>
      </w:pPr>
    </w:p>
    <w:p w:rsidR="001D77D2" w:rsidRDefault="00B6189E">
      <w:pPr>
        <w:pStyle w:val="berschrift2"/>
        <w:rPr>
          <w:lang w:val="fr-FR"/>
        </w:rPr>
      </w:pPr>
      <w:bookmarkStart w:id="16" w:name="_Toc486006169"/>
      <w:r>
        <w:rPr>
          <w:bCs/>
          <w:lang w:val="fr-FR"/>
        </w:rPr>
        <w:t>Mémoire image et traitement cyclique du programme</w:t>
      </w:r>
      <w:bookmarkEnd w:id="16"/>
    </w:p>
    <w:p w:rsidR="001D77D2" w:rsidRDefault="00B6189E">
      <w:pPr>
        <w:rPr>
          <w:rFonts w:eastAsia="ArialUnicodeMS" w:cs="Arial"/>
          <w:szCs w:val="20"/>
          <w:lang w:val="fr-FR"/>
        </w:rPr>
      </w:pPr>
      <w:r>
        <w:rPr>
          <w:rFonts w:eastAsia="ArialUnicodeMS" w:cs="Arial"/>
          <w:szCs w:val="20"/>
          <w:lang w:val="fr-FR"/>
        </w:rPr>
        <w:t xml:space="preserve">Si les entrées (E) et les sorties (A) sont adressées dans le programme utilisateur cyclique, les états des signaux ne sont pas interrogés directement par les modules d'entrées/sorties, mais la zone de mémoire de la CPU est accédée. Cette zone de mémoire contient une image des états des signaux et est appelée </w:t>
      </w:r>
      <w:r>
        <w:rPr>
          <w:rFonts w:eastAsia="ArialUnicodeMS" w:cs="Arial"/>
          <w:b/>
          <w:bCs/>
          <w:szCs w:val="20"/>
          <w:lang w:val="fr-FR"/>
        </w:rPr>
        <w:t>mémoire image</w:t>
      </w:r>
      <w:r>
        <w:rPr>
          <w:rFonts w:eastAsia="ArialUnicodeMS" w:cs="Arial"/>
          <w:szCs w:val="20"/>
          <w:lang w:val="fr-FR"/>
        </w:rPr>
        <w:t xml:space="preserve">. </w:t>
      </w:r>
    </w:p>
    <w:p w:rsidR="001D77D2" w:rsidRDefault="001D77D2">
      <w:pPr>
        <w:spacing w:before="0" w:after="0" w:line="240" w:lineRule="auto"/>
        <w:ind w:left="0"/>
        <w:rPr>
          <w:rFonts w:cs="Arial"/>
          <w:lang w:val="fr-FR"/>
        </w:rPr>
      </w:pPr>
    </w:p>
    <w:p w:rsidR="001D77D2" w:rsidRDefault="00B6189E">
      <w:pPr>
        <w:rPr>
          <w:rFonts w:cs="Arial"/>
          <w:lang w:val="fr-FR"/>
        </w:rPr>
      </w:pPr>
      <w:r>
        <w:rPr>
          <w:rFonts w:cs="Arial"/>
          <w:lang w:val="fr-FR"/>
        </w:rPr>
        <w:br w:type="page"/>
      </w:r>
      <w:r>
        <w:rPr>
          <w:rFonts w:cs="Arial"/>
          <w:lang w:val="fr-FR"/>
        </w:rPr>
        <w:lastRenderedPageBreak/>
        <w:t>Le traitement cyclique du programme s'effectue comme suit :</w:t>
      </w:r>
    </w:p>
    <w:p w:rsidR="001D77D2" w:rsidRDefault="00B6189E">
      <w:pPr>
        <w:pStyle w:val="Listenabsatz1"/>
        <w:numPr>
          <w:ilvl w:val="0"/>
          <w:numId w:val="10"/>
        </w:numPr>
        <w:spacing w:line="360" w:lineRule="auto"/>
        <w:ind w:left="992" w:firstLine="0"/>
        <w:jc w:val="both"/>
        <w:rPr>
          <w:lang w:val="fr-FR"/>
        </w:rPr>
      </w:pPr>
      <w:r>
        <w:rPr>
          <w:szCs w:val="20"/>
          <w:lang w:val="fr-FR"/>
        </w:rPr>
        <w:t xml:space="preserve">Au début du programme cyclique, le système demande </w:t>
      </w:r>
      <w:r>
        <w:rPr>
          <w:lang w:val="fr-FR"/>
        </w:rPr>
        <w:t xml:space="preserve">si les entrées doivent ou non être sous tension. L'état de ces entrées est enregistré dans la </w:t>
      </w:r>
      <w:r>
        <w:rPr>
          <w:b/>
          <w:bCs/>
          <w:lang w:val="fr-FR"/>
        </w:rPr>
        <w:t>mémoire image des entrées (MIE)</w:t>
      </w:r>
      <w:r>
        <w:rPr>
          <w:lang w:val="fr-FR"/>
        </w:rPr>
        <w:t xml:space="preserve">. Si l'entrée est sous tension, l'information 1 ou "High" sera enregistrée. Si l'entrée n'est pas sous tension, l'information 0 ou "Low" sera enregistrée. </w:t>
      </w:r>
    </w:p>
    <w:p w:rsidR="001D77D2" w:rsidRDefault="00B6189E">
      <w:pPr>
        <w:pStyle w:val="Listenabsatz1"/>
        <w:numPr>
          <w:ilvl w:val="0"/>
          <w:numId w:val="10"/>
        </w:numPr>
        <w:spacing w:line="360" w:lineRule="auto"/>
        <w:ind w:left="992" w:firstLine="0"/>
        <w:jc w:val="both"/>
        <w:rPr>
          <w:rFonts w:cs="Arial"/>
          <w:lang w:val="fr-FR"/>
        </w:rPr>
      </w:pPr>
      <w:r>
        <w:rPr>
          <w:lang w:val="fr-FR"/>
        </w:rPr>
        <w:t xml:space="preserve">Le processeur exécute le programme stocké dans le bloc d'organisation cyclique. L'information d'entrée requise à cet effet est prélevée dans la </w:t>
      </w:r>
      <w:r>
        <w:rPr>
          <w:b/>
          <w:bCs/>
          <w:lang w:val="fr-FR"/>
        </w:rPr>
        <w:t>mémoire image des entrées (MIE)</w:t>
      </w:r>
      <w:r>
        <w:rPr>
          <w:lang w:val="fr-FR"/>
        </w:rPr>
        <w:t xml:space="preserve"> lue auparavant et les résultats logiques sont écrits dans une </w:t>
      </w:r>
      <w:r>
        <w:rPr>
          <w:b/>
          <w:bCs/>
          <w:lang w:val="fr-FR"/>
        </w:rPr>
        <w:t>mémoire image des sorties (MIS)</w:t>
      </w:r>
      <w:r>
        <w:rPr>
          <w:lang w:val="fr-FR"/>
        </w:rPr>
        <w:t xml:space="preserve">. </w:t>
      </w:r>
    </w:p>
    <w:p w:rsidR="001D77D2" w:rsidRDefault="00B6189E">
      <w:pPr>
        <w:pStyle w:val="Listenabsatz1"/>
        <w:numPr>
          <w:ilvl w:val="0"/>
          <w:numId w:val="10"/>
        </w:numPr>
        <w:spacing w:line="360" w:lineRule="auto"/>
        <w:ind w:left="992" w:firstLine="0"/>
        <w:jc w:val="both"/>
      </w:pPr>
      <w:r>
        <w:rPr>
          <w:szCs w:val="20"/>
          <w:lang w:val="fr-FR"/>
        </w:rPr>
        <w:t xml:space="preserve">A la fin du cycle, la </w:t>
      </w:r>
      <w:r>
        <w:rPr>
          <w:b/>
          <w:bCs/>
          <w:szCs w:val="20"/>
          <w:lang w:val="fr-FR"/>
        </w:rPr>
        <w:t>mémoire image des sorties</w:t>
      </w:r>
      <w:r>
        <w:rPr>
          <w:szCs w:val="20"/>
          <w:lang w:val="fr-FR"/>
        </w:rPr>
        <w:t xml:space="preserve"> </w:t>
      </w:r>
      <w:r>
        <w:rPr>
          <w:b/>
          <w:bCs/>
          <w:lang w:val="fr-FR"/>
        </w:rPr>
        <w:t>(MIS)</w:t>
      </w:r>
      <w:r>
        <w:rPr>
          <w:lang w:val="fr-FR"/>
        </w:rPr>
        <w:t xml:space="preserve"> </w:t>
      </w:r>
      <w:r>
        <w:rPr>
          <w:szCs w:val="20"/>
          <w:lang w:val="fr-FR"/>
        </w:rPr>
        <w:t xml:space="preserve">est transmise sous forme d'état de signal aux modules de sortie </w:t>
      </w:r>
      <w:r>
        <w:rPr>
          <w:lang w:val="fr-FR"/>
        </w:rPr>
        <w:t xml:space="preserve"> et activée ou désactivée. </w:t>
      </w:r>
      <w:r>
        <w:t xml:space="preserve">La procédure reprend ensuite à partir du point 1. </w:t>
      </w:r>
    </w:p>
    <w:p w:rsidR="001D77D2" w:rsidRDefault="00AA583B">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ARdcDiHAgAAGQUAAA4AAAAAAAAAAAAAAAAALgIAAGRycy9lMm9Eb2MueG1sUEsBAi0AFAAGAAgA&#10;AAAhAG2cpDfeAAAACQEAAA8AAAAAAAAAAAAAAAAA4QQAAGRycy9kb3ducmV2LnhtbFBLBQYAAAAA&#10;BAAEAPMAAADsBQAAAAA=&#10;" stroked="f">
            <v:textbox>
              <w:txbxContent>
                <w:p w:rsidR="001D77D2" w:rsidRDefault="00B6189E">
                  <w:pPr>
                    <w:spacing w:before="0" w:after="0"/>
                    <w:ind w:left="0"/>
                    <w:rPr>
                      <w:rFonts w:cs="Arial"/>
                      <w:lang w:val="fr-FR"/>
                    </w:rPr>
                  </w:pPr>
                  <w:r>
                    <w:rPr>
                      <w:rFonts w:cs="Arial"/>
                      <w:b/>
                      <w:bCs/>
                      <w:lang w:val="fr-FR"/>
                    </w:rPr>
                    <w:t>1</w:t>
                  </w:r>
                  <w:r>
                    <w:rPr>
                      <w:rFonts w:cs="Arial"/>
                      <w:lang w:val="fr-FR"/>
                    </w:rPr>
                    <w:t>. État des entrées sécurité intrinsèque mémoire image des entrées mémoriser.</w:t>
                  </w:r>
                </w:p>
              </w:txbxContent>
            </v:textbox>
          </v:shape>
        </w:pict>
      </w:r>
    </w:p>
    <w:p w:rsidR="001D77D2" w:rsidRDefault="001D77D2">
      <w:pPr>
        <w:tabs>
          <w:tab w:val="left" w:pos="851"/>
        </w:tabs>
        <w:spacing w:line="288" w:lineRule="auto"/>
        <w:ind w:left="709"/>
        <w:rPr>
          <w:rFonts w:cs="Arial"/>
        </w:rPr>
      </w:pPr>
    </w:p>
    <w:p w:rsidR="001D77D2" w:rsidRDefault="00AA583B">
      <w:pPr>
        <w:tabs>
          <w:tab w:val="left" w:pos="851"/>
        </w:tabs>
        <w:spacing w:line="288" w:lineRule="auto"/>
        <w:ind w:left="709"/>
        <w:rPr>
          <w:rFonts w:cs="Arial"/>
        </w:rPr>
      </w:pPr>
      <w:r>
        <w:rPr>
          <w:rFonts w:cs="Arial"/>
          <w:noProof/>
        </w:rPr>
        <w:pict>
          <v:shape id="Text Box 64" o:spid="_x0000_s1034" type="#_x0000_t202" style="position:absolute;left:0;text-align:left;margin-left:387.45pt;margin-top:16.95pt;width:107.25pt;height:5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">
            <v:textbox>
              <w:txbxContent>
                <w:p w:rsidR="001D77D2" w:rsidRDefault="00B6189E">
                  <w:pPr>
                    <w:spacing w:before="0" w:after="0"/>
                    <w:ind w:left="0"/>
                    <w:rPr>
                      <w:rFonts w:cs="Arial"/>
                      <w:b/>
                      <w:bCs/>
                      <w:sz w:val="24"/>
                      <w:lang w:val="fr-FR"/>
                    </w:rPr>
                  </w:pPr>
                  <w:r>
                    <w:rPr>
                      <w:rFonts w:cs="Arial"/>
                      <w:b/>
                      <w:bCs/>
                      <w:sz w:val="24"/>
                      <w:lang w:val="fr-FR"/>
                    </w:rPr>
                    <w:t>Mémoire image des entrées (MIE)</w:t>
                  </w:r>
                </w:p>
              </w:txbxContent>
            </v:textbox>
          </v:shape>
        </w:pict>
      </w: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5"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">
            <v:textbox>
              <w:txbxContent>
                <w:p w:rsidR="001D77D2" w:rsidRDefault="001D77D2"/>
              </w:txbxContent>
            </v:textbox>
          </v:shape>
        </w:pict>
      </w:r>
    </w:p>
    <w:p w:rsidR="001D77D2" w:rsidRDefault="001D77D2">
      <w:pPr>
        <w:tabs>
          <w:tab w:val="left" w:pos="851"/>
        </w:tabs>
        <w:spacing w:line="288" w:lineRule="auto"/>
        <w:ind w:left="709"/>
        <w:rPr>
          <w:rFonts w:cs="Arial"/>
        </w:rPr>
      </w:pPr>
    </w:p>
    <w:p w:rsidR="001D77D2" w:rsidRDefault="00AA583B">
      <w:pPr>
        <w:tabs>
          <w:tab w:val="left" w:pos="851"/>
        </w:tabs>
        <w:spacing w:line="288" w:lineRule="auto"/>
        <w:ind w:left="709"/>
        <w:rPr>
          <w:rFonts w:cs="Arial"/>
        </w:rPr>
      </w:pP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g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sfGsYCwCAABdBAAADgAAAAAAAAAAAAAAAAAuAgAAZHJz&#10;L2Uyb0RvYy54bWxQSwECLQAUAAYACAAAACEAWPb3r94AAAAKAQAADwAAAAAAAAAAAAAAAACGBAAA&#10;ZHJzL2Rvd25yZXYueG1sUEsFBgAAAAAEAAQA8wAAAJEFAAAAAA==&#10;" strokeweight="3pt">
            <v:textbox>
              <w:txbxContent>
                <w:p w:rsidR="001D77D2" w:rsidRDefault="00B6189E">
                  <w:pPr>
                    <w:spacing w:before="0" w:after="0"/>
                    <w:ind w:left="0"/>
                    <w:rPr>
                      <w:rFonts w:cs="Arial"/>
                      <w:lang w:val="fr-FR"/>
                    </w:rPr>
                  </w:pPr>
                  <w:r>
                    <w:rPr>
                      <w:rFonts w:cs="Arial"/>
                      <w:lang w:val="fr-FR"/>
                    </w:rPr>
                    <w:t xml:space="preserve">Programme de l'API dans la mémoire du programme </w:t>
                  </w:r>
                </w:p>
                <w:p w:rsidR="001D77D2" w:rsidRDefault="001D77D2">
                  <w:pPr>
                    <w:spacing w:before="0" w:after="0"/>
                    <w:ind w:left="0"/>
                    <w:rPr>
                      <w:rFonts w:cs="Arial"/>
                      <w:lang w:val="fr-FR"/>
                    </w:rPr>
                  </w:pPr>
                </w:p>
                <w:p w:rsidR="001D77D2" w:rsidRDefault="00B6189E">
                  <w:pPr>
                    <w:spacing w:before="0" w:after="0"/>
                    <w:ind w:left="0"/>
                    <w:rPr>
                      <w:rFonts w:cs="Arial"/>
                      <w:lang w:val="fr-FR"/>
                    </w:rPr>
                  </w:pPr>
                  <w:r>
                    <w:rPr>
                      <w:rFonts w:cs="Arial"/>
                      <w:lang w:val="fr-FR"/>
                    </w:rPr>
                    <w:t>1re instruction</w:t>
                  </w:r>
                </w:p>
                <w:p w:rsidR="001D77D2" w:rsidRDefault="00B6189E">
                  <w:pPr>
                    <w:spacing w:before="0" w:after="0"/>
                    <w:ind w:left="0"/>
                    <w:rPr>
                      <w:rFonts w:cs="Arial"/>
                      <w:lang w:val="fr-FR"/>
                    </w:rPr>
                  </w:pPr>
                  <w:r>
                    <w:rPr>
                      <w:rFonts w:cs="Arial"/>
                      <w:lang w:val="fr-FR"/>
                    </w:rPr>
                    <w:t>2e instruction</w:t>
                  </w:r>
                </w:p>
                <w:p w:rsidR="001D77D2" w:rsidRDefault="00B6189E">
                  <w:pPr>
                    <w:spacing w:before="0" w:after="0"/>
                    <w:ind w:left="0"/>
                    <w:rPr>
                      <w:rFonts w:cs="Arial"/>
                      <w:lang w:val="fr-FR"/>
                    </w:rPr>
                  </w:pPr>
                  <w:r>
                    <w:rPr>
                      <w:rFonts w:cs="Arial"/>
                      <w:lang w:val="fr-FR"/>
                    </w:rPr>
                    <w:t>3e instruction</w:t>
                  </w:r>
                </w:p>
                <w:p w:rsidR="001D77D2" w:rsidRDefault="00B6189E">
                  <w:pPr>
                    <w:spacing w:before="0" w:after="0"/>
                    <w:ind w:left="0"/>
                    <w:rPr>
                      <w:rFonts w:cs="Arial"/>
                    </w:rPr>
                  </w:pPr>
                  <w:r>
                    <w:rPr>
                      <w:rFonts w:cs="Arial"/>
                      <w:lang w:val="fr-FR"/>
                    </w:rPr>
                    <w:t>4e instruction</w:t>
                  </w:r>
                </w:p>
                <w:p w:rsidR="001D77D2" w:rsidRDefault="00B6189E">
                  <w:pPr>
                    <w:spacing w:before="0" w:after="0"/>
                    <w:ind w:left="0"/>
                    <w:rPr>
                      <w:rFonts w:cs="Arial"/>
                    </w:rPr>
                  </w:pPr>
                  <w:r>
                    <w:rPr>
                      <w:rFonts w:cs="Arial"/>
                      <w:lang w:val="fr-FR"/>
                    </w:rPr>
                    <w:t>...</w:t>
                  </w:r>
                </w:p>
                <w:p w:rsidR="001D77D2" w:rsidRDefault="001D77D2">
                  <w:pPr>
                    <w:spacing w:before="0" w:after="0"/>
                    <w:ind w:left="0"/>
                    <w:rPr>
                      <w:rFonts w:cs="Arial"/>
                    </w:rPr>
                  </w:pPr>
                </w:p>
                <w:p w:rsidR="001D77D2" w:rsidRDefault="001D77D2">
                  <w:pPr>
                    <w:spacing w:before="0" w:after="0"/>
                    <w:ind w:left="0"/>
                    <w:rPr>
                      <w:rFonts w:cs="Arial"/>
                    </w:rPr>
                  </w:pPr>
                </w:p>
                <w:p w:rsidR="001D77D2" w:rsidRDefault="00B6189E">
                  <w:pPr>
                    <w:spacing w:before="0" w:after="0"/>
                    <w:ind w:left="0"/>
                    <w:rPr>
                      <w:rFonts w:cs="Arial"/>
                    </w:rPr>
                  </w:pPr>
                  <w:r>
                    <w:rPr>
                      <w:rFonts w:cs="Arial"/>
                      <w:lang w:val="fr-FR"/>
                    </w:rPr>
                    <w:t>dernière instruction</w:t>
                  </w:r>
                </w:p>
              </w:txbxContent>
            </v:textbox>
          </v:shape>
        </w:pict>
      </w:r>
    </w:p>
    <w:p w:rsidR="001D77D2" w:rsidRDefault="00AA583B">
      <w:pPr>
        <w:tabs>
          <w:tab w:val="left" w:pos="851"/>
        </w:tabs>
        <w:spacing w:line="288" w:lineRule="auto"/>
        <w:ind w:left="709"/>
        <w:rPr>
          <w:rFonts w:cs="Arial"/>
        </w:rPr>
      </w:pPr>
      <w:r>
        <w:rPr>
          <w:rFonts w:cs="Arial"/>
          <w:noProof/>
        </w:rPr>
        <w:pict>
          <v:shape id="Text Box 65" o:spid="_x0000_s1037" type="#_x0000_t202" style="position:absolute;left:0;text-align:left;margin-left:387.45pt;margin-top:11.55pt;width:108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">
            <v:textbox>
              <w:txbxContent>
                <w:p w:rsidR="001D77D2" w:rsidRDefault="00B6189E">
                  <w:pPr>
                    <w:spacing w:before="0" w:after="0"/>
                    <w:ind w:left="0"/>
                    <w:rPr>
                      <w:rFonts w:cs="Arial"/>
                      <w:b/>
                      <w:bCs/>
                      <w:sz w:val="24"/>
                    </w:rPr>
                  </w:pPr>
                  <w:r>
                    <w:rPr>
                      <w:rFonts w:cs="Arial"/>
                      <w:b/>
                      <w:bCs/>
                      <w:sz w:val="24"/>
                      <w:lang w:val="fr-FR"/>
                    </w:rPr>
                    <w:t>Données locales</w:t>
                  </w:r>
                </w:p>
              </w:txbxContent>
            </v:textbox>
          </v:shape>
        </w:pict>
      </w:r>
      <w:r>
        <w:rPr>
          <w:rFonts w:cs="Arial"/>
          <w:noProof/>
        </w:rPr>
        <w:pict>
          <v:shape id="Text Box 62" o:spid="_x0000_s1038"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67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P&#10;I467hgIAABsFAAAOAAAAAAAAAAAAAAAAAC4CAABkcnMvZTJvRG9jLnhtbFBLAQItABQABgAIAAAA&#10;IQDQGTPr3QAAAAkBAAAPAAAAAAAAAAAAAAAAAOAEAABkcnMvZG93bnJldi54bWxQSwUGAAAAAAQA&#10;BADzAAAA6gUAAAAA&#10;" stroked="f">
            <v:textbox>
              <w:txbxContent>
                <w:p w:rsidR="001D77D2" w:rsidRDefault="00B6189E">
                  <w:pPr>
                    <w:spacing w:before="0" w:after="0"/>
                    <w:ind w:left="0"/>
                    <w:rPr>
                      <w:rFonts w:cs="Arial"/>
                      <w:lang w:val="fr-FR"/>
                    </w:rPr>
                  </w:pPr>
                  <w:r>
                    <w:rPr>
                      <w:rFonts w:cs="Arial"/>
                      <w:b/>
                      <w:bCs/>
                      <w:lang w:val="fr-FR"/>
                    </w:rPr>
                    <w:t>2</w:t>
                  </w:r>
                  <w:r>
                    <w:rPr>
                      <w:rFonts w:cs="Arial"/>
                      <w:lang w:val="fr-FR"/>
                    </w:rPr>
                    <w:t xml:space="preserve">. Exécution du programme instruction après instruction avec accès à la MIE et MIS.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9"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Fw3BMdUAgAAsAQAAA4AAAAAAAAAAAAAAAAALgIAAGRycy9lMm9Eb2MueG1sUEsBAi0AFAAG&#10;AAgAAAAhAGbg5TzbAAAACQEAAA8AAAAAAAAAAAAAAAAArgQAAGRycy9kb3ducmV2LnhtbFBLBQYA&#10;AAAABAAEAPMAAAC2BQAAAAA=&#10;">
            <v:textbox>
              <w:txbxContent>
                <w:p w:rsidR="001D77D2" w:rsidRDefault="001D77D2"/>
              </w:txbxContent>
            </v:textbox>
          </v:shape>
        </w:pict>
      </w:r>
    </w:p>
    <w:p w:rsidR="001D77D2" w:rsidRDefault="00AA583B">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XVar&#10;5EsCAACsBAAADgAAAAAAAAAAAAAAAAAuAgAAZHJzL2Uyb0RvYy54bWxQSwECLQAUAAYACAAAACEA&#10;Gcz61d0AAAAKAQAADwAAAAAAAAAAAAAAAAClBAAAZHJzL2Rvd25yZXYueG1sUEsFBgAAAAAEAAQA&#10;8wAAAK8FAAAAAA==&#10;">
            <v:textbox>
              <w:txbxContent>
                <w:p w:rsidR="001D77D2" w:rsidRDefault="001D77D2"/>
              </w:txbxContent>
            </v:textbox>
          </v:shape>
        </w:pict>
      </w:r>
    </w:p>
    <w:p w:rsidR="001D77D2" w:rsidRDefault="00AA583B">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13.9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6LA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">
            <v:textbox>
              <w:txbxContent>
                <w:p w:rsidR="001D77D2" w:rsidRDefault="00B6189E">
                  <w:pPr>
                    <w:spacing w:before="0" w:after="0"/>
                    <w:ind w:left="0"/>
                    <w:rPr>
                      <w:rFonts w:cs="Arial"/>
                      <w:b/>
                      <w:bCs/>
                      <w:sz w:val="24"/>
                    </w:rPr>
                  </w:pPr>
                  <w:r>
                    <w:rPr>
                      <w:rFonts w:cs="Arial"/>
                      <w:b/>
                      <w:bCs/>
                      <w:sz w:val="24"/>
                      <w:lang w:val="fr-FR"/>
                    </w:rPr>
                    <w:t>Mémento</w:t>
                  </w:r>
                </w:p>
              </w:txbxContent>
            </v:textbox>
          </v:shape>
        </w:pict>
      </w:r>
    </w:p>
    <w:p w:rsidR="001D77D2" w:rsidRDefault="001D77D2">
      <w:pPr>
        <w:tabs>
          <w:tab w:val="left" w:pos="709"/>
          <w:tab w:val="left" w:pos="993"/>
        </w:tabs>
        <w:spacing w:line="288" w:lineRule="auto"/>
        <w:ind w:left="709"/>
        <w:rPr>
          <w:rFonts w:cs="Arial"/>
        </w:rPr>
      </w:pPr>
    </w:p>
    <w:p w:rsidR="001D77D2" w:rsidRDefault="00AA583B">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3.05pt;width:108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VLwIAAFs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">
            <v:textbox>
              <w:txbxContent>
                <w:p w:rsidR="001D77D2" w:rsidRDefault="00B6189E">
                  <w:pPr>
                    <w:spacing w:before="0" w:after="0"/>
                    <w:ind w:left="0"/>
                    <w:rPr>
                      <w:rFonts w:cs="Arial"/>
                      <w:b/>
                      <w:bCs/>
                      <w:sz w:val="24"/>
                    </w:rPr>
                  </w:pPr>
                  <w:r>
                    <w:rPr>
                      <w:rFonts w:cs="Arial"/>
                      <w:b/>
                      <w:bCs/>
                      <w:sz w:val="24"/>
                      <w:lang w:val="fr-FR"/>
                    </w:rPr>
                    <w:t>Bloc de données</w:t>
                  </w:r>
                </w:p>
              </w:txbxContent>
            </v:textbox>
          </v:shape>
        </w:pict>
      </w:r>
    </w:p>
    <w:p w:rsidR="001D77D2" w:rsidRDefault="001D77D2">
      <w:pPr>
        <w:tabs>
          <w:tab w:val="left" w:pos="709"/>
          <w:tab w:val="left" w:pos="993"/>
        </w:tabs>
        <w:spacing w:line="288" w:lineRule="auto"/>
        <w:ind w:left="709"/>
        <w:rPr>
          <w:rFonts w:cs="Arial"/>
        </w:rPr>
      </w:pPr>
    </w:p>
    <w:p w:rsidR="001D77D2" w:rsidRDefault="00AA583B">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3.75pt;width:108pt;height:4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">
            <v:textbox>
              <w:txbxContent>
                <w:p w:rsidR="001D77D2" w:rsidRDefault="00B6189E">
                  <w:pPr>
                    <w:spacing w:before="0" w:after="0"/>
                    <w:ind w:left="0"/>
                    <w:rPr>
                      <w:rFonts w:cs="Arial"/>
                      <w:b/>
                      <w:bCs/>
                      <w:sz w:val="24"/>
                      <w:lang w:val="fr-FR"/>
                    </w:rPr>
                  </w:pPr>
                  <w:r>
                    <w:rPr>
                      <w:rFonts w:cs="Arial"/>
                      <w:b/>
                      <w:bCs/>
                      <w:sz w:val="24"/>
                      <w:lang w:val="fr-FR"/>
                    </w:rPr>
                    <w:t>Mémoire image des sorties (MIS)</w:t>
                  </w:r>
                </w:p>
              </w:txbxContent>
            </v:textbox>
          </v:shape>
        </w:pict>
      </w:r>
    </w:p>
    <w:p w:rsidR="001D77D2" w:rsidRDefault="00AA583B">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7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yqPvteAgAA5gQAAA4AAAAAAAAAAAAAAAAALgIAAGRycy9lMm9Eb2Mu&#10;eG1sUEsBAi0AFAAGAAgAAAAhAAIH5aLdAAAACgEAAA8AAAAAAAAAAAAAAAAAuAQAAGRycy9kb3du&#10;cmV2LnhtbFBLBQYAAAAABAAEAPMAAADCBQAAAAA=&#10;">
            <v:textbox>
              <w:txbxContent>
                <w:p w:rsidR="001D77D2" w:rsidRDefault="001D77D2"/>
              </w:txbxContent>
            </v:textbox>
          </v:shape>
        </w:pict>
      </w:r>
    </w:p>
    <w:p w:rsidR="001D77D2" w:rsidRDefault="001D77D2">
      <w:pPr>
        <w:tabs>
          <w:tab w:val="left" w:pos="709"/>
          <w:tab w:val="left" w:pos="964"/>
        </w:tabs>
        <w:spacing w:line="288" w:lineRule="auto"/>
        <w:ind w:left="709"/>
        <w:rPr>
          <w:rFonts w:cs="Arial"/>
          <w:b/>
        </w:rPr>
      </w:pPr>
    </w:p>
    <w:p w:rsidR="001D77D2" w:rsidRDefault="001D77D2">
      <w:pPr>
        <w:tabs>
          <w:tab w:val="left" w:pos="709"/>
          <w:tab w:val="left" w:pos="964"/>
        </w:tabs>
        <w:spacing w:line="288" w:lineRule="auto"/>
        <w:ind w:left="709"/>
        <w:rPr>
          <w:rFonts w:cs="Arial"/>
          <w:b/>
        </w:rPr>
      </w:pPr>
    </w:p>
    <w:p w:rsidR="001D77D2" w:rsidRDefault="00AA583B">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0M0rXnls25hSgKUDX2&#10;GI3TGz++ADtjxbaFm0Y5K30NgmxE1EpQ7sjqIGNowBjU4bEIHX6+jl4/nrTld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547/6IAgAAGgUAAA4AAAAAAAAAAAAAAAAALgIAAGRycy9lMm9Eb2MueG1sUEsBAi0AFAAGAAgA&#10;AAAhAJSpOjDdAAAACQEAAA8AAAAAAAAAAAAAAAAA4gQAAGRycy9kb3ducmV2LnhtbFBLBQYAAAAA&#10;BAAEAPMAAADsBQAAAAA=&#10;" stroked="f">
            <v:textbox>
              <w:txbxContent>
                <w:p w:rsidR="001D77D2" w:rsidRDefault="00B6189E">
                  <w:pPr>
                    <w:spacing w:before="0" w:after="0"/>
                    <w:ind w:left="0"/>
                    <w:rPr>
                      <w:rFonts w:cs="Arial"/>
                      <w:lang w:val="fr-FR"/>
                    </w:rPr>
                  </w:pPr>
                  <w:r>
                    <w:rPr>
                      <w:rFonts w:cs="Arial"/>
                      <w:b/>
                      <w:bCs/>
                      <w:lang w:val="fr-FR"/>
                    </w:rPr>
                    <w:t xml:space="preserve">3. </w:t>
                  </w:r>
                  <w:r>
                    <w:rPr>
                      <w:rFonts w:cs="Arial"/>
                      <w:lang w:val="fr-FR"/>
                    </w:rPr>
                    <w:t>Transmettre l'état de la MIS aux sorties.</w:t>
                  </w:r>
                </w:p>
              </w:txbxContent>
            </v:textbox>
          </v:shape>
        </w:pict>
      </w:r>
    </w:p>
    <w:p w:rsidR="001D77D2" w:rsidRDefault="001D77D2">
      <w:pPr>
        <w:tabs>
          <w:tab w:val="left" w:pos="709"/>
          <w:tab w:val="left" w:pos="964"/>
        </w:tabs>
        <w:spacing w:line="288" w:lineRule="auto"/>
        <w:ind w:left="709"/>
        <w:rPr>
          <w:rFonts w:cs="Arial"/>
          <w:b/>
        </w:rPr>
      </w:pPr>
    </w:p>
    <w:p w:rsidR="001D77D2" w:rsidRPr="00F24559" w:rsidRDefault="00B6189E">
      <w:pPr>
        <w:pStyle w:val="Beschriftung"/>
        <w:rPr>
          <w:lang w:val="en-US"/>
        </w:rPr>
      </w:pPr>
      <w:r w:rsidRPr="00F24559">
        <w:rPr>
          <w:bCs w:val="0"/>
          <w:lang w:val="en-US"/>
        </w:rPr>
        <w:t xml:space="preserve">Figure </w:t>
      </w:r>
      <w:r>
        <w:rPr>
          <w:bCs w:val="0"/>
        </w:rPr>
        <w:fldChar w:fldCharType="begin"/>
      </w:r>
      <w:r w:rsidRPr="00F24559">
        <w:rPr>
          <w:bCs w:val="0"/>
          <w:lang w:val="en-US"/>
        </w:rPr>
        <w:instrText xml:space="preserve"> SEQ Abbildung \* ARABIC </w:instrText>
      </w:r>
      <w:r>
        <w:rPr>
          <w:bCs w:val="0"/>
        </w:rPr>
        <w:fldChar w:fldCharType="separate"/>
      </w:r>
      <w:r w:rsidR="00DB1093">
        <w:rPr>
          <w:bCs w:val="0"/>
          <w:noProof/>
          <w:lang w:val="en-US"/>
        </w:rPr>
        <w:t>2</w:t>
      </w:r>
      <w:r>
        <w:rPr>
          <w:bCs w:val="0"/>
          <w:noProof/>
        </w:rPr>
        <w:fldChar w:fldCharType="end"/>
      </w:r>
      <w:r w:rsidRPr="00F24559">
        <w:rPr>
          <w:bCs w:val="0"/>
          <w:lang w:val="en-US"/>
        </w:rPr>
        <w:t xml:space="preserve"> : Traitement cyclique du programme</w:t>
      </w:r>
    </w:p>
    <w:p w:rsidR="001D77D2" w:rsidRPr="00F24559" w:rsidRDefault="001D77D2">
      <w:pPr>
        <w:tabs>
          <w:tab w:val="left" w:pos="709"/>
          <w:tab w:val="left" w:pos="964"/>
        </w:tabs>
        <w:spacing w:line="288" w:lineRule="auto"/>
        <w:ind w:left="709"/>
        <w:rPr>
          <w:rFonts w:cs="Arial"/>
          <w:b/>
          <w:lang w:val="en-US"/>
        </w:rPr>
      </w:pPr>
    </w:p>
    <w:p w:rsidR="001D77D2" w:rsidRDefault="00B6189E">
      <w:pPr>
        <w:pStyle w:val="Hinweise"/>
      </w:pPr>
      <w:r>
        <w:rPr>
          <w:b/>
          <w:bCs/>
          <w:iCs/>
        </w:rPr>
        <w:t xml:space="preserve">Remarque : </w:t>
      </w:r>
      <w:r>
        <w:rPr>
          <w:iCs/>
        </w:rPr>
        <w:t>le temps requis par le processeur pour l'exécution du programme s'appelle le temps de cycle. Ce dernier dépend entre autres du nombre et du type d'instructions, ainsi que de la puissance du processeur de l'automate.</w:t>
      </w:r>
    </w:p>
    <w:p w:rsidR="001D77D2" w:rsidRDefault="00B6189E">
      <w:pPr>
        <w:pStyle w:val="berschrift2"/>
      </w:pPr>
      <w:r>
        <w:rPr>
          <w:b w:val="0"/>
          <w:lang w:val="fr-FR"/>
        </w:rPr>
        <w:br w:type="page"/>
      </w:r>
      <w:bookmarkStart w:id="17" w:name="_Toc486006170"/>
      <w:r>
        <w:rPr>
          <w:bCs/>
        </w:rPr>
        <w:lastRenderedPageBreak/>
        <w:t>Fonctions</w:t>
      </w:r>
      <w:bookmarkEnd w:id="17"/>
    </w:p>
    <w:p w:rsidR="001D77D2" w:rsidRDefault="00B6189E">
      <w:pPr>
        <w:rPr>
          <w:lang w:val="fr-FR"/>
        </w:rPr>
      </w:pPr>
      <w:r>
        <w:rPr>
          <w:lang w:val="fr-FR"/>
        </w:rPr>
        <w:t xml:space="preserve">Les fonctions (FC) sont des blocs de code sans mémoire. Elles n'ont </w:t>
      </w:r>
      <w:r>
        <w:rPr>
          <w:rStyle w:val="IntensiveHervorhebung1"/>
          <w:lang w:val="fr-FR"/>
        </w:rPr>
        <w:t>pas de mémoire de données</w:t>
      </w:r>
      <w:r>
        <w:rPr>
          <w:lang w:val="fr-FR"/>
        </w:rPr>
        <w:t xml:space="preserve"> dans laquelle il est possible d'enregistrer les valeurs de paramètres de bloc. C'est pourquoi tous les paramètres d'interface doivent être connectés lors de l'appel d'une fonction. Pour enregistrer les données durablement, il convient de créer auparavant des blocs de données globaux.</w:t>
      </w:r>
    </w:p>
    <w:p w:rsidR="001D77D2" w:rsidRDefault="00B6189E">
      <w:pPr>
        <w:rPr>
          <w:lang w:val="fr-FR"/>
        </w:rPr>
      </w:pPr>
      <w:r>
        <w:rPr>
          <w:lang w:val="fr-FR"/>
        </w:rPr>
        <w:t xml:space="preserve">Une fonction contient un programme qui est toujours exécuté quand un autre bloc de code appelle cette fonction. </w:t>
      </w:r>
    </w:p>
    <w:p w:rsidR="001D77D2" w:rsidRDefault="00B6189E">
      <w:pPr>
        <w:rPr>
          <w:lang w:val="fr-FR"/>
        </w:rPr>
      </w:pPr>
      <w:r>
        <w:rPr>
          <w:lang w:val="fr-FR"/>
        </w:rPr>
        <w:t>Les fonctions peuvent par exemple servir dans les cas suivants :</w:t>
      </w:r>
    </w:p>
    <w:p w:rsidR="001D77D2" w:rsidRDefault="00B6189E">
      <w:pPr>
        <w:pStyle w:val="SiemenseinfacheAufzhlung"/>
        <w:numPr>
          <w:ilvl w:val="0"/>
          <w:numId w:val="6"/>
        </w:numPr>
        <w:spacing w:before="0"/>
        <w:rPr>
          <w:lang w:val="fr-FR"/>
        </w:rPr>
      </w:pPr>
      <w:r>
        <w:rPr>
          <w:lang w:val="fr-FR"/>
        </w:rPr>
        <w:t>fonctions mathématiques qui fournissent un résultat en fonction des valeurs d'entrée</w:t>
      </w:r>
    </w:p>
    <w:p w:rsidR="001D77D2" w:rsidRDefault="00B6189E">
      <w:pPr>
        <w:pStyle w:val="SiemenseinfacheAufzhlung"/>
        <w:numPr>
          <w:ilvl w:val="0"/>
          <w:numId w:val="6"/>
        </w:numPr>
        <w:spacing w:before="0"/>
        <w:rPr>
          <w:lang w:val="fr-FR"/>
        </w:rPr>
      </w:pPr>
      <w:r>
        <w:rPr>
          <w:lang w:val="fr-FR"/>
        </w:rPr>
        <w:t>fonctions technologiques comme les commandes uniques avec combinaisons binaires</w:t>
      </w:r>
    </w:p>
    <w:p w:rsidR="001D77D2" w:rsidRDefault="00B6189E">
      <w:pPr>
        <w:rPr>
          <w:lang w:val="fr-FR"/>
        </w:rPr>
      </w:pPr>
      <w:r>
        <w:rPr>
          <w:lang w:val="fr-FR"/>
        </w:rPr>
        <w:t>Une fonction peut également être appelée plusieurs fois à divers endroits du programme.</w:t>
      </w:r>
    </w:p>
    <w:p w:rsidR="001D77D2" w:rsidRDefault="00AA583B">
      <w:pPr>
        <w:rPr>
          <w:rFonts w:cs="Arial"/>
          <w:lang w:val="fr-FR"/>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&#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I7Fn5ZaAgAA0wQAAA4AAAAAAAAAAAAAAAAALgIAAGRycy9lMm9Eb2MueG1s&#10;UEsBAi0AFAAGAAgAAAAhANF/ltPeAAAACQEAAA8AAAAAAAAAAAAAAAAAtAQAAGRycy9kb3ducmV2&#10;LnhtbFBLBQYAAAAABAAEAPMAAAC/BQAAAAA=&#10;" adj=",,13992">
            <v:textbox>
              <w:txbxContent>
                <w:p w:rsidR="001D77D2" w:rsidRDefault="001D77D2"/>
              </w:txbxContent>
            </v:textbox>
          </v:shape>
        </w:pict>
      </w:r>
    </w:p>
    <w:p w:rsidR="001D77D2" w:rsidRDefault="001D77D2">
      <w:pPr>
        <w:rPr>
          <w:rFonts w:cs="Arial"/>
          <w:lang w:val="fr-FR"/>
        </w:rPr>
      </w:pPr>
    </w:p>
    <w:p w:rsidR="001D77D2" w:rsidRDefault="001D77D2">
      <w:pPr>
        <w:rPr>
          <w:rFonts w:cs="Arial"/>
          <w:lang w:val="fr-FR"/>
        </w:rPr>
      </w:pPr>
    </w:p>
    <w:p w:rsidR="001D77D2" w:rsidRDefault="00AA583B">
      <w:pPr>
        <w:rPr>
          <w:rFonts w:cs="Arial"/>
          <w:lang w:val="fr-FR"/>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2lm5LwIAAFwEAAAOAAAAAAAAAAAAAAAAAC4C&#10;AABkcnMvZTJvRG9jLnhtbFBLAQItABQABgAIAAAAIQAdiLLN4AAAAAoBAAAPAAAAAAAAAAAAAAAA&#10;AIkEAABkcnMvZG93bnJldi54bWxQSwUGAAAAAAQABADzAAAAlgUAAAAA&#10;">
            <v:textbox>
              <w:txbxContent>
                <w:p w:rsidR="001D77D2" w:rsidRDefault="00B6189E">
                  <w:pPr>
                    <w:pStyle w:val="Kopfzeile"/>
                    <w:tabs>
                      <w:tab w:val="clear" w:pos="4536"/>
                      <w:tab w:val="clear" w:pos="9072"/>
                    </w:tabs>
                    <w:spacing w:before="0" w:after="0"/>
                    <w:ind w:left="0"/>
                    <w:rPr>
                      <w:rFonts w:cs="Arial"/>
                    </w:rPr>
                  </w:pPr>
                  <w:r>
                    <w:rPr>
                      <w:rFonts w:cs="Arial"/>
                      <w:lang w:val="fr-FR"/>
                    </w:rPr>
                    <w:t xml:space="preserve">Bloc d'organisation </w:t>
                  </w:r>
                </w:p>
                <w:p w:rsidR="001D77D2" w:rsidRDefault="00B6189E">
                  <w:pPr>
                    <w:pStyle w:val="Kopfzeile"/>
                    <w:tabs>
                      <w:tab w:val="clear" w:pos="4536"/>
                      <w:tab w:val="clear" w:pos="9072"/>
                    </w:tabs>
                    <w:spacing w:before="0" w:after="0"/>
                    <w:ind w:left="0"/>
                    <w:rPr>
                      <w:rFonts w:cs="Arial"/>
                    </w:rPr>
                  </w:pPr>
                  <w:r>
                    <w:rPr>
                      <w:rFonts w:cs="Arial"/>
                      <w:lang w:val="fr-FR"/>
                    </w:rPr>
                    <w:t>Main[OB1]</w:t>
                  </w:r>
                </w:p>
                <w:p w:rsidR="001D77D2" w:rsidRDefault="001D77D2">
                  <w:pPr>
                    <w:pStyle w:val="Kopfzeile"/>
                    <w:tabs>
                      <w:tab w:val="clear" w:pos="4536"/>
                      <w:tab w:val="clear" w:pos="9072"/>
                    </w:tabs>
                    <w:spacing w:before="0" w:after="0"/>
                    <w:ind w:left="0"/>
                    <w:rPr>
                      <w:rFonts w:cs="Arial"/>
                    </w:rPr>
                  </w:pPr>
                </w:p>
                <w:p w:rsidR="001D77D2" w:rsidRDefault="00B6189E">
                  <w:pPr>
                    <w:pStyle w:val="Kopfzeile"/>
                    <w:tabs>
                      <w:tab w:val="clear" w:pos="4536"/>
                      <w:tab w:val="clear" w:pos="9072"/>
                    </w:tabs>
                    <w:spacing w:before="0" w:after="0"/>
                    <w:ind w:left="0"/>
                    <w:rPr>
                      <w:rFonts w:cs="Arial"/>
                    </w:rPr>
                  </w:pPr>
                  <w:r>
                    <w:rPr>
                      <w:rFonts w:cs="Arial"/>
                      <w:lang w:val="fr-FR"/>
                    </w:rPr>
                    <w:t>Appel d'une fonction MOTOR_MANUAL [FC1]</w:t>
                  </w:r>
                </w:p>
                <w:p w:rsidR="001D77D2" w:rsidRDefault="001D77D2">
                  <w:pPr>
                    <w:pStyle w:val="Kopfzeile"/>
                    <w:tabs>
                      <w:tab w:val="clear" w:pos="4536"/>
                      <w:tab w:val="clear" w:pos="9072"/>
                    </w:tabs>
                    <w:spacing w:before="0" w:after="0"/>
                    <w:ind w:left="0"/>
                    <w:rPr>
                      <w:rFonts w:cs="Arial"/>
                    </w:rPr>
                  </w:pPr>
                </w:p>
              </w:txbxContent>
            </v:textbox>
          </v:shape>
        </w:pict>
      </w:r>
    </w:p>
    <w:p w:rsidR="001D77D2" w:rsidRDefault="001D77D2">
      <w:pPr>
        <w:rPr>
          <w:rFonts w:cs="Arial"/>
          <w:lang w:val="fr-FR"/>
        </w:rPr>
      </w:pPr>
    </w:p>
    <w:p w:rsidR="001D77D2" w:rsidRDefault="00AA583B">
      <w:pPr>
        <w:rPr>
          <w:rFonts w:cs="Arial"/>
          <w:lang w:val="fr-FR"/>
        </w:rPr>
      </w:pPr>
      <w:r>
        <w:rPr>
          <w:rFonts w:cs="Arial"/>
          <w:noProof/>
        </w:rPr>
        <w:pict>
          <v:shape id="Text Box 71" o:spid="_x0000_s1048" type="#_x0000_t202" style="position:absolute;left:0;text-align:left;margin-left:321.95pt;margin-top:9.65pt;width:117.75pt;height:1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">
            <v:textbox>
              <w:txbxContent>
                <w:p w:rsidR="001D77D2" w:rsidRDefault="00B6189E">
                  <w:pPr>
                    <w:pStyle w:val="Kopfzeile"/>
                    <w:tabs>
                      <w:tab w:val="clear" w:pos="4536"/>
                      <w:tab w:val="clear" w:pos="9072"/>
                    </w:tabs>
                    <w:spacing w:before="0" w:after="0"/>
                    <w:ind w:left="0"/>
                    <w:rPr>
                      <w:rFonts w:cs="Arial"/>
                    </w:rPr>
                  </w:pPr>
                  <w:r>
                    <w:rPr>
                      <w:rFonts w:cs="Arial"/>
                      <w:lang w:val="fr-FR"/>
                    </w:rPr>
                    <w:t>Fonction MOTOR_MANUAL [FC1]</w:t>
                  </w:r>
                </w:p>
                <w:p w:rsidR="001D77D2" w:rsidRDefault="001D77D2">
                  <w:pPr>
                    <w:pStyle w:val="Kopfzeile"/>
                    <w:tabs>
                      <w:tab w:val="clear" w:pos="4536"/>
                      <w:tab w:val="clear" w:pos="9072"/>
                    </w:tabs>
                    <w:spacing w:before="0" w:after="0"/>
                    <w:ind w:left="0"/>
                    <w:rPr>
                      <w:rFonts w:cs="Arial"/>
                    </w:rPr>
                  </w:pPr>
                </w:p>
                <w:p w:rsidR="001D77D2" w:rsidRDefault="00B6189E">
                  <w:pPr>
                    <w:pStyle w:val="Kopfzeile"/>
                    <w:tabs>
                      <w:tab w:val="clear" w:pos="4536"/>
                      <w:tab w:val="clear" w:pos="9072"/>
                    </w:tabs>
                    <w:spacing w:before="0" w:after="0"/>
                    <w:ind w:left="0"/>
                    <w:rPr>
                      <w:rFonts w:cs="Arial"/>
                    </w:rPr>
                  </w:pPr>
                  <w:r>
                    <w:rPr>
                      <w:rFonts w:cs="Arial"/>
                      <w:lang w:val="fr-FR"/>
                    </w:rPr>
                    <w:t xml:space="preserve">Contient par exemple un programme de commande d'un convoyeur en mode manuel. </w:t>
                  </w:r>
                </w:p>
                <w:p w:rsidR="001D77D2" w:rsidRDefault="001D77D2">
                  <w:pPr>
                    <w:pStyle w:val="Kopfzeile"/>
                    <w:tabs>
                      <w:tab w:val="clear" w:pos="4536"/>
                      <w:tab w:val="clear" w:pos="9072"/>
                    </w:tabs>
                    <w:spacing w:before="0" w:after="0"/>
                    <w:ind w:left="0"/>
                    <w:rPr>
                      <w:rFonts w:cs="Arial"/>
                    </w:rPr>
                  </w:pPr>
                </w:p>
                <w:p w:rsidR="001D77D2" w:rsidRDefault="00B6189E">
                  <w:pPr>
                    <w:pStyle w:val="Kopfzeile"/>
                    <w:tabs>
                      <w:tab w:val="clear" w:pos="4536"/>
                      <w:tab w:val="clear" w:pos="9072"/>
                    </w:tabs>
                    <w:spacing w:before="0" w:after="0"/>
                    <w:ind w:left="0"/>
                    <w:rPr>
                      <w:rFonts w:cs="Arial"/>
                    </w:rPr>
                  </w:pPr>
                  <w:r>
                    <w:rPr>
                      <w:rFonts w:cs="Arial"/>
                      <w:lang w:val="fr-FR"/>
                    </w:rPr>
                    <w:t>La fonction n'a pas de mémoire.</w:t>
                  </w:r>
                </w:p>
              </w:txbxContent>
            </v:textbox>
          </v:shape>
        </w:pict>
      </w:r>
    </w:p>
    <w:p w:rsidR="001D77D2" w:rsidRDefault="00AA583B">
      <w:pPr>
        <w:rPr>
          <w:rFonts w:cs="Arial"/>
          <w:lang w:val="fr-FR"/>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T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b/3T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OT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gb05M6AgAAZwQAAA4AAAAA&#10;AAAAAAAAAAAALgIAAGRycy9lMm9Eb2MueG1sUEsBAi0AFAAGAAgAAAAhADG3VPHgAAAACgEAAA8A&#10;AAAAAAAAAAAAAAAAlAQAAGRycy9kb3ducmV2LnhtbFBLBQYAAAAABAAEAPMAAAChBQAAAAA=&#10;" strokeweight="2pt">
            <v:stroke endarrow="block"/>
          </v:line>
        </w:pict>
      </w: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AA583B">
      <w:pPr>
        <w:rPr>
          <w:rFonts w:cs="Arial"/>
          <w:lang w:val="fr-FR"/>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g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sW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0wyeBeAgAA2wQAAA4AAAAAAAAAAAAAAAAALgIAAGRycy9lMm9E&#10;b2MueG1sUEsBAi0AFAAGAAgAAAAhAKBPM+7gAAAACQEAAA8AAAAAAAAAAAAAAAAAuAQAAGRycy9k&#10;b3ducmV2LnhtbFBLBQYAAAAABAAEAPMAAADFBQAAAAA=&#10;">
            <v:textbox>
              <w:txbxContent>
                <w:p w:rsidR="001D77D2" w:rsidRDefault="001D77D2"/>
              </w:txbxContent>
            </v:textbox>
          </v:shape>
        </w:pict>
      </w:r>
    </w:p>
    <w:p w:rsidR="001D77D2" w:rsidRDefault="001D77D2">
      <w:pPr>
        <w:rPr>
          <w:rFonts w:cs="Arial"/>
          <w:lang w:val="fr-FR"/>
        </w:rPr>
      </w:pPr>
    </w:p>
    <w:p w:rsidR="001D77D2" w:rsidRDefault="001D77D2">
      <w:pPr>
        <w:rPr>
          <w:lang w:val="fr-FR"/>
        </w:rPr>
      </w:pPr>
    </w:p>
    <w:p w:rsidR="001D77D2" w:rsidRDefault="00B6189E">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3</w:t>
      </w:r>
      <w:r>
        <w:rPr>
          <w:bCs w:val="0"/>
          <w:noProof/>
        </w:rPr>
        <w:fldChar w:fldCharType="end"/>
      </w:r>
      <w:r>
        <w:rPr>
          <w:bCs w:val="0"/>
          <w:lang w:val="fr-FR"/>
        </w:rPr>
        <w:t xml:space="preserve"> : Fonction avec appel provenant du bloc d'organisation Main[OB1]</w:t>
      </w:r>
    </w:p>
    <w:p w:rsidR="001D77D2" w:rsidRDefault="001D77D2">
      <w:pPr>
        <w:rPr>
          <w:lang w:val="fr-FR"/>
        </w:rPr>
      </w:pPr>
    </w:p>
    <w:p w:rsidR="001D77D2" w:rsidRDefault="001D77D2">
      <w:pPr>
        <w:spacing w:before="0" w:after="0" w:line="240" w:lineRule="auto"/>
        <w:ind w:left="0"/>
        <w:rPr>
          <w:b/>
          <w:sz w:val="24"/>
          <w:szCs w:val="28"/>
          <w:lang w:val="fr-FR"/>
        </w:rPr>
      </w:pPr>
    </w:p>
    <w:p w:rsidR="001D77D2" w:rsidRDefault="00B6189E">
      <w:pPr>
        <w:pStyle w:val="berschrift2"/>
        <w:rPr>
          <w:lang w:val="fr-FR"/>
        </w:rPr>
      </w:pPr>
      <w:r>
        <w:rPr>
          <w:b w:val="0"/>
          <w:lang w:val="fr-FR"/>
        </w:rPr>
        <w:br w:type="page"/>
      </w:r>
      <w:bookmarkStart w:id="18" w:name="_Toc486006171"/>
      <w:r>
        <w:rPr>
          <w:bCs/>
          <w:lang w:val="fr-FR"/>
        </w:rPr>
        <w:lastRenderedPageBreak/>
        <w:t>Blocs fonctionnels et blocs de données d'instance</w:t>
      </w:r>
      <w:bookmarkEnd w:id="18"/>
    </w:p>
    <w:p w:rsidR="001D77D2" w:rsidRDefault="00B6189E">
      <w:pPr>
        <w:rPr>
          <w:lang w:val="fr-FR"/>
        </w:rPr>
      </w:pPr>
      <w:bookmarkStart w:id="19" w:name="_Ref378858821"/>
      <w:r>
        <w:rPr>
          <w:lang w:val="fr-FR"/>
        </w:rPr>
        <w:t xml:space="preserve">Les blocs fonctionnels sont des blocs de code qui mémorisent durablement leurs variables d'entrée, de sortie, d'entrée/sortie et les variables statiques dans des blocs de données d'instance, afin qu'il soit </w:t>
      </w:r>
      <w:r>
        <w:rPr>
          <w:rStyle w:val="IntensiveHervorhebung1"/>
          <w:lang w:val="fr-FR"/>
        </w:rPr>
        <w:t>possible d'y accéder même après le traitement de blocs</w:t>
      </w:r>
      <w:r>
        <w:rPr>
          <w:lang w:val="fr-FR"/>
        </w:rPr>
        <w:t>. Pour cette raison, ils sont aussi appelés blocs avec mémoire.</w:t>
      </w:r>
    </w:p>
    <w:p w:rsidR="001D77D2" w:rsidRDefault="00B6189E">
      <w:pPr>
        <w:rPr>
          <w:lang w:val="fr-FR"/>
        </w:rPr>
      </w:pPr>
      <w:r>
        <w:rPr>
          <w:lang w:val="fr-FR"/>
        </w:rPr>
        <w:t>Les blocs fonctionnels peuvent aussi travailler avec des variables temporaires. Cependant, les variables temporaires ne sont pas enregistrées dans la DB d'instance mais disponibles uniquement le temps d'un cycle.</w:t>
      </w:r>
    </w:p>
    <w:p w:rsidR="001D77D2" w:rsidRDefault="00B6189E">
      <w:pPr>
        <w:rPr>
          <w:rFonts w:eastAsia="SimSun" w:cs="Arial"/>
          <w:lang w:val="fr-FR"/>
        </w:rPr>
      </w:pPr>
      <w:r>
        <w:rPr>
          <w:rFonts w:eastAsia="SimSun" w:cs="Arial"/>
          <w:lang w:val="fr-FR"/>
        </w:rPr>
        <w:t>Les FB sont utilisés pour des tâches qui ne peuvent être mises en œuvre avec des fonctions :</w:t>
      </w:r>
    </w:p>
    <w:p w:rsidR="001D77D2" w:rsidRDefault="00B6189E">
      <w:pPr>
        <w:pStyle w:val="SiemenseinfacheAufzhlung"/>
        <w:numPr>
          <w:ilvl w:val="0"/>
          <w:numId w:val="6"/>
        </w:numPr>
        <w:spacing w:before="0"/>
        <w:rPr>
          <w:rFonts w:eastAsia="SimSun"/>
          <w:lang w:val="fr-FR"/>
        </w:rPr>
      </w:pPr>
      <w:r>
        <w:rPr>
          <w:rFonts w:eastAsia="SimSun"/>
          <w:lang w:val="fr-FR"/>
        </w:rPr>
        <w:t>Toujours quand les temporisations et les compteurs sont nécessaires dans un bloc.</w:t>
      </w:r>
    </w:p>
    <w:p w:rsidR="001D77D2" w:rsidRDefault="00B6189E">
      <w:pPr>
        <w:pStyle w:val="SiemenseinfacheAufzhlung"/>
        <w:numPr>
          <w:ilvl w:val="0"/>
          <w:numId w:val="6"/>
        </w:numPr>
        <w:spacing w:before="0"/>
        <w:rPr>
          <w:rFonts w:eastAsia="SimSun"/>
          <w:lang w:val="fr-FR"/>
        </w:rPr>
      </w:pPr>
      <w:r>
        <w:rPr>
          <w:rFonts w:eastAsia="SimSun"/>
          <w:lang w:val="fr-FR"/>
        </w:rPr>
        <w:t>Toujours quand une information doit être enregistrée dans le programme. Par ex. un indicatif de mode de fonctionnement avec un bouton.</w:t>
      </w:r>
    </w:p>
    <w:p w:rsidR="001D77D2" w:rsidRDefault="00B6189E">
      <w:pPr>
        <w:rPr>
          <w:lang w:val="fr-FR"/>
        </w:rPr>
      </w:pPr>
      <w:r>
        <w:rPr>
          <w:lang w:val="fr-FR"/>
        </w:rPr>
        <w:t>Les blocs fonctionnels sont toujours exécutés quand un bloc fonctionnel est appelé par un autre bloc de code. Un bloc de fonction peut aussi être appelé plusieurs fois à divers endroits du programme. Ceci facilite la programmation de fonctions complexes et répétitives.</w:t>
      </w:r>
    </w:p>
    <w:p w:rsidR="001D77D2" w:rsidRDefault="00B6189E">
      <w:pPr>
        <w:rPr>
          <w:rFonts w:eastAsia="SimSun" w:cs="Arial"/>
          <w:lang w:val="fr-FR"/>
        </w:rPr>
      </w:pPr>
      <w:r>
        <w:rPr>
          <w:rFonts w:eastAsia="SimSun" w:cs="Arial"/>
          <w:lang w:val="fr-FR"/>
        </w:rPr>
        <w:t xml:space="preserve">Un appel d'un bloc fonctionnel est désigné par le terme "instance". Pour chaque instance d'un FB, une zone mémoire lui est affectée, contenant les données utiles au traitement du bloc. Cette mémoire est fournie par des blocs de données que le logiciel génère automatiquement. </w:t>
      </w:r>
    </w:p>
    <w:p w:rsidR="001D77D2" w:rsidRDefault="00B6189E">
      <w:pPr>
        <w:rPr>
          <w:lang w:val="fr-FR"/>
        </w:rPr>
      </w:pPr>
      <w:r>
        <w:rPr>
          <w:lang w:val="fr-FR"/>
        </w:rPr>
        <w:t xml:space="preserve">Il est également possible de fournir de la mémoire pour plusieurs instances grâce un bloc de données en </w:t>
      </w:r>
      <w:r>
        <w:rPr>
          <w:b/>
          <w:bCs/>
          <w:lang w:val="fr-FR"/>
        </w:rPr>
        <w:t>multi-instance</w:t>
      </w:r>
      <w:r>
        <w:rPr>
          <w:lang w:val="fr-FR"/>
        </w:rPr>
        <w:t>. La taille maximale des DB d'instance varie selon la CPU. Les variables déclarées dans le bloc fonctionnel déterminent la structure du bloc de données d'instance.</w:t>
      </w:r>
    </w:p>
    <w:p w:rsidR="001D77D2" w:rsidRDefault="00AA583B">
      <w:pPr>
        <w:rPr>
          <w:rFonts w:cs="Arial"/>
          <w:lang w:val="fr-FR"/>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91EOZdAgAA0wQAAA4AAAAAAAAAAAAAAAAALgIAAGRycy9lMm9Eb2Mu&#10;eG1sUEsBAi0AFAAGAAgAAAAhANF/ltPeAAAACQEAAA8AAAAAAAAAAAAAAAAAtwQAAGRycy9kb3du&#10;cmV2LnhtbFBLBQYAAAAABAAEAPMAAADCBQAAAAA=&#10;" adj=",,13992">
            <v:textbox>
              <w:txbxContent>
                <w:p w:rsidR="001D77D2" w:rsidRDefault="001D77D2"/>
              </w:txbxContent>
            </v:textbox>
          </v:shape>
        </w:pict>
      </w:r>
    </w:p>
    <w:p w:rsidR="001D77D2" w:rsidRDefault="00AA583B">
      <w:pPr>
        <w:rPr>
          <w:rFonts w:cs="Arial"/>
          <w:lang w:val="fr-FR"/>
        </w:rPr>
      </w:pPr>
      <w:r>
        <w:rPr>
          <w:rFonts w:cs="Arial"/>
          <w:noProof/>
        </w:rPr>
        <w:pict>
          <v:shape id="Text Box 98" o:spid="_x0000_s1051" type="#_x0000_t202" style="position:absolute;left:0;text-align:left;margin-left:360.35pt;margin-top:8.7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">
            <v:textbox>
              <w:txbxContent>
                <w:p w:rsidR="001D77D2" w:rsidRDefault="00B6189E">
                  <w:pPr>
                    <w:pStyle w:val="Kopfzeile"/>
                    <w:tabs>
                      <w:tab w:val="clear" w:pos="4536"/>
                      <w:tab w:val="clear" w:pos="9072"/>
                    </w:tabs>
                    <w:spacing w:before="0" w:after="0"/>
                    <w:ind w:left="0"/>
                    <w:rPr>
                      <w:rFonts w:cs="Arial"/>
                    </w:rPr>
                  </w:pPr>
                  <w:r>
                    <w:rPr>
                      <w:rFonts w:cs="Arial"/>
                      <w:lang w:val="fr-FR"/>
                    </w:rPr>
                    <w:t xml:space="preserve">Bloc de données d'instance MOTOR_AUTO_DB1 [DB1] comme mémoire </w:t>
                  </w:r>
                </w:p>
                <w:p w:rsidR="001D77D2" w:rsidRDefault="00B6189E">
                  <w:pPr>
                    <w:pStyle w:val="Kopfzeile"/>
                    <w:tabs>
                      <w:tab w:val="clear" w:pos="4536"/>
                      <w:tab w:val="clear" w:pos="9072"/>
                    </w:tabs>
                    <w:spacing w:before="0" w:after="0"/>
                    <w:ind w:left="709"/>
                    <w:rPr>
                      <w:rFonts w:cs="Arial"/>
                    </w:rPr>
                  </w:pPr>
                  <w:r>
                    <w:rPr>
                      <w:rFonts w:cs="Arial"/>
                      <w:lang w:val="fr-FR"/>
                    </w:rPr>
                    <w:t>pour l'appel du bloc fonctionnel MOTOR_AUTO [FB1]</w:t>
                  </w:r>
                </w:p>
              </w:txbxContent>
            </v:textbox>
          </v:shape>
        </w:pict>
      </w:r>
    </w:p>
    <w:p w:rsidR="001D77D2" w:rsidRDefault="001D77D2">
      <w:pPr>
        <w:rPr>
          <w:rFonts w:cs="Arial"/>
          <w:lang w:val="fr-FR"/>
        </w:rPr>
      </w:pPr>
    </w:p>
    <w:p w:rsidR="001D77D2" w:rsidRDefault="00AA583B">
      <w:pPr>
        <w:rPr>
          <w:rFonts w:cs="Arial"/>
          <w:lang w:val="fr-FR"/>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LLgIAAFwEAAAOAAAAZHJzL2Uyb0RvYy54bWysVNuO0zAQfUfiHyy/0zQhX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IuF3EsuAgAAXAQAAA4AAAAAAAAAAAAAAAAALgIA&#10;AGRycy9lMm9Eb2MueG1sUEsBAi0AFAAGAAgAAAAhAB2Iss3gAAAACgEAAA8AAAAAAAAAAAAAAAAA&#10;iAQAAGRycy9kb3ducmV2LnhtbFBLBQYAAAAABAAEAPMAAACVBQAAAAA=&#10;">
            <v:textbox>
              <w:txbxContent>
                <w:p w:rsidR="001D77D2" w:rsidRDefault="00B6189E">
                  <w:pPr>
                    <w:pStyle w:val="Kopfzeile"/>
                    <w:tabs>
                      <w:tab w:val="clear" w:pos="4536"/>
                      <w:tab w:val="clear" w:pos="9072"/>
                    </w:tabs>
                    <w:spacing w:before="0" w:after="0"/>
                    <w:ind w:left="0"/>
                    <w:rPr>
                      <w:rFonts w:cs="Arial"/>
                    </w:rPr>
                  </w:pPr>
                  <w:r>
                    <w:rPr>
                      <w:rFonts w:cs="Arial"/>
                      <w:lang w:val="fr-FR"/>
                    </w:rPr>
                    <w:t xml:space="preserve">Bloc d'organisation </w:t>
                  </w:r>
                </w:p>
                <w:p w:rsidR="001D77D2" w:rsidRDefault="00B6189E">
                  <w:pPr>
                    <w:pStyle w:val="Kopfzeile"/>
                    <w:tabs>
                      <w:tab w:val="clear" w:pos="4536"/>
                      <w:tab w:val="clear" w:pos="9072"/>
                    </w:tabs>
                    <w:spacing w:before="0" w:after="0"/>
                    <w:ind w:left="0"/>
                    <w:rPr>
                      <w:rFonts w:cs="Arial"/>
                    </w:rPr>
                  </w:pPr>
                  <w:r>
                    <w:rPr>
                      <w:rFonts w:cs="Arial"/>
                      <w:lang w:val="fr-FR"/>
                    </w:rPr>
                    <w:t>Main[OB1]</w:t>
                  </w:r>
                </w:p>
                <w:p w:rsidR="001D77D2" w:rsidRDefault="001D77D2">
                  <w:pPr>
                    <w:pStyle w:val="Kopfzeile"/>
                    <w:tabs>
                      <w:tab w:val="clear" w:pos="4536"/>
                      <w:tab w:val="clear" w:pos="9072"/>
                    </w:tabs>
                    <w:spacing w:before="0" w:after="0"/>
                    <w:ind w:left="0"/>
                    <w:rPr>
                      <w:rFonts w:cs="Arial"/>
                    </w:rPr>
                  </w:pPr>
                </w:p>
                <w:p w:rsidR="001D77D2" w:rsidRDefault="00B6189E">
                  <w:pPr>
                    <w:pStyle w:val="Kopfzeile"/>
                    <w:tabs>
                      <w:tab w:val="clear" w:pos="4536"/>
                      <w:tab w:val="clear" w:pos="9072"/>
                    </w:tabs>
                    <w:spacing w:before="0" w:after="0"/>
                    <w:ind w:left="0"/>
                    <w:rPr>
                      <w:rFonts w:cs="Arial"/>
                    </w:rPr>
                  </w:pPr>
                  <w:r>
                    <w:rPr>
                      <w:rFonts w:cs="Arial"/>
                      <w:lang w:val="fr-FR"/>
                    </w:rPr>
                    <w:t>Appel d'un bloc fonctionnel MOTOR_AUTO [FB1] avec son bloc de données d'instance MOTOR_AUTO_DB1 [DB1]</w:t>
                  </w:r>
                </w:p>
              </w:txbxContent>
            </v:textbox>
          </v:shape>
        </w:pict>
      </w:r>
    </w:p>
    <w:p w:rsidR="001D77D2" w:rsidRDefault="00AA583B">
      <w:pPr>
        <w:rPr>
          <w:rFonts w:cs="Arial"/>
          <w:lang w:val="fr-FR"/>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GO7TsLgIAAFwEAAAOAAAAAAAAAAAAAAAAAC4C&#10;AABkcnMvZTJvRG9jLnhtbFBLAQItABQABgAIAAAAIQCv3HH74QAAAAoBAAAPAAAAAAAAAAAAAAAA&#10;AIgEAABkcnMvZG93bnJldi54bWxQSwUGAAAAAAQABADzAAAAlgUAAAAA&#10;">
            <v:textbox>
              <w:txbxContent>
                <w:p w:rsidR="001D77D2" w:rsidRDefault="00B6189E">
                  <w:pPr>
                    <w:pStyle w:val="Kopfzeile"/>
                    <w:tabs>
                      <w:tab w:val="clear" w:pos="4536"/>
                      <w:tab w:val="clear" w:pos="9072"/>
                    </w:tabs>
                    <w:spacing w:before="0" w:after="0"/>
                    <w:ind w:left="0"/>
                    <w:rPr>
                      <w:rFonts w:cs="Arial"/>
                    </w:rPr>
                  </w:pPr>
                  <w:r>
                    <w:rPr>
                      <w:rFonts w:cs="Arial"/>
                      <w:lang w:val="fr-FR"/>
                    </w:rPr>
                    <w:t>Bloc fonctionnel MOTOR_AUTO [FB1]</w:t>
                  </w:r>
                </w:p>
                <w:p w:rsidR="001D77D2" w:rsidRDefault="001D77D2">
                  <w:pPr>
                    <w:pStyle w:val="Kopfzeile"/>
                    <w:tabs>
                      <w:tab w:val="clear" w:pos="4536"/>
                      <w:tab w:val="clear" w:pos="9072"/>
                    </w:tabs>
                    <w:spacing w:before="0" w:after="0"/>
                    <w:ind w:left="0"/>
                    <w:rPr>
                      <w:rFonts w:cs="Arial"/>
                    </w:rPr>
                  </w:pPr>
                </w:p>
                <w:p w:rsidR="001D77D2" w:rsidRDefault="00B6189E">
                  <w:pPr>
                    <w:pStyle w:val="Kopfzeile"/>
                    <w:tabs>
                      <w:tab w:val="clear" w:pos="4536"/>
                      <w:tab w:val="clear" w:pos="9072"/>
                    </w:tabs>
                    <w:spacing w:before="0" w:after="0"/>
                    <w:ind w:left="0"/>
                    <w:rPr>
                      <w:rFonts w:cs="Arial"/>
                    </w:rPr>
                  </w:pPr>
                  <w:r>
                    <w:rPr>
                      <w:rFonts w:cs="Arial"/>
                      <w:lang w:val="fr-FR"/>
                    </w:rPr>
                    <w:t>Contient par exemple un programme de commande d'un convoyeur en mode automatique.</w:t>
                  </w:r>
                </w:p>
                <w:p w:rsidR="001D77D2" w:rsidRDefault="00B6189E">
                  <w:pPr>
                    <w:pStyle w:val="Kopfzeile"/>
                    <w:tabs>
                      <w:tab w:val="clear" w:pos="4536"/>
                      <w:tab w:val="clear" w:pos="9072"/>
                    </w:tabs>
                    <w:spacing w:before="0" w:after="0"/>
                    <w:ind w:left="0"/>
                    <w:rPr>
                      <w:rFonts w:cs="Arial"/>
                    </w:rPr>
                  </w:pPr>
                  <w:r>
                    <w:rPr>
                      <w:rFonts w:cs="Arial"/>
                      <w:lang w:val="fr-FR"/>
                    </w:rPr>
                    <w:t>Le bloc fonctionnel utilise dans cet appel le bloc de données d'instance MOTOR_AUTO_DB1 [DB1] comme mémoire.</w:t>
                  </w:r>
                </w:p>
              </w:txbxContent>
            </v:textbox>
          </v:shape>
        </w:pict>
      </w:r>
    </w:p>
    <w:p w:rsidR="001D77D2" w:rsidRDefault="001D77D2">
      <w:pPr>
        <w:rPr>
          <w:rFonts w:cs="Arial"/>
          <w:lang w:val="fr-FR"/>
        </w:rPr>
      </w:pPr>
    </w:p>
    <w:p w:rsidR="001D77D2" w:rsidRDefault="00AA583B">
      <w:pPr>
        <w:rPr>
          <w:rFonts w:cs="Arial"/>
          <w:lang w:val="fr-FR"/>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o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Dv2UQoMQIAAFc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d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EqaLXTwCAABnBAAADgAA&#10;AAAAAAAAAAAAAAAuAgAAZHJzL2Uyb0RvYy54bWxQSwECLQAUAAYACAAAACEAj30aaOAAAAAKAQAA&#10;DwAAAAAAAAAAAAAAAACWBAAAZHJzL2Rvd25yZXYueG1sUEsFBgAAAAAEAAQA8wAAAKMFAAAAAA==&#10;" strokeweight="2pt">
            <v:stroke endarrow="block"/>
          </v:line>
        </w:pict>
      </w: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1D77D2">
      <w:pPr>
        <w:rPr>
          <w:rFonts w:cs="Arial"/>
          <w:lang w:val="fr-FR"/>
        </w:rPr>
      </w:pPr>
    </w:p>
    <w:p w:rsidR="001D77D2" w:rsidRDefault="00AA583B">
      <w:pPr>
        <w:rPr>
          <w:rFonts w:cs="Arial"/>
          <w:lang w:val="fr-FR"/>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&#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hLz0uXAIAANsEAAAOAAAAAAAAAAAAAAAAAC4CAABkcnMvZTJvRG9j&#10;LnhtbFBLAQItABQABgAIAAAAIQCgTzPu4AAAAAkBAAAPAAAAAAAAAAAAAAAAALYEAABkcnMvZG93&#10;bnJldi54bWxQSwUGAAAAAAQABADzAAAAwwUAAAAA&#10;">
            <v:textbox>
              <w:txbxContent>
                <w:p w:rsidR="001D77D2" w:rsidRDefault="001D77D2"/>
              </w:txbxContent>
            </v:textbox>
          </v:shape>
        </w:pict>
      </w:r>
    </w:p>
    <w:p w:rsidR="001D77D2" w:rsidRDefault="001D77D2">
      <w:pPr>
        <w:rPr>
          <w:lang w:val="fr-FR"/>
        </w:rPr>
      </w:pPr>
    </w:p>
    <w:p w:rsidR="001D77D2" w:rsidRDefault="001D77D2">
      <w:pPr>
        <w:rPr>
          <w:lang w:val="fr-FR"/>
        </w:rPr>
      </w:pPr>
    </w:p>
    <w:p w:rsidR="001D77D2" w:rsidRDefault="00B6189E">
      <w:pPr>
        <w:pStyle w:val="Beschriftung"/>
        <w:rPr>
          <w:b/>
          <w:sz w:val="24"/>
          <w:szCs w:val="28"/>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4</w:t>
      </w:r>
      <w:r>
        <w:rPr>
          <w:bCs w:val="0"/>
          <w:noProof/>
        </w:rPr>
        <w:fldChar w:fldCharType="end"/>
      </w:r>
      <w:r>
        <w:rPr>
          <w:bCs w:val="0"/>
          <w:lang w:val="fr-FR"/>
        </w:rPr>
        <w:t xml:space="preserve"> : Bloc fonctionnel et instance avec appel provenant du bloc d'organisation Main[OB1]</w:t>
      </w:r>
      <w:bookmarkEnd w:id="19"/>
    </w:p>
    <w:p w:rsidR="001D77D2" w:rsidRDefault="00B6189E">
      <w:pPr>
        <w:pStyle w:val="berschrift2"/>
      </w:pPr>
      <w:r>
        <w:rPr>
          <w:b w:val="0"/>
          <w:lang w:val="fr-FR"/>
        </w:rPr>
        <w:br w:type="page"/>
      </w:r>
      <w:bookmarkStart w:id="20" w:name="_Toc486006172"/>
      <w:r>
        <w:rPr>
          <w:bCs/>
        </w:rPr>
        <w:lastRenderedPageBreak/>
        <w:t>Blocs de données globaux</w:t>
      </w:r>
      <w:bookmarkEnd w:id="20"/>
    </w:p>
    <w:p w:rsidR="001D77D2" w:rsidRDefault="00B6189E">
      <w:pPr>
        <w:rPr>
          <w:rFonts w:eastAsia="SimSun" w:cs="Arial"/>
          <w:lang w:val="fr-FR"/>
        </w:rPr>
      </w:pPr>
      <w:r>
        <w:rPr>
          <w:rFonts w:cs="Arial"/>
          <w:lang w:val="fr-FR"/>
        </w:rPr>
        <w:t>Contrairement aux blocs de code, les blocs de données ne contiennent pas d'instructions, mais ils sont utilisés pour enregistrer les données utilisateur.</w:t>
      </w:r>
    </w:p>
    <w:p w:rsidR="001D77D2" w:rsidRDefault="00B6189E">
      <w:pPr>
        <w:rPr>
          <w:lang w:val="fr-FR"/>
        </w:rPr>
      </w:pPr>
      <w:r>
        <w:rPr>
          <w:lang w:val="fr-FR"/>
        </w:rPr>
        <w:t xml:space="preserve">Les blocs de données contiennent donc des données variables qui sont utilisées dans le programme utilisateur. La structure des blocs de données globaux peut être définie au choix. </w:t>
      </w:r>
    </w:p>
    <w:p w:rsidR="001D77D2" w:rsidRDefault="00B6189E">
      <w:pPr>
        <w:rPr>
          <w:lang w:val="fr-FR"/>
        </w:rPr>
      </w:pPr>
      <w:r>
        <w:rPr>
          <w:lang w:val="fr-FR"/>
        </w:rPr>
        <w:t xml:space="preserve">Les blocs de données globaux enregistrent des données qui peuvent être utilisées par </w:t>
      </w:r>
      <w:r>
        <w:rPr>
          <w:rStyle w:val="IntensiveHervorhebung1"/>
          <w:lang w:val="fr-FR"/>
        </w:rPr>
        <w:t>tous les autres blocs</w:t>
      </w:r>
      <w:r>
        <w:rPr>
          <w:lang w:val="fr-FR"/>
        </w:rPr>
        <w:t xml:space="preserve"> (voir figure 5). Seul le bloc fonctionnel correspondant doit accéder aux blocs de données d'instance. La taille maximale des blocs de données varie selon la CPU. </w:t>
      </w:r>
    </w:p>
    <w:p w:rsidR="001D77D2" w:rsidRDefault="00AA583B">
      <w:pPr>
        <w:keepNext/>
      </w:pPr>
      <w:bookmarkStart w:id="21" w:name="_Ref381356466"/>
      <w:r>
        <w:rPr>
          <w:noProof/>
        </w:rPr>
        <w:pict>
          <v:shape id="Text Box 104" o:spid="_x0000_s1055" type="#_x0000_t202" style="position:absolute;left:0;text-align:left;margin-left:285.1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hqhAIAABs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" stroked="f">
            <v:textbox style="mso-fit-shape-to-text:t" inset=".5mm,.3mm,.5mm,.3mm">
              <w:txbxContent>
                <w:p w:rsidR="001D77D2" w:rsidRDefault="00B6189E">
                  <w:pPr>
                    <w:ind w:left="0"/>
                    <w:jc w:val="both"/>
                  </w:pPr>
                  <w:r>
                    <w:rPr>
                      <w:lang w:val="fr-FR"/>
                    </w:rPr>
                    <w:t>Accès pour tous les blocs</w:t>
                  </w:r>
                </w:p>
              </w:txbxContent>
            </v:textbox>
          </v:shape>
        </w:pict>
      </w:r>
      <w:r>
        <w:rPr>
          <w:noProof/>
        </w:rPr>
        <w:pict>
          <v:shape id="Text Box 103" o:spid="_x0000_s1056" type="#_x0000_t202" style="position:absolute;left:0;text-align:left;margin-left:195.9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" stroked="f">
            <v:textbox style="mso-fit-shape-to-text:t" inset=".5mm,.3mm,.5mm,.3mm">
              <w:txbxContent>
                <w:p w:rsidR="001D77D2" w:rsidRDefault="00B6189E">
                  <w:pPr>
                    <w:ind w:left="0"/>
                    <w:jc w:val="center"/>
                  </w:pPr>
                  <w:r>
                    <w:rPr>
                      <w:lang w:val="fr-FR"/>
                    </w:rPr>
                    <w:t>DB d'instance</w:t>
                  </w:r>
                  <w:r>
                    <w:rPr>
                      <w:lang w:val="fr-FR"/>
                    </w:rPr>
                    <w:br/>
                    <w:t>(DB_Instance)</w:t>
                  </w:r>
                </w:p>
              </w:txbxContent>
            </v:textbox>
          </v:shape>
        </w:pict>
      </w:r>
      <w:r>
        <w:rPr>
          <w:noProof/>
        </w:rPr>
        <w:pict>
          <v:shape id="Text Box 102" o:spid="_x0000_s1057" type="#_x0000_t202" style="position:absolute;left:0;text-align:left;margin-left:195.9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" stroked="f">
            <v:textbox style="mso-fit-shape-to-text:t" inset=".5mm,.3mm,.5mm,.3mm">
              <w:txbxContent>
                <w:p w:rsidR="001D77D2" w:rsidRDefault="00B6189E">
                  <w:pPr>
                    <w:ind w:left="0"/>
                    <w:jc w:val="center"/>
                  </w:pPr>
                  <w:r>
                    <w:rPr>
                      <w:lang w:val="fr-FR"/>
                    </w:rPr>
                    <w:t>DB global</w:t>
                  </w:r>
                  <w:r>
                    <w:rPr>
                      <w:lang w:val="fr-FR"/>
                    </w:rPr>
                    <w:br/>
                    <w:t>(DB_Global)</w:t>
                  </w:r>
                </w:p>
              </w:txbxContent>
            </v:textbox>
          </v:shape>
        </w:pict>
      </w:r>
      <w:r>
        <w:rPr>
          <w:noProof/>
        </w:rPr>
        <w:pict>
          <v:shape id="Text Box 101" o:spid="_x0000_s1058" type="#_x0000_t202" style="position:absolute;left:0;text-align:left;margin-left:54.1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dBhgIAABs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" stroked="f">
            <v:textbox style="mso-fit-shape-to-text:t" inset=".5mm,.3mm,.5mm,.3mm">
              <w:txbxContent>
                <w:p w:rsidR="001D77D2" w:rsidRDefault="00B6189E">
                  <w:pPr>
                    <w:ind w:left="0"/>
                    <w:jc w:val="center"/>
                  </w:pPr>
                  <w:r>
                    <w:rPr>
                      <w:lang w:val="fr-FR"/>
                    </w:rPr>
                    <w:t>Bloc fonctionnel_12</w:t>
                  </w:r>
                </w:p>
              </w:txbxContent>
            </v:textbox>
          </v:shape>
        </w:pict>
      </w:r>
      <w:r>
        <w:rPr>
          <w:noProof/>
        </w:rPr>
        <w:pict>
          <v:shape id="Text Box 100" o:spid="_x0000_s1059" type="#_x0000_t202" style="position:absolute;left:0;text-align:left;margin-left:54.1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" stroked="f">
            <v:textbox style="mso-fit-shape-to-text:t" inset=".5mm,.3mm,.5mm,.3mm">
              <w:txbxContent>
                <w:p w:rsidR="001D77D2" w:rsidRDefault="00B6189E">
                  <w:pPr>
                    <w:ind w:left="0"/>
                    <w:jc w:val="center"/>
                  </w:pPr>
                  <w:r>
                    <w:rPr>
                      <w:lang w:val="fr-FR"/>
                    </w:rPr>
                    <w:t>Fonction_11</w:t>
                  </w:r>
                </w:p>
              </w:txbxContent>
            </v:textbox>
          </v:shape>
        </w:pict>
      </w:r>
      <w:r>
        <w:rPr>
          <w:noProof/>
        </w:rPr>
        <w:pict>
          <v:shape id="Text Box 99" o:spid="_x0000_s1060" type="#_x0000_t202" style="position:absolute;left:0;text-align:left;margin-left:54.1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" stroked="f">
            <v:textbox style="mso-fit-shape-to-text:t" inset=".5mm,.3mm,.5mm,.3mm">
              <w:txbxContent>
                <w:p w:rsidR="001D77D2" w:rsidRDefault="00B6189E">
                  <w:pPr>
                    <w:ind w:left="0"/>
                    <w:jc w:val="center"/>
                  </w:pPr>
                  <w:r>
                    <w:rPr>
                      <w:lang w:val="fr-FR"/>
                    </w:rPr>
                    <w:t>Fonction_10</w:t>
                  </w:r>
                </w:p>
              </w:txbxContent>
            </v:textbox>
          </v:shape>
        </w:pict>
      </w:r>
      <w:r>
        <w:rPr>
          <w:noProof/>
        </w:rPr>
        <w:pict>
          <v:shape id="Text Box 105" o:spid="_x0000_s1061" type="#_x0000_t202" style="position:absolute;left:0;text-align:left;margin-left:285.1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" stroked="f">
            <v:textbox style="mso-fit-shape-to-text:t" inset=".5mm,.3mm,.5mm,.3mm">
              <w:txbxContent>
                <w:p w:rsidR="001D77D2" w:rsidRDefault="00B6189E">
                  <w:pPr>
                    <w:ind w:left="0"/>
                    <w:rPr>
                      <w:lang w:val="fr-FR"/>
                    </w:rPr>
                  </w:pPr>
                  <w:r>
                    <w:rPr>
                      <w:lang w:val="fr-FR"/>
                    </w:rPr>
                    <w:t>Accès uniquement pour bloc fonctionnel_12</w:t>
                  </w:r>
                </w:p>
              </w:txbxContent>
            </v:textbox>
          </v:shape>
        </w:pict>
      </w:r>
      <w:r w:rsidR="00B6189E">
        <w:rPr>
          <w:noProof/>
          <w:lang w:val="en-US" w:bidi="ar-SA"/>
        </w:rPr>
        <w:drawing>
          <wp:inline distT="0" distB="0" distL="0" distR="0" wp14:anchorId="5607C3A5" wp14:editId="02E9853C">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rsidR="001D77D2" w:rsidRDefault="00B6189E">
      <w:pPr>
        <w:pStyle w:val="Beschriftung"/>
        <w:rPr>
          <w:lang w:val="fr-FR"/>
        </w:rPr>
      </w:pPr>
      <w:r>
        <w:rPr>
          <w:bCs w:val="0"/>
          <w:lang w:val="fr-FR"/>
        </w:rPr>
        <w:t xml:space="preserve">Figure </w:t>
      </w:r>
      <w:bookmarkEnd w:id="21"/>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5</w:t>
      </w:r>
      <w:r>
        <w:rPr>
          <w:bCs w:val="0"/>
          <w:noProof/>
        </w:rPr>
        <w:fldChar w:fldCharType="end"/>
      </w:r>
      <w:r>
        <w:rPr>
          <w:bCs w:val="0"/>
          <w:lang w:val="fr-FR"/>
        </w:rPr>
        <w:t xml:space="preserve"> : Différence entre DB global et DB d'instance.</w:t>
      </w:r>
    </w:p>
    <w:p w:rsidR="001D77D2" w:rsidRDefault="001D77D2">
      <w:pPr>
        <w:rPr>
          <w:rFonts w:eastAsia="SimSun" w:cs="Arial"/>
          <w:lang w:val="fr-FR"/>
        </w:rPr>
      </w:pPr>
    </w:p>
    <w:p w:rsidR="001D77D2" w:rsidRDefault="00B6189E">
      <w:pPr>
        <w:rPr>
          <w:rFonts w:eastAsia="SimSun" w:cs="Arial"/>
          <w:lang w:val="fr-FR"/>
        </w:rPr>
      </w:pPr>
      <w:r>
        <w:rPr>
          <w:rFonts w:eastAsia="SimSun" w:cs="Arial"/>
          <w:lang w:val="fr-FR"/>
        </w:rPr>
        <w:t xml:space="preserve">Exemples d'application pour les </w:t>
      </w:r>
      <w:r>
        <w:rPr>
          <w:rFonts w:eastAsia="SimSun" w:cs="Arial"/>
          <w:b/>
          <w:bCs/>
          <w:lang w:val="fr-FR"/>
        </w:rPr>
        <w:t>blocs de données globaux :</w:t>
      </w:r>
    </w:p>
    <w:p w:rsidR="001D77D2" w:rsidRDefault="00B6189E">
      <w:pPr>
        <w:pStyle w:val="SiemenseinfacheAufzhlung"/>
        <w:numPr>
          <w:ilvl w:val="0"/>
          <w:numId w:val="6"/>
        </w:numPr>
        <w:spacing w:before="0"/>
        <w:rPr>
          <w:rFonts w:eastAsia="SimSun"/>
          <w:lang w:val="fr-FR"/>
        </w:rPr>
      </w:pPr>
      <w:r>
        <w:rPr>
          <w:rFonts w:eastAsia="SimSun"/>
          <w:lang w:val="fr-FR"/>
        </w:rPr>
        <w:t>Enregistrement des informations pour la gestion d'un magasin. "Où se trouve quel produit ?"</w:t>
      </w:r>
    </w:p>
    <w:p w:rsidR="001D77D2" w:rsidRDefault="00B6189E">
      <w:pPr>
        <w:pStyle w:val="SiemenseinfacheAufzhlung"/>
        <w:numPr>
          <w:ilvl w:val="0"/>
          <w:numId w:val="6"/>
        </w:numPr>
        <w:spacing w:before="0"/>
        <w:rPr>
          <w:rFonts w:eastAsia="SimSun"/>
          <w:lang w:val="fr-FR"/>
        </w:rPr>
      </w:pPr>
      <w:r>
        <w:rPr>
          <w:rFonts w:eastAsia="SimSun"/>
          <w:lang w:val="fr-FR"/>
        </w:rPr>
        <w:t>Enregistrement des recettes de produits donnés.</w:t>
      </w:r>
    </w:p>
    <w:p w:rsidR="001D77D2" w:rsidRDefault="001D77D2">
      <w:pPr>
        <w:spacing w:before="0" w:after="0" w:line="240" w:lineRule="auto"/>
        <w:ind w:left="0"/>
        <w:rPr>
          <w:b/>
          <w:sz w:val="24"/>
          <w:szCs w:val="28"/>
          <w:lang w:val="fr-FR"/>
        </w:rPr>
      </w:pPr>
    </w:p>
    <w:p w:rsidR="001D77D2" w:rsidRDefault="00B6189E">
      <w:pPr>
        <w:pStyle w:val="berschrift2"/>
      </w:pPr>
      <w:r>
        <w:rPr>
          <w:b w:val="0"/>
          <w:lang w:val="fr-FR"/>
        </w:rPr>
        <w:br w:type="page"/>
      </w:r>
      <w:bookmarkStart w:id="22" w:name="_Toc486006173"/>
      <w:r>
        <w:rPr>
          <w:bCs/>
        </w:rPr>
        <w:lastRenderedPageBreak/>
        <w:t>Blocs de code réutilisables</w:t>
      </w:r>
      <w:bookmarkEnd w:id="22"/>
    </w:p>
    <w:p w:rsidR="001D77D2" w:rsidRDefault="00B6189E">
      <w:pPr>
        <w:rPr>
          <w:lang w:val="fr-FR"/>
        </w:rPr>
      </w:pPr>
      <w:r>
        <w:rPr>
          <w:lang w:val="fr-FR"/>
        </w:rPr>
        <w:t xml:space="preserve">Un programme utilisateur peut être écrit de façon linéaire ou structurée. La </w:t>
      </w:r>
      <w:r>
        <w:rPr>
          <w:rStyle w:val="IntensiveHervorhebung1"/>
          <w:lang w:val="fr-FR"/>
        </w:rPr>
        <w:t>programmation linéaire</w:t>
      </w:r>
      <w:r>
        <w:rPr>
          <w:lang w:val="fr-FR"/>
        </w:rPr>
        <w:t xml:space="preserve"> écrit l'ensemble du programme utilisateur dans l'OB cyclique. Elle est uniquement recommandée pour des programmes très simples dans lequel on utilise entretemps des systèmes de commande moins onéreux comme LOGO!</w:t>
      </w:r>
    </w:p>
    <w:p w:rsidR="001D77D2" w:rsidRDefault="00B6189E">
      <w:pPr>
        <w:rPr>
          <w:lang w:val="fr-FR"/>
        </w:rPr>
      </w:pPr>
      <w:r>
        <w:rPr>
          <w:lang w:val="fr-FR"/>
        </w:rPr>
        <w:t xml:space="preserve">La </w:t>
      </w:r>
      <w:r>
        <w:rPr>
          <w:rStyle w:val="IntensiveHervorhebung1"/>
          <w:lang w:val="fr-FR"/>
        </w:rPr>
        <w:t>programmation structurée</w:t>
      </w:r>
      <w:r>
        <w:rPr>
          <w:lang w:val="fr-FR"/>
        </w:rPr>
        <w:t xml:space="preserve"> est toujours recommandée pour écrire des programmes complexes. La tâche d'automatisation peut être divisée en petites unités qui peuvent être résolues avec des fonctions et des blocs fonctionnels.</w:t>
      </w:r>
    </w:p>
    <w:p w:rsidR="001D77D2" w:rsidRDefault="00B6189E">
      <w:pPr>
        <w:rPr>
          <w:lang w:val="fr-FR"/>
        </w:rPr>
      </w:pPr>
      <w:r>
        <w:rPr>
          <w:lang w:val="fr-FR"/>
        </w:rPr>
        <w:t xml:space="preserve">Il est recommandé d'utiliser de préférence des blocs de code réutilisables. Cela signifie que les paramètres d'entrée et de sortie d'une fonction ou d'un bloc fonctionnel sont définis globalement et qu'ils se voient attribuer des variables globales réelles (entrées/sorties) au moment de l'utilisation du bloc. </w:t>
      </w:r>
    </w:p>
    <w:p w:rsidR="001D77D2" w:rsidRDefault="00B6189E">
      <w:r>
        <w:rPr>
          <w:noProof/>
          <w:lang w:val="en-US" w:bidi="ar-SA"/>
        </w:rPr>
        <w:drawing>
          <wp:inline distT="0" distB="0" distL="0" distR="0" wp14:anchorId="53A8FEAD" wp14:editId="153F0F50">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sidR="001D77D2" w:rsidRDefault="00B6189E">
      <w:r>
        <w:rPr>
          <w:noProof/>
          <w:lang w:val="en-US" w:bidi="ar-SA"/>
        </w:rPr>
        <w:drawing>
          <wp:inline distT="0" distB="0" distL="0" distR="0" wp14:anchorId="2F3B4016" wp14:editId="0F166589">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rsidR="001D77D2" w:rsidRDefault="00B6189E">
      <w:pPr>
        <w:pStyle w:val="Beschriftung"/>
        <w:rPr>
          <w:lang w:val="fr-FR"/>
        </w:rPr>
      </w:pPr>
      <w:bookmarkStart w:id="23" w:name="_Ref380074713"/>
      <w:r>
        <w:rPr>
          <w:bCs w:val="0"/>
          <w:lang w:val="fr-FR"/>
        </w:rPr>
        <w:t xml:space="preserve">Figure </w:t>
      </w:r>
      <w:bookmarkEnd w:id="23"/>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6</w:t>
      </w:r>
      <w:r>
        <w:rPr>
          <w:bCs w:val="0"/>
          <w:noProof/>
        </w:rPr>
        <w:fldChar w:fldCharType="end"/>
      </w:r>
      <w:r>
        <w:rPr>
          <w:bCs w:val="0"/>
          <w:lang w:val="fr-FR"/>
        </w:rPr>
        <w:t xml:space="preserve"> : Bloc fonctionnel réutilisable avec appel dans OB1</w:t>
      </w:r>
    </w:p>
    <w:p w:rsidR="001D77D2" w:rsidRDefault="00B6189E">
      <w:pPr>
        <w:pStyle w:val="berschrift2"/>
      </w:pPr>
      <w:r>
        <w:rPr>
          <w:b w:val="0"/>
          <w:lang w:val="fr-FR"/>
        </w:rPr>
        <w:br w:type="page"/>
      </w:r>
      <w:bookmarkStart w:id="24" w:name="_Toc486006174"/>
      <w:r>
        <w:rPr>
          <w:bCs/>
        </w:rPr>
        <w:lastRenderedPageBreak/>
        <w:t>Langages de programmation</w:t>
      </w:r>
      <w:bookmarkEnd w:id="24"/>
    </w:p>
    <w:p w:rsidR="001D77D2" w:rsidRDefault="00B6189E">
      <w:pPr>
        <w:rPr>
          <w:lang w:val="fr-FR"/>
        </w:rPr>
      </w:pPr>
      <w:r>
        <w:rPr>
          <w:lang w:val="fr-FR"/>
        </w:rPr>
        <w:t>La programmation des fonctions peut être réalisée dans les langages de programmation suivants : logigramme (LOG), schéma à contacts (CONT), liste d'instructions (LIST) et Structured Control Language (SCL). Pour les blocs fonctionnels, le langage GRAPH permet de programmer des graphes séquentiels.</w:t>
      </w:r>
    </w:p>
    <w:p w:rsidR="001D77D2" w:rsidRDefault="00B6189E">
      <w:pPr>
        <w:rPr>
          <w:rStyle w:val="IntensiveHervorhebung1"/>
          <w:lang w:val="fr-FR"/>
        </w:rPr>
      </w:pPr>
      <w:r>
        <w:rPr>
          <w:lang w:val="fr-FR"/>
        </w:rPr>
        <w:t xml:space="preserve">Les paragraphes suivants présentent le langage de programmation </w:t>
      </w:r>
      <w:r>
        <w:rPr>
          <w:rStyle w:val="IntensiveHervorhebung1"/>
          <w:lang w:val="fr-FR"/>
        </w:rPr>
        <w:t>logigramme (LOG)</w:t>
      </w:r>
      <w:r>
        <w:rPr>
          <w:rStyle w:val="IntensiveHervorhebung1"/>
          <w:b w:val="0"/>
          <w:bCs w:val="0"/>
          <w:i w:val="0"/>
          <w:iCs w:val="0"/>
          <w:lang w:val="fr-FR"/>
        </w:rPr>
        <w:t>.</w:t>
      </w:r>
    </w:p>
    <w:p w:rsidR="001D77D2" w:rsidRDefault="00B6189E">
      <w:pPr>
        <w:rPr>
          <w:rStyle w:val="IntensiveHervorhebung1"/>
          <w:b w:val="0"/>
          <w:i w:val="0"/>
          <w:lang w:val="fr-FR"/>
        </w:rPr>
      </w:pPr>
      <w:r>
        <w:rPr>
          <w:rStyle w:val="IntensiveHervorhebung1"/>
          <w:b w:val="0"/>
          <w:bCs w:val="0"/>
          <w:i w:val="0"/>
          <w:iCs w:val="0"/>
          <w:lang w:val="fr-FR"/>
        </w:rPr>
        <w:t>LOG est un langage de programmation graphique. La représentation est inspirée des systèmes de circuits électroniques. Le programme est représenté sous forme de réseaux. Un réseau contient un ou plusieurs chemins logiques. Les signaux binaires et analogiques sont combinés entre eux par des boîtes. Pour représenter la logique binaire, on utilise les symboles logiques graphiques connus de l'algèbre booléenne.</w:t>
      </w:r>
    </w:p>
    <w:p w:rsidR="001D77D2" w:rsidRDefault="00B6189E">
      <w:pPr>
        <w:rPr>
          <w:rStyle w:val="IntensiveHervorhebung1"/>
          <w:b w:val="0"/>
          <w:i w:val="0"/>
          <w:lang w:val="fr-FR"/>
        </w:rPr>
      </w:pPr>
      <w:r>
        <w:rPr>
          <w:rStyle w:val="IntensiveHervorhebung1"/>
          <w:b w:val="0"/>
          <w:bCs w:val="0"/>
          <w:i w:val="0"/>
          <w:iCs w:val="0"/>
          <w:lang w:val="fr-FR"/>
        </w:rPr>
        <w:t xml:space="preserve">Avec les fonctions binaires, vous pouvez interroger les opérandes binaires et combiner leurs états logiques. Les instructions "Opération logique ET", "Opération logique OU" et "Opération logique OU EXCLUSIF" sont des exemples de fonctions binaires (voir </w:t>
      </w:r>
      <w:r>
        <w:rPr>
          <w:rStyle w:val="IntensiveHervorhebung1"/>
          <w:b w:val="0"/>
          <w:bCs w:val="0"/>
          <w:i w:val="0"/>
          <w:iCs w:val="0"/>
        </w:rPr>
        <w:fldChar w:fldCharType="begin"/>
      </w:r>
      <w:r>
        <w:rPr>
          <w:rStyle w:val="IntensiveHervorhebung1"/>
          <w:b w:val="0"/>
          <w:bCs w:val="0"/>
          <w:i w:val="0"/>
          <w:iCs w:val="0"/>
          <w:lang w:val="fr-FR"/>
        </w:rPr>
        <w:instrText xml:space="preserve"> REF _Ref380081148 \h  \* MERGEFORMAT </w:instrText>
      </w:r>
      <w:r>
        <w:rPr>
          <w:rStyle w:val="IntensiveHervorhebung1"/>
          <w:b w:val="0"/>
          <w:bCs w:val="0"/>
          <w:i w:val="0"/>
          <w:iCs w:val="0"/>
        </w:rPr>
      </w:r>
      <w:r>
        <w:rPr>
          <w:rStyle w:val="IntensiveHervorhebung1"/>
          <w:b w:val="0"/>
          <w:bCs w:val="0"/>
          <w:i w:val="0"/>
          <w:iCs w:val="0"/>
        </w:rPr>
        <w:fldChar w:fldCharType="separate"/>
      </w:r>
      <w:r w:rsidR="00DB1093">
        <w:rPr>
          <w:lang w:val="fr-FR"/>
        </w:rPr>
        <w:t xml:space="preserve">Figure </w:t>
      </w:r>
      <w:r>
        <w:rPr>
          <w:rStyle w:val="IntensiveHervorhebung1"/>
          <w:b w:val="0"/>
          <w:bCs w:val="0"/>
          <w:i w:val="0"/>
          <w:iCs w:val="0"/>
        </w:rPr>
        <w:fldChar w:fldCharType="end"/>
      </w:r>
      <w:r>
        <w:rPr>
          <w:rStyle w:val="IntensiveHervorhebung1"/>
          <w:b w:val="0"/>
          <w:bCs w:val="0"/>
          <w:i w:val="0"/>
          <w:iCs w:val="0"/>
          <w:lang w:val="fr-FR"/>
        </w:rPr>
        <w:t>7).</w:t>
      </w:r>
    </w:p>
    <w:p w:rsidR="001D77D2" w:rsidRDefault="00B6189E">
      <w:pPr>
        <w:keepNext/>
      </w:pPr>
      <w:r>
        <w:rPr>
          <w:noProof/>
          <w:lang w:val="en-US" w:bidi="ar-SA"/>
        </w:rPr>
        <w:drawing>
          <wp:inline distT="0" distB="0" distL="0" distR="0" wp14:anchorId="6941EE91" wp14:editId="216A1A8D">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tab/>
      </w:r>
      <w:r>
        <w:rPr>
          <w:noProof/>
          <w:lang w:val="en-US" w:bidi="ar-SA"/>
        </w:rPr>
        <w:drawing>
          <wp:inline distT="0" distB="0" distL="0" distR="0" wp14:anchorId="7E895FF2" wp14:editId="7732C71D">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rsidR="001D77D2" w:rsidRDefault="00B6189E">
      <w:pPr>
        <w:pStyle w:val="Beschriftung"/>
        <w:rPr>
          <w:rStyle w:val="IntensiveHervorhebung1"/>
          <w:b w:val="0"/>
          <w:i w:val="0"/>
          <w:lang w:val="fr-FR"/>
        </w:rPr>
      </w:pPr>
      <w:bookmarkStart w:id="25" w:name="_Ref380081148"/>
      <w:r>
        <w:rPr>
          <w:bCs w:val="0"/>
          <w:lang w:val="fr-FR"/>
        </w:rPr>
        <w:t xml:space="preserve">Figure </w:t>
      </w:r>
      <w:bookmarkEnd w:id="25"/>
      <w:r>
        <w:rPr>
          <w:bCs w:val="0"/>
        </w:rPr>
        <w:fldChar w:fldCharType="begin"/>
      </w:r>
      <w:r>
        <w:rPr>
          <w:bCs w:val="0"/>
          <w:lang w:val="fr-FR"/>
        </w:rPr>
        <w:instrText xml:space="preserve"> SEQ Abbildung \* ARABIC </w:instrText>
      </w:r>
      <w:r>
        <w:rPr>
          <w:bCs w:val="0"/>
        </w:rPr>
        <w:fldChar w:fldCharType="separate"/>
      </w:r>
      <w:r w:rsidR="00DB1093">
        <w:rPr>
          <w:bCs w:val="0"/>
          <w:noProof/>
          <w:lang w:val="fr-FR"/>
        </w:rPr>
        <w:t>7</w:t>
      </w:r>
      <w:r>
        <w:rPr>
          <w:bCs w:val="0"/>
          <w:noProof/>
        </w:rPr>
        <w:fldChar w:fldCharType="end"/>
      </w:r>
      <w:r>
        <w:rPr>
          <w:bCs w:val="0"/>
          <w:lang w:val="fr-FR"/>
        </w:rPr>
        <w:t xml:space="preserve"> : Fonctions binaires en LOG et table logique correspondante.</w:t>
      </w:r>
    </w:p>
    <w:p w:rsidR="001D77D2" w:rsidRDefault="00B6189E">
      <w:pPr>
        <w:rPr>
          <w:rStyle w:val="IntensiveHervorhebung1"/>
          <w:b w:val="0"/>
          <w:i w:val="0"/>
          <w:lang w:val="fr-FR"/>
        </w:rPr>
      </w:pPr>
      <w:r>
        <w:rPr>
          <w:rStyle w:val="IntensiveHervorhebung1"/>
          <w:b w:val="0"/>
          <w:bCs w:val="0"/>
          <w:i w:val="0"/>
          <w:iCs w:val="0"/>
          <w:lang w:val="fr-FR"/>
        </w:rPr>
        <w:t>Les instructions simples permettent de forcer des sorties binaires, d'évaluer les fronts ou d'exécuter des fonctions de saut dans le programme.</w:t>
      </w:r>
    </w:p>
    <w:p w:rsidR="001D77D2" w:rsidRDefault="00B6189E">
      <w:pPr>
        <w:rPr>
          <w:rStyle w:val="IntensiveHervorhebung1"/>
          <w:b w:val="0"/>
          <w:i w:val="0"/>
          <w:lang w:val="fr-FR"/>
        </w:rPr>
      </w:pPr>
      <w:r>
        <w:rPr>
          <w:rStyle w:val="IntensiveHervorhebung1"/>
          <w:b w:val="0"/>
          <w:bCs w:val="0"/>
          <w:i w:val="0"/>
          <w:iCs w:val="0"/>
          <w:lang w:val="fr-FR"/>
        </w:rPr>
        <w:t>Les instructions complexes proposent des éléments de programme comme les temporisations et compteurs CEI.</w:t>
      </w:r>
    </w:p>
    <w:p w:rsidR="001D77D2" w:rsidRDefault="00B6189E">
      <w:pPr>
        <w:rPr>
          <w:rStyle w:val="IntensiveHervorhebung1"/>
          <w:b w:val="0"/>
          <w:i w:val="0"/>
          <w:lang w:val="fr-FR"/>
        </w:rPr>
      </w:pPr>
      <w:r>
        <w:rPr>
          <w:rStyle w:val="IntensiveHervorhebung1"/>
          <w:b w:val="0"/>
          <w:bCs w:val="0"/>
          <w:i w:val="0"/>
          <w:iCs w:val="0"/>
          <w:lang w:val="fr-FR"/>
        </w:rPr>
        <w:t>La boîte vide est un emplacement réservé dans lequel vous pouvez sélectionner l'instruction voulue.</w:t>
      </w:r>
    </w:p>
    <w:p w:rsidR="001D77D2" w:rsidRDefault="00B6189E">
      <w:pPr>
        <w:rPr>
          <w:rStyle w:val="IntensiveHervorhebung1"/>
          <w:b w:val="0"/>
          <w:i w:val="0"/>
          <w:lang w:val="fr-FR"/>
        </w:rPr>
      </w:pPr>
      <w:r>
        <w:rPr>
          <w:lang w:val="fr-FR"/>
        </w:rPr>
        <w:t>Entrée de validation EN (ENable) / sortie de validation ENO (ENable Output)</w:t>
      </w:r>
      <w:r>
        <w:rPr>
          <w:rStyle w:val="IntensiveHervorhebung1"/>
          <w:b w:val="0"/>
          <w:bCs w:val="0"/>
          <w:i w:val="0"/>
          <w:iCs w:val="0"/>
          <w:lang w:val="fr-FR"/>
        </w:rPr>
        <w:t xml:space="preserve"> -Mécanisme :</w:t>
      </w:r>
    </w:p>
    <w:p w:rsidR="001D77D2" w:rsidRDefault="00B6189E">
      <w:pPr>
        <w:pStyle w:val="SiemenseinfacheAufzhlung"/>
        <w:numPr>
          <w:ilvl w:val="0"/>
          <w:numId w:val="6"/>
        </w:numPr>
        <w:spacing w:before="0" w:line="360" w:lineRule="auto"/>
        <w:rPr>
          <w:rStyle w:val="IntensiveHervorhebung1"/>
          <w:b w:val="0"/>
          <w:i w:val="0"/>
          <w:lang w:val="fr-FR"/>
        </w:rPr>
      </w:pPr>
      <w:r>
        <w:rPr>
          <w:rStyle w:val="IntensiveHervorhebung1"/>
          <w:b w:val="0"/>
          <w:bCs w:val="0"/>
          <w:i w:val="0"/>
          <w:iCs w:val="0"/>
          <w:lang w:val="fr-FR"/>
        </w:rPr>
        <w:t>Une instruction sans mécanisme EN/ENO est exécutée indépendamment de l'état logique au niveau des entrées de la boîte.</w:t>
      </w:r>
    </w:p>
    <w:p w:rsidR="001D77D2" w:rsidRDefault="00B6189E">
      <w:pPr>
        <w:pStyle w:val="SiemenseinfacheAufzhlung"/>
        <w:numPr>
          <w:ilvl w:val="0"/>
          <w:numId w:val="6"/>
        </w:numPr>
        <w:spacing w:before="0" w:line="360" w:lineRule="auto"/>
        <w:rPr>
          <w:rStyle w:val="IntensiveHervorhebung1"/>
          <w:b w:val="0"/>
          <w:i w:val="0"/>
          <w:lang w:val="fr-FR"/>
        </w:rPr>
      </w:pPr>
      <w:r>
        <w:rPr>
          <w:rStyle w:val="IntensiveHervorhebung1"/>
          <w:b w:val="0"/>
          <w:bCs w:val="0"/>
          <w:i w:val="0"/>
          <w:iCs w:val="0"/>
          <w:lang w:val="fr-FR"/>
        </w:rPr>
        <w:t>Les instructions avec mécanisme EN/ENO ne sont exécutées que si l'état logique de l'entrée de validation EN est "1". Si le traitement de la boîte est correct, la sortie de validation ENO est à l'état logique "1". Dès qu'une erreur survient en cours de traitement, la sortie de validation ENO est remise à zéro. Si l'entrée de validation EN n'est pas connectée, la boite est toujours exécutée.</w:t>
      </w:r>
    </w:p>
    <w:p w:rsidR="001D77D2" w:rsidRDefault="00B6189E">
      <w:pPr>
        <w:pStyle w:val="berschrift1"/>
      </w:pPr>
      <w:r>
        <w:rPr>
          <w:b w:val="0"/>
          <w:lang w:val="fr-FR"/>
        </w:rPr>
        <w:br w:type="page"/>
      </w:r>
      <w:bookmarkStart w:id="26" w:name="_Toc486006175"/>
      <w:r>
        <w:rPr>
          <w:bCs/>
        </w:rPr>
        <w:lastRenderedPageBreak/>
        <w:t>Énoncé du problème</w:t>
      </w:r>
      <w:bookmarkEnd w:id="26"/>
    </w:p>
    <w:p w:rsidR="001D77D2" w:rsidRDefault="00B6189E">
      <w:pPr>
        <w:rPr>
          <w:lang w:val="fr-FR"/>
        </w:rPr>
      </w:pPr>
      <w:r>
        <w:rPr>
          <w:lang w:val="fr-FR"/>
        </w:rPr>
        <w:t>Ce chapitre a pour but de planifier, programmer et tester les fonctions suivantes de la description du process Installations de tri.</w:t>
      </w:r>
    </w:p>
    <w:p w:rsidR="001D77D2" w:rsidRDefault="00B6189E">
      <w:pPr>
        <w:pStyle w:val="SiemenseinfacheAufzhlung"/>
        <w:numPr>
          <w:ilvl w:val="0"/>
          <w:numId w:val="6"/>
        </w:numPr>
        <w:spacing w:before="0"/>
      </w:pPr>
      <w:r>
        <w:t>Mode automatique - Moteur du convoyeur</w:t>
      </w:r>
    </w:p>
    <w:p w:rsidR="001D77D2" w:rsidRDefault="00B6189E">
      <w:pPr>
        <w:pStyle w:val="berschrift1"/>
      </w:pPr>
      <w:bookmarkStart w:id="27" w:name="_Toc486006176"/>
      <w:r>
        <w:rPr>
          <w:bCs/>
        </w:rPr>
        <w:t>Planification</w:t>
      </w:r>
      <w:bookmarkEnd w:id="27"/>
    </w:p>
    <w:p w:rsidR="001D77D2" w:rsidRDefault="00B6189E">
      <w:pPr>
        <w:tabs>
          <w:tab w:val="left" w:pos="7230"/>
        </w:tabs>
        <w:rPr>
          <w:lang w:val="fr-FR"/>
        </w:rPr>
      </w:pPr>
      <w:r>
        <w:rPr>
          <w:lang w:val="fr-FR"/>
        </w:rPr>
        <w:t>Afin de conserver une certaine lisibilité et de s'assurer qu'elles sont réutilisables, il est recommandé de ne pas programmer toutes les fonctions dans OB1. Le code du programme est donc principalement réparti dans les fonctions (FC) et les blocs fonctionnels (FB). Le choix des fonctions réparties dans les FB et de celles qui doivent exécuter dans OB1 est planifié comme suit.</w:t>
      </w:r>
    </w:p>
    <w:p w:rsidR="001D77D2" w:rsidRDefault="00B6189E">
      <w:pPr>
        <w:pStyle w:val="berschrift2"/>
      </w:pPr>
      <w:bookmarkStart w:id="28" w:name="_Toc486006177"/>
      <w:r>
        <w:rPr>
          <w:bCs/>
        </w:rPr>
        <w:t>ARRET D'URGENCE</w:t>
      </w:r>
      <w:bookmarkEnd w:id="28"/>
    </w:p>
    <w:p w:rsidR="001D77D2" w:rsidRDefault="00B6189E">
      <w:pPr>
        <w:rPr>
          <w:lang w:val="fr-FR"/>
        </w:rPr>
      </w:pPr>
      <w:r>
        <w:rPr>
          <w:lang w:val="fr-FR"/>
        </w:rPr>
        <w:t>L'arrêt d'urgence n'a pas besoin de fonction propre. Tout comme le mode de fonctionnement, l'état du relais ARRET D'URGENCE peut être utilisé directement sur les blocs.</w:t>
      </w:r>
    </w:p>
    <w:p w:rsidR="001D77D2" w:rsidRDefault="00B6189E">
      <w:pPr>
        <w:pStyle w:val="berschrift2"/>
      </w:pPr>
      <w:bookmarkStart w:id="29" w:name="_Toc486006178"/>
      <w:r>
        <w:rPr>
          <w:bCs/>
        </w:rPr>
        <w:t>Mode automatique - Moteur du convoyeur</w:t>
      </w:r>
      <w:bookmarkEnd w:id="29"/>
    </w:p>
    <w:p w:rsidR="001D77D2" w:rsidRDefault="00B6189E">
      <w:r>
        <w:rPr>
          <w:lang w:val="fr-FR"/>
        </w:rPr>
        <w:t xml:space="preserve">Le mode automatique du convoyeur doit être encapsulé dans un bloc fonctionnel (FB) "MOTOR_MANUAL". De cette manière, l'OB1 reste lisible et, si l'installation est équipée d'un convoyeur supplémentaire, la réutilisation est possible. </w:t>
      </w:r>
      <w:r>
        <w:t>Les paramètres prévus sont présentés au tableau 2.</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7"/>
        <w:gridCol w:w="1007"/>
        <w:gridCol w:w="3849"/>
      </w:tblGrid>
      <w:tr w:rsidR="001D77D2">
        <w:trPr>
          <w:trHeight w:hRule="exact" w:val="642"/>
        </w:trPr>
        <w:tc>
          <w:tcPr>
            <w:tcW w:w="2526" w:type="dxa"/>
            <w:vAlign w:val="center"/>
          </w:tcPr>
          <w:p w:rsidR="001D77D2" w:rsidRDefault="00B6189E">
            <w:pPr>
              <w:ind w:left="0"/>
              <w:rPr>
                <w:b/>
              </w:rPr>
            </w:pPr>
            <w:r>
              <w:rPr>
                <w:b/>
                <w:bCs/>
              </w:rPr>
              <w:t>Input</w:t>
            </w:r>
          </w:p>
        </w:tc>
        <w:tc>
          <w:tcPr>
            <w:tcW w:w="1017" w:type="dxa"/>
          </w:tcPr>
          <w:p w:rsidR="001D77D2" w:rsidRDefault="00B6189E">
            <w:pPr>
              <w:ind w:left="0"/>
            </w:pPr>
            <w:r>
              <w:t>Type de données</w:t>
            </w:r>
          </w:p>
        </w:tc>
        <w:tc>
          <w:tcPr>
            <w:tcW w:w="4820" w:type="dxa"/>
          </w:tcPr>
          <w:p w:rsidR="001D77D2" w:rsidRDefault="00B6189E">
            <w:pPr>
              <w:ind w:left="0"/>
            </w:pPr>
            <w:r>
              <w:t>Commentaire</w:t>
            </w:r>
          </w:p>
        </w:tc>
      </w:tr>
      <w:tr w:rsidR="001D77D2" w:rsidRPr="00DB1093">
        <w:trPr>
          <w:trHeight w:hRule="exact" w:val="680"/>
        </w:trPr>
        <w:tc>
          <w:tcPr>
            <w:tcW w:w="2526" w:type="dxa"/>
            <w:vAlign w:val="center"/>
          </w:tcPr>
          <w:p w:rsidR="001D77D2" w:rsidRDefault="00B6189E">
            <w:pPr>
              <w:ind w:left="0"/>
            </w:pPr>
            <w:r>
              <w:t>Mode automatique</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Mode de fonctionnement mode automatique activé</w:t>
            </w:r>
          </w:p>
        </w:tc>
      </w:tr>
      <w:tr w:rsidR="001D77D2">
        <w:trPr>
          <w:trHeight w:hRule="exact" w:val="680"/>
        </w:trPr>
        <w:tc>
          <w:tcPr>
            <w:tcW w:w="2526" w:type="dxa"/>
            <w:vAlign w:val="center"/>
          </w:tcPr>
          <w:p w:rsidR="001D77D2" w:rsidRDefault="00B6189E">
            <w:pPr>
              <w:ind w:left="0"/>
            </w:pPr>
            <w:r>
              <w:t>Commande_démarrage</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Commande de démarrage pour le mode automatique</w:t>
            </w:r>
          </w:p>
        </w:tc>
      </w:tr>
      <w:tr w:rsidR="001D77D2" w:rsidRPr="00DB1093">
        <w:trPr>
          <w:trHeight w:hRule="exact" w:val="680"/>
        </w:trPr>
        <w:tc>
          <w:tcPr>
            <w:tcW w:w="2526" w:type="dxa"/>
            <w:vAlign w:val="center"/>
          </w:tcPr>
          <w:p w:rsidR="001D77D2" w:rsidRDefault="00B6189E">
            <w:pPr>
              <w:ind w:left="0"/>
            </w:pPr>
            <w:r>
              <w:t>Commande_arrêt</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Commande d'arrêt pour le mode automatique</w:t>
            </w:r>
          </w:p>
        </w:tc>
      </w:tr>
      <w:tr w:rsidR="001D77D2" w:rsidRPr="00DB1093">
        <w:trPr>
          <w:trHeight w:hRule="exact" w:val="680"/>
        </w:trPr>
        <w:tc>
          <w:tcPr>
            <w:tcW w:w="2526" w:type="dxa"/>
            <w:vAlign w:val="center"/>
          </w:tcPr>
          <w:p w:rsidR="001D77D2" w:rsidRDefault="00B6189E">
            <w:pPr>
              <w:ind w:left="0"/>
            </w:pPr>
            <w:r>
              <w:t>Validation_OK</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Toutes les conditions de validation sont remplies</w:t>
            </w:r>
          </w:p>
        </w:tc>
      </w:tr>
      <w:tr w:rsidR="001D77D2" w:rsidRPr="00F24559">
        <w:trPr>
          <w:trHeight w:hRule="exact" w:val="680"/>
        </w:trPr>
        <w:tc>
          <w:tcPr>
            <w:tcW w:w="2526" w:type="dxa"/>
            <w:vAlign w:val="center"/>
          </w:tcPr>
          <w:p w:rsidR="001D77D2" w:rsidRDefault="00B6189E">
            <w:pPr>
              <w:ind w:left="0"/>
            </w:pPr>
            <w:r>
              <w:t>Disjoncteur_actif</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Disjoncteur actif ou arrêt d'urgence déclenché</w:t>
            </w:r>
          </w:p>
        </w:tc>
      </w:tr>
      <w:tr w:rsidR="001D77D2">
        <w:trPr>
          <w:trHeight w:hRule="exact" w:val="397"/>
        </w:trPr>
        <w:tc>
          <w:tcPr>
            <w:tcW w:w="2526" w:type="dxa"/>
            <w:vAlign w:val="center"/>
          </w:tcPr>
          <w:p w:rsidR="001D77D2" w:rsidRDefault="00B6189E">
            <w:pPr>
              <w:ind w:left="0"/>
              <w:rPr>
                <w:b/>
              </w:rPr>
            </w:pPr>
            <w:r>
              <w:rPr>
                <w:b/>
                <w:bCs/>
              </w:rPr>
              <w:t>Output</w:t>
            </w:r>
          </w:p>
        </w:tc>
        <w:tc>
          <w:tcPr>
            <w:tcW w:w="1017" w:type="dxa"/>
          </w:tcPr>
          <w:p w:rsidR="001D77D2" w:rsidRDefault="001D77D2">
            <w:pPr>
              <w:ind w:left="0"/>
            </w:pPr>
          </w:p>
        </w:tc>
        <w:tc>
          <w:tcPr>
            <w:tcW w:w="4820" w:type="dxa"/>
          </w:tcPr>
          <w:p w:rsidR="001D77D2" w:rsidRDefault="001D77D2">
            <w:pPr>
              <w:ind w:left="0"/>
            </w:pPr>
          </w:p>
        </w:tc>
      </w:tr>
      <w:tr w:rsidR="001D77D2">
        <w:trPr>
          <w:trHeight w:hRule="exact" w:val="682"/>
        </w:trPr>
        <w:tc>
          <w:tcPr>
            <w:tcW w:w="2526" w:type="dxa"/>
            <w:vAlign w:val="center"/>
          </w:tcPr>
          <w:p w:rsidR="001D77D2" w:rsidRDefault="00B6189E">
            <w:pPr>
              <w:ind w:left="0"/>
            </w:pPr>
            <w:r>
              <w:t>Moteur du convoyeur_automatique</w:t>
            </w:r>
          </w:p>
        </w:tc>
        <w:tc>
          <w:tcPr>
            <w:tcW w:w="1017" w:type="dxa"/>
          </w:tcPr>
          <w:p w:rsidR="001D77D2" w:rsidRDefault="00B6189E">
            <w:pPr>
              <w:ind w:left="0"/>
            </w:pPr>
            <w:r>
              <w:t>BOOL</w:t>
            </w:r>
          </w:p>
        </w:tc>
        <w:tc>
          <w:tcPr>
            <w:tcW w:w="4820" w:type="dxa"/>
          </w:tcPr>
          <w:p w:rsidR="001D77D2" w:rsidRDefault="00B6189E">
            <w:pPr>
              <w:ind w:left="0"/>
              <w:rPr>
                <w:lang w:val="fr-FR"/>
              </w:rPr>
            </w:pPr>
            <w:r>
              <w:rPr>
                <w:lang w:val="fr-FR"/>
              </w:rPr>
              <w:t>Pilotage du moteur du convoyeur en mode automatique</w:t>
            </w:r>
          </w:p>
        </w:tc>
      </w:tr>
      <w:tr w:rsidR="001D77D2">
        <w:trPr>
          <w:trHeight w:hRule="exact" w:val="397"/>
        </w:trPr>
        <w:tc>
          <w:tcPr>
            <w:tcW w:w="2526" w:type="dxa"/>
            <w:tcBorders>
              <w:top w:val="single" w:sz="4" w:space="0" w:color="000000"/>
              <w:left w:val="single" w:sz="4" w:space="0" w:color="000000"/>
              <w:bottom w:val="single" w:sz="4" w:space="0" w:color="000000"/>
              <w:right w:val="single" w:sz="4" w:space="0" w:color="000000"/>
            </w:tcBorders>
            <w:vAlign w:val="center"/>
          </w:tcPr>
          <w:p w:rsidR="001D77D2" w:rsidRDefault="00B6189E">
            <w:pPr>
              <w:ind w:left="0"/>
              <w:rPr>
                <w:b/>
              </w:rPr>
            </w:pPr>
            <w:bookmarkStart w:id="30" w:name="_Ref381356509"/>
            <w:r>
              <w:rPr>
                <w:b/>
                <w:bCs/>
              </w:rPr>
              <w:t>Static</w:t>
            </w:r>
          </w:p>
        </w:tc>
        <w:tc>
          <w:tcPr>
            <w:tcW w:w="1017" w:type="dxa"/>
            <w:tcBorders>
              <w:top w:val="single" w:sz="4" w:space="0" w:color="000000"/>
              <w:left w:val="single" w:sz="4" w:space="0" w:color="000000"/>
              <w:bottom w:val="single" w:sz="4" w:space="0" w:color="000000"/>
              <w:right w:val="single" w:sz="4" w:space="0" w:color="000000"/>
            </w:tcBorders>
          </w:tcPr>
          <w:p w:rsidR="001D77D2" w:rsidRDefault="001D77D2">
            <w:pPr>
              <w:ind w:left="0"/>
              <w:rPr>
                <w:b/>
              </w:rPr>
            </w:pPr>
          </w:p>
        </w:tc>
        <w:tc>
          <w:tcPr>
            <w:tcW w:w="4820" w:type="dxa"/>
            <w:tcBorders>
              <w:top w:val="single" w:sz="4" w:space="0" w:color="000000"/>
              <w:left w:val="single" w:sz="4" w:space="0" w:color="000000"/>
              <w:bottom w:val="single" w:sz="4" w:space="0" w:color="000000"/>
              <w:right w:val="single" w:sz="4" w:space="0" w:color="000000"/>
            </w:tcBorders>
          </w:tcPr>
          <w:p w:rsidR="001D77D2" w:rsidRDefault="001D77D2">
            <w:pPr>
              <w:ind w:left="0"/>
              <w:rPr>
                <w:b/>
              </w:rPr>
            </w:pPr>
          </w:p>
        </w:tc>
      </w:tr>
      <w:tr w:rsidR="001D77D2">
        <w:trPr>
          <w:trHeight w:hRule="exact" w:val="740"/>
        </w:trPr>
        <w:tc>
          <w:tcPr>
            <w:tcW w:w="2526" w:type="dxa"/>
            <w:tcBorders>
              <w:top w:val="single" w:sz="4" w:space="0" w:color="000000"/>
              <w:left w:val="single" w:sz="4" w:space="0" w:color="000000"/>
              <w:bottom w:val="single" w:sz="4" w:space="0" w:color="000000"/>
              <w:right w:val="single" w:sz="4" w:space="0" w:color="000000"/>
            </w:tcBorders>
            <w:vAlign w:val="center"/>
          </w:tcPr>
          <w:p w:rsidR="001D77D2" w:rsidRDefault="00B6189E">
            <w:pPr>
              <w:ind w:left="0"/>
            </w:pPr>
            <w:r>
              <w:t>mémoire_automatique_marche_arrêt</w:t>
            </w:r>
          </w:p>
        </w:tc>
        <w:tc>
          <w:tcPr>
            <w:tcW w:w="1017" w:type="dxa"/>
            <w:tcBorders>
              <w:top w:val="single" w:sz="4" w:space="0" w:color="000000"/>
              <w:left w:val="single" w:sz="4" w:space="0" w:color="000000"/>
              <w:bottom w:val="single" w:sz="4" w:space="0" w:color="000000"/>
              <w:right w:val="single" w:sz="4" w:space="0" w:color="000000"/>
            </w:tcBorders>
          </w:tcPr>
          <w:p w:rsidR="001D77D2" w:rsidRDefault="00B6189E">
            <w:pPr>
              <w:ind w:left="0"/>
            </w:pPr>
            <w:r>
              <w:t>BOOL</w:t>
            </w:r>
          </w:p>
        </w:tc>
        <w:tc>
          <w:tcPr>
            <w:tcW w:w="4820" w:type="dxa"/>
            <w:tcBorders>
              <w:top w:val="single" w:sz="4" w:space="0" w:color="000000"/>
              <w:left w:val="single" w:sz="4" w:space="0" w:color="000000"/>
              <w:bottom w:val="single" w:sz="4" w:space="0" w:color="000000"/>
              <w:right w:val="single" w:sz="4" w:space="0" w:color="000000"/>
            </w:tcBorders>
          </w:tcPr>
          <w:p w:rsidR="001D77D2" w:rsidRDefault="00B6189E">
            <w:pPr>
              <w:ind w:left="0"/>
              <w:rPr>
                <w:lang w:val="fr-FR"/>
              </w:rPr>
            </w:pPr>
            <w:r>
              <w:rPr>
                <w:lang w:val="fr-FR"/>
              </w:rPr>
              <w:t>Mémoire pour fonction de démarrage et d'arrêt en mode automatique</w:t>
            </w:r>
          </w:p>
        </w:tc>
      </w:tr>
    </w:tbl>
    <w:p w:rsidR="001D77D2" w:rsidRDefault="00B6189E">
      <w:pPr>
        <w:pStyle w:val="Beschriftung"/>
        <w:rPr>
          <w:lang w:val="fr-FR"/>
        </w:rPr>
      </w:pPr>
      <w:r>
        <w:rPr>
          <w:bCs w:val="0"/>
          <w:lang w:val="fr-FR"/>
        </w:rPr>
        <w:t>Tableau</w:t>
      </w:r>
      <w:bookmarkEnd w:id="30"/>
      <w:r>
        <w:rPr>
          <w:bCs w:val="0"/>
          <w:lang w:val="fr-FR"/>
        </w:rPr>
        <w:t xml:space="preserve"> </w:t>
      </w:r>
      <w:r>
        <w:rPr>
          <w:bCs w:val="0"/>
        </w:rPr>
        <w:fldChar w:fldCharType="begin"/>
      </w:r>
      <w:r>
        <w:rPr>
          <w:bCs w:val="0"/>
          <w:lang w:val="fr-FR"/>
        </w:rPr>
        <w:instrText xml:space="preserve"> SEQ Tabelle \* ARABIC </w:instrText>
      </w:r>
      <w:r>
        <w:rPr>
          <w:bCs w:val="0"/>
        </w:rPr>
        <w:fldChar w:fldCharType="separate"/>
      </w:r>
      <w:r w:rsidR="00DB1093">
        <w:rPr>
          <w:bCs w:val="0"/>
          <w:noProof/>
          <w:lang w:val="fr-FR"/>
        </w:rPr>
        <w:t>2</w:t>
      </w:r>
      <w:r>
        <w:rPr>
          <w:bCs w:val="0"/>
          <w:noProof/>
        </w:rPr>
        <w:fldChar w:fldCharType="end"/>
      </w:r>
      <w:r>
        <w:rPr>
          <w:bCs w:val="0"/>
          <w:lang w:val="fr-FR"/>
        </w:rPr>
        <w:t xml:space="preserve"> : Paramètres pour FB "MOTOR_AUTO"</w:t>
      </w:r>
    </w:p>
    <w:p w:rsidR="001D77D2" w:rsidRDefault="00B6189E">
      <w:pPr>
        <w:rPr>
          <w:lang w:val="fr-FR"/>
        </w:rPr>
      </w:pPr>
      <w:r>
        <w:rPr>
          <w:lang w:val="fr-FR"/>
        </w:rPr>
        <w:lastRenderedPageBreak/>
        <w:t xml:space="preserve">La fonction mémoire_automatique_marche_arrêt est activée avec mémorisation par la commande de démarrage, mais seulement si les conditions de réinitialisation ne sont pas remplies. </w:t>
      </w:r>
    </w:p>
    <w:p w:rsidR="001D77D2" w:rsidRDefault="00B6189E">
      <w:pPr>
        <w:rPr>
          <w:lang w:val="fr-FR"/>
        </w:rPr>
      </w:pPr>
      <w:r>
        <w:rPr>
          <w:lang w:val="fr-FR"/>
        </w:rPr>
        <w:t>Mémoire_automatique_marche_arrêt est mis à 0 si la commande d'arrêt est active, si le disjoncteur est actif ou si le mode automatique n'est pas activé (mode manuel).</w:t>
      </w:r>
    </w:p>
    <w:p w:rsidR="001D77D2" w:rsidRDefault="00B6189E">
      <w:pPr>
        <w:rPr>
          <w:lang w:val="fr-FR"/>
        </w:rPr>
      </w:pPr>
      <w:r>
        <w:rPr>
          <w:lang w:val="fr-FR"/>
        </w:rPr>
        <w:t>La sortie Moteur du convoyeur_automatique est activée si mémoire_automatique_marche_arrêt est mis à 1 et les conditions de validation sont remplies.</w:t>
      </w:r>
    </w:p>
    <w:p w:rsidR="001D77D2" w:rsidRDefault="00B6189E">
      <w:pPr>
        <w:pStyle w:val="berschrift1"/>
      </w:pPr>
      <w:bookmarkStart w:id="31" w:name="_Toc486006179"/>
      <w:r>
        <w:rPr>
          <w:bCs/>
        </w:rPr>
        <w:t>Instructions structurées par étapes</w:t>
      </w:r>
      <w:bookmarkEnd w:id="31"/>
    </w:p>
    <w:p w:rsidR="001D77D2" w:rsidRDefault="00B6189E">
      <w:r>
        <w:rPr>
          <w:lang w:val="fr-FR"/>
        </w:rPr>
        <w:t xml:space="preserve">Vous trouverez ci-après des instructions pour réaliser la planification. Si vous êtes déjà expérimenté, les étapes numérotées vous suffisent. </w:t>
      </w:r>
      <w:r>
        <w:t>Sinon, suivez les étapes détaillées des instructions.</w:t>
      </w:r>
    </w:p>
    <w:p w:rsidR="001D77D2" w:rsidRDefault="00B6189E">
      <w:pPr>
        <w:pStyle w:val="berschrift2"/>
      </w:pPr>
      <w:bookmarkStart w:id="32" w:name="_Toc486006180"/>
      <w:r>
        <w:rPr>
          <w:bCs/>
        </w:rPr>
        <w:t>Désarchiver un projet existant</w:t>
      </w:r>
      <w:bookmarkEnd w:id="32"/>
    </w:p>
    <w:p w:rsidR="001D77D2" w:rsidRDefault="00B6189E">
      <w:pPr>
        <w:pStyle w:val="SiemensNummerierung2"/>
        <w:rPr>
          <w:lang w:val="fr-FR"/>
        </w:rPr>
      </w:pPr>
      <w:r>
        <w:rPr>
          <w:lang w:val="fr-FR"/>
        </w:rPr>
        <w:t xml:space="preserve">Avant de commencer la programmation du bloc fonctionnel (FB) "MOTOR_AUTO", il nous faut un projet avec une configuration matérielle (p.ex. SCE_FR_012-101_configuration matérielle_S7-1516F_R1502.zap). Pour désarchiver un projet existant, vous devez rechercher l'archive à partir de la vue de projet sous </w:t>
      </w:r>
      <w:r>
        <w:sym w:font="Symbol" w:char="F0AE"/>
      </w:r>
      <w:r>
        <w:rPr>
          <w:lang w:val="fr-FR"/>
        </w:rPr>
        <w:t>Project (Projet)</w:t>
      </w:r>
      <w:r>
        <w:sym w:font="Symbol" w:char="F0AE"/>
      </w:r>
      <w:r>
        <w:rPr>
          <w:lang w:val="fr-FR"/>
        </w:rPr>
        <w:t>Retrieve (Désarchiver). Confirmez votre choix avec "Open (Ouvrir)". (</w:t>
      </w:r>
      <w:r>
        <w:sym w:font="Symbol" w:char="F0AE"/>
      </w:r>
      <w:r>
        <w:rPr>
          <w:lang w:val="fr-FR"/>
        </w:rPr>
        <w:t>Project (Projet)</w:t>
      </w:r>
      <w:r>
        <w:sym w:font="Symbol" w:char="F0AE"/>
      </w:r>
      <w:r>
        <w:rPr>
          <w:lang w:val="fr-FR"/>
        </w:rPr>
        <w:t>Retrieve (Désarchiver)</w:t>
      </w:r>
      <w:r>
        <w:sym w:font="Symbol" w:char="F0AE"/>
      </w:r>
      <w:r>
        <w:rPr>
          <w:lang w:val="fr-FR"/>
        </w:rPr>
        <w:t xml:space="preserve"> Sélectionner une archive zap </w:t>
      </w:r>
      <w:r>
        <w:sym w:font="Symbol" w:char="F0AE"/>
      </w:r>
      <w:r>
        <w:rPr>
          <w:lang w:val="fr-FR"/>
        </w:rPr>
        <w:t xml:space="preserve"> Open (Ouvrir))</w:t>
      </w:r>
    </w:p>
    <w:p w:rsidR="001D77D2" w:rsidRDefault="00B6189E">
      <w:pPr>
        <w:pStyle w:val="SiemensNummerierung2"/>
        <w:numPr>
          <w:ilvl w:val="0"/>
          <w:numId w:val="0"/>
        </w:numPr>
        <w:ind w:left="1409"/>
      </w:pPr>
      <w:r>
        <w:rPr>
          <w:noProof/>
          <w:lang w:val="en-US" w:bidi="ar-SA"/>
        </w:rPr>
        <w:drawing>
          <wp:inline distT="0" distB="0" distL="0" distR="0" wp14:anchorId="720D9BA4" wp14:editId="0F18E961">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rsidR="001D77D2" w:rsidRDefault="001D77D2">
      <w:pPr>
        <w:pStyle w:val="SiemensNummerierung2"/>
        <w:numPr>
          <w:ilvl w:val="0"/>
          <w:numId w:val="0"/>
        </w:numPr>
        <w:ind w:left="1409"/>
      </w:pPr>
    </w:p>
    <w:p w:rsidR="001D77D2" w:rsidRDefault="00B6189E">
      <w:pPr>
        <w:pStyle w:val="SiemensNummerierung2"/>
      </w:pPr>
      <w:r>
        <w:rPr>
          <w:lang w:val="fr-FR"/>
        </w:rPr>
        <w:t xml:space="preserve">Sélectionner ensuite le répertoire cible pour enregistrer le projet désarchivé. </w:t>
      </w:r>
      <w:r w:rsidRPr="00F24559">
        <w:rPr>
          <w:lang w:val="en-US"/>
        </w:rPr>
        <w:t xml:space="preserve">Confirmez votre sélection par "OK". </w:t>
      </w:r>
      <w:r>
        <w:t>(</w:t>
      </w:r>
      <w:r>
        <w:sym w:font="Symbol" w:char="F0AE"/>
      </w:r>
      <w:r>
        <w:t xml:space="preserve"> Répertoire cible </w:t>
      </w:r>
      <w:r>
        <w:sym w:font="Symbol" w:char="F0AE"/>
      </w:r>
      <w:r>
        <w:t xml:space="preserve"> "bouton ""OK")</w:t>
      </w:r>
    </w:p>
    <w:p w:rsidR="001D77D2" w:rsidRDefault="001D77D2">
      <w:pPr>
        <w:pStyle w:val="SiemensNummerierung2"/>
        <w:numPr>
          <w:ilvl w:val="0"/>
          <w:numId w:val="0"/>
        </w:numPr>
        <w:ind w:left="1409"/>
      </w:pPr>
    </w:p>
    <w:p w:rsidR="001D77D2" w:rsidRDefault="00B6189E">
      <w:pPr>
        <w:pStyle w:val="berschrift2"/>
        <w:rPr>
          <w:lang w:val="fr-FR"/>
        </w:rPr>
      </w:pPr>
      <w:bookmarkStart w:id="33" w:name="_Toc486006181"/>
      <w:r>
        <w:rPr>
          <w:bCs/>
          <w:lang w:val="fr-FR"/>
        </w:rPr>
        <w:lastRenderedPageBreak/>
        <w:t>Création d'une nouvelle table des variables</w:t>
      </w:r>
      <w:bookmarkEnd w:id="33"/>
    </w:p>
    <w:p w:rsidR="001D77D2" w:rsidRDefault="00B6189E">
      <w:pPr>
        <w:pStyle w:val="SiemensNummerierung2"/>
        <w:rPr>
          <w:lang w:val="fr-FR"/>
        </w:rPr>
      </w:pPr>
      <w:r>
        <w:rPr>
          <w:lang w:val="fr-FR"/>
        </w:rPr>
        <w:t xml:space="preserve">Dans la vue du projet (Project tree), afficher les </w:t>
      </w:r>
      <w:r>
        <w:sym w:font="Symbol" w:char="F0AE"/>
      </w:r>
      <w:r>
        <w:rPr>
          <w:lang w:val="fr-FR"/>
        </w:rPr>
        <w:t xml:space="preserve"> PLC tags (Variables API) de l'automate et créer une nouvelle table des variables en double-cliquant sur </w:t>
      </w:r>
      <w:r>
        <w:sym w:font="Symbol" w:char="F0AE"/>
      </w:r>
      <w:r>
        <w:rPr>
          <w:lang w:val="fr-FR"/>
        </w:rPr>
        <w:t xml:space="preserve"> "Add new tag table (Ajouter table des variables)". </w:t>
      </w:r>
    </w:p>
    <w:p w:rsidR="001D77D2" w:rsidRDefault="00B6189E">
      <w:pPr>
        <w:pStyle w:val="SiemensNummerierung2"/>
        <w:numPr>
          <w:ilvl w:val="0"/>
          <w:numId w:val="0"/>
        </w:numPr>
        <w:ind w:left="1409"/>
      </w:pPr>
      <w:r>
        <w:rPr>
          <w:noProof/>
          <w:lang w:val="en-US" w:bidi="ar-SA"/>
        </w:rPr>
        <w:drawing>
          <wp:inline distT="0" distB="0" distL="0" distR="0" wp14:anchorId="49BDD906" wp14:editId="133B8A28">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Renommer cette nouvelle table "tag table_sorting station (table des variables_installation de tri)". (</w:t>
      </w:r>
      <w:r>
        <w:sym w:font="Symbol" w:char="F0AE"/>
      </w:r>
      <w:r>
        <w:rPr>
          <w:lang w:val="fr-FR"/>
        </w:rPr>
        <w:t xml:space="preserve"> Clic droit sur "tag table_1" </w:t>
      </w:r>
      <w:r>
        <w:sym w:font="Symbol" w:char="F0AE"/>
      </w:r>
      <w:r>
        <w:rPr>
          <w:lang w:val="fr-FR"/>
        </w:rPr>
        <w:t xml:space="preserve"> "Rename (Renommer)" </w:t>
      </w:r>
      <w:r>
        <w:sym w:font="Symbol" w:char="F0AE"/>
      </w:r>
      <w:r>
        <w:rPr>
          <w:lang w:val="fr-FR"/>
        </w:rPr>
        <w:t xml:space="preserve"> tag table_sorting station (table des variables_installation de tri))</w:t>
      </w:r>
    </w:p>
    <w:p w:rsidR="001D77D2" w:rsidRDefault="00B6189E">
      <w:pPr>
        <w:pStyle w:val="SiemensNummerierung2"/>
        <w:numPr>
          <w:ilvl w:val="0"/>
          <w:numId w:val="0"/>
        </w:numPr>
        <w:ind w:left="1409"/>
      </w:pPr>
      <w:r>
        <w:rPr>
          <w:noProof/>
          <w:lang w:val="en-US" w:bidi="ar-SA"/>
        </w:rPr>
        <w:drawing>
          <wp:inline distT="0" distB="0" distL="0" distR="0" wp14:anchorId="6E2FE53D" wp14:editId="3E7A44A7">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rsidR="001D77D2" w:rsidRDefault="00B6189E">
      <w:pPr>
        <w:pStyle w:val="SiemensNummerierung2"/>
        <w:rPr>
          <w:lang w:val="fr-FR"/>
        </w:rPr>
      </w:pPr>
      <w:r>
        <w:rPr>
          <w:lang w:val="fr-FR"/>
        </w:rPr>
        <w:t>L'ouvrir ensuite par double clic. (</w:t>
      </w:r>
      <w:r>
        <w:sym w:font="Symbol" w:char="F0AE"/>
      </w:r>
      <w:r>
        <w:rPr>
          <w:lang w:val="fr-FR"/>
        </w:rPr>
        <w:t xml:space="preserve"> table des variables_installation de tri)</w:t>
      </w:r>
    </w:p>
    <w:p w:rsidR="001D77D2" w:rsidRDefault="00B6189E">
      <w:pPr>
        <w:rPr>
          <w:rFonts w:cs="Arial"/>
          <w:b/>
        </w:rPr>
      </w:pPr>
      <w:r>
        <w:rPr>
          <w:noProof/>
          <w:lang w:val="en-US" w:bidi="ar-SA"/>
        </w:rPr>
        <w:drawing>
          <wp:inline distT="0" distB="0" distL="0" distR="0" wp14:anchorId="73A89F4B" wp14:editId="26F3FE47">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rsidR="001D77D2" w:rsidRDefault="00B6189E">
      <w:pPr>
        <w:pStyle w:val="berschrift2"/>
        <w:rPr>
          <w:lang w:val="fr-FR"/>
        </w:rPr>
      </w:pPr>
      <w:r>
        <w:rPr>
          <w:b w:val="0"/>
          <w:lang w:val="fr-FR"/>
        </w:rPr>
        <w:br w:type="page"/>
      </w:r>
      <w:bookmarkStart w:id="34" w:name="_Toc486006182"/>
      <w:r>
        <w:rPr>
          <w:bCs/>
          <w:lang w:val="fr-FR"/>
        </w:rPr>
        <w:lastRenderedPageBreak/>
        <w:t>Création de nouvelles variables dans une table des variables</w:t>
      </w:r>
      <w:bookmarkEnd w:id="34"/>
    </w:p>
    <w:p w:rsidR="001D77D2" w:rsidRDefault="00B6189E">
      <w:pPr>
        <w:pStyle w:val="SiemensNummerierung2"/>
      </w:pPr>
      <w:r>
        <w:rPr>
          <w:lang w:val="fr-FR"/>
        </w:rPr>
        <w:t xml:space="preserve">Ajouter le nom Q1, puis confirmez votre saisie en appuyant sur la touche Entrée. Si vous n'avez pas encore créé d'autres variables, TIA Portal a attribué automatiquement le type de données "Bool" et l'adresse %E0.0 (I 0.0). </w:t>
      </w:r>
      <w:r>
        <w:t>(</w:t>
      </w:r>
      <w:r>
        <w:sym w:font="Symbol" w:char="F0AE"/>
      </w:r>
      <w:r>
        <w:t xml:space="preserve"> &lt;Add new&gt; (créer)</w:t>
      </w:r>
      <w:r>
        <w:sym w:font="Symbol" w:char="F0AE"/>
      </w:r>
      <w:r>
        <w:t xml:space="preserve"> Q1 </w:t>
      </w:r>
      <w:r>
        <w:sym w:font="Symbol" w:char="F0AE"/>
      </w:r>
      <w:r>
        <w:t xml:space="preserve"> Entrée)</w:t>
      </w:r>
    </w:p>
    <w:p w:rsidR="001D77D2" w:rsidRDefault="00B6189E">
      <w:pPr>
        <w:pStyle w:val="SiemensNummerierung2"/>
        <w:numPr>
          <w:ilvl w:val="0"/>
          <w:numId w:val="0"/>
        </w:numPr>
        <w:ind w:left="1409"/>
        <w:rPr>
          <w:highlight w:val="yellow"/>
        </w:rPr>
      </w:pPr>
      <w:r>
        <w:rPr>
          <w:noProof/>
          <w:lang w:val="en-US" w:bidi="ar-SA"/>
        </w:rPr>
        <w:drawing>
          <wp:inline distT="0" distB="0" distL="0" distR="0" wp14:anchorId="796EB132" wp14:editId="2690CF57">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rsidR="001D77D2" w:rsidRDefault="00B6189E">
      <w:pPr>
        <w:pStyle w:val="SiemensNummerierung2"/>
      </w:pPr>
      <w:r>
        <w:rPr>
          <w:lang w:val="fr-FR"/>
        </w:rPr>
        <w:t xml:space="preserve">Modifier l'adresse en %A0.0 (Q0.0), soit par saisie directe, soit en cliquant sur la flèche de la liste déroulante pour ouvrir le menu d'adressage ; changer l'identifiant d'opérande en Q et confirmer avec Entrée ou en cliquant sur la coche. </w:t>
      </w:r>
      <w:r>
        <w:t>(</w:t>
      </w:r>
      <w:r>
        <w:sym w:font="Symbol" w:char="F0AE"/>
      </w:r>
      <w:r>
        <w:t xml:space="preserve"> %E0.0 </w:t>
      </w:r>
      <w:r>
        <w:sym w:font="Symbol" w:char="F0AE"/>
      </w:r>
      <w:r>
        <w:t xml:space="preserve"> Operand identifier (identifiant d'opérande) </w:t>
      </w:r>
      <w:r>
        <w:sym w:font="Symbol" w:char="F0AE"/>
      </w:r>
      <w:r>
        <w:t xml:space="preserve"> Q </w:t>
      </w:r>
      <w:r>
        <w:sym w:font="Symbol" w:char="F0AE"/>
      </w:r>
      <w:r>
        <w:t xml:space="preserve"> </w:t>
      </w:r>
      <w:r>
        <w:rPr>
          <w:noProof/>
          <w:lang w:val="en-US" w:bidi="ar-SA"/>
        </w:rPr>
        <w:drawing>
          <wp:inline distT="0" distB="0" distL="0" distR="0" wp14:anchorId="1C6EFFF8" wp14:editId="695E8BE2">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t>)</w:t>
      </w:r>
    </w:p>
    <w:p w:rsidR="001D77D2" w:rsidRDefault="00B6189E">
      <w:pPr>
        <w:pStyle w:val="SiemensNummerierung2"/>
        <w:numPr>
          <w:ilvl w:val="0"/>
          <w:numId w:val="0"/>
        </w:numPr>
        <w:ind w:left="1409"/>
      </w:pPr>
      <w:r>
        <w:rPr>
          <w:noProof/>
          <w:lang w:val="en-US" w:bidi="ar-SA"/>
        </w:rPr>
        <w:drawing>
          <wp:inline distT="0" distB="0" distL="0" distR="0" wp14:anchorId="6B293F2E" wp14:editId="2869BF00">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1D77D2" w:rsidRDefault="00B6189E">
      <w:pPr>
        <w:pStyle w:val="SiemensNummerierung2"/>
        <w:rPr>
          <w:lang w:val="fr-FR"/>
        </w:rPr>
      </w:pPr>
      <w:r>
        <w:rPr>
          <w:lang w:val="fr-FR"/>
        </w:rPr>
        <w:t>Inscrire le commentaire suivant "conveyor motor -M1 forwards fixed speed (moteur du convoyeur -M1 avant vitesse de rotation fixe".</w:t>
      </w:r>
    </w:p>
    <w:p w:rsidR="001D77D2" w:rsidRDefault="00B6189E">
      <w:pPr>
        <w:pStyle w:val="SiemensNummerierung2"/>
        <w:numPr>
          <w:ilvl w:val="0"/>
          <w:numId w:val="0"/>
        </w:numPr>
        <w:ind w:left="1409"/>
      </w:pPr>
      <w:r>
        <w:rPr>
          <w:noProof/>
          <w:lang w:val="en-US" w:bidi="ar-SA"/>
        </w:rPr>
        <w:drawing>
          <wp:inline distT="0" distB="0" distL="0" distR="0" wp14:anchorId="7BD11D11" wp14:editId="20550C9D">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 xml:space="preserve">Ajouter une nouvelle variable Q2 dans la ligne 2. TIA Portal a automatiquement attribué le même type de données qu'à la ligne 1 et incrémenté l'adresse de 1 : %A0.1 (Q0.1). Saisir le commentaire "conveyor motor -M1 backwards fixed speed (moteur du convoyeur -M1 arrière vitesse de rotation fixe)". </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&lt;Add new (créer&gt; </w:t>
      </w:r>
      <w:r>
        <w:sym w:font="Symbol" w:char="F0AE"/>
      </w:r>
      <w:r>
        <w:rPr>
          <w:lang w:val="fr-FR"/>
        </w:rPr>
        <w:t xml:space="preserve"> Q2 </w:t>
      </w:r>
      <w:r>
        <w:sym w:font="Symbol" w:char="F0AE"/>
      </w:r>
      <w:r>
        <w:rPr>
          <w:lang w:val="fr-FR"/>
        </w:rPr>
        <w:t xml:space="preserve"> Entrée </w:t>
      </w:r>
      <w:r>
        <w:sym w:font="Symbol" w:char="F0AE"/>
      </w:r>
      <w:r>
        <w:rPr>
          <w:lang w:val="fr-FR"/>
        </w:rPr>
        <w:t xml:space="preserve"> Comment (commentaire) </w:t>
      </w:r>
      <w:r>
        <w:sym w:font="Symbol" w:char="F0AE"/>
      </w:r>
      <w:r>
        <w:rPr>
          <w:lang w:val="fr-FR"/>
        </w:rPr>
        <w:t xml:space="preserve"> conveyor motor -M1 backwards fixed speed (moteur du convoyeur -M1 arrière vitesse de rotation fixe))</w:t>
      </w:r>
    </w:p>
    <w:p w:rsidR="001D77D2" w:rsidRDefault="00B6189E">
      <w:pPr>
        <w:pStyle w:val="SiemensNummerierung2"/>
        <w:numPr>
          <w:ilvl w:val="0"/>
          <w:numId w:val="0"/>
        </w:numPr>
        <w:ind w:left="1409"/>
      </w:pPr>
      <w:r>
        <w:rPr>
          <w:noProof/>
          <w:lang w:val="en-US" w:bidi="ar-SA"/>
        </w:rPr>
        <w:drawing>
          <wp:inline distT="0" distB="0" distL="0" distR="0" wp14:anchorId="79D1AB0A" wp14:editId="7B9B8DD3">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rsidR="001D77D2" w:rsidRDefault="00B6189E">
      <w:pPr>
        <w:pStyle w:val="berschrift2"/>
        <w:rPr>
          <w:lang w:val="fr-FR"/>
        </w:rPr>
      </w:pPr>
      <w:bookmarkStart w:id="35" w:name="_Toc486006183"/>
      <w:r>
        <w:rPr>
          <w:bCs/>
          <w:lang w:val="fr-FR"/>
        </w:rPr>
        <w:t>Importation de la "table des variables_installation de tri"</w:t>
      </w:r>
      <w:bookmarkEnd w:id="35"/>
    </w:p>
    <w:p w:rsidR="001D77D2" w:rsidRDefault="00B6189E">
      <w:pPr>
        <w:pStyle w:val="SiemensNummerierung2"/>
      </w:pPr>
      <w:r>
        <w:rPr>
          <w:lang w:val="fr-FR"/>
        </w:rPr>
        <w:t xml:space="preserve">Pour ajouter une table des mnémoniques existante, cliquer avec le bouton droit de la souris sur un emplacement vide de la </w:t>
      </w:r>
      <w:r>
        <w:rPr>
          <w:b/>
          <w:bCs/>
          <w:lang w:val="fr-FR"/>
        </w:rPr>
        <w:t>"</w:t>
      </w:r>
      <w:r>
        <w:rPr>
          <w:lang w:val="fr-FR"/>
        </w:rPr>
        <w:t xml:space="preserve">table des variables_installation de tri". </w:t>
      </w:r>
      <w:r>
        <w:t>Dans le menu contextuel, choisissez "Import file (Importer fichier)".</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clic droit sur un emplacement vide de la table des variables </w:t>
      </w:r>
      <w:r>
        <w:sym w:font="Symbol" w:char="F0AE"/>
      </w:r>
      <w:r>
        <w:rPr>
          <w:lang w:val="fr-FR"/>
        </w:rPr>
        <w:t xml:space="preserve"> Import file (Importer fichier))</w:t>
      </w:r>
    </w:p>
    <w:p w:rsidR="001D77D2" w:rsidRDefault="00B6189E">
      <w:pPr>
        <w:pStyle w:val="SiemensNummerierung2"/>
        <w:numPr>
          <w:ilvl w:val="0"/>
          <w:numId w:val="0"/>
        </w:numPr>
        <w:ind w:left="1409"/>
      </w:pPr>
      <w:r>
        <w:rPr>
          <w:noProof/>
          <w:lang w:val="en-US" w:bidi="ar-SA"/>
        </w:rPr>
        <w:drawing>
          <wp:inline distT="0" distB="0" distL="0" distR="0" wp14:anchorId="199CC6C6" wp14:editId="2E825BCB">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Choisissez la table des mnémoniques voulue (p.ex. au format .xlsx) et confirmer la sélection avec "Open (ouvrir)".</w:t>
      </w:r>
    </w:p>
    <w:p w:rsidR="001D77D2" w:rsidRDefault="00B6189E">
      <w:pPr>
        <w:pStyle w:val="SiemensNummerierung2"/>
        <w:numPr>
          <w:ilvl w:val="0"/>
          <w:numId w:val="0"/>
        </w:numPr>
        <w:ind w:left="1409"/>
      </w:pPr>
      <w:r>
        <w:rPr>
          <w:lang w:val="fr-FR"/>
        </w:rPr>
        <w:t>(</w:t>
      </w:r>
      <w:r>
        <w:sym w:font="Symbol" w:char="F0AE"/>
      </w:r>
      <w:r>
        <w:rPr>
          <w:lang w:val="fr-FR"/>
        </w:rPr>
        <w:t xml:space="preserve"> SCE_FR_020-100_table des variables installation de tri… </w:t>
      </w:r>
      <w:r>
        <w:sym w:font="Symbol" w:char="F0AE"/>
      </w:r>
      <w:r>
        <w:rPr>
          <w:lang w:val="fr-FR"/>
        </w:rPr>
        <w:t xml:space="preserve"> </w:t>
      </w:r>
      <w:r>
        <w:t>Open (ouvrir))</w:t>
      </w:r>
    </w:p>
    <w:p w:rsidR="001D77D2" w:rsidRDefault="00B6189E">
      <w:pPr>
        <w:pStyle w:val="SiemensNummerierung2"/>
      </w:pPr>
      <w:r>
        <w:rPr>
          <w:lang w:val="fr-FR"/>
        </w:rPr>
        <w:t xml:space="preserve">Une fois l'importation terminée, une fenêtre de confirmation s'affiche et vous pouvez consulter le fichier journal de l'importation. </w:t>
      </w:r>
      <w:r>
        <w:t xml:space="preserve">Cliquer sur </w:t>
      </w:r>
      <w:r>
        <w:sym w:font="Symbol" w:char="F0AE"/>
      </w:r>
      <w:r>
        <w:t xml:space="preserve"> OK.</w:t>
      </w:r>
    </w:p>
    <w:p w:rsidR="001D77D2" w:rsidRDefault="00B6189E">
      <w:pPr>
        <w:pStyle w:val="SiemensNummerierung2"/>
        <w:numPr>
          <w:ilvl w:val="0"/>
          <w:numId w:val="0"/>
        </w:numPr>
        <w:ind w:left="1409"/>
      </w:pPr>
      <w:r>
        <w:rPr>
          <w:noProof/>
          <w:lang w:val="en-US" w:bidi="ar-SA"/>
        </w:rPr>
        <w:drawing>
          <wp:inline distT="0" distB="0" distL="0" distR="0" wp14:anchorId="5A08479F" wp14:editId="0AB0868A">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1D77D2" w:rsidRDefault="001D77D2">
      <w:pPr>
        <w:pStyle w:val="SiemensNummerierung2"/>
        <w:numPr>
          <w:ilvl w:val="0"/>
          <w:numId w:val="0"/>
        </w:numPr>
        <w:ind w:left="1409"/>
        <w:rPr>
          <w:noProof/>
        </w:rPr>
      </w:pPr>
    </w:p>
    <w:p w:rsidR="001D77D2" w:rsidRDefault="00B6189E">
      <w:pPr>
        <w:pStyle w:val="SiemensNummerierung2"/>
        <w:rPr>
          <w:lang w:val="fr-FR"/>
        </w:rPr>
      </w:pPr>
      <w:r>
        <w:rPr>
          <w:noProof/>
          <w:lang w:val="fr-FR"/>
        </w:rPr>
        <w:t>Certaines adresse sont surlignées en orange. Il s'agit d'adresses en double et les noms des variables ont été numérotées automatiquement pour éviter toute équivoque.</w:t>
      </w:r>
    </w:p>
    <w:p w:rsidR="001D77D2" w:rsidRDefault="00B6189E">
      <w:pPr>
        <w:pStyle w:val="SiemensNummerierung2"/>
        <w:rPr>
          <w:lang w:val="fr-FR"/>
        </w:rPr>
      </w:pPr>
      <w:r>
        <w:rPr>
          <w:noProof/>
          <w:lang w:val="fr-FR"/>
        </w:rPr>
        <w:t>Supprimer les variables en double en sélectionnant la ligne et en appuyant sur la touche Suppr. du clavier ou dans le menu contextuel en choisissant la commande Delete (Supprimer).</w:t>
      </w:r>
    </w:p>
    <w:p w:rsidR="001D77D2" w:rsidRDefault="00B6189E">
      <w:pPr>
        <w:pStyle w:val="SiemensNummerierung2"/>
        <w:numPr>
          <w:ilvl w:val="0"/>
          <w:numId w:val="0"/>
        </w:numPr>
        <w:ind w:left="1409"/>
        <w:rPr>
          <w:lang w:val="fr-FR"/>
        </w:rPr>
      </w:pPr>
      <w:r>
        <w:rPr>
          <w:noProof/>
          <w:lang w:val="fr-FR"/>
        </w:rPr>
        <w:t>(</w:t>
      </w:r>
      <w:r>
        <w:sym w:font="Symbol" w:char="F0AE"/>
      </w:r>
      <w:r>
        <w:rPr>
          <w:lang w:val="fr-FR"/>
        </w:rPr>
        <w:t xml:space="preserve"> Clic droit sur la variable sélectionnée </w:t>
      </w:r>
      <w:r>
        <w:sym w:font="Symbol" w:char="F0AE"/>
      </w:r>
      <w:r>
        <w:rPr>
          <w:lang w:val="fr-FR"/>
        </w:rPr>
        <w:t xml:space="preserve"> Delete (Supprimer))</w:t>
      </w:r>
    </w:p>
    <w:p w:rsidR="001D77D2" w:rsidRDefault="00B6189E">
      <w:pPr>
        <w:pStyle w:val="SiemensNummerierung2"/>
        <w:numPr>
          <w:ilvl w:val="0"/>
          <w:numId w:val="0"/>
        </w:numPr>
        <w:ind w:left="1409"/>
      </w:pPr>
      <w:r>
        <w:rPr>
          <w:noProof/>
          <w:lang w:val="en-US" w:bidi="ar-SA"/>
        </w:rPr>
        <w:drawing>
          <wp:inline distT="0" distB="0" distL="0" distR="0" wp14:anchorId="31262590" wp14:editId="1F7BDF74">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1D77D2" w:rsidRDefault="001D77D2">
      <w:pPr>
        <w:spacing w:before="0" w:after="0" w:line="240" w:lineRule="auto"/>
        <w:ind w:left="0"/>
        <w:rPr>
          <w:noProof/>
        </w:rPr>
      </w:pPr>
    </w:p>
    <w:p w:rsidR="001D77D2" w:rsidRDefault="00B6189E">
      <w:pPr>
        <w:pStyle w:val="SiemensNummerierung2"/>
      </w:pPr>
      <w:r>
        <w:rPr>
          <w:noProof/>
          <w:lang w:val="fr-FR"/>
        </w:rPr>
        <w:br w:type="page"/>
      </w:r>
      <w:r>
        <w:rPr>
          <w:noProof/>
          <w:lang w:val="fr-FR"/>
        </w:rPr>
        <w:lastRenderedPageBreak/>
        <w:t xml:space="preserve">Vous avez devant vous une table des mnémoniques complète des entrées et sorties TOR. </w:t>
      </w:r>
      <w:r>
        <w:rPr>
          <w:noProof/>
        </w:rPr>
        <w:t>Enregistrer le projet sous le nom 032-100_Programmation de FC.</w:t>
      </w:r>
    </w:p>
    <w:p w:rsidR="001D77D2" w:rsidRDefault="00B6189E">
      <w:pPr>
        <w:pStyle w:val="SiemensNummerierung2"/>
        <w:numPr>
          <w:ilvl w:val="0"/>
          <w:numId w:val="0"/>
        </w:numPr>
        <w:ind w:left="1409"/>
        <w:rPr>
          <w:lang w:val="fr-FR"/>
        </w:rPr>
      </w:pPr>
      <w:r>
        <w:rPr>
          <w:noProof/>
          <w:lang w:val="fr-FR"/>
        </w:rPr>
        <w:t>(</w:t>
      </w:r>
      <w:r>
        <w:sym w:font="Symbol" w:char="F0AE"/>
      </w:r>
      <w:r>
        <w:rPr>
          <w:lang w:val="fr-FR"/>
        </w:rPr>
        <w:t xml:space="preserve"> Project (Projet) </w:t>
      </w:r>
      <w:r>
        <w:sym w:font="Symbol" w:char="F0AE"/>
      </w:r>
      <w:r>
        <w:rPr>
          <w:lang w:val="fr-FR"/>
        </w:rPr>
        <w:t xml:space="preserve"> Save as (Enregistrer sous) … </w:t>
      </w:r>
      <w:r>
        <w:sym w:font="Symbol" w:char="F0AE"/>
      </w:r>
      <w:r>
        <w:rPr>
          <w:lang w:val="fr-FR"/>
        </w:rPr>
        <w:t xml:space="preserve"> </w:t>
      </w:r>
      <w:r>
        <w:rPr>
          <w:noProof/>
          <w:lang w:val="fr-FR"/>
        </w:rPr>
        <w:t>032-200_Programmation de FB</w:t>
      </w:r>
      <w:r>
        <w:rPr>
          <w:lang w:val="fr-FR"/>
        </w:rPr>
        <w:t xml:space="preserve"> </w:t>
      </w:r>
      <w:r>
        <w:sym w:font="Symbol" w:char="F0AE"/>
      </w:r>
      <w:r>
        <w:rPr>
          <w:lang w:val="fr-FR"/>
        </w:rPr>
        <w:t xml:space="preserve"> Save (Enregistrer))</w:t>
      </w:r>
    </w:p>
    <w:p w:rsidR="001D77D2" w:rsidRDefault="00B6189E">
      <w:r>
        <w:rPr>
          <w:noProof/>
          <w:lang w:val="en-US" w:bidi="ar-SA"/>
        </w:rPr>
        <w:drawing>
          <wp:inline distT="0" distB="0" distL="0" distR="0" wp14:anchorId="6E382C52" wp14:editId="7C09350E">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1D77D2" w:rsidRDefault="001D77D2">
      <w:pPr>
        <w:pStyle w:val="SiemensNummerierung2"/>
        <w:numPr>
          <w:ilvl w:val="0"/>
          <w:numId w:val="0"/>
        </w:numPr>
        <w:ind w:left="1409"/>
      </w:pPr>
    </w:p>
    <w:p w:rsidR="001D77D2" w:rsidRDefault="001D77D2">
      <w:pPr>
        <w:pStyle w:val="SiemensNummerierung2"/>
        <w:numPr>
          <w:ilvl w:val="0"/>
          <w:numId w:val="0"/>
        </w:numPr>
        <w:ind w:left="1049"/>
      </w:pPr>
    </w:p>
    <w:p w:rsidR="001D77D2" w:rsidRDefault="001D77D2">
      <w:pPr>
        <w:spacing w:before="0" w:after="0" w:line="240" w:lineRule="auto"/>
        <w:ind w:left="0"/>
        <w:rPr>
          <w:rFonts w:cs="Arial"/>
          <w:b/>
        </w:rPr>
      </w:pPr>
    </w:p>
    <w:p w:rsidR="001D77D2" w:rsidRDefault="00B6189E">
      <w:pPr>
        <w:pStyle w:val="berschrift2"/>
        <w:rPr>
          <w:lang w:val="fr-FR"/>
        </w:rPr>
      </w:pPr>
      <w:r>
        <w:rPr>
          <w:b w:val="0"/>
          <w:lang w:val="fr-FR"/>
        </w:rPr>
        <w:br w:type="page"/>
      </w:r>
      <w:bookmarkStart w:id="36" w:name="_Toc486006184"/>
      <w:r>
        <w:rPr>
          <w:bCs/>
          <w:lang w:val="fr-FR"/>
        </w:rPr>
        <w:lastRenderedPageBreak/>
        <w:t>Création du bloc fonctionnel FB1 "MOTOR_AUTO" pour le moteur du convoyeur en mode automatique</w:t>
      </w:r>
      <w:bookmarkEnd w:id="36"/>
    </w:p>
    <w:p w:rsidR="001D77D2" w:rsidRDefault="00B6189E">
      <w:pPr>
        <w:pStyle w:val="SiemensNummerierung2"/>
        <w:rPr>
          <w:lang w:val="fr-FR"/>
        </w:rPr>
      </w:pPr>
      <w:r>
        <w:rPr>
          <w:lang w:val="fr-FR"/>
        </w:rPr>
        <w:t>Dans la vue du portail, sous PLC programming (Programmation de l'API), cliquer sur "Add new block (Créer un bloc)" pour créer un nouveau bloc fonctionnel.</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PLC programming (Programmation de l'API) </w:t>
      </w:r>
      <w:r>
        <w:sym w:font="Symbol" w:char="F0AE"/>
      </w:r>
      <w:r>
        <w:rPr>
          <w:lang w:val="fr-FR"/>
        </w:rPr>
        <w:t xml:space="preserve"> Add new block (Créer un bloc)</w:t>
      </w:r>
      <w:r>
        <w:sym w:font="Symbol" w:char="F0AE"/>
      </w:r>
      <w:r>
        <w:rPr>
          <w:lang w:val="fr-FR"/>
        </w:rPr>
        <w:t xml:space="preserve"> </w:t>
      </w:r>
      <w:r>
        <w:rPr>
          <w:noProof/>
          <w:lang w:val="en-US" w:bidi="ar-SA"/>
        </w:rPr>
        <w:drawing>
          <wp:inline distT="0" distB="0" distL="0" distR="0" wp14:anchorId="08455040" wp14:editId="66246BF5">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lang w:val="fr-FR"/>
        </w:rPr>
        <w:t xml:space="preserve">) </w:t>
      </w:r>
    </w:p>
    <w:p w:rsidR="001D77D2" w:rsidRDefault="00B6189E">
      <w:r>
        <w:rPr>
          <w:noProof/>
          <w:lang w:val="en-US" w:bidi="ar-SA"/>
        </w:rPr>
        <w:drawing>
          <wp:inline distT="0" distB="0" distL="0" distR="0" wp14:anchorId="1E4E8580" wp14:editId="45643DC4">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rsidR="001D77D2" w:rsidRDefault="001D77D2">
      <w:pPr>
        <w:spacing w:before="0" w:after="0" w:line="240" w:lineRule="auto"/>
        <w:ind w:left="0"/>
        <w:rPr>
          <w:noProof/>
        </w:rPr>
      </w:pPr>
    </w:p>
    <w:p w:rsidR="001D77D2" w:rsidRDefault="00B6189E">
      <w:pPr>
        <w:pStyle w:val="SiemensNummerierung2"/>
      </w:pPr>
      <w:r>
        <w:rPr>
          <w:noProof/>
          <w:lang w:val="fr-FR"/>
        </w:rPr>
        <w:br w:type="page"/>
      </w:r>
      <w:r>
        <w:rPr>
          <w:noProof/>
          <w:lang w:val="fr-FR"/>
        </w:rPr>
        <w:lastRenderedPageBreak/>
        <w:t>Nommer ce bloc : "MOTOR_AUTO",</w:t>
      </w:r>
      <w:r>
        <w:rPr>
          <w:lang w:val="fr-FR"/>
        </w:rPr>
        <w:t xml:space="preserve"> </w:t>
      </w:r>
      <w:r>
        <w:rPr>
          <w:noProof/>
          <w:lang w:val="fr-FR"/>
        </w:rPr>
        <w:t xml:space="preserve">indiquer comme langage FBD (LOG) et accepter l'attribution automatique des numéros. </w:t>
      </w:r>
      <w:r>
        <w:rPr>
          <w:lang w:val="fr-FR"/>
        </w:rPr>
        <w:t xml:space="preserve">Activer la case à cocher "Add new and open (créer et ouvrir)" pour atteindre automatiquement la vue du projet du bloc fonctionnel que vous venez de créer. </w:t>
      </w:r>
      <w:r>
        <w:rPr>
          <w:noProof/>
        </w:rPr>
        <w:t>Cliquer sur "Add (Ajouter)".</w:t>
      </w:r>
    </w:p>
    <w:p w:rsidR="001D77D2" w:rsidRDefault="00B6189E">
      <w:pPr>
        <w:pStyle w:val="SiemensNummerierung2"/>
        <w:numPr>
          <w:ilvl w:val="0"/>
          <w:numId w:val="0"/>
        </w:numPr>
        <w:ind w:left="1409"/>
        <w:rPr>
          <w:lang w:val="fr-FR"/>
        </w:rPr>
      </w:pPr>
      <w:r>
        <w:rPr>
          <w:noProof/>
          <w:lang w:val="fr-FR"/>
        </w:rPr>
        <w:t>(</w:t>
      </w:r>
      <w:r>
        <w:sym w:font="Symbol" w:char="F0AE"/>
      </w:r>
      <w:r>
        <w:rPr>
          <w:lang w:val="fr-FR"/>
        </w:rPr>
        <w:t xml:space="preserve"> Name (nom) : </w:t>
      </w:r>
      <w:r>
        <w:rPr>
          <w:noProof/>
          <w:lang w:val="fr-FR"/>
        </w:rPr>
        <w:t>moteur</w:t>
      </w:r>
      <w:r>
        <w:sym w:font="Symbol" w:char="F0AE"/>
      </w:r>
      <w:r>
        <w:rPr>
          <w:lang w:val="fr-FR"/>
        </w:rPr>
        <w:t xml:space="preserve"> Langage : FBD (LOG)</w:t>
      </w:r>
      <w:r>
        <w:sym w:font="Symbol" w:char="F0AE"/>
      </w:r>
      <w:r>
        <w:rPr>
          <w:lang w:val="fr-FR"/>
        </w:rPr>
        <w:t xml:space="preserve"> Number (numéro) : Automatic (automatique) </w:t>
      </w:r>
      <w:r>
        <w:sym w:font="Symbol" w:char="F0AE"/>
      </w:r>
      <w:r>
        <w:rPr>
          <w:lang w:val="fr-FR"/>
        </w:rPr>
        <w:t xml:space="preserve"> </w:t>
      </w:r>
      <w:r>
        <w:rPr>
          <w:noProof/>
          <w:lang w:val="en-US" w:bidi="ar-SA"/>
        </w:rPr>
        <w:drawing>
          <wp:inline distT="0" distB="0" distL="0" distR="0" wp14:anchorId="31A25FDF" wp14:editId="3D44B56B">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fr-FR"/>
        </w:rPr>
        <w:t xml:space="preserve"> Add next and open (créer et ouvrir) </w:t>
      </w:r>
      <w:r>
        <w:sym w:font="Symbol" w:char="F0AE"/>
      </w:r>
      <w:r>
        <w:rPr>
          <w:lang w:val="fr-FR"/>
        </w:rPr>
        <w:t xml:space="preserve"> Add (ajouter))</w:t>
      </w:r>
    </w:p>
    <w:p w:rsidR="001D77D2" w:rsidRDefault="00B6189E">
      <w:pPr>
        <w:pStyle w:val="SiemensNummerierung2"/>
        <w:numPr>
          <w:ilvl w:val="0"/>
          <w:numId w:val="0"/>
        </w:numPr>
        <w:ind w:left="1409"/>
      </w:pPr>
      <w:r>
        <w:rPr>
          <w:noProof/>
          <w:lang w:val="en-US" w:bidi="ar-SA"/>
        </w:rPr>
        <w:drawing>
          <wp:inline distT="0" distB="0" distL="0" distR="0" wp14:anchorId="0FF0A7AF" wp14:editId="1E5DA7F0">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rsidR="001D77D2" w:rsidRDefault="001D77D2">
      <w:pPr>
        <w:spacing w:before="0" w:after="0" w:line="240" w:lineRule="auto"/>
        <w:ind w:left="0"/>
        <w:rPr>
          <w:rFonts w:cs="Arial"/>
          <w:b/>
          <w:noProof/>
        </w:rPr>
      </w:pPr>
    </w:p>
    <w:p w:rsidR="001D77D2" w:rsidRDefault="00B6189E">
      <w:pPr>
        <w:pStyle w:val="berschrift2"/>
        <w:rPr>
          <w:noProof/>
          <w:lang w:val="fr-FR"/>
        </w:rPr>
      </w:pPr>
      <w:r>
        <w:rPr>
          <w:b w:val="0"/>
          <w:noProof/>
          <w:lang w:val="fr-FR"/>
        </w:rPr>
        <w:br w:type="page"/>
      </w:r>
      <w:bookmarkStart w:id="37" w:name="_Toc486006185"/>
      <w:r>
        <w:rPr>
          <w:bCs/>
          <w:noProof/>
          <w:lang w:val="fr-FR"/>
        </w:rPr>
        <w:lastRenderedPageBreak/>
        <w:t>Définir l'interface du FB1 "MOTOR_AUTO"</w:t>
      </w:r>
      <w:bookmarkEnd w:id="37"/>
    </w:p>
    <w:p w:rsidR="001D77D2" w:rsidRDefault="00B6189E">
      <w:pPr>
        <w:pStyle w:val="SiemensNummerierung2"/>
        <w:rPr>
          <w:lang w:val="fr-FR"/>
        </w:rPr>
      </w:pPr>
      <w:r>
        <w:rPr>
          <w:lang w:val="fr-FR"/>
        </w:rPr>
        <w:t>Si vous avez cliqué sur "Add new and open (créer et ouvrir), la vue du projet s'affiche avec une fenêtre de création du bloc qui vient d'être généré.</w:t>
      </w:r>
    </w:p>
    <w:p w:rsidR="001D77D2" w:rsidRDefault="00B6189E">
      <w:pPr>
        <w:pStyle w:val="SiemensNummerierung2"/>
        <w:rPr>
          <w:lang w:val="fr-FR"/>
        </w:rPr>
      </w:pPr>
      <w:r>
        <w:rPr>
          <w:lang w:val="fr-FR"/>
        </w:rPr>
        <w:t>Dans la partie supérieure de la vue de programmation, vous trouvez la description de l'interface du bloc fonctionnel.</w:t>
      </w:r>
    </w:p>
    <w:p w:rsidR="001D77D2" w:rsidRDefault="00B6189E">
      <w:pPr>
        <w:pStyle w:val="SiemensNummerierung2"/>
        <w:numPr>
          <w:ilvl w:val="0"/>
          <w:numId w:val="0"/>
        </w:numPr>
        <w:ind w:left="1409"/>
      </w:pPr>
      <w:r>
        <w:rPr>
          <w:noProof/>
          <w:lang w:val="en-US" w:bidi="ar-SA"/>
        </w:rPr>
        <w:drawing>
          <wp:inline distT="0" distB="0" distL="0" distR="0" wp14:anchorId="0A0060FB" wp14:editId="4B9538E7">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Un signal de sortie binaire est nécessaire pour piloter le moteur du convoyeur. Nous allons donc créer en premier la variable de sortie locale #Conveyor_motor_automatic_mode de type "Bool". Ajouter en commentaire "control of the conveyor motor in automatic mode (commande du moteur du convoyeur en mode automatique)".</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Output : Conveyor_motor_automatic_mode (Moteur du convoyeur_mode_automatique)</w:t>
      </w:r>
      <w:r>
        <w:sym w:font="Symbol" w:char="F0AE"/>
      </w:r>
      <w:r>
        <w:rPr>
          <w:lang w:val="fr-FR"/>
        </w:rPr>
        <w:t>Bool</w:t>
      </w:r>
      <w:r>
        <w:sym w:font="Symbol" w:char="F0AE"/>
      </w:r>
      <w:r>
        <w:rPr>
          <w:lang w:val="fr-FR"/>
        </w:rPr>
        <w:t xml:space="preserve"> control of the conveyor motor in automatic mode (commande du moteur du convoyeur en mode automatique)</w:t>
      </w:r>
    </w:p>
    <w:p w:rsidR="001D77D2" w:rsidRDefault="00B6189E">
      <w:pPr>
        <w:pStyle w:val="SiemensNummerierung2"/>
        <w:numPr>
          <w:ilvl w:val="0"/>
          <w:numId w:val="0"/>
        </w:numPr>
        <w:ind w:left="1409"/>
      </w:pPr>
      <w:r>
        <w:rPr>
          <w:noProof/>
          <w:lang w:val="en-US" w:bidi="ar-SA"/>
        </w:rPr>
        <w:drawing>
          <wp:inline distT="0" distB="0" distL="0" distR="0" wp14:anchorId="36B4C6D7" wp14:editId="503D068A">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1D77D2" w:rsidRDefault="00B6189E">
      <w:pPr>
        <w:pStyle w:val="SiemensNummerierung2"/>
        <w:rPr>
          <w:lang w:val="fr-FR"/>
        </w:rPr>
      </w:pPr>
      <w:r>
        <w:rPr>
          <w:lang w:val="fr-FR"/>
        </w:rPr>
        <w:t xml:space="preserve">Sous Input, ajouter comme interface d'entrée le paramètre #automatic_mode_active (mode_automatique_actif), puis confirmez votre saisie en appuyant sur la touche Entrée ou en quittant la zone de texte. Le type de données "BOOL" est attribué automatiquement. Il est conservé. Saisir ensuite le commentaire "automatic mode activated (mode automatique activé)". </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automatic_mode_active (mode_automatique_actif) </w:t>
      </w:r>
      <w:r>
        <w:sym w:font="Symbol" w:char="F0AE"/>
      </w:r>
      <w:r>
        <w:rPr>
          <w:lang w:val="fr-FR"/>
        </w:rPr>
        <w:t xml:space="preserve"> BOOL </w:t>
      </w:r>
      <w:r>
        <w:sym w:font="Symbol" w:char="F0AE"/>
      </w:r>
      <w:r>
        <w:rPr>
          <w:lang w:val="fr-FR"/>
        </w:rPr>
        <w:t xml:space="preserve"> automatic mode activated (mode automatique activé)) </w:t>
      </w:r>
    </w:p>
    <w:p w:rsidR="001D77D2" w:rsidRDefault="00B6189E">
      <w:pPr>
        <w:pStyle w:val="SiemensNummerierung2"/>
      </w:pPr>
      <w:r>
        <w:rPr>
          <w:lang w:val="fr-FR"/>
        </w:rPr>
        <w:t xml:space="preserve">Sous Input, ajouter d'autres paramètres d'entrée binaires #Start (démarrage), #Stop (arrêt), #Enable_OK (validation_ok) et #Safety_shutoff_active (disjoncteur_actif) et vérifier les types de données. </w:t>
      </w:r>
      <w:r>
        <w:t xml:space="preserve">Compléter par des commentaires parlants. </w:t>
      </w:r>
    </w:p>
    <w:p w:rsidR="001D77D2" w:rsidRDefault="00B6189E">
      <w:pPr>
        <w:pStyle w:val="SiemensNummerierung2"/>
        <w:numPr>
          <w:ilvl w:val="0"/>
          <w:numId w:val="0"/>
        </w:numPr>
        <w:ind w:left="1409"/>
      </w:pPr>
      <w:r>
        <w:rPr>
          <w:noProof/>
          <w:lang w:val="en-US" w:bidi="ar-SA"/>
        </w:rPr>
        <w:drawing>
          <wp:inline distT="0" distB="0" distL="0" distR="0" wp14:anchorId="5030AD34" wp14:editId="76719242">
            <wp:extent cx="4686300" cy="2343150"/>
            <wp:effectExtent l="0" t="0" r="0" b="0"/>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1D77D2" w:rsidRDefault="00B6189E">
      <w:pPr>
        <w:pStyle w:val="SiemensNummerierung2"/>
        <w:numPr>
          <w:ilvl w:val="0"/>
          <w:numId w:val="0"/>
        </w:numPr>
        <w:spacing w:before="0" w:after="0"/>
        <w:ind w:left="1406"/>
        <w:rPr>
          <w:lang w:val="fr-FR"/>
        </w:rPr>
      </w:pPr>
      <w:r>
        <w:rPr>
          <w:lang w:val="fr-FR"/>
        </w:rPr>
        <w:br w:type="page"/>
      </w:r>
      <w:r>
        <w:rPr>
          <w:lang w:val="fr-FR"/>
        </w:rPr>
        <w:lastRenderedPageBreak/>
        <w:t>Le démarrage et l'arrêt du convoyeur s'effectue à partir des boutons. C'est pourquoi il nous faut une variable "static" comme mémoire. Sous Static, ajouter la variable #Memory_automatic_start_stop (mémoire_automatique_marche_arrêt), puis confirmez votre saisie en appuyant sur la touche Entrée ou en quittant la zone de texte. Le type de données "BOOL" est attribué automatiquement. Il est conservé. Saisir ensuite le commentaire "Memory used for start/stop automatic mode (mémoire utilisée pour démarage/arrêt du mode automatique)". (</w:t>
      </w:r>
      <w:r>
        <w:sym w:font="Symbol" w:char="F0AE"/>
      </w:r>
      <w:r>
        <w:rPr>
          <w:lang w:val="fr-FR"/>
        </w:rPr>
        <w:t xml:space="preserve">Memory_automatic_start_stop (mémoire_automatique_marche_arrêt) </w:t>
      </w:r>
      <w:r>
        <w:sym w:font="Symbol" w:char="F0AE"/>
      </w:r>
      <w:r>
        <w:rPr>
          <w:lang w:val="fr-FR"/>
        </w:rPr>
        <w:t xml:space="preserve"> Bool </w:t>
      </w:r>
      <w:r>
        <w:sym w:font="Symbol" w:char="F0AE"/>
      </w:r>
      <w:r>
        <w:rPr>
          <w:lang w:val="fr-FR"/>
        </w:rPr>
        <w:t xml:space="preserve"> Memory used for start/stop automatic mode (mémoire utilisée pour démarage/arrêt du mode automatique)) </w:t>
      </w:r>
    </w:p>
    <w:p w:rsidR="001D77D2" w:rsidRDefault="00B6189E">
      <w:pPr>
        <w:pStyle w:val="SiemensNummerierung2"/>
        <w:numPr>
          <w:ilvl w:val="0"/>
          <w:numId w:val="0"/>
        </w:numPr>
        <w:spacing w:before="0" w:after="0"/>
        <w:ind w:left="1406"/>
      </w:pPr>
      <w:r>
        <w:rPr>
          <w:noProof/>
          <w:lang w:val="en-US" w:bidi="ar-SA"/>
        </w:rPr>
        <w:drawing>
          <wp:inline distT="0" distB="0" distL="0" distR="0" wp14:anchorId="7E04DD2B" wp14:editId="1BA5A9BE">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rsidR="001D77D2" w:rsidRDefault="00B6189E">
      <w:pPr>
        <w:pStyle w:val="SiemensNummerierung2"/>
        <w:spacing w:before="0" w:after="0"/>
        <w:ind w:left="1406"/>
        <w:rPr>
          <w:lang w:val="fr-FR"/>
        </w:rPr>
      </w:pPr>
      <w:r>
        <w:rPr>
          <w:lang w:val="fr-FR"/>
        </w:rPr>
        <w:t>Pour documenter la programmation du bloc, saisir un commentaire de bloc et donner au réseau 1 un titre parlant.</w:t>
      </w:r>
    </w:p>
    <w:p w:rsidR="001D77D2" w:rsidRDefault="00B6189E">
      <w:pPr>
        <w:pStyle w:val="SiemensNummerierung2"/>
        <w:numPr>
          <w:ilvl w:val="0"/>
          <w:numId w:val="0"/>
        </w:numPr>
        <w:spacing w:before="0" w:after="0"/>
        <w:ind w:left="1406"/>
        <w:rPr>
          <w:lang w:val="fr-FR"/>
        </w:rPr>
      </w:pPr>
      <w:r>
        <w:rPr>
          <w:lang w:val="fr-FR"/>
        </w:rPr>
        <w:t>(</w:t>
      </w:r>
      <w:r>
        <w:sym w:font="Symbol" w:char="F0AE"/>
      </w:r>
      <w:r>
        <w:rPr>
          <w:lang w:val="fr-FR"/>
        </w:rPr>
        <w:t xml:space="preserve"> Bloc title (titre du bloc : Conveyor motor in automatic mode (moteur du convoyeur en mode automatique) </w:t>
      </w:r>
      <w:r>
        <w:sym w:font="Symbol" w:char="F0AE"/>
      </w:r>
      <w:r>
        <w:rPr>
          <w:lang w:val="fr-FR"/>
        </w:rPr>
        <w:t xml:space="preserve"> Network (réseau) 1 : Memory automatic_start_stop and control of the conveyor motor in automatic mode (mémoire démarrage_arrêt_automatique et pilotage du moteur du convoyeur en mode automatique))</w:t>
      </w:r>
    </w:p>
    <w:p w:rsidR="001D77D2" w:rsidRDefault="00B6189E">
      <w:pPr>
        <w:pStyle w:val="SiemensNummerierung2"/>
        <w:numPr>
          <w:ilvl w:val="0"/>
          <w:numId w:val="0"/>
        </w:numPr>
        <w:spacing w:before="0" w:after="0"/>
        <w:ind w:left="1406"/>
        <w:rPr>
          <w:rFonts w:cs="Arial"/>
          <w:b/>
        </w:rPr>
      </w:pPr>
      <w:r>
        <w:rPr>
          <w:noProof/>
          <w:lang w:val="en-US" w:bidi="ar-SA"/>
        </w:rPr>
        <w:drawing>
          <wp:inline distT="0" distB="0" distL="0" distR="0" wp14:anchorId="3D6D9FE3" wp14:editId="319B9458">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1D77D2" w:rsidRDefault="00B6189E">
      <w:pPr>
        <w:pStyle w:val="berschrift2"/>
      </w:pPr>
      <w:r>
        <w:rPr>
          <w:b w:val="0"/>
        </w:rPr>
        <w:br w:type="page"/>
      </w:r>
      <w:bookmarkStart w:id="38" w:name="_Toc486006186"/>
      <w:r>
        <w:rPr>
          <w:bCs/>
        </w:rPr>
        <w:lastRenderedPageBreak/>
        <w:t>Programmation du FB1 :</w:t>
      </w:r>
      <w:r>
        <w:rPr>
          <w:b w:val="0"/>
        </w:rPr>
        <w:t xml:space="preserve"> </w:t>
      </w:r>
      <w:r>
        <w:rPr>
          <w:bCs/>
        </w:rPr>
        <w:t>MOTOR_AUTO</w:t>
      </w:r>
      <w:bookmarkEnd w:id="38"/>
    </w:p>
    <w:p w:rsidR="001D77D2" w:rsidRDefault="00B6189E">
      <w:pPr>
        <w:pStyle w:val="SiemensNummerierung2"/>
      </w:pPr>
      <w:r>
        <w:rPr>
          <w:lang w:val="fr-FR"/>
        </w:rPr>
        <w:t>Sous la description de l'interface, vous voyez dans la fenêtre de programmation une barre d'outils avec différentes fonctions logiques</w:t>
      </w:r>
      <w:r>
        <w:rPr>
          <w:noProof/>
          <w:lang w:val="fr-FR"/>
        </w:rPr>
        <w:t xml:space="preserve"> et en dessous une zone avec des réseaux. Nous avons déjà défini le titre du bloc et le titre du </w:t>
      </w:r>
      <w:r>
        <w:rPr>
          <w:lang w:val="fr-FR"/>
        </w:rPr>
        <w:t xml:space="preserve">premier réseau. La programmation s'effectue dans le réseau en utilisant des blocs logiques. La répartition sur plusieurs réseaux sert à maintenir la lisibilité. </w:t>
      </w:r>
      <w:r>
        <w:t>Les paragraphes suivants expliquent comme ajouter des blocs logiques.</w:t>
      </w:r>
    </w:p>
    <w:p w:rsidR="001D77D2" w:rsidRDefault="00B6189E">
      <w:pPr>
        <w:pStyle w:val="SiemensNummerierung2"/>
        <w:numPr>
          <w:ilvl w:val="0"/>
          <w:numId w:val="0"/>
        </w:numPr>
        <w:ind w:left="1409"/>
      </w:pPr>
      <w:r>
        <w:rPr>
          <w:noProof/>
          <w:lang w:val="en-US" w:bidi="ar-SA"/>
        </w:rPr>
        <w:drawing>
          <wp:inline distT="0" distB="0" distL="0" distR="0" wp14:anchorId="3896B562" wp14:editId="08B93A09">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1D77D2" w:rsidRDefault="00B6189E">
      <w:pPr>
        <w:pStyle w:val="SiemensNummerierung2"/>
        <w:rPr>
          <w:lang w:val="fr-FR"/>
        </w:rPr>
      </w:pPr>
      <w:r>
        <w:rPr>
          <w:lang w:val="fr-FR"/>
        </w:rPr>
        <w:t xml:space="preserve">Dans la partie droite de la fenêtre de programmation se trouve la liste des instructions qui peuvent être utilisées dans le programme. Sous </w:t>
      </w:r>
      <w:r>
        <w:sym w:font="Symbol" w:char="F0AE"/>
      </w:r>
      <w:r>
        <w:rPr>
          <w:lang w:val="fr-FR"/>
        </w:rPr>
        <w:t xml:space="preserve"> Basic instructions (instructions de base) </w:t>
      </w:r>
      <w:r>
        <w:sym w:font="Symbol" w:char="F0AE"/>
      </w:r>
      <w:r>
        <w:rPr>
          <w:lang w:val="fr-FR"/>
        </w:rPr>
        <w:t xml:space="preserve"> Bit logic operations (opérations logiques sur bits), rechercher la fonction </w:t>
      </w:r>
      <w:r>
        <w:rPr>
          <w:noProof/>
          <w:lang w:val="en-US" w:bidi="ar-SA"/>
        </w:rPr>
        <w:drawing>
          <wp:inline distT="0" distB="0" distL="0" distR="0" wp14:anchorId="44F41F0C" wp14:editId="6457D68A">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fr-FR"/>
        </w:rPr>
        <w:t xml:space="preserve"> (affectation) et la faire glisser sur le réseau 1 (une ligne verte apparait, pointeur avec symbole +).</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instruction </w:t>
      </w:r>
      <w:r>
        <w:sym w:font="Symbol" w:char="F0AE"/>
      </w:r>
      <w:r>
        <w:rPr>
          <w:lang w:val="fr-FR"/>
        </w:rPr>
        <w:t xml:space="preserve"> Instructions simples </w:t>
      </w:r>
      <w:r>
        <w:sym w:font="Symbol" w:char="F0AE"/>
      </w:r>
      <w:r>
        <w:rPr>
          <w:lang w:val="fr-FR"/>
        </w:rPr>
        <w:t xml:space="preserve"> fonction logique combinatoire sur bits </w:t>
      </w:r>
      <w:r>
        <w:sym w:font="Symbol" w:char="F0AE"/>
      </w:r>
      <w:r>
        <w:rPr>
          <w:lang w:val="fr-FR"/>
        </w:rPr>
        <w:t xml:space="preserve"> </w:t>
      </w:r>
      <w:r>
        <w:rPr>
          <w:noProof/>
          <w:lang w:val="en-US" w:bidi="ar-SA"/>
        </w:rPr>
        <w:drawing>
          <wp:inline distT="0" distB="0" distL="0" distR="0" wp14:anchorId="18CE5B67" wp14:editId="3F954E24">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fr-FR"/>
        </w:rPr>
        <w:t>)</w:t>
      </w:r>
    </w:p>
    <w:p w:rsidR="001D77D2" w:rsidRDefault="00B6189E">
      <w:pPr>
        <w:pStyle w:val="SiemensNummerierung2"/>
        <w:numPr>
          <w:ilvl w:val="0"/>
          <w:numId w:val="0"/>
        </w:numPr>
        <w:ind w:left="1409"/>
      </w:pPr>
      <w:r>
        <w:rPr>
          <w:noProof/>
          <w:lang w:val="en-US" w:bidi="ar-SA"/>
        </w:rPr>
        <w:drawing>
          <wp:inline distT="0" distB="0" distL="0" distR="0" wp14:anchorId="5DE39F1B" wp14:editId="005BBB75">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 xml:space="preserve">Faire glisser le paramètre de sortie #Conveyor_motor_automatic_mode sur </w:t>
      </w:r>
      <w:r>
        <w:rPr>
          <w:color w:val="FF0000"/>
          <w:lang w:val="fr-FR"/>
        </w:rPr>
        <w:t>&lt;??.?&gt;</w:t>
      </w:r>
      <w:r>
        <w:rPr>
          <w:lang w:val="fr-FR"/>
        </w:rPr>
        <w:t xml:space="preserve"> au-dessus du bloc qui vient d'être ajouté. Pour sélectionner plus facilement un paramètre dans la description de l'interface, le saisir sur le symbole bleu</w:t>
      </w:r>
      <w:r>
        <w:rPr>
          <w:noProof/>
          <w:lang w:val="en-US" w:bidi="ar-SA"/>
        </w:rPr>
        <w:drawing>
          <wp:inline distT="0" distB="0" distL="0" distR="0" wp14:anchorId="5A333984" wp14:editId="7A3257C4">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noProof/>
          <w:lang w:val="fr-FR"/>
        </w:rPr>
        <w:t>.</w:t>
      </w:r>
    </w:p>
    <w:p w:rsidR="001D77D2" w:rsidRDefault="00B6189E">
      <w:pPr>
        <w:pStyle w:val="SiemensNummerierung2"/>
        <w:numPr>
          <w:ilvl w:val="0"/>
          <w:numId w:val="0"/>
        </w:numPr>
        <w:ind w:left="1409"/>
        <w:rPr>
          <w:lang w:val="fr-FR"/>
        </w:rPr>
      </w:pPr>
      <w:r>
        <w:rPr>
          <w:noProof/>
          <w:lang w:val="fr-FR"/>
        </w:rPr>
        <w:t>(</w:t>
      </w:r>
      <w:r>
        <w:sym w:font="Symbol" w:char="F0AE"/>
      </w:r>
      <w:r>
        <w:rPr>
          <w:lang w:val="fr-FR"/>
        </w:rPr>
        <w:t xml:space="preserve"> </w:t>
      </w:r>
      <w:r>
        <w:rPr>
          <w:noProof/>
          <w:lang w:val="en-US" w:bidi="ar-SA"/>
        </w:rPr>
        <w:drawing>
          <wp:inline distT="0" distB="0" distL="0" distR="0" wp14:anchorId="785DE81F" wp14:editId="459ED915">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fr-FR"/>
        </w:rPr>
        <w:t xml:space="preserve"> Conveyor_motor_automatic_mode (Moteur du convoyeur_automatique))</w:t>
      </w:r>
    </w:p>
    <w:p w:rsidR="001D77D2" w:rsidRDefault="00B6189E">
      <w:pPr>
        <w:pStyle w:val="SiemensNummerierung2"/>
        <w:numPr>
          <w:ilvl w:val="0"/>
          <w:numId w:val="0"/>
        </w:numPr>
        <w:ind w:left="1409"/>
      </w:pPr>
      <w:r>
        <w:rPr>
          <w:noProof/>
          <w:lang w:val="en-US" w:bidi="ar-SA"/>
        </w:rPr>
        <w:drawing>
          <wp:inline distT="0" distB="0" distL="0" distR="0" wp14:anchorId="79FAE327" wp14:editId="28E937EB">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1D77D2" w:rsidRDefault="001D77D2">
      <w:pPr>
        <w:pStyle w:val="SiemensNummerierung2"/>
        <w:numPr>
          <w:ilvl w:val="0"/>
          <w:numId w:val="0"/>
        </w:numPr>
        <w:ind w:left="1409"/>
      </w:pPr>
    </w:p>
    <w:p w:rsidR="001D77D2" w:rsidRDefault="00B6189E">
      <w:pPr>
        <w:pStyle w:val="SiemensNummerierung2"/>
        <w:rPr>
          <w:lang w:val="fr-FR"/>
        </w:rPr>
      </w:pPr>
      <w:r>
        <w:rPr>
          <w:lang w:val="fr-FR"/>
        </w:rPr>
        <w:t>Ceci définit que le paramètre #Conveyor_motor_automatic_mode est écrit par ce bloc. Il manque encore les conditions d'entrée pour que cette opération soit effectivement possible. L'entrée du bloc d'affectation doit aussi être connectée à une bascule SR et le paramètre #Enable_OK à un ET. Cliquer pour cela sur l'entrée du bloc, afin que le trait d'entrée s'affiche sur fond bleu.</w:t>
      </w:r>
    </w:p>
    <w:p w:rsidR="001D77D2" w:rsidRDefault="00B6189E">
      <w:pPr>
        <w:pStyle w:val="SiemensNummerierung2"/>
        <w:numPr>
          <w:ilvl w:val="0"/>
          <w:numId w:val="0"/>
        </w:numPr>
        <w:ind w:left="1409"/>
      </w:pPr>
      <w:r>
        <w:rPr>
          <w:noProof/>
          <w:lang w:val="en-US" w:bidi="ar-SA"/>
        </w:rPr>
        <w:drawing>
          <wp:inline distT="0" distB="0" distL="0" distR="0" wp14:anchorId="161309AA" wp14:editId="736689AF">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rsidR="001D77D2" w:rsidRDefault="001D77D2">
      <w:pPr>
        <w:pStyle w:val="SiemensNummerierung2"/>
        <w:numPr>
          <w:ilvl w:val="0"/>
          <w:numId w:val="0"/>
        </w:numPr>
        <w:ind w:left="1409"/>
      </w:pPr>
    </w:p>
    <w:p w:rsidR="001D77D2" w:rsidRDefault="00B6189E">
      <w:pPr>
        <w:pStyle w:val="SiemensNummerierung2"/>
        <w:rPr>
          <w:lang w:val="fr-FR"/>
        </w:rPr>
      </w:pPr>
      <w:r>
        <w:rPr>
          <w:lang w:val="fr-FR"/>
        </w:rPr>
        <w:br w:type="page"/>
      </w:r>
      <w:r>
        <w:rPr>
          <w:lang w:val="fr-FR"/>
        </w:rPr>
        <w:lastRenderedPageBreak/>
        <w:t xml:space="preserve">Cliquer sur </w:t>
      </w:r>
      <w:r>
        <w:rPr>
          <w:noProof/>
          <w:lang w:val="en-US" w:bidi="ar-SA"/>
        </w:rPr>
        <w:drawing>
          <wp:inline distT="0" distB="0" distL="0" distR="0" wp14:anchorId="3FBCF0FD" wp14:editId="4E7601D6">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fr-FR"/>
        </w:rPr>
        <w:t xml:space="preserve"> dans la barre d'outils logique pour ajouter une liaison Et avant le bloc d'affectation.</w:t>
      </w:r>
    </w:p>
    <w:p w:rsidR="001D77D2" w:rsidRDefault="00B6189E">
      <w:pPr>
        <w:pStyle w:val="SiemensNummerierung2"/>
        <w:numPr>
          <w:ilvl w:val="0"/>
          <w:numId w:val="0"/>
        </w:numPr>
        <w:ind w:left="1409"/>
        <w:rPr>
          <w:noProof/>
        </w:rPr>
      </w:pPr>
      <w:r>
        <w:rPr>
          <w:noProof/>
          <w:lang w:val="en-US" w:bidi="ar-SA"/>
        </w:rPr>
        <w:drawing>
          <wp:inline distT="0" distB="0" distL="0" distR="0" wp14:anchorId="2031461C" wp14:editId="1D5B7212">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rsidR="001D77D2" w:rsidRDefault="001D77D2">
      <w:pPr>
        <w:pStyle w:val="SiemensNummerierung2"/>
        <w:numPr>
          <w:ilvl w:val="0"/>
          <w:numId w:val="0"/>
        </w:numPr>
        <w:ind w:left="1409"/>
        <w:rPr>
          <w:noProof/>
        </w:rPr>
      </w:pPr>
    </w:p>
    <w:p w:rsidR="001D77D2" w:rsidRDefault="00B6189E">
      <w:pPr>
        <w:pStyle w:val="SiemensNummerierung2"/>
      </w:pPr>
      <w:r>
        <w:rPr>
          <w:lang w:val="fr-FR"/>
        </w:rPr>
        <w:t xml:space="preserve">Faire glisser le paramètre d'entrée #Enable_OK sur la deuxième entrée de la liaison &amp; </w:t>
      </w:r>
      <w:r>
        <w:rPr>
          <w:color w:val="FF0000"/>
          <w:lang w:val="fr-FR"/>
        </w:rPr>
        <w:t>&lt;??.?&gt;</w:t>
      </w:r>
      <w:r>
        <w:rPr>
          <w:lang w:val="fr-FR"/>
        </w:rPr>
        <w:t xml:space="preserve">. </w:t>
      </w:r>
      <w:r>
        <w:t>(</w:t>
      </w:r>
      <w:r>
        <w:sym w:font="Symbol" w:char="F0AE"/>
      </w:r>
      <w:r>
        <w:t xml:space="preserve"> </w:t>
      </w:r>
      <w:r>
        <w:rPr>
          <w:noProof/>
          <w:lang w:val="en-US" w:bidi="ar-SA"/>
        </w:rPr>
        <w:drawing>
          <wp:inline distT="0" distB="0" distL="0" distR="0" wp14:anchorId="5833E478" wp14:editId="59D0B7D1">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Enable_ok (Validation_ok)</w:t>
      </w:r>
    </w:p>
    <w:p w:rsidR="001D77D2" w:rsidRDefault="00B6189E">
      <w:pPr>
        <w:pStyle w:val="SiemensNummerierung2"/>
        <w:numPr>
          <w:ilvl w:val="0"/>
          <w:numId w:val="0"/>
        </w:numPr>
        <w:ind w:left="1409"/>
      </w:pPr>
      <w:r>
        <w:rPr>
          <w:noProof/>
          <w:lang w:val="en-US" w:bidi="ar-SA"/>
        </w:rPr>
        <w:drawing>
          <wp:inline distT="0" distB="0" distL="0" distR="0" wp14:anchorId="3728C02B" wp14:editId="3160F309">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 xml:space="preserve">Faire glisser de la liste des instructions sous </w:t>
      </w:r>
      <w:r>
        <w:sym w:font="Symbol" w:char="F0AE"/>
      </w:r>
      <w:r>
        <w:rPr>
          <w:lang w:val="fr-FR"/>
        </w:rPr>
        <w:t xml:space="preserve">Basic instructions (instructions de base) </w:t>
      </w:r>
      <w:r>
        <w:sym w:font="Symbol" w:char="F0AE"/>
      </w:r>
      <w:r>
        <w:rPr>
          <w:lang w:val="fr-FR"/>
        </w:rPr>
        <w:t xml:space="preserve"> Bit logic operations (opérations logiques sur bits) la fonction Set/Reset Flipflop (Bascule SR)</w:t>
      </w:r>
      <w:r>
        <w:rPr>
          <w:noProof/>
          <w:lang w:val="en-US" w:bidi="ar-SA"/>
        </w:rPr>
        <w:drawing>
          <wp:inline distT="0" distB="0" distL="0" distR="0" wp14:anchorId="6F5869B2" wp14:editId="2DDBD22B">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fr-FR"/>
        </w:rPr>
        <w:t xml:space="preserve"> sur la première entrée de la liaison &amp; </w:t>
      </w:r>
      <w:r>
        <w:rPr>
          <w:noProof/>
          <w:lang w:val="en-US" w:bidi="ar-SA"/>
        </w:rPr>
        <w:drawing>
          <wp:inline distT="0" distB="0" distL="0" distR="0" wp14:anchorId="651A82E0" wp14:editId="451BC19D">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fr-FR"/>
        </w:rPr>
        <w:t>.</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Instructions </w:t>
      </w:r>
      <w:r>
        <w:sym w:font="Symbol" w:char="F0AE"/>
      </w:r>
      <w:r>
        <w:rPr>
          <w:lang w:val="fr-FR"/>
        </w:rPr>
        <w:t xml:space="preserve"> Basic instructions (Instructions de base) </w:t>
      </w:r>
      <w:r>
        <w:sym w:font="Symbol" w:char="F0AE"/>
      </w:r>
      <w:r>
        <w:rPr>
          <w:lang w:val="fr-FR"/>
        </w:rPr>
        <w:t xml:space="preserve"> Bit logic operations (opérations logiques sur bits) </w:t>
      </w:r>
      <w:r>
        <w:sym w:font="Symbol" w:char="F0AE"/>
      </w:r>
      <w:r>
        <w:rPr>
          <w:lang w:val="fr-FR"/>
        </w:rPr>
        <w:t xml:space="preserve"> </w:t>
      </w:r>
      <w:r>
        <w:rPr>
          <w:noProof/>
          <w:lang w:val="en-US" w:bidi="ar-SA"/>
        </w:rPr>
        <w:drawing>
          <wp:inline distT="0" distB="0" distL="0" distR="0" wp14:anchorId="54DF6FA3" wp14:editId="1ACAA49F">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fr-FR"/>
        </w:rPr>
        <w:t xml:space="preserve"> </w:t>
      </w:r>
      <w:r>
        <w:sym w:font="Symbol" w:char="F0AE"/>
      </w:r>
      <w:r>
        <w:rPr>
          <w:lang w:val="fr-FR"/>
        </w:rPr>
        <w:t xml:space="preserve"> </w:t>
      </w:r>
      <w:r>
        <w:rPr>
          <w:noProof/>
          <w:lang w:val="en-US" w:bidi="ar-SA"/>
        </w:rPr>
        <w:drawing>
          <wp:inline distT="0" distB="0" distL="0" distR="0" wp14:anchorId="6B1A2A85" wp14:editId="65DE2A73">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fr-FR"/>
        </w:rPr>
        <w:t>)</w:t>
      </w:r>
    </w:p>
    <w:p w:rsidR="001D77D2" w:rsidRDefault="00B6189E">
      <w:pPr>
        <w:pStyle w:val="SiemensNummerierung2"/>
        <w:numPr>
          <w:ilvl w:val="0"/>
          <w:numId w:val="0"/>
        </w:numPr>
        <w:ind w:left="1409"/>
      </w:pPr>
      <w:r>
        <w:rPr>
          <w:noProof/>
          <w:lang w:val="en-US" w:bidi="ar-SA"/>
        </w:rPr>
        <w:drawing>
          <wp:inline distT="0" distB="0" distL="0" distR="0" wp14:anchorId="170F5A77" wp14:editId="430E5528">
            <wp:extent cx="5038725" cy="2686050"/>
            <wp:effectExtent l="0" t="0" r="9525"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1D77D2" w:rsidRDefault="00B6189E">
      <w:pPr>
        <w:pStyle w:val="SiemensNummerierung2"/>
      </w:pPr>
      <w:r>
        <w:rPr>
          <w:lang w:val="fr-FR"/>
        </w:rPr>
        <w:t xml:space="preserve">La bascule SR a besoin d'une variable mémoire. Faire glisser le paramètre statique #Memory_automatic_start_stop (mémoire_automatique_marche_arrêt) sur "…" sur </w:t>
      </w:r>
      <w:r>
        <w:rPr>
          <w:color w:val="FF0000"/>
          <w:lang w:val="fr-FR"/>
        </w:rPr>
        <w:t>&lt;??.?&gt;</w:t>
      </w:r>
      <w:r>
        <w:rPr>
          <w:lang w:val="fr-FR"/>
        </w:rPr>
        <w:t xml:space="preserve"> au-dessus de la bascule SR. </w:t>
      </w:r>
      <w:r>
        <w:rPr>
          <w:noProof/>
        </w:rPr>
        <w:t>(</w:t>
      </w:r>
      <w:r>
        <w:sym w:font="Symbol" w:char="F0AE"/>
      </w:r>
      <w:r>
        <w:t xml:space="preserve"> </w:t>
      </w:r>
      <w:r>
        <w:rPr>
          <w:noProof/>
          <w:lang w:val="en-US" w:bidi="ar-SA"/>
        </w:rPr>
        <w:drawing>
          <wp:inline distT="0" distB="0" distL="0" distR="0" wp14:anchorId="17E5B5C7" wp14:editId="627B4964">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Memory_automatic_start_stop (mémoire_automatique_marche_arrêt))</w:t>
      </w:r>
    </w:p>
    <w:p w:rsidR="001D77D2" w:rsidRDefault="00B6189E">
      <w:pPr>
        <w:pStyle w:val="SiemensNummerierung2"/>
        <w:numPr>
          <w:ilvl w:val="0"/>
          <w:numId w:val="0"/>
        </w:numPr>
        <w:ind w:left="1409"/>
      </w:pPr>
      <w:r>
        <w:rPr>
          <w:noProof/>
          <w:lang w:val="en-US" w:bidi="ar-SA"/>
        </w:rPr>
        <w:drawing>
          <wp:inline distT="0" distB="0" distL="0" distR="0" wp14:anchorId="2EBB60B7" wp14:editId="657A08B9">
            <wp:extent cx="5038725" cy="3657600"/>
            <wp:effectExtent l="0" t="0" r="9525" b="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p>
    <w:p w:rsidR="001D77D2" w:rsidRDefault="00B6189E">
      <w:pPr>
        <w:pStyle w:val="SiemensNummerierung2"/>
        <w:rPr>
          <w:lang w:val="fr-FR"/>
        </w:rPr>
      </w:pPr>
      <w:r>
        <w:rPr>
          <w:lang w:val="fr-FR"/>
        </w:rPr>
        <w:br w:type="page"/>
      </w:r>
      <w:r>
        <w:rPr>
          <w:lang w:val="fr-FR"/>
        </w:rPr>
        <w:lastRenderedPageBreak/>
        <w:t xml:space="preserve">Memory_automatic_start_stop (mémoire_automatique_marche_arrêt) doit être affectée de la variable d'entrée #Start (démarrage). Double cliquer sur l'entrée S de la bascule SR </w:t>
      </w:r>
      <w:r>
        <w:rPr>
          <w:color w:val="FF0000"/>
          <w:lang w:val="fr-FR"/>
        </w:rPr>
        <w:t>&lt;??.?&gt;</w:t>
      </w:r>
      <w:r>
        <w:rPr>
          <w:lang w:val="fr-FR"/>
        </w:rPr>
        <w:t xml:space="preserve"> et dans la zone de texte qui s'affiche, saisir "Start (démarrage)" pour voir la liste des variables commençant par "Start (démarrage) (si vous faites la recherche en anglais).</w:t>
      </w:r>
      <w:r>
        <w:rPr>
          <w:noProof/>
          <w:lang w:val="fr-FR"/>
        </w:rPr>
        <w:t xml:space="preserve"> Cliquer sur la variable </w:t>
      </w:r>
      <w:r>
        <w:rPr>
          <w:lang w:val="fr-FR"/>
        </w:rPr>
        <w:t xml:space="preserve">#Start (démarrage) et valider par </w:t>
      </w:r>
      <w:r>
        <w:sym w:font="Symbol" w:char="F0AE"/>
      </w:r>
      <w:r>
        <w:rPr>
          <w:lang w:val="fr-FR"/>
        </w:rPr>
        <w:t xml:space="preserve"> Entrée.</w:t>
      </w:r>
    </w:p>
    <w:p w:rsidR="001D77D2" w:rsidRDefault="00B6189E">
      <w:pPr>
        <w:pStyle w:val="SiemensNummerierung2"/>
        <w:numPr>
          <w:ilvl w:val="0"/>
          <w:numId w:val="0"/>
        </w:numPr>
        <w:ind w:left="1408"/>
        <w:rPr>
          <w:lang w:val="fr-FR"/>
        </w:rPr>
      </w:pPr>
      <w:r>
        <w:rPr>
          <w:noProof/>
          <w:lang w:val="fr-FR"/>
        </w:rPr>
        <w:t>(</w:t>
      </w:r>
      <w:r>
        <w:sym w:font="Symbol" w:char="F0AE"/>
      </w:r>
      <w:r>
        <w:rPr>
          <w:lang w:val="fr-FR"/>
        </w:rPr>
        <w:t xml:space="preserve"> SR-Flipflop (bascule SR) </w:t>
      </w:r>
      <w:r>
        <w:sym w:font="Symbol" w:char="F0AE"/>
      </w:r>
      <w:r>
        <w:rPr>
          <w:lang w:val="fr-FR"/>
        </w:rPr>
        <w:t xml:space="preserve"> </w:t>
      </w:r>
      <w:r>
        <w:rPr>
          <w:color w:val="FF0000"/>
          <w:lang w:val="fr-FR"/>
        </w:rPr>
        <w:t xml:space="preserve">&lt;??.?&gt; </w:t>
      </w:r>
      <w:r>
        <w:sym w:font="Symbol" w:char="F0AE"/>
      </w:r>
      <w:r>
        <w:rPr>
          <w:lang w:val="fr-FR"/>
        </w:rPr>
        <w:t xml:space="preserve"> Start (démarrage) </w:t>
      </w:r>
      <w:r>
        <w:sym w:font="Symbol" w:char="F0AE"/>
      </w:r>
      <w:r>
        <w:rPr>
          <w:lang w:val="fr-FR"/>
        </w:rPr>
        <w:t xml:space="preserve"> #Start (démarrage)</w:t>
      </w:r>
      <w:r>
        <w:sym w:font="Symbol" w:char="F0AE"/>
      </w:r>
      <w:r>
        <w:rPr>
          <w:lang w:val="fr-FR"/>
        </w:rPr>
        <w:t xml:space="preserve"> Entrée)</w:t>
      </w:r>
    </w:p>
    <w:p w:rsidR="001D77D2" w:rsidRDefault="00B6189E">
      <w:pPr>
        <w:pStyle w:val="SiemensNummerierung2"/>
        <w:numPr>
          <w:ilvl w:val="0"/>
          <w:numId w:val="0"/>
        </w:numPr>
        <w:ind w:left="1408"/>
      </w:pPr>
      <w:r>
        <w:rPr>
          <w:noProof/>
          <w:lang w:val="en-US" w:bidi="ar-SA"/>
        </w:rPr>
        <w:drawing>
          <wp:inline distT="0" distB="0" distL="0" distR="0" wp14:anchorId="15AD7C8C" wp14:editId="3B8FCA72">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rsidR="001D77D2" w:rsidRDefault="00B6189E">
      <w:pPr>
        <w:pStyle w:val="Hinweise"/>
        <w:rPr>
          <w:b/>
        </w:rPr>
      </w:pPr>
      <w:r>
        <w:rPr>
          <w:b/>
          <w:bCs/>
          <w:iCs/>
        </w:rPr>
        <w:t xml:space="preserve">Remarque : </w:t>
      </w:r>
      <w:r>
        <w:rPr>
          <w:iCs/>
        </w:rPr>
        <w:t>il existe un risque de confusion entre cette variante de l'affectation de variables et les variables globales de la table des variables. C'est pourquoi il faut privilégier l'option consistant à faire glisser la variable de la description de l'interface comme montré auparavant.</w:t>
      </w:r>
    </w:p>
    <w:p w:rsidR="001D77D2" w:rsidRDefault="00B6189E">
      <w:pPr>
        <w:pStyle w:val="SiemensNummerierung2"/>
        <w:rPr>
          <w:lang w:val="fr-FR"/>
        </w:rPr>
      </w:pPr>
      <w:r>
        <w:rPr>
          <w:lang w:val="fr-FR"/>
        </w:rPr>
        <w:t>Plusieurs conditions doivent pouvoir arrêter le convoyeur. A l'entrée R1 de la bascule SR, il faut donc un bloc OU. Cliquer pour cela sur l'entrée R1 de la bascule SR, afin que le trait d'entrée s'affiche sur fond bleu.</w:t>
      </w:r>
    </w:p>
    <w:p w:rsidR="001D77D2" w:rsidRDefault="00B6189E">
      <w:pPr>
        <w:pStyle w:val="SiemensNummerierung2"/>
        <w:numPr>
          <w:ilvl w:val="0"/>
          <w:numId w:val="0"/>
        </w:numPr>
        <w:ind w:left="1409"/>
      </w:pPr>
      <w:r>
        <w:rPr>
          <w:noProof/>
          <w:lang w:val="en-US" w:bidi="ar-SA"/>
        </w:rPr>
        <w:drawing>
          <wp:inline distT="0" distB="0" distL="0" distR="0" wp14:anchorId="16564B1D" wp14:editId="078C46E5">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rsidR="001D77D2" w:rsidRDefault="00B6189E">
      <w:pPr>
        <w:pStyle w:val="SiemensNummerierung2"/>
        <w:rPr>
          <w:lang w:val="fr-FR"/>
        </w:rPr>
      </w:pPr>
      <w:r>
        <w:rPr>
          <w:lang w:val="fr-FR"/>
        </w:rPr>
        <w:br w:type="page"/>
      </w:r>
      <w:r>
        <w:rPr>
          <w:lang w:val="fr-FR"/>
        </w:rPr>
        <w:lastRenderedPageBreak/>
        <w:t xml:space="preserve">Cliquer ensuite sur </w:t>
      </w:r>
      <w:r>
        <w:rPr>
          <w:noProof/>
          <w:lang w:val="en-US" w:bidi="ar-SA"/>
        </w:rPr>
        <w:drawing>
          <wp:inline distT="0" distB="0" distL="0" distR="0" wp14:anchorId="2B886AE0" wp14:editId="2B78E93F">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noProof/>
          <w:lang w:val="fr-FR"/>
        </w:rPr>
        <w:t xml:space="preserve"> dans la barre d'outils logique pour ajouter une liaison OU.</w:t>
      </w:r>
    </w:p>
    <w:p w:rsidR="001D77D2" w:rsidRDefault="00B6189E">
      <w:pPr>
        <w:pStyle w:val="SiemensNummerierung2"/>
        <w:numPr>
          <w:ilvl w:val="0"/>
          <w:numId w:val="0"/>
        </w:numPr>
        <w:ind w:left="1409"/>
        <w:rPr>
          <w:noProof/>
        </w:rPr>
      </w:pPr>
      <w:r>
        <w:rPr>
          <w:noProof/>
          <w:lang w:val="en-US" w:bidi="ar-SA"/>
        </w:rPr>
        <w:drawing>
          <wp:inline distT="0" distB="0" distL="0" distR="0" wp14:anchorId="5898CF81" wp14:editId="795D7BD9">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rsidR="001D77D2" w:rsidRDefault="00B6189E">
      <w:pPr>
        <w:pStyle w:val="SiemensNummerierung2"/>
        <w:rPr>
          <w:noProof/>
          <w:lang w:val="fr-FR"/>
        </w:rPr>
      </w:pPr>
      <w:r>
        <w:rPr>
          <w:noProof/>
          <w:lang w:val="fr-FR"/>
        </w:rPr>
        <w:t xml:space="preserve">Le bloc OU n'a que deux entrées. Cliquer sur l'étoile jaune </w:t>
      </w:r>
      <w:r>
        <w:rPr>
          <w:noProof/>
          <w:lang w:val="en-US" w:bidi="ar-SA"/>
        </w:rPr>
        <w:drawing>
          <wp:inline distT="0" distB="0" distL="0" distR="0" wp14:anchorId="12653AEE" wp14:editId="5092831E">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lang w:val="fr-FR"/>
        </w:rPr>
        <w:t xml:space="preserve"> du circuit OU pour ajouter une variable d'entrée supplémentaire.</w:t>
      </w:r>
    </w:p>
    <w:p w:rsidR="001D77D2" w:rsidRDefault="00B6189E">
      <w:pPr>
        <w:pStyle w:val="SiemensNummerierung2"/>
        <w:numPr>
          <w:ilvl w:val="0"/>
          <w:numId w:val="0"/>
        </w:numPr>
        <w:ind w:left="1409"/>
      </w:pPr>
      <w:r>
        <w:rPr>
          <w:noProof/>
          <w:lang w:val="en-US" w:bidi="ar-SA"/>
        </w:rPr>
        <w:drawing>
          <wp:inline distT="0" distB="0" distL="0" distR="0" wp14:anchorId="1FBCFAC1" wp14:editId="2FEC8453">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rsidR="001D77D2" w:rsidRDefault="00B6189E">
      <w:pPr>
        <w:pStyle w:val="SiemensNummerierung2"/>
        <w:rPr>
          <w:noProof/>
          <w:lang w:val="fr-FR"/>
        </w:rPr>
      </w:pPr>
      <w:r>
        <w:rPr>
          <w:noProof/>
          <w:lang w:val="fr-FR"/>
        </w:rPr>
        <w:t>Sur les trois entrées du circuit OU, ajouter les variables d'entrée #Stop (arrêt), #Safety_shutoff_active (disjoncteur_actif) et #Automatic_mode_active (mode_automatique_actif).</w:t>
      </w:r>
    </w:p>
    <w:p w:rsidR="001D77D2" w:rsidRDefault="00B6189E">
      <w:pPr>
        <w:pStyle w:val="SiemensNummerierung2"/>
        <w:numPr>
          <w:ilvl w:val="0"/>
          <w:numId w:val="0"/>
        </w:numPr>
        <w:ind w:left="1409"/>
      </w:pPr>
      <w:r>
        <w:rPr>
          <w:noProof/>
          <w:lang w:val="en-US" w:bidi="ar-SA"/>
        </w:rPr>
        <w:drawing>
          <wp:inline distT="0" distB="0" distL="0" distR="0" wp14:anchorId="1F9D1F33" wp14:editId="69C2A019">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1D77D2" w:rsidRDefault="00B6189E">
      <w:pPr>
        <w:pStyle w:val="SiemensNummerierung2"/>
        <w:rPr>
          <w:noProof/>
          <w:lang w:val="fr-FR"/>
        </w:rPr>
      </w:pPr>
      <w:r>
        <w:rPr>
          <w:noProof/>
          <w:lang w:val="fr-FR"/>
        </w:rPr>
        <w:br w:type="page"/>
      </w:r>
      <w:r>
        <w:rPr>
          <w:noProof/>
          <w:lang w:val="fr-FR"/>
        </w:rPr>
        <w:lastRenderedPageBreak/>
        <w:t xml:space="preserve">Ajouter une négation (Invert RLO) à l'entrée connectée au paramètre Automatic_mode_active (mode_automatique_actif) en le sélectionnant, puis en cliquant sur </w:t>
      </w:r>
      <w:r>
        <w:rPr>
          <w:noProof/>
          <w:lang w:val="en-US" w:bidi="ar-SA"/>
        </w:rPr>
        <w:drawing>
          <wp:inline distT="0" distB="0" distL="0" distR="0" wp14:anchorId="6A84BE3D" wp14:editId="01831E3A">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val="fr-FR"/>
        </w:rPr>
        <w:t xml:space="preserve">. </w:t>
      </w:r>
    </w:p>
    <w:p w:rsidR="001D77D2" w:rsidRDefault="00B6189E">
      <w:pPr>
        <w:pStyle w:val="SiemensNummerierung2"/>
        <w:numPr>
          <w:ilvl w:val="0"/>
          <w:numId w:val="0"/>
        </w:numPr>
        <w:ind w:left="1409"/>
      </w:pPr>
      <w:r>
        <w:rPr>
          <w:noProof/>
          <w:lang w:val="en-US" w:bidi="ar-SA"/>
        </w:rPr>
        <w:drawing>
          <wp:inline distT="0" distB="0" distL="0" distR="0" wp14:anchorId="1E2B5869" wp14:editId="7FEB769B">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rsidR="001D77D2" w:rsidRDefault="001D77D2">
      <w:pPr>
        <w:spacing w:before="0" w:after="0" w:line="240" w:lineRule="auto"/>
        <w:ind w:left="0"/>
        <w:rPr>
          <w:noProof/>
        </w:rPr>
      </w:pPr>
    </w:p>
    <w:p w:rsidR="001D77D2" w:rsidRDefault="00B6189E">
      <w:pPr>
        <w:pStyle w:val="SiemensNummerierung2"/>
        <w:rPr>
          <w:lang w:val="fr-FR"/>
        </w:rPr>
      </w:pPr>
      <w:r>
        <w:rPr>
          <w:noProof/>
          <w:lang w:val="fr-FR"/>
        </w:rPr>
        <w:t xml:space="preserve">Ne pas oublier de cliquer sur </w:t>
      </w:r>
      <w:r>
        <w:rPr>
          <w:noProof/>
          <w:lang w:val="en-US" w:bidi="ar-SA"/>
        </w:rPr>
        <w:drawing>
          <wp:inline distT="0" distB="0" distL="0" distR="0" wp14:anchorId="07320213" wp14:editId="24864209">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noProof/>
          <w:lang w:val="fr-FR"/>
        </w:rPr>
        <w:t>. Le bloc fonctionnel "MOTOR_AUTO [FB1]" terminé est représenté ci-dessous en FBD (LOG).</w:t>
      </w:r>
    </w:p>
    <w:p w:rsidR="001D77D2" w:rsidRDefault="00B6189E">
      <w:pPr>
        <w:pStyle w:val="SiemensNummerierung2"/>
        <w:numPr>
          <w:ilvl w:val="0"/>
          <w:numId w:val="0"/>
        </w:numPr>
        <w:ind w:left="1409"/>
      </w:pPr>
      <w:r>
        <w:rPr>
          <w:noProof/>
          <w:lang w:val="en-US" w:bidi="ar-SA"/>
        </w:rPr>
        <w:drawing>
          <wp:inline distT="0" distB="0" distL="0" distR="0" wp14:anchorId="4DA01069" wp14:editId="10A26E61">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noProof/>
        </w:rPr>
      </w:pPr>
      <w:r>
        <w:rPr>
          <w:noProof/>
          <w:lang w:val="fr-FR"/>
        </w:rPr>
        <w:br w:type="page"/>
      </w:r>
      <w:r>
        <w:rPr>
          <w:noProof/>
          <w:lang w:val="fr-FR"/>
        </w:rPr>
        <w:lastRenderedPageBreak/>
        <w:t xml:space="preserve">Dans les propriétés du bloc, sous "General (Général)", "Language", vous pouvez choisir LAD (CONT - schéma à contacts). </w:t>
      </w:r>
      <w:r>
        <w:rPr>
          <w:noProof/>
        </w:rPr>
        <w:t>(</w:t>
      </w:r>
      <w:r>
        <w:sym w:font="Symbol" w:char="F0AE"/>
      </w:r>
      <w:r>
        <w:t xml:space="preserve"> Properties (Propriétés) </w:t>
      </w:r>
      <w:r>
        <w:sym w:font="Symbol" w:char="F0AE"/>
      </w:r>
      <w:r>
        <w:t xml:space="preserve"> General (Général) </w:t>
      </w:r>
      <w:r>
        <w:sym w:font="Symbol" w:char="F0AE"/>
      </w:r>
      <w:r>
        <w:t xml:space="preserve"> Language (langage) : LAD (CONT))</w:t>
      </w:r>
    </w:p>
    <w:p w:rsidR="001D77D2" w:rsidRDefault="00B6189E">
      <w:pPr>
        <w:pStyle w:val="SiemensNummerierung2"/>
        <w:numPr>
          <w:ilvl w:val="0"/>
          <w:numId w:val="0"/>
        </w:numPr>
        <w:ind w:left="1409"/>
      </w:pPr>
      <w:r>
        <w:rPr>
          <w:noProof/>
          <w:lang w:val="en-US" w:bidi="ar-SA"/>
        </w:rPr>
        <w:drawing>
          <wp:inline distT="0" distB="0" distL="0" distR="0" wp14:anchorId="427137BC" wp14:editId="0C73FF7E">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rsidR="001D77D2" w:rsidRDefault="00B6189E">
      <w:pPr>
        <w:pStyle w:val="SiemensNummerierung2"/>
        <w:rPr>
          <w:noProof/>
          <w:lang w:val="fr-FR"/>
        </w:rPr>
      </w:pPr>
      <w:r>
        <w:rPr>
          <w:noProof/>
          <w:lang w:val="fr-FR"/>
        </w:rPr>
        <w:t>En LAD (CONT), le programme se présente comme suit :</w:t>
      </w:r>
    </w:p>
    <w:p w:rsidR="001D77D2" w:rsidRDefault="00B6189E">
      <w:pPr>
        <w:pStyle w:val="SiemensNummerierung2"/>
        <w:numPr>
          <w:ilvl w:val="0"/>
          <w:numId w:val="0"/>
        </w:numPr>
        <w:ind w:left="1409"/>
      </w:pPr>
      <w:r>
        <w:rPr>
          <w:noProof/>
          <w:lang w:val="en-US" w:bidi="ar-SA"/>
        </w:rPr>
        <w:drawing>
          <wp:inline distT="0" distB="0" distL="0" distR="0" wp14:anchorId="591D303B" wp14:editId="4FD02EC2">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rsidR="001D77D2" w:rsidRDefault="001D77D2">
      <w:pPr>
        <w:spacing w:before="0" w:after="0" w:line="240" w:lineRule="auto"/>
        <w:ind w:left="0"/>
        <w:rPr>
          <w:b/>
          <w:szCs w:val="28"/>
        </w:rPr>
      </w:pPr>
      <w:bookmarkStart w:id="39" w:name="_Ref401572038"/>
    </w:p>
    <w:p w:rsidR="001D77D2" w:rsidRDefault="00B6189E">
      <w:pPr>
        <w:pStyle w:val="berschrift2"/>
        <w:rPr>
          <w:lang w:val="fr-FR"/>
        </w:rPr>
      </w:pPr>
      <w:r>
        <w:rPr>
          <w:b w:val="0"/>
          <w:lang w:val="fr-FR"/>
        </w:rPr>
        <w:br w:type="page"/>
      </w:r>
      <w:bookmarkStart w:id="40" w:name="_Toc486006187"/>
      <w:r>
        <w:rPr>
          <w:bCs/>
          <w:lang w:val="fr-FR"/>
        </w:rPr>
        <w:lastRenderedPageBreak/>
        <w:t>Programmation du bloc d'organisation OB1 – Commande du convoyeur vers l'avant en mode automatique</w:t>
      </w:r>
      <w:bookmarkEnd w:id="39"/>
      <w:bookmarkEnd w:id="40"/>
    </w:p>
    <w:p w:rsidR="001D77D2" w:rsidRDefault="00B6189E">
      <w:pPr>
        <w:pStyle w:val="SiemensNummerierung2"/>
        <w:rPr>
          <w:lang w:val="fr-FR"/>
        </w:rPr>
      </w:pPr>
      <w:r>
        <w:rPr>
          <w:lang w:val="fr-FR"/>
        </w:rPr>
        <w:t xml:space="preserve">Avant de programmer le bloc d'organisation "Main[OB1]", nous allons changer le langage de programmation et choisir FBD (LOG) (logigramme). Faire un clic gauche dans le dossier "Program blocks (Blocs de programme)" sur "Main[OB1)". </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 CPU_1516F[CPU 1516F-3 PN/DP </w:t>
      </w:r>
      <w:r>
        <w:sym w:font="Symbol" w:char="F0AE"/>
      </w:r>
      <w:r>
        <w:rPr>
          <w:lang w:val="fr-FR"/>
        </w:rPr>
        <w:t xml:space="preserve"> Program blocks (Blocs de programme) </w:t>
      </w:r>
      <w:r>
        <w:sym w:font="Symbol" w:char="F0AE"/>
      </w:r>
      <w:r>
        <w:rPr>
          <w:lang w:val="fr-FR"/>
        </w:rPr>
        <w:t xml:space="preserve"> Main [OB1] </w:t>
      </w:r>
      <w:r>
        <w:sym w:font="Symbol" w:char="F0AE"/>
      </w:r>
      <w:r>
        <w:rPr>
          <w:lang w:val="fr-FR"/>
        </w:rPr>
        <w:t xml:space="preserve"> changer le langage de programmation </w:t>
      </w:r>
      <w:r>
        <w:sym w:font="Symbol" w:char="F0AE"/>
      </w:r>
      <w:r>
        <w:rPr>
          <w:lang w:val="fr-FR"/>
        </w:rPr>
        <w:t xml:space="preserve"> FBD (LOG))</w:t>
      </w:r>
    </w:p>
    <w:p w:rsidR="001D77D2" w:rsidRDefault="00B6189E">
      <w:r>
        <w:rPr>
          <w:noProof/>
          <w:lang w:val="en-US" w:bidi="ar-SA"/>
        </w:rPr>
        <w:drawing>
          <wp:inline distT="0" distB="0" distL="0" distR="0" wp14:anchorId="009EB4D4" wp14:editId="638BCF27">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1D77D2" w:rsidRDefault="00B6189E">
      <w:pPr>
        <w:pStyle w:val="SiemensNummerierung2"/>
        <w:rPr>
          <w:lang w:val="fr-FR"/>
        </w:rPr>
      </w:pPr>
      <w:r>
        <w:rPr>
          <w:lang w:val="fr-FR"/>
        </w:rPr>
        <w:t>Ouvrir le bloc d'organisation "Main [OB1]" par double clic.</w:t>
      </w:r>
    </w:p>
    <w:p w:rsidR="001D77D2" w:rsidRDefault="00B6189E">
      <w:pPr>
        <w:pStyle w:val="SiemensNummerierung2"/>
        <w:numPr>
          <w:ilvl w:val="0"/>
          <w:numId w:val="0"/>
        </w:numPr>
        <w:ind w:left="1409"/>
      </w:pPr>
      <w:r>
        <w:rPr>
          <w:noProof/>
          <w:lang w:val="en-US" w:bidi="ar-SA"/>
        </w:rPr>
        <w:drawing>
          <wp:inline distT="0" distB="0" distL="0" distR="0" wp14:anchorId="0596F678" wp14:editId="0B7A1CBC">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rsidR="001D77D2" w:rsidRDefault="00B6189E">
      <w:pPr>
        <w:pStyle w:val="SiemensNummerierung2"/>
        <w:rPr>
          <w:lang w:val="fr-FR"/>
        </w:rPr>
      </w:pPr>
      <w:r>
        <w:rPr>
          <w:lang w:val="fr-FR"/>
        </w:rPr>
        <w:br w:type="page"/>
      </w:r>
      <w:r>
        <w:rPr>
          <w:lang w:val="fr-FR"/>
        </w:rPr>
        <w:lastRenderedPageBreak/>
        <w:t>Attribuer au réseau 1 le nom "Commande du convoyeur vers l'avant en mode automatique"</w:t>
      </w:r>
    </w:p>
    <w:p w:rsidR="001D77D2" w:rsidRDefault="00B6189E">
      <w:pPr>
        <w:pStyle w:val="SiemensNummerierung2"/>
        <w:numPr>
          <w:ilvl w:val="0"/>
          <w:numId w:val="0"/>
        </w:numPr>
        <w:ind w:left="1409"/>
        <w:rPr>
          <w:lang w:val="fr-FR"/>
        </w:rPr>
      </w:pPr>
      <w:r>
        <w:rPr>
          <w:lang w:val="fr-FR"/>
        </w:rPr>
        <w:t>(</w:t>
      </w:r>
      <w:r>
        <w:sym w:font="Symbol" w:char="F0AE"/>
      </w:r>
      <w:r>
        <w:rPr>
          <w:lang w:val="fr-FR"/>
        </w:rPr>
        <w:t xml:space="preserve">Network 1 : ... </w:t>
      </w:r>
      <w:r>
        <w:sym w:font="Symbol" w:char="F0AE"/>
      </w:r>
      <w:r>
        <w:rPr>
          <w:lang w:val="fr-FR"/>
        </w:rPr>
        <w:t xml:space="preserve"> Control conveyor motor forwards in automatic mode (Commande du convoyeur vers l'avant en mode automatique)) </w:t>
      </w:r>
    </w:p>
    <w:p w:rsidR="001D77D2" w:rsidRDefault="00B6189E">
      <w:pPr>
        <w:pStyle w:val="SiemensNummerierung2"/>
        <w:numPr>
          <w:ilvl w:val="0"/>
          <w:numId w:val="0"/>
        </w:numPr>
        <w:ind w:left="1409"/>
      </w:pPr>
      <w:r>
        <w:rPr>
          <w:noProof/>
          <w:lang w:val="en-US" w:bidi="ar-SA"/>
        </w:rPr>
        <w:drawing>
          <wp:inline distT="0" distB="0" distL="0" distR="0" wp14:anchorId="66AD022E" wp14:editId="16398D28">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rsidR="001D77D2" w:rsidRDefault="00B6189E">
      <w:pPr>
        <w:pStyle w:val="SiemensNummerierung2"/>
        <w:rPr>
          <w:lang w:val="fr-FR"/>
        </w:rPr>
      </w:pPr>
      <w:r>
        <w:rPr>
          <w:lang w:val="fr-FR"/>
        </w:rPr>
        <w:t>Faire glisser le bloc fonctionnel "MOTOR_AUTO [FB1]" dans le réseau 1 sur la ligne verte.</w:t>
      </w:r>
    </w:p>
    <w:p w:rsidR="001D77D2" w:rsidRDefault="00B6189E">
      <w:pPr>
        <w:pStyle w:val="SiemensNummerierung2"/>
        <w:numPr>
          <w:ilvl w:val="0"/>
          <w:numId w:val="0"/>
        </w:numPr>
        <w:ind w:left="1048"/>
      </w:pPr>
      <w:r>
        <w:rPr>
          <w:noProof/>
          <w:lang w:val="en-US" w:bidi="ar-SA"/>
        </w:rPr>
        <w:drawing>
          <wp:inline distT="0" distB="0" distL="0" distR="0" wp14:anchorId="38E90755" wp14:editId="5ECB0C83">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1D77D2" w:rsidRDefault="001D77D2">
      <w:pPr>
        <w:spacing w:before="0" w:after="0" w:line="240" w:lineRule="auto"/>
        <w:ind w:left="0"/>
      </w:pPr>
    </w:p>
    <w:p w:rsidR="001D77D2" w:rsidRDefault="00B6189E">
      <w:pPr>
        <w:pStyle w:val="SiemensNummerierung2"/>
        <w:rPr>
          <w:lang w:val="fr-FR"/>
        </w:rPr>
      </w:pPr>
      <w:r>
        <w:rPr>
          <w:lang w:val="fr-FR"/>
        </w:rPr>
        <w:br w:type="page"/>
      </w:r>
      <w:r>
        <w:rPr>
          <w:lang w:val="fr-FR"/>
        </w:rPr>
        <w:lastRenderedPageBreak/>
        <w:t>Le DB d'instance pour cet appel du FB1 est créé automatiquement. Attribuez un nom et confirmez par "OK". (</w:t>
      </w:r>
      <w:r>
        <w:sym w:font="Symbol" w:char="F0AE"/>
      </w:r>
      <w:r>
        <w:rPr>
          <w:lang w:val="fr-FR"/>
        </w:rPr>
        <w:t xml:space="preserve"> MOTOR_AUTO_DB1 </w:t>
      </w:r>
      <w:r>
        <w:sym w:font="Symbol" w:char="F0AE"/>
      </w:r>
      <w:r>
        <w:rPr>
          <w:lang w:val="fr-FR"/>
        </w:rPr>
        <w:t xml:space="preserve"> OK)</w:t>
      </w:r>
    </w:p>
    <w:p w:rsidR="001D77D2" w:rsidRDefault="00B6189E">
      <w:pPr>
        <w:pStyle w:val="SiemensNummerierung2"/>
        <w:numPr>
          <w:ilvl w:val="0"/>
          <w:numId w:val="0"/>
        </w:numPr>
        <w:ind w:left="1409"/>
      </w:pPr>
      <w:r>
        <w:rPr>
          <w:noProof/>
          <w:lang w:val="en-US" w:bidi="ar-SA"/>
        </w:rPr>
        <w:drawing>
          <wp:inline distT="0" distB="0" distL="0" distR="0" wp14:anchorId="2EABE61E" wp14:editId="13A7CF4A">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1D77D2" w:rsidRDefault="00B6189E">
      <w:pPr>
        <w:pStyle w:val="SiemensNummerierung2"/>
        <w:rPr>
          <w:lang w:val="fr-FR"/>
        </w:rPr>
      </w:pPr>
      <w:r>
        <w:rPr>
          <w:lang w:val="fr-FR"/>
        </w:rPr>
        <w:t>Un bloc est ajouté au réseau 1. Il contient l'interface que vous avez définie, le bloc de données d'instance, ainsi que les connecteurs EN et ENO.</w:t>
      </w:r>
    </w:p>
    <w:p w:rsidR="001D77D2" w:rsidRDefault="00B6189E">
      <w:pPr>
        <w:pStyle w:val="SiemensNummerierung2"/>
        <w:numPr>
          <w:ilvl w:val="0"/>
          <w:numId w:val="0"/>
        </w:numPr>
        <w:ind w:left="1409"/>
      </w:pPr>
      <w:r>
        <w:rPr>
          <w:noProof/>
          <w:lang w:val="en-US" w:bidi="ar-SA"/>
        </w:rPr>
        <w:drawing>
          <wp:inline distT="0" distB="0" distL="0" distR="0" wp14:anchorId="27C7FAD0" wp14:editId="3DEDC87E">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1D77D2" w:rsidRDefault="00B6189E">
      <w:pPr>
        <w:pStyle w:val="SiemensNummerierung2"/>
      </w:pPr>
      <w:r>
        <w:rPr>
          <w:noProof/>
          <w:lang w:val="fr-FR"/>
        </w:rPr>
        <w:t xml:space="preserve">Pour ajouter une liaison ET devant le </w:t>
      </w:r>
      <w:r>
        <w:rPr>
          <w:lang w:val="fr-FR"/>
        </w:rPr>
        <w:t>paramètre d'entrée "Enable_OK (validation_ok)“</w:t>
      </w:r>
      <w:r>
        <w:rPr>
          <w:noProof/>
          <w:lang w:val="fr-FR"/>
        </w:rPr>
        <w:t xml:space="preserve">, </w:t>
      </w:r>
      <w:r>
        <w:rPr>
          <w:lang w:val="fr-FR"/>
        </w:rPr>
        <w:t xml:space="preserve">sélectionner l'entrée et ajouter le ET en cliquant sur </w:t>
      </w:r>
      <w:r>
        <w:rPr>
          <w:noProof/>
          <w:lang w:val="en-US" w:bidi="ar-SA"/>
        </w:rPr>
        <w:drawing>
          <wp:inline distT="0" distB="0" distL="0" distR="0" wp14:anchorId="663155D3" wp14:editId="0DB66782">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fr-FR"/>
        </w:rPr>
        <w:t xml:space="preserve"> dans la barre d'outils logique. </w:t>
      </w:r>
      <w:r>
        <w:rPr>
          <w:noProof/>
          <w:lang w:val="fr-FR"/>
        </w:rPr>
        <w:br/>
      </w:r>
      <w:r>
        <w:t>(</w:t>
      </w:r>
      <w:r>
        <w:sym w:font="Symbol" w:char="F0AE"/>
      </w:r>
      <w:r>
        <w:rPr>
          <w:noProof/>
          <w:lang w:val="en-US" w:bidi="ar-SA"/>
        </w:rPr>
        <w:drawing>
          <wp:inline distT="0" distB="0" distL="0" distR="0" wp14:anchorId="29AD9043" wp14:editId="0284305D">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t>)</w:t>
      </w:r>
    </w:p>
    <w:p w:rsidR="001D77D2" w:rsidRDefault="00B6189E">
      <w:pPr>
        <w:pStyle w:val="SiemensNummerierung2"/>
        <w:numPr>
          <w:ilvl w:val="0"/>
          <w:numId w:val="0"/>
        </w:numPr>
        <w:ind w:left="1409"/>
      </w:pPr>
      <w:r>
        <w:rPr>
          <w:noProof/>
          <w:lang w:val="en-US" w:bidi="ar-SA"/>
        </w:rPr>
        <w:drawing>
          <wp:inline distT="0" distB="0" distL="0" distR="0" wp14:anchorId="244000FB" wp14:editId="46726292">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1D77D2" w:rsidRDefault="00B6189E">
      <w:pPr>
        <w:pStyle w:val="SiemensNummerierung2"/>
        <w:rPr>
          <w:lang w:val="fr-FR"/>
        </w:rPr>
      </w:pPr>
      <w:r>
        <w:rPr>
          <w:noProof/>
          <w:lang w:val="fr-FR"/>
        </w:rPr>
        <w:br w:type="page"/>
      </w:r>
      <w:r>
        <w:rPr>
          <w:lang w:val="fr-FR"/>
        </w:rPr>
        <w:lastRenderedPageBreak/>
        <w:t>Pour connecter le bloc avec les variables globales de la table des variables de l'installation de tri "Tag table_sorting station", deux options sont offertes :</w:t>
      </w:r>
    </w:p>
    <w:p w:rsidR="001D77D2" w:rsidRDefault="00B6189E">
      <w:pPr>
        <w:pStyle w:val="SiemensNummerierung2"/>
        <w:numPr>
          <w:ilvl w:val="0"/>
          <w:numId w:val="0"/>
        </w:numPr>
        <w:ind w:left="1409"/>
        <w:rPr>
          <w:lang w:val="fr-FR"/>
        </w:rPr>
      </w:pPr>
      <w:r>
        <w:rPr>
          <w:lang w:val="fr-FR"/>
        </w:rPr>
        <w:t>Soit sélectionner dans le navigateur du projet "Tag table_sorting station (table des variables Installation de tri)" et faire glisser la variable globale voulue de la vue de détail sur l'interface du FC1 (</w:t>
      </w:r>
      <w:r>
        <w:sym w:font="Symbol" w:char="F0AE"/>
      </w:r>
      <w:r>
        <w:rPr>
          <w:lang w:val="fr-FR"/>
        </w:rPr>
        <w:t xml:space="preserve"> Tag table_sorting station (table des variables Installation de tri </w:t>
      </w:r>
      <w:r>
        <w:sym w:font="Symbol" w:char="F0AE"/>
      </w:r>
      <w:r>
        <w:rPr>
          <w:lang w:val="fr-FR"/>
        </w:rPr>
        <w:t xml:space="preserve"> Details view (vue de détail) </w:t>
      </w:r>
      <w:r>
        <w:sym w:font="Symbol" w:char="F0AE"/>
      </w:r>
      <w:r>
        <w:rPr>
          <w:lang w:val="fr-FR"/>
        </w:rPr>
        <w:t xml:space="preserve"> -S0 </w:t>
      </w:r>
      <w:r>
        <w:sym w:font="Symbol" w:char="F0AE"/>
      </w:r>
      <w:r>
        <w:rPr>
          <w:lang w:val="fr-FR"/>
        </w:rPr>
        <w:t xml:space="preserve"> automatic_mode_active)</w:t>
      </w:r>
      <w:r>
        <w:rPr>
          <w:noProof/>
          <w:lang w:val="en-US" w:bidi="ar-SA"/>
        </w:rPr>
        <w:drawing>
          <wp:inline distT="0" distB="0" distL="0" distR="0" wp14:anchorId="2D3C4D29" wp14:editId="7D68FABA">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rsidR="001D77D2" w:rsidRDefault="00B6189E">
      <w:pPr>
        <w:pStyle w:val="SiemensNummerierung2"/>
      </w:pPr>
      <w:r>
        <w:rPr>
          <w:lang w:val="fr-FR"/>
        </w:rPr>
        <w:t xml:space="preserve">Soit saisir sous </w:t>
      </w:r>
      <w:r>
        <w:rPr>
          <w:color w:val="FF0000"/>
          <w:lang w:val="fr-FR"/>
        </w:rPr>
        <w:t xml:space="preserve">&lt;??.?&gt; </w:t>
      </w:r>
      <w:r>
        <w:rPr>
          <w:lang w:val="fr-FR"/>
        </w:rPr>
        <w:t xml:space="preserve">la première lettre de la variable globale voulue et sélectionner sur la liste la variable d'entrée globale "-S0" (%E0.2). </w:t>
      </w:r>
      <w:r>
        <w:t>(</w:t>
      </w:r>
      <w:r>
        <w:sym w:font="Symbol" w:char="F0AE"/>
      </w:r>
      <w:r>
        <w:t xml:space="preserve"> automatic_mode_active </w:t>
      </w:r>
      <w:r>
        <w:sym w:font="Symbol" w:char="F0AE"/>
      </w:r>
      <w:r>
        <w:t xml:space="preserve"> -S </w:t>
      </w:r>
      <w:r>
        <w:sym w:font="Symbol" w:char="F0AE"/>
      </w:r>
      <w:r>
        <w:t xml:space="preserve"> </w:t>
      </w:r>
      <w:r>
        <w:br/>
        <w:t>-S0)</w:t>
      </w:r>
    </w:p>
    <w:p w:rsidR="001D77D2" w:rsidRDefault="00B6189E">
      <w:pPr>
        <w:pStyle w:val="SiemensNummerierung2"/>
        <w:numPr>
          <w:ilvl w:val="0"/>
          <w:numId w:val="0"/>
        </w:numPr>
        <w:ind w:left="1409"/>
      </w:pPr>
      <w:r>
        <w:rPr>
          <w:noProof/>
          <w:lang w:val="en-US" w:bidi="ar-SA"/>
        </w:rPr>
        <w:drawing>
          <wp:inline distT="0" distB="0" distL="0" distR="0" wp14:anchorId="3F67B3CC" wp14:editId="0869671D">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1D77D2" w:rsidRDefault="00B6189E">
      <w:pPr>
        <w:pStyle w:val="SiemensNummerierung2"/>
        <w:rPr>
          <w:lang w:val="fr-FR"/>
        </w:rPr>
      </w:pPr>
      <w:r>
        <w:rPr>
          <w:lang w:val="fr-FR"/>
        </w:rPr>
        <w:br w:type="page"/>
      </w:r>
      <w:r>
        <w:rPr>
          <w:lang w:val="fr-FR"/>
        </w:rPr>
        <w:lastRenderedPageBreak/>
        <w:t>Ajouter les autres variables d'entrée "-S1", "-S2", "-K0", "-B1" et "-A1" et sur la sortie "Conveyor_motor_automatic_mode" la variable de sortie "-Q1" (%A0.0).</w:t>
      </w:r>
    </w:p>
    <w:p w:rsidR="001D77D2" w:rsidRDefault="00B6189E">
      <w:pPr>
        <w:pStyle w:val="SiemensNummerierung2"/>
        <w:numPr>
          <w:ilvl w:val="0"/>
          <w:numId w:val="0"/>
        </w:numPr>
        <w:ind w:left="1409"/>
      </w:pPr>
      <w:r>
        <w:rPr>
          <w:noProof/>
          <w:lang w:val="en-US" w:bidi="ar-SA"/>
        </w:rPr>
        <w:drawing>
          <wp:inline distT="0" distB="0" distL="0" distR="0" wp14:anchorId="4EA57A62" wp14:editId="3D54D9F1">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rsidR="001D77D2" w:rsidRDefault="00B6189E">
      <w:pPr>
        <w:pStyle w:val="SiemensNummerierung2"/>
        <w:rPr>
          <w:noProof/>
        </w:rPr>
      </w:pPr>
      <w:r>
        <w:rPr>
          <w:noProof/>
          <w:lang w:val="fr-FR"/>
        </w:rPr>
        <w:t xml:space="preserve">Ajouter une négation aux requêtes des variables d'entrée "-S2" et "-A1" en les sélectionnant, puis en cliquant sur </w:t>
      </w:r>
      <w:r>
        <w:rPr>
          <w:noProof/>
          <w:lang w:val="en-US" w:bidi="ar-SA"/>
        </w:rPr>
        <w:drawing>
          <wp:inline distT="0" distB="0" distL="0" distR="0" wp14:anchorId="7B39D24E" wp14:editId="7445FFC8">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fr-FR"/>
        </w:rPr>
        <w:t xml:space="preserve">. </w:t>
      </w:r>
      <w:r>
        <w:t>(</w:t>
      </w:r>
      <w:r>
        <w:sym w:font="Symbol" w:char="F0AE"/>
      </w:r>
      <w:r>
        <w:t xml:space="preserve"> -S2 </w:t>
      </w:r>
      <w:r>
        <w:sym w:font="Symbol" w:char="F0AE"/>
      </w:r>
      <w:r>
        <w:t xml:space="preserve"> </w:t>
      </w:r>
      <w:r>
        <w:rPr>
          <w:noProof/>
          <w:lang w:val="en-US" w:bidi="ar-SA"/>
        </w:rPr>
        <w:drawing>
          <wp:inline distT="0" distB="0" distL="0" distR="0" wp14:anchorId="3C7288D4" wp14:editId="10F7F985">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14:anchorId="142C2841" wp14:editId="7D10FD48">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1D77D2" w:rsidRDefault="00B6189E">
      <w:pPr>
        <w:pStyle w:val="SiemensNummerierung2"/>
        <w:numPr>
          <w:ilvl w:val="0"/>
          <w:numId w:val="0"/>
        </w:numPr>
        <w:ind w:left="1409"/>
        <w:rPr>
          <w:b/>
          <w:szCs w:val="28"/>
        </w:rPr>
      </w:pPr>
      <w:r>
        <w:rPr>
          <w:noProof/>
          <w:lang w:val="en-US" w:bidi="ar-SA"/>
        </w:rPr>
        <w:drawing>
          <wp:inline distT="0" distB="0" distL="0" distR="0" wp14:anchorId="0FD1B1CA" wp14:editId="7A9E44CE">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rsidR="001D77D2" w:rsidRDefault="00B6189E">
      <w:pPr>
        <w:pStyle w:val="berschrift2"/>
        <w:rPr>
          <w:lang w:val="fr-FR"/>
        </w:rPr>
      </w:pPr>
      <w:r>
        <w:rPr>
          <w:b w:val="0"/>
          <w:lang w:val="fr-FR"/>
        </w:rPr>
        <w:br w:type="page"/>
      </w:r>
      <w:bookmarkStart w:id="41" w:name="_Toc486006188"/>
      <w:r>
        <w:rPr>
          <w:bCs/>
          <w:lang w:val="fr-FR"/>
        </w:rPr>
        <w:lastRenderedPageBreak/>
        <w:t>En langage de programmation LAD (CONT) (schéma à contacts), le résultat est le suivant.</w:t>
      </w:r>
      <w:bookmarkEnd w:id="41"/>
    </w:p>
    <w:p w:rsidR="001D77D2" w:rsidRDefault="001D77D2">
      <w:pPr>
        <w:pStyle w:val="SiemensNummerierung2"/>
        <w:numPr>
          <w:ilvl w:val="0"/>
          <w:numId w:val="0"/>
        </w:numPr>
        <w:ind w:left="1409"/>
        <w:rPr>
          <w:lang w:val="fr-FR"/>
        </w:rPr>
      </w:pPr>
    </w:p>
    <w:p w:rsidR="001D77D2" w:rsidRDefault="00B6189E">
      <w:pPr>
        <w:pStyle w:val="SiemensNummerierung2"/>
        <w:numPr>
          <w:ilvl w:val="0"/>
          <w:numId w:val="0"/>
        </w:numPr>
        <w:ind w:left="1409"/>
      </w:pPr>
      <w:r>
        <w:rPr>
          <w:noProof/>
          <w:lang w:val="en-US" w:bidi="ar-SA"/>
        </w:rPr>
        <w:drawing>
          <wp:inline distT="0" distB="0" distL="0" distR="0" wp14:anchorId="24C29C68" wp14:editId="58F70823">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rsidR="001D77D2" w:rsidRDefault="001D77D2">
      <w:pPr>
        <w:spacing w:before="0" w:after="0" w:line="240" w:lineRule="auto"/>
        <w:ind w:left="0"/>
        <w:rPr>
          <w:b/>
          <w:szCs w:val="28"/>
        </w:rPr>
      </w:pPr>
    </w:p>
    <w:p w:rsidR="001D77D2" w:rsidRDefault="00B6189E">
      <w:pPr>
        <w:pStyle w:val="berschrift2"/>
      </w:pPr>
      <w:r>
        <w:rPr>
          <w:b w:val="0"/>
        </w:rPr>
        <w:br w:type="page"/>
      </w:r>
      <w:r>
        <w:rPr>
          <w:bCs/>
        </w:rPr>
        <w:lastRenderedPageBreak/>
        <w:t xml:space="preserve"> </w:t>
      </w:r>
      <w:bookmarkStart w:id="42" w:name="_Toc486006189"/>
      <w:r>
        <w:rPr>
          <w:bCs/>
        </w:rPr>
        <w:t>Enregistrer et compiler le projet</w:t>
      </w:r>
      <w:bookmarkEnd w:id="42"/>
    </w:p>
    <w:p w:rsidR="001D77D2" w:rsidRDefault="00B6189E">
      <w:pPr>
        <w:pStyle w:val="SiemensNummerierung2"/>
        <w:rPr>
          <w:spacing w:val="-2"/>
        </w:rPr>
      </w:pPr>
      <w:r>
        <w:rPr>
          <w:lang w:val="fr-FR"/>
        </w:rPr>
        <w:t>Pour enregistrer le projet, sélectionner "</w:t>
      </w:r>
      <w:r>
        <w:rPr>
          <w:noProof/>
          <w:lang w:val="en-US" w:bidi="ar-SA"/>
        </w:rPr>
        <w:drawing>
          <wp:inline distT="0" distB="0" distL="0" distR="0" wp14:anchorId="18001610" wp14:editId="565B1424">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lang w:val="fr-FR"/>
        </w:rPr>
        <w:t xml:space="preserve">" dans le menu. Pour compiler tous les blocs, cliquer sur le dossier "Programm blocks (Blocs de programme)" et dans le menu sur </w:t>
      </w:r>
      <w:r>
        <w:rPr>
          <w:noProof/>
          <w:lang w:val="en-US" w:bidi="ar-SA"/>
        </w:rPr>
        <w:drawing>
          <wp:inline distT="0" distB="0" distL="0" distR="0" wp14:anchorId="7F2088FC" wp14:editId="1E341892">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fr-FR"/>
        </w:rPr>
        <w:t xml:space="preserve"> Compile. </w:t>
      </w:r>
      <w:r>
        <w:t>(</w:t>
      </w:r>
      <w:r>
        <w:sym w:font="Symbol" w:char="F0AE"/>
      </w:r>
      <w:r>
        <w:t xml:space="preserve"> </w:t>
      </w:r>
      <w:r>
        <w:rPr>
          <w:noProof/>
          <w:lang w:val="en-US" w:bidi="ar-SA"/>
        </w:rPr>
        <w:drawing>
          <wp:inline distT="0" distB="0" distL="0" distR="0" wp14:anchorId="4F9F579B" wp14:editId="2EF0A27C">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t xml:space="preserve"> </w:t>
      </w:r>
      <w:r>
        <w:sym w:font="Symbol" w:char="F0AE"/>
      </w:r>
      <w:r>
        <w:t xml:space="preserve"> Programm blocks (Blocs de programme) </w:t>
      </w:r>
      <w:r>
        <w:sym w:font="Symbol" w:char="F0AE"/>
      </w:r>
      <w:r>
        <w:t xml:space="preserve"> </w:t>
      </w:r>
      <w:r>
        <w:rPr>
          <w:noProof/>
          <w:lang w:val="en-US" w:bidi="ar-SA"/>
        </w:rPr>
        <w:drawing>
          <wp:inline distT="0" distB="0" distL="0" distR="0" wp14:anchorId="60964C55" wp14:editId="00FB3831">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sidR="001D77D2" w:rsidRDefault="00B6189E">
      <w:pPr>
        <w:pStyle w:val="SiemensNummerierung2"/>
        <w:numPr>
          <w:ilvl w:val="0"/>
          <w:numId w:val="0"/>
        </w:numPr>
        <w:ind w:left="1409"/>
        <w:rPr>
          <w:noProof/>
        </w:rPr>
      </w:pPr>
      <w:r>
        <w:rPr>
          <w:noProof/>
          <w:lang w:val="en-US" w:bidi="ar-SA"/>
        </w:rPr>
        <w:drawing>
          <wp:inline distT="0" distB="0" distL="0" distR="0" wp14:anchorId="40A76513" wp14:editId="70DD695C">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1D77D2" w:rsidRDefault="00B6189E">
      <w:pPr>
        <w:pStyle w:val="SiemensNummerierung2"/>
        <w:rPr>
          <w:lang w:val="fr-FR"/>
        </w:rPr>
      </w:pPr>
      <w:r>
        <w:rPr>
          <w:lang w:val="fr-FR"/>
        </w:rPr>
        <w:t>Dans la zone "Info" "Compile" les blocs compilés avec succès sont affichés.</w:t>
      </w:r>
    </w:p>
    <w:p w:rsidR="001D77D2" w:rsidRDefault="00B6189E">
      <w:pPr>
        <w:pStyle w:val="SiemensNummerierung2"/>
        <w:numPr>
          <w:ilvl w:val="0"/>
          <w:numId w:val="0"/>
        </w:numPr>
        <w:ind w:left="1409"/>
      </w:pPr>
      <w:r>
        <w:rPr>
          <w:noProof/>
          <w:lang w:val="en-US" w:bidi="ar-SA"/>
        </w:rPr>
        <w:drawing>
          <wp:inline distT="0" distB="0" distL="0" distR="0" wp14:anchorId="791FE375" wp14:editId="5765F511">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rsidR="001D77D2" w:rsidRDefault="001D77D2">
      <w:pPr>
        <w:spacing w:before="0" w:after="0" w:line="240" w:lineRule="auto"/>
        <w:ind w:left="0"/>
        <w:rPr>
          <w:b/>
          <w:szCs w:val="28"/>
        </w:rPr>
      </w:pPr>
    </w:p>
    <w:p w:rsidR="001D77D2" w:rsidRDefault="00B6189E">
      <w:pPr>
        <w:pStyle w:val="berschrift2"/>
      </w:pPr>
      <w:r>
        <w:rPr>
          <w:b w:val="0"/>
        </w:rPr>
        <w:br w:type="page"/>
      </w:r>
      <w:r>
        <w:rPr>
          <w:bCs/>
        </w:rPr>
        <w:lastRenderedPageBreak/>
        <w:t xml:space="preserve"> </w:t>
      </w:r>
      <w:bookmarkStart w:id="43" w:name="_Toc486006190"/>
      <w:r>
        <w:rPr>
          <w:bCs/>
        </w:rPr>
        <w:t>Charger le programme</w:t>
      </w:r>
      <w:bookmarkEnd w:id="43"/>
    </w:p>
    <w:p w:rsidR="001D77D2" w:rsidRDefault="00B6189E">
      <w:pPr>
        <w:pStyle w:val="SiemensNummerierung2"/>
      </w:pPr>
      <w:r>
        <w:rPr>
          <w:lang w:val="fr-FR"/>
        </w:rPr>
        <w:t xml:space="preserve">Une fois la compilation terminée avec succès, le programme créé peut être chargé dans l'automate comme décrit auparavant dans les modules sur la configuration matérielle. </w:t>
      </w:r>
      <w:r>
        <w:rPr>
          <w:lang w:val="fr-FR"/>
        </w:rPr>
        <w:br/>
      </w:r>
      <w:r>
        <w:t>(</w:t>
      </w:r>
      <w:r>
        <w:sym w:font="Symbol" w:char="F0AE"/>
      </w:r>
      <w:r>
        <w:t xml:space="preserve"> </w:t>
      </w:r>
      <w:r>
        <w:rPr>
          <w:noProof/>
          <w:lang w:val="en-US" w:bidi="ar-SA"/>
        </w:rPr>
        <w:drawing>
          <wp:inline distT="0" distB="0" distL="0" distR="0" wp14:anchorId="7D7766DD" wp14:editId="68B21662">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sidR="001D77D2" w:rsidRDefault="00B6189E">
      <w:r>
        <w:rPr>
          <w:noProof/>
          <w:lang w:val="en-US" w:bidi="ar-SA"/>
        </w:rPr>
        <w:drawing>
          <wp:inline distT="0" distB="0" distL="0" distR="0" wp14:anchorId="13118F3C" wp14:editId="23B0BE46">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1D77D2" w:rsidRDefault="001D77D2">
      <w:pPr>
        <w:spacing w:before="0" w:after="0" w:line="240" w:lineRule="auto"/>
        <w:ind w:left="0"/>
        <w:rPr>
          <w:b/>
          <w:szCs w:val="28"/>
        </w:rPr>
      </w:pPr>
    </w:p>
    <w:p w:rsidR="001D77D2" w:rsidRDefault="00B6189E">
      <w:pPr>
        <w:pStyle w:val="berschrift2"/>
      </w:pPr>
      <w:r>
        <w:rPr>
          <w:b w:val="0"/>
        </w:rPr>
        <w:br w:type="page"/>
      </w:r>
      <w:r>
        <w:rPr>
          <w:bCs/>
        </w:rPr>
        <w:lastRenderedPageBreak/>
        <w:t xml:space="preserve"> </w:t>
      </w:r>
      <w:bookmarkStart w:id="44" w:name="_Toc486006191"/>
      <w:r>
        <w:rPr>
          <w:bCs/>
        </w:rPr>
        <w:t>Visualiser les blocs de programme</w:t>
      </w:r>
      <w:bookmarkEnd w:id="44"/>
    </w:p>
    <w:p w:rsidR="001D77D2" w:rsidRDefault="00B6189E">
      <w:pPr>
        <w:pStyle w:val="SiemensNummerierung2"/>
      </w:pPr>
      <w:r>
        <w:rPr>
          <w:lang w:val="fr-FR"/>
        </w:rPr>
        <w:t xml:space="preserve">Pour visualiser le programme chargé, le bloc voulu doit être ouvert. Ensuite, un clic sur </w:t>
      </w:r>
      <w:r>
        <w:rPr>
          <w:noProof/>
          <w:lang w:val="en-US" w:bidi="ar-SA"/>
        </w:rPr>
        <w:drawing>
          <wp:inline distT="0" distB="0" distL="0" distR="0" wp14:anchorId="4E80563A" wp14:editId="2C78BDE5">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fr-FR"/>
        </w:rPr>
        <w:t xml:space="preserve"> permet d'afficher ou de masquer la visualisation. </w:t>
      </w:r>
      <w:r>
        <w:t>(</w:t>
      </w:r>
      <w:r>
        <w:sym w:font="Symbol" w:char="F0AE"/>
      </w:r>
      <w:r>
        <w:t xml:space="preserve"> Main [OB1] </w:t>
      </w:r>
      <w:r>
        <w:sym w:font="Symbol" w:char="F0AE"/>
      </w:r>
      <w:r>
        <w:t xml:space="preserve"> </w:t>
      </w:r>
      <w:r>
        <w:rPr>
          <w:noProof/>
          <w:lang w:val="en-US" w:bidi="ar-SA"/>
        </w:rPr>
        <w:drawing>
          <wp:inline distT="0" distB="0" distL="0" distR="0" wp14:anchorId="2F19D754" wp14:editId="0D6682E4">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sidR="001D77D2" w:rsidRDefault="00B6189E">
      <w:pPr>
        <w:pStyle w:val="SiemensNummerierung2"/>
        <w:numPr>
          <w:ilvl w:val="0"/>
          <w:numId w:val="0"/>
        </w:numPr>
        <w:ind w:left="1409"/>
      </w:pPr>
      <w:r>
        <w:rPr>
          <w:noProof/>
          <w:lang w:val="en-US" w:bidi="ar-SA"/>
        </w:rPr>
        <w:drawing>
          <wp:inline distT="0" distB="0" distL="0" distR="0" wp14:anchorId="30B82258" wp14:editId="230A68AE">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1D77D2" w:rsidRDefault="00B6189E">
      <w:pPr>
        <w:pStyle w:val="SiemensNummerierung2"/>
        <w:numPr>
          <w:ilvl w:val="0"/>
          <w:numId w:val="0"/>
        </w:numPr>
        <w:ind w:left="1409"/>
        <w:rPr>
          <w:noProof/>
        </w:rPr>
      </w:pPr>
      <w:r>
        <w:rPr>
          <w:noProof/>
          <w:lang w:val="en-US" w:bidi="ar-SA"/>
        </w:rPr>
        <w:drawing>
          <wp:inline distT="0" distB="0" distL="0" distR="0" wp14:anchorId="615EA577" wp14:editId="06FEA04C">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1D77D2" w:rsidRDefault="00B6189E">
      <w:pPr>
        <w:spacing w:after="240"/>
        <w:jc w:val="both"/>
        <w:rPr>
          <w:b/>
          <w:bCs/>
          <w:i/>
          <w:lang w:val="fr-FR"/>
        </w:rPr>
      </w:pPr>
      <w:r>
        <w:rPr>
          <w:b/>
          <w:bCs/>
          <w:i/>
          <w:iCs/>
          <w:lang w:val="fr-FR"/>
        </w:rPr>
        <w:t xml:space="preserve">Remarque : </w:t>
      </w:r>
      <w:r>
        <w:rPr>
          <w:i/>
          <w:iCs/>
          <w:lang w:val="fr-FR"/>
        </w:rPr>
        <w:t>la visualisation s'effectue par signal et par automate. L'état des signaux sur la borne sont signalés par TRUE ou FALSE.</w:t>
      </w:r>
    </w:p>
    <w:p w:rsidR="001D77D2" w:rsidRDefault="001D77D2">
      <w:pPr>
        <w:spacing w:before="0" w:after="0" w:line="240" w:lineRule="auto"/>
        <w:ind w:left="0"/>
        <w:rPr>
          <w:lang w:val="fr-FR"/>
        </w:rPr>
      </w:pPr>
    </w:p>
    <w:p w:rsidR="001D77D2" w:rsidRDefault="00B6189E">
      <w:pPr>
        <w:pStyle w:val="SiemensNummerierung2"/>
      </w:pPr>
      <w:r>
        <w:rPr>
          <w:lang w:val="fr-FR"/>
        </w:rPr>
        <w:br w:type="page"/>
      </w:r>
      <w:r>
        <w:rPr>
          <w:lang w:val="fr-FR"/>
        </w:rPr>
        <w:lastRenderedPageBreak/>
        <w:t xml:space="preserve">Le bloc d'organisation appelé "MOTOR_AUTO" [FB1] dans le bloc d'organisation "Main [OB1]" peut être ouvert et visualisé par clic droit ("Open and monitor"). </w:t>
      </w:r>
      <w:r>
        <w:rPr>
          <w:lang w:val="fr-FR"/>
        </w:rPr>
        <w:br/>
      </w:r>
      <w:r>
        <w:t>(</w:t>
      </w:r>
      <w:r>
        <w:sym w:font="Symbol" w:char="F0AE"/>
      </w:r>
      <w:r>
        <w:t xml:space="preserve"> "MOTOR_AUTO" [FB1] </w:t>
      </w:r>
      <w:r>
        <w:sym w:font="Symbol" w:char="F0AE"/>
      </w:r>
      <w:r>
        <w:t xml:space="preserve"> Open and monitor (ouvrir et visualiser)</w:t>
      </w:r>
    </w:p>
    <w:p w:rsidR="001D77D2" w:rsidRDefault="00B6189E">
      <w:pPr>
        <w:pStyle w:val="SiemensNummerierung2"/>
        <w:numPr>
          <w:ilvl w:val="0"/>
          <w:numId w:val="0"/>
        </w:numPr>
        <w:ind w:left="1409"/>
      </w:pPr>
      <w:r>
        <w:rPr>
          <w:noProof/>
          <w:lang w:val="en-US" w:bidi="ar-SA"/>
        </w:rPr>
        <w:drawing>
          <wp:inline distT="0" distB="0" distL="0" distR="0" wp14:anchorId="715843D2" wp14:editId="622EC2AD">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1D77D2" w:rsidRDefault="00B6189E">
      <w:pPr>
        <w:pStyle w:val="SiemensNummerierung2"/>
        <w:numPr>
          <w:ilvl w:val="0"/>
          <w:numId w:val="0"/>
        </w:numPr>
        <w:ind w:left="1409"/>
        <w:rPr>
          <w:noProof/>
        </w:rPr>
      </w:pPr>
      <w:r>
        <w:rPr>
          <w:noProof/>
          <w:lang w:val="en-US" w:bidi="ar-SA"/>
        </w:rPr>
        <w:drawing>
          <wp:inline distT="0" distB="0" distL="0" distR="0" wp14:anchorId="36EF5C90" wp14:editId="17BEC181">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rsidR="001D77D2" w:rsidRDefault="00B6189E">
      <w:pPr>
        <w:spacing w:after="240"/>
        <w:jc w:val="both"/>
        <w:rPr>
          <w:b/>
          <w:bCs/>
          <w:i/>
          <w:lang w:val="fr-FR"/>
        </w:rPr>
      </w:pPr>
      <w:r>
        <w:rPr>
          <w:b/>
          <w:bCs/>
          <w:i/>
          <w:iCs/>
          <w:lang w:val="fr-FR"/>
        </w:rPr>
        <w:t xml:space="preserve">Remarque : </w:t>
      </w:r>
      <w:r>
        <w:rPr>
          <w:i/>
          <w:iCs/>
          <w:lang w:val="fr-FR"/>
        </w:rPr>
        <w:t>la visualisation s'effectue par fonction et par automate. L'actionnement des capteurs et l'état de l'installation sont signalés par TRUE ou FALSE.</w:t>
      </w:r>
    </w:p>
    <w:p w:rsidR="001D77D2" w:rsidRDefault="001D77D2">
      <w:pPr>
        <w:pStyle w:val="SiemensNummerierung2"/>
        <w:numPr>
          <w:ilvl w:val="0"/>
          <w:numId w:val="0"/>
        </w:numPr>
        <w:ind w:left="1409"/>
        <w:rPr>
          <w:lang w:val="fr-FR"/>
        </w:rPr>
      </w:pPr>
    </w:p>
    <w:p w:rsidR="001D77D2" w:rsidRDefault="00B6189E">
      <w:pPr>
        <w:pStyle w:val="SiemensNummerierung2"/>
        <w:rPr>
          <w:lang w:val="fr-FR"/>
        </w:rPr>
      </w:pPr>
      <w:r>
        <w:rPr>
          <w:lang w:val="fr-FR"/>
        </w:rPr>
        <w:br w:type="page"/>
      </w:r>
      <w:r>
        <w:rPr>
          <w:lang w:val="fr-FR"/>
        </w:rPr>
        <w:lastRenderedPageBreak/>
        <w:t xml:space="preserve">Si une occurrence donnée d'un bloc fonctionnel "MOTOR_AUTO" [FB1] appelé plusieurs fois doit être visualisée, utiliser </w:t>
      </w:r>
      <w:r>
        <w:rPr>
          <w:noProof/>
          <w:lang w:val="en-US" w:bidi="ar-SA"/>
        </w:rPr>
        <w:drawing>
          <wp:inline distT="0" distB="0" distL="0" distR="0" wp14:anchorId="0C122664" wp14:editId="2F578A78">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fr-FR"/>
        </w:rPr>
        <w:t>. Il est possible de définir l'environnement d'appel via l'environnement d'appel ou via le bloc de données d'instance. (</w:t>
      </w:r>
      <w:r>
        <w:sym w:font="Symbol" w:char="F0AE"/>
      </w:r>
      <w:r>
        <w:rPr>
          <w:lang w:val="fr-FR"/>
        </w:rPr>
        <w:t xml:space="preserve"> </w:t>
      </w:r>
      <w:r>
        <w:rPr>
          <w:noProof/>
          <w:lang w:val="en-US" w:bidi="ar-SA"/>
        </w:rPr>
        <w:drawing>
          <wp:inline distT="0" distB="0" distL="0" distR="0" wp14:anchorId="4C67E3A7" wp14:editId="48955123">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fr-FR"/>
        </w:rPr>
        <w:t xml:space="preserve"> </w:t>
      </w:r>
      <w:r>
        <w:sym w:font="Symbol" w:char="F0AE"/>
      </w:r>
      <w:r>
        <w:rPr>
          <w:lang w:val="fr-FR"/>
        </w:rPr>
        <w:t xml:space="preserve"> Instance data block (bloc de données d'instance) </w:t>
      </w:r>
      <w:r>
        <w:sym w:font="Symbol" w:char="F0AE"/>
      </w:r>
      <w:r>
        <w:rPr>
          <w:lang w:val="fr-FR"/>
        </w:rPr>
        <w:t xml:space="preserve"> MOTOR_AUTO_DB1 [DB1] </w:t>
      </w:r>
      <w:r>
        <w:sym w:font="Symbol" w:char="F0AE"/>
      </w:r>
      <w:r>
        <w:rPr>
          <w:lang w:val="fr-FR"/>
        </w:rPr>
        <w:t xml:space="preserve"> Call environment (Environnement d'appel) </w:t>
      </w:r>
      <w:r>
        <w:sym w:font="Symbol" w:char="F0AE"/>
      </w:r>
      <w:r>
        <w:rPr>
          <w:lang w:val="fr-FR"/>
        </w:rPr>
        <w:t xml:space="preserve"> Address (adresse) : OB1 </w:t>
      </w:r>
      <w:r>
        <w:sym w:font="Symbol" w:char="F0AE"/>
      </w:r>
      <w:r>
        <w:rPr>
          <w:lang w:val="fr-FR"/>
        </w:rPr>
        <w:t xml:space="preserve"> Details : Main NW1 </w:t>
      </w:r>
      <w:r>
        <w:sym w:font="Symbol" w:char="F0AE"/>
      </w:r>
      <w:r>
        <w:rPr>
          <w:lang w:val="fr-FR"/>
        </w:rPr>
        <w:t xml:space="preserve"> OK)</w:t>
      </w:r>
    </w:p>
    <w:p w:rsidR="001D77D2" w:rsidRDefault="00B6189E">
      <w:pPr>
        <w:pStyle w:val="SiemensNummerierung2"/>
        <w:numPr>
          <w:ilvl w:val="0"/>
          <w:numId w:val="0"/>
        </w:numPr>
        <w:ind w:left="1409"/>
      </w:pPr>
      <w:r>
        <w:rPr>
          <w:noProof/>
          <w:lang w:val="en-US" w:bidi="ar-SA"/>
        </w:rPr>
        <w:drawing>
          <wp:inline distT="0" distB="0" distL="0" distR="0" wp14:anchorId="235692E5" wp14:editId="4B4E133D">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1D77D2" w:rsidRDefault="00B6189E">
      <w:pPr>
        <w:pStyle w:val="SiemensNummerierung2"/>
        <w:numPr>
          <w:ilvl w:val="0"/>
          <w:numId w:val="0"/>
        </w:numPr>
        <w:ind w:left="1409"/>
        <w:rPr>
          <w:noProof/>
        </w:rPr>
      </w:pPr>
      <w:r>
        <w:rPr>
          <w:noProof/>
          <w:lang w:val="en-US" w:bidi="ar-SA"/>
        </w:rPr>
        <w:drawing>
          <wp:inline distT="0" distB="0" distL="0" distR="0" wp14:anchorId="0D44DFE8" wp14:editId="264E8B78">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rsidR="001D77D2" w:rsidRDefault="001D77D2">
      <w:pPr>
        <w:pStyle w:val="SiemensNummerierung2"/>
        <w:numPr>
          <w:ilvl w:val="0"/>
          <w:numId w:val="0"/>
        </w:numPr>
        <w:ind w:left="1409"/>
      </w:pPr>
    </w:p>
    <w:p w:rsidR="001D77D2" w:rsidRDefault="00B6189E">
      <w:pPr>
        <w:pStyle w:val="berschrift2"/>
      </w:pPr>
      <w:r>
        <w:rPr>
          <w:b w:val="0"/>
        </w:rPr>
        <w:br w:type="page"/>
      </w:r>
      <w:bookmarkStart w:id="45" w:name="_Toc412051847"/>
      <w:bookmarkStart w:id="46" w:name="_Toc486006192"/>
      <w:r>
        <w:rPr>
          <w:bCs/>
        </w:rPr>
        <w:lastRenderedPageBreak/>
        <w:t>Archivage du projet</w:t>
      </w:r>
      <w:bookmarkEnd w:id="45"/>
      <w:bookmarkEnd w:id="46"/>
    </w:p>
    <w:p w:rsidR="001D77D2" w:rsidRDefault="00B6189E">
      <w:pPr>
        <w:pStyle w:val="SiemensNummerierung2"/>
      </w:pPr>
      <w:r>
        <w:rPr>
          <w:lang w:val="fr-FR"/>
        </w:rPr>
        <w:t xml:space="preserve">Pour finir, nous voulons archiver le projet complet. Sous la commande de menu </w:t>
      </w:r>
      <w:r>
        <w:sym w:font="Symbol" w:char="F0AE"/>
      </w:r>
      <w:r>
        <w:rPr>
          <w:lang w:val="fr-FR"/>
        </w:rPr>
        <w:t xml:space="preserve"> "Project (Projet)" sélectionner </w:t>
      </w:r>
      <w:r>
        <w:sym w:font="Symbol" w:char="F0AE"/>
      </w:r>
      <w:r>
        <w:rPr>
          <w:lang w:val="fr-FR"/>
        </w:rPr>
        <w:t xml:space="preserve"> "Archive…". Choisir le dossier d'archivage du projet et l'enregistrer au format "Archive de projet TIA Portal". (</w:t>
      </w:r>
      <w:r>
        <w:sym w:font="Symbol" w:char="F0AE"/>
      </w:r>
      <w:r>
        <w:rPr>
          <w:lang w:val="fr-FR"/>
        </w:rPr>
        <w:t xml:space="preserve"> Project (Projet) </w:t>
      </w:r>
      <w:r>
        <w:sym w:font="Symbol" w:char="F0AE"/>
      </w:r>
      <w:r>
        <w:rPr>
          <w:lang w:val="fr-FR"/>
        </w:rPr>
        <w:t xml:space="preserve"> "Archive" </w:t>
      </w:r>
      <w:r>
        <w:sym w:font="Symbol" w:char="F0AE"/>
      </w:r>
      <w:r>
        <w:rPr>
          <w:lang w:val="fr-FR"/>
        </w:rPr>
        <w:t xml:space="preserve"> Archive de projet TIA Portal </w:t>
      </w:r>
      <w:r>
        <w:sym w:font="Symbol" w:char="F0AE"/>
      </w:r>
      <w:r>
        <w:rPr>
          <w:lang w:val="fr-FR"/>
        </w:rPr>
        <w:t xml:space="preserve"> 032-200_Programmation de FB…. </w:t>
      </w:r>
      <w:r>
        <w:sym w:font="Symbol" w:char="F0AE"/>
      </w:r>
      <w:r>
        <w:rPr>
          <w:lang w:val="fr-FR"/>
        </w:rPr>
        <w:t xml:space="preserve"> </w:t>
      </w:r>
      <w:r>
        <w:t>Save (Enregistrer))</w:t>
      </w:r>
    </w:p>
    <w:p w:rsidR="001D77D2" w:rsidRDefault="00B6189E">
      <w:r>
        <w:rPr>
          <w:noProof/>
          <w:lang w:val="en-US" w:bidi="ar-SA"/>
        </w:rPr>
        <w:drawing>
          <wp:inline distT="0" distB="0" distL="0" distR="0" wp14:anchorId="2E49394F" wp14:editId="4A2866D0">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1D77D2" w:rsidRDefault="001D77D2">
      <w:pPr>
        <w:pStyle w:val="SiemensNummerierung2"/>
        <w:numPr>
          <w:ilvl w:val="0"/>
          <w:numId w:val="0"/>
        </w:numPr>
        <w:ind w:left="1409"/>
        <w:rPr>
          <w:b/>
          <w:i/>
          <w:sz w:val="24"/>
        </w:rPr>
      </w:pPr>
    </w:p>
    <w:p w:rsidR="001D77D2" w:rsidRDefault="00B6189E">
      <w:pPr>
        <w:pStyle w:val="berschrift1"/>
      </w:pPr>
      <w:r>
        <w:rPr>
          <w:b w:val="0"/>
        </w:rPr>
        <w:br w:type="page"/>
      </w:r>
      <w:bookmarkStart w:id="47" w:name="_Toc486006193"/>
      <w:r>
        <w:rPr>
          <w:bCs/>
        </w:rPr>
        <w:lastRenderedPageBreak/>
        <w:t>Liste de contrôle</w:t>
      </w:r>
      <w:bookmarkEnd w:id="47"/>
    </w:p>
    <w:tbl>
      <w:tblPr>
        <w:tblW w:w="8757"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456"/>
        <w:gridCol w:w="1266"/>
      </w:tblGrid>
      <w:tr w:rsidR="001D77D2">
        <w:trPr>
          <w:trHeight w:hRule="exact" w:val="397"/>
        </w:trPr>
        <w:tc>
          <w:tcPr>
            <w:tcW w:w="1035" w:type="dxa"/>
            <w:shd w:val="clear" w:color="auto" w:fill="auto"/>
          </w:tcPr>
          <w:p w:rsidR="001D77D2" w:rsidRDefault="00B6189E">
            <w:pPr>
              <w:ind w:left="0"/>
              <w:jc w:val="center"/>
              <w:rPr>
                <w:b/>
              </w:rPr>
            </w:pPr>
            <w:r>
              <w:rPr>
                <w:b/>
                <w:bCs/>
              </w:rPr>
              <w:t>Nº</w:t>
            </w:r>
          </w:p>
        </w:tc>
        <w:tc>
          <w:tcPr>
            <w:tcW w:w="6456" w:type="dxa"/>
            <w:shd w:val="clear" w:color="auto" w:fill="auto"/>
          </w:tcPr>
          <w:p w:rsidR="001D77D2" w:rsidRDefault="00B6189E">
            <w:pPr>
              <w:ind w:left="0"/>
              <w:rPr>
                <w:b/>
              </w:rPr>
            </w:pPr>
            <w:r>
              <w:rPr>
                <w:b/>
                <w:bCs/>
              </w:rPr>
              <w:t>Description</w:t>
            </w:r>
          </w:p>
        </w:tc>
        <w:tc>
          <w:tcPr>
            <w:tcW w:w="1266" w:type="dxa"/>
            <w:shd w:val="clear" w:color="auto" w:fill="auto"/>
          </w:tcPr>
          <w:p w:rsidR="001D77D2" w:rsidRDefault="00B6189E">
            <w:pPr>
              <w:ind w:left="0"/>
              <w:rPr>
                <w:b/>
              </w:rPr>
            </w:pPr>
            <w:r>
              <w:rPr>
                <w:b/>
                <w:bCs/>
              </w:rPr>
              <w:t>Vérifié</w:t>
            </w:r>
          </w:p>
        </w:tc>
      </w:tr>
      <w:tr w:rsidR="001D77D2">
        <w:trPr>
          <w:trHeight w:val="585"/>
        </w:trPr>
        <w:tc>
          <w:tcPr>
            <w:tcW w:w="1035" w:type="dxa"/>
            <w:shd w:val="clear" w:color="auto" w:fill="auto"/>
            <w:vAlign w:val="center"/>
          </w:tcPr>
          <w:p w:rsidR="001D77D2" w:rsidRDefault="00B6189E">
            <w:pPr>
              <w:spacing w:before="0" w:after="0"/>
              <w:ind w:left="0"/>
              <w:jc w:val="center"/>
            </w:pPr>
            <w:r>
              <w:t>1</w:t>
            </w:r>
          </w:p>
        </w:tc>
        <w:tc>
          <w:tcPr>
            <w:tcW w:w="6456" w:type="dxa"/>
            <w:shd w:val="clear" w:color="auto" w:fill="auto"/>
            <w:vAlign w:val="center"/>
          </w:tcPr>
          <w:p w:rsidR="001D77D2" w:rsidRDefault="00B6189E">
            <w:pPr>
              <w:spacing w:before="0" w:after="0"/>
              <w:ind w:left="0"/>
              <w:rPr>
                <w:lang w:val="fr-FR"/>
              </w:rPr>
            </w:pPr>
            <w:r>
              <w:rPr>
                <w:lang w:val="fr-FR"/>
              </w:rPr>
              <w:t>Compilation réussie et sans message d'erreur</w:t>
            </w:r>
          </w:p>
        </w:tc>
        <w:tc>
          <w:tcPr>
            <w:tcW w:w="1266" w:type="dxa"/>
            <w:shd w:val="clear" w:color="auto" w:fill="auto"/>
          </w:tcPr>
          <w:p w:rsidR="001D77D2" w:rsidRDefault="001D77D2">
            <w:pPr>
              <w:ind w:left="0"/>
              <w:rPr>
                <w:lang w:val="fr-FR"/>
              </w:rPr>
            </w:pPr>
          </w:p>
        </w:tc>
      </w:tr>
      <w:tr w:rsidR="001D77D2">
        <w:trPr>
          <w:trHeight w:val="585"/>
        </w:trPr>
        <w:tc>
          <w:tcPr>
            <w:tcW w:w="1035" w:type="dxa"/>
            <w:shd w:val="clear" w:color="auto" w:fill="auto"/>
            <w:vAlign w:val="center"/>
          </w:tcPr>
          <w:p w:rsidR="001D77D2" w:rsidRDefault="00B6189E">
            <w:pPr>
              <w:spacing w:before="0" w:after="0"/>
              <w:ind w:left="0"/>
              <w:jc w:val="center"/>
            </w:pPr>
            <w:r>
              <w:t>2</w:t>
            </w:r>
          </w:p>
        </w:tc>
        <w:tc>
          <w:tcPr>
            <w:tcW w:w="6456" w:type="dxa"/>
            <w:shd w:val="clear" w:color="auto" w:fill="auto"/>
            <w:vAlign w:val="center"/>
          </w:tcPr>
          <w:p w:rsidR="001D77D2" w:rsidRDefault="00B6189E">
            <w:pPr>
              <w:spacing w:before="0" w:after="0"/>
              <w:ind w:left="0"/>
              <w:rPr>
                <w:lang w:val="fr-FR"/>
              </w:rPr>
            </w:pPr>
            <w:r>
              <w:rPr>
                <w:lang w:val="fr-FR"/>
              </w:rPr>
              <w:t>Chargement réussi et sans message d'erreur</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3</w:t>
            </w:r>
          </w:p>
        </w:tc>
        <w:tc>
          <w:tcPr>
            <w:tcW w:w="6456" w:type="dxa"/>
            <w:shd w:val="clear" w:color="auto" w:fill="auto"/>
            <w:vAlign w:val="center"/>
          </w:tcPr>
          <w:p w:rsidR="001D77D2" w:rsidRDefault="00B6189E">
            <w:pPr>
              <w:spacing w:before="0" w:after="0"/>
              <w:ind w:left="0"/>
              <w:rPr>
                <w:lang w:val="fr-FR"/>
              </w:rPr>
            </w:pPr>
            <w:r>
              <w:rPr>
                <w:lang w:val="fr-FR"/>
              </w:rPr>
              <w:t>Mettre en marche l'installation (-K0 = 1)</w:t>
            </w:r>
          </w:p>
          <w:p w:rsidR="001D77D2" w:rsidRDefault="00B6189E">
            <w:pPr>
              <w:spacing w:before="0" w:after="0"/>
              <w:ind w:left="0"/>
              <w:rPr>
                <w:lang w:val="fr-FR"/>
              </w:rPr>
            </w:pPr>
            <w:r>
              <w:rPr>
                <w:lang w:val="fr-FR"/>
              </w:rPr>
              <w:t>Vérin rentré / Réponse activée (-B1 = 1)</w:t>
            </w:r>
          </w:p>
          <w:p w:rsidR="001D77D2" w:rsidRDefault="00B6189E">
            <w:pPr>
              <w:spacing w:before="0" w:after="0"/>
              <w:ind w:left="0"/>
              <w:rPr>
                <w:lang w:val="fr-FR"/>
              </w:rPr>
            </w:pPr>
            <w:r>
              <w:rPr>
                <w:lang w:val="fr-FR"/>
              </w:rPr>
              <w:t>Arrêt d'urgence (-A1 = 1) non activé</w:t>
            </w:r>
          </w:p>
          <w:p w:rsidR="001D77D2" w:rsidRDefault="00B6189E">
            <w:pPr>
              <w:spacing w:before="0" w:after="0"/>
              <w:ind w:left="0"/>
              <w:rPr>
                <w:lang w:val="fr-FR"/>
              </w:rPr>
            </w:pPr>
            <w:r>
              <w:rPr>
                <w:lang w:val="fr-FR"/>
              </w:rPr>
              <w:t>Mode AUTOMATIQUE (-S0 = 1)</w:t>
            </w:r>
          </w:p>
          <w:p w:rsidR="001D77D2" w:rsidRDefault="00B6189E">
            <w:pPr>
              <w:spacing w:before="0" w:after="0"/>
              <w:ind w:left="0"/>
              <w:rPr>
                <w:lang w:val="fr-FR"/>
              </w:rPr>
            </w:pPr>
            <w:r>
              <w:rPr>
                <w:lang w:val="fr-FR"/>
              </w:rPr>
              <w:t>Bouton Arrêt Automatique non actionné (-S2 = 1)</w:t>
            </w:r>
          </w:p>
          <w:p w:rsidR="001D77D2" w:rsidRDefault="00B6189E">
            <w:pPr>
              <w:spacing w:before="0" w:after="0"/>
              <w:ind w:left="0"/>
              <w:rPr>
                <w:lang w:val="fr-FR"/>
              </w:rPr>
            </w:pPr>
            <w:r>
              <w:rPr>
                <w:lang w:val="fr-FR"/>
              </w:rPr>
              <w:t>Actionner brièvement le bouton Démarrage automatique (-S1 = 1)</w:t>
            </w:r>
            <w:r>
              <w:rPr>
                <w:lang w:val="fr-FR"/>
              </w:rPr>
              <w:br/>
              <w:t>puis moteur du convoyeur avant vitesse fixe (-Q1 = 1) s'enclenche et reste en marche.</w:t>
            </w:r>
          </w:p>
        </w:tc>
        <w:tc>
          <w:tcPr>
            <w:tcW w:w="1266" w:type="dxa"/>
            <w:shd w:val="clear" w:color="auto" w:fill="auto"/>
            <w:vAlign w:val="center"/>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4</w:t>
            </w:r>
          </w:p>
        </w:tc>
        <w:tc>
          <w:tcPr>
            <w:tcW w:w="6456" w:type="dxa"/>
            <w:shd w:val="clear" w:color="auto" w:fill="auto"/>
            <w:vAlign w:val="center"/>
          </w:tcPr>
          <w:p w:rsidR="001D77D2" w:rsidRDefault="00B6189E">
            <w:pPr>
              <w:spacing w:before="0" w:after="0"/>
              <w:ind w:left="0"/>
              <w:rPr>
                <w:lang w:val="fr-FR"/>
              </w:rPr>
            </w:pPr>
            <w:r>
              <w:rPr>
                <w:lang w:val="fr-FR"/>
              </w:rPr>
              <w:t xml:space="preserve">Actionner brièvement le bouton arrêt automatique (-S2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5</w:t>
            </w:r>
          </w:p>
        </w:tc>
        <w:tc>
          <w:tcPr>
            <w:tcW w:w="6456" w:type="dxa"/>
            <w:shd w:val="clear" w:color="auto" w:fill="auto"/>
            <w:vAlign w:val="center"/>
          </w:tcPr>
          <w:p w:rsidR="001D77D2" w:rsidRDefault="00B6189E">
            <w:pPr>
              <w:spacing w:before="0" w:after="0"/>
              <w:ind w:left="0"/>
              <w:rPr>
                <w:lang w:val="fr-FR"/>
              </w:rPr>
            </w:pPr>
            <w:r>
              <w:rPr>
                <w:lang w:val="fr-FR"/>
              </w:rPr>
              <w:t xml:space="preserve">Activer l'arrêt d'urgence (-A1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trPr>
          <w:trHeight w:val="585"/>
        </w:trPr>
        <w:tc>
          <w:tcPr>
            <w:tcW w:w="1035" w:type="dxa"/>
            <w:shd w:val="clear" w:color="auto" w:fill="auto"/>
            <w:vAlign w:val="center"/>
          </w:tcPr>
          <w:p w:rsidR="001D77D2" w:rsidRDefault="00B6189E">
            <w:pPr>
              <w:spacing w:before="0" w:after="0"/>
              <w:ind w:left="0"/>
              <w:jc w:val="center"/>
            </w:pPr>
            <w:r>
              <w:t>6</w:t>
            </w:r>
          </w:p>
        </w:tc>
        <w:tc>
          <w:tcPr>
            <w:tcW w:w="6456" w:type="dxa"/>
            <w:shd w:val="clear" w:color="auto" w:fill="auto"/>
            <w:vAlign w:val="center"/>
          </w:tcPr>
          <w:p w:rsidR="001D77D2" w:rsidRDefault="00B6189E">
            <w:pPr>
              <w:spacing w:before="0" w:after="0"/>
              <w:ind w:left="0"/>
            </w:pPr>
            <w:r>
              <w:t xml:space="preserve">Mode manuel (-S0 = 0) </w:t>
            </w:r>
            <w:r>
              <w:sym w:font="Symbol" w:char="F0AE"/>
            </w:r>
            <w:r>
              <w:t xml:space="preserve"> -Q1 = 0</w:t>
            </w:r>
          </w:p>
        </w:tc>
        <w:tc>
          <w:tcPr>
            <w:tcW w:w="1266" w:type="dxa"/>
            <w:shd w:val="clear" w:color="auto" w:fill="auto"/>
          </w:tcPr>
          <w:p w:rsidR="001D77D2" w:rsidRDefault="001D77D2">
            <w:pPr>
              <w:ind w:left="0"/>
            </w:pPr>
          </w:p>
        </w:tc>
      </w:tr>
      <w:tr w:rsidR="001D77D2">
        <w:trPr>
          <w:trHeight w:val="585"/>
        </w:trPr>
        <w:tc>
          <w:tcPr>
            <w:tcW w:w="1035" w:type="dxa"/>
            <w:shd w:val="clear" w:color="auto" w:fill="auto"/>
            <w:vAlign w:val="center"/>
          </w:tcPr>
          <w:p w:rsidR="001D77D2" w:rsidRDefault="00B6189E">
            <w:pPr>
              <w:spacing w:before="0" w:after="0"/>
              <w:ind w:left="0"/>
              <w:jc w:val="center"/>
            </w:pPr>
            <w:r>
              <w:t>7</w:t>
            </w:r>
          </w:p>
        </w:tc>
        <w:tc>
          <w:tcPr>
            <w:tcW w:w="6456" w:type="dxa"/>
            <w:shd w:val="clear" w:color="auto" w:fill="auto"/>
            <w:vAlign w:val="center"/>
          </w:tcPr>
          <w:p w:rsidR="001D77D2" w:rsidRDefault="00B6189E">
            <w:pPr>
              <w:spacing w:before="0" w:after="0"/>
              <w:ind w:left="0"/>
            </w:pPr>
            <w:r>
              <w:t xml:space="preserve">Éteindre l'installation (-K0 = 0) </w:t>
            </w:r>
            <w:r>
              <w:sym w:font="Symbol" w:char="F0AE"/>
            </w:r>
            <w:r>
              <w:t xml:space="preserve"> -Q1 = 0</w:t>
            </w:r>
          </w:p>
        </w:tc>
        <w:tc>
          <w:tcPr>
            <w:tcW w:w="1266" w:type="dxa"/>
            <w:shd w:val="clear" w:color="auto" w:fill="auto"/>
          </w:tcPr>
          <w:p w:rsidR="001D77D2" w:rsidRDefault="001D77D2">
            <w:pPr>
              <w:ind w:left="0"/>
            </w:pPr>
          </w:p>
        </w:tc>
      </w:tr>
      <w:tr w:rsidR="001D77D2">
        <w:trPr>
          <w:trHeight w:val="585"/>
        </w:trPr>
        <w:tc>
          <w:tcPr>
            <w:tcW w:w="1035" w:type="dxa"/>
            <w:shd w:val="clear" w:color="auto" w:fill="auto"/>
            <w:vAlign w:val="center"/>
          </w:tcPr>
          <w:p w:rsidR="001D77D2" w:rsidRDefault="00B6189E">
            <w:pPr>
              <w:spacing w:before="0" w:after="0"/>
              <w:ind w:left="0"/>
              <w:jc w:val="center"/>
            </w:pPr>
            <w:r>
              <w:t>8</w:t>
            </w:r>
          </w:p>
        </w:tc>
        <w:tc>
          <w:tcPr>
            <w:tcW w:w="6456" w:type="dxa"/>
            <w:shd w:val="clear" w:color="auto" w:fill="auto"/>
            <w:vAlign w:val="center"/>
          </w:tcPr>
          <w:p w:rsidR="001D77D2" w:rsidRDefault="00B6189E">
            <w:pPr>
              <w:spacing w:before="0" w:after="0"/>
              <w:ind w:left="0"/>
              <w:rPr>
                <w:lang w:val="fr-FR"/>
              </w:rPr>
            </w:pPr>
            <w:r>
              <w:rPr>
                <w:lang w:val="fr-FR"/>
              </w:rPr>
              <w:t xml:space="preserve">Vérin non rentré (-B1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9</w:t>
            </w:r>
          </w:p>
        </w:tc>
        <w:tc>
          <w:tcPr>
            <w:tcW w:w="6456" w:type="dxa"/>
            <w:shd w:val="clear" w:color="auto" w:fill="auto"/>
            <w:vAlign w:val="center"/>
          </w:tcPr>
          <w:p w:rsidR="001D77D2" w:rsidRDefault="00B6189E">
            <w:pPr>
              <w:spacing w:before="0" w:after="0"/>
              <w:ind w:left="0"/>
              <w:rPr>
                <w:lang w:val="fr-FR"/>
              </w:rPr>
            </w:pPr>
            <w:r>
              <w:rPr>
                <w:lang w:val="fr-FR"/>
              </w:rPr>
              <w:t>Le projet a été archivé avec succès</w:t>
            </w:r>
          </w:p>
        </w:tc>
        <w:tc>
          <w:tcPr>
            <w:tcW w:w="1266" w:type="dxa"/>
            <w:shd w:val="clear" w:color="auto" w:fill="auto"/>
          </w:tcPr>
          <w:p w:rsidR="001D77D2" w:rsidRDefault="001D77D2">
            <w:pPr>
              <w:ind w:left="0"/>
              <w:rPr>
                <w:lang w:val="fr-FR"/>
              </w:rPr>
            </w:pPr>
          </w:p>
        </w:tc>
      </w:tr>
    </w:tbl>
    <w:p w:rsidR="001D77D2" w:rsidRDefault="001D77D2">
      <w:pPr>
        <w:pStyle w:val="SiemensNummerierung2"/>
        <w:numPr>
          <w:ilvl w:val="0"/>
          <w:numId w:val="0"/>
        </w:numPr>
        <w:ind w:left="1049"/>
        <w:rPr>
          <w:lang w:val="fr-FR"/>
        </w:rPr>
      </w:pPr>
    </w:p>
    <w:p w:rsidR="001D77D2" w:rsidRDefault="001D77D2">
      <w:pPr>
        <w:rPr>
          <w:lang w:val="fr-FR"/>
        </w:rPr>
      </w:pPr>
    </w:p>
    <w:p w:rsidR="001D77D2" w:rsidRDefault="00B6189E">
      <w:pPr>
        <w:pStyle w:val="berschrift1"/>
      </w:pPr>
      <w:r>
        <w:rPr>
          <w:b w:val="0"/>
          <w:lang w:val="fr-FR"/>
        </w:rPr>
        <w:br w:type="page"/>
      </w:r>
      <w:bookmarkStart w:id="48" w:name="_Toc486006194"/>
      <w:r>
        <w:rPr>
          <w:bCs/>
        </w:rPr>
        <w:lastRenderedPageBreak/>
        <w:t>Exercice</w:t>
      </w:r>
      <w:bookmarkEnd w:id="48"/>
    </w:p>
    <w:p w:rsidR="001D77D2" w:rsidRDefault="00B6189E">
      <w:pPr>
        <w:pStyle w:val="berschrift2"/>
      </w:pPr>
      <w:bookmarkStart w:id="49" w:name="_Toc486006195"/>
      <w:r>
        <w:rPr>
          <w:bCs/>
        </w:rPr>
        <w:t>Énoncé du problème - exercice</w:t>
      </w:r>
      <w:bookmarkEnd w:id="49"/>
      <w:r>
        <w:rPr>
          <w:b w:val="0"/>
        </w:rPr>
        <w:t xml:space="preserve"> </w:t>
      </w:r>
    </w:p>
    <w:p w:rsidR="001D77D2" w:rsidRDefault="00B6189E">
      <w:pPr>
        <w:rPr>
          <w:lang w:val="fr-FR"/>
        </w:rPr>
      </w:pPr>
      <w:r>
        <w:rPr>
          <w:lang w:val="fr-FR"/>
        </w:rPr>
        <w:t>Dans cet exercice, vous allez compléter le bloc fonctionnel MOTOR_AUTO [FB1] en lui ajoutant une fonction d'économie d'énergie. Le bloc fonctionnel ainsi complété doit être planifié, programmé et testé :</w:t>
      </w:r>
    </w:p>
    <w:p w:rsidR="001D77D2" w:rsidRDefault="00B6189E">
      <w:pPr>
        <w:rPr>
          <w:lang w:val="fr-FR"/>
        </w:rPr>
      </w:pPr>
      <w:r>
        <w:rPr>
          <w:lang w:val="fr-FR"/>
        </w:rPr>
        <w:t>Par économie d'énergie, le convoyeur ne doit fonctionner que si une pièce se trouve dessus.</w:t>
      </w:r>
    </w:p>
    <w:p w:rsidR="001D77D2" w:rsidRDefault="00B6189E">
      <w:pPr>
        <w:rPr>
          <w:lang w:val="fr-FR"/>
        </w:rPr>
      </w:pPr>
      <w:r>
        <w:rPr>
          <w:lang w:val="fr-FR"/>
        </w:rPr>
        <w:t>La sortie moteur_automatique est activée si Memory_automatic_start_stop (mémoire_automatique_marche_arrêt) est mis à 1, les conditions de validation sont remplies et Memory_conveyor_start_stop (mémoire_convoyeur_marche_arrêt) mis à 1.</w:t>
      </w:r>
    </w:p>
    <w:p w:rsidR="001D77D2" w:rsidRDefault="00B6189E">
      <w:pPr>
        <w:rPr>
          <w:lang w:val="fr-FR"/>
        </w:rPr>
      </w:pPr>
      <w:r>
        <w:rPr>
          <w:lang w:val="fr-FR"/>
        </w:rPr>
        <w:t>De ce fait, Memory_conveyor_start_stop (mémoire_convoyeur_marche_arrêt) est mis à 1 si capteur_toboggan_occupé signale une pièce et mis à 0 si Sensor_end_of_conveyor (capteur_fin_de_convoyeur) crée un front descendant, si le disjoncteur est actif ou si le mode automatique n'est pas activé (mode manuel).</w:t>
      </w:r>
    </w:p>
    <w:p w:rsidR="001D77D2" w:rsidRDefault="001D77D2">
      <w:pPr>
        <w:rPr>
          <w:lang w:val="fr-FR"/>
        </w:rPr>
      </w:pPr>
    </w:p>
    <w:p w:rsidR="001D77D2" w:rsidRDefault="00B6189E">
      <w:pPr>
        <w:pStyle w:val="berschrift2"/>
      </w:pPr>
      <w:bookmarkStart w:id="50" w:name="_Toc486006196"/>
      <w:r>
        <w:rPr>
          <w:bCs/>
        </w:rPr>
        <w:t>Planification</w:t>
      </w:r>
      <w:bookmarkEnd w:id="50"/>
    </w:p>
    <w:p w:rsidR="001D77D2" w:rsidRDefault="00B6189E">
      <w:pPr>
        <w:rPr>
          <w:lang w:val="fr-FR"/>
        </w:rPr>
      </w:pPr>
      <w:r>
        <w:rPr>
          <w:lang w:val="fr-FR"/>
        </w:rPr>
        <w:t>Planifiez seul la réalisation de l'énoncé.</w:t>
      </w:r>
    </w:p>
    <w:p w:rsidR="001D77D2" w:rsidRDefault="00B6189E">
      <w:pPr>
        <w:pStyle w:val="Hinweise"/>
      </w:pPr>
      <w:r>
        <w:rPr>
          <w:b/>
          <w:bCs/>
          <w:iCs/>
        </w:rPr>
        <w:t xml:space="preserve">Remarque : </w:t>
      </w:r>
      <w:r>
        <w:rPr>
          <w:iCs/>
        </w:rPr>
        <w:t>voir l'aide en ligne pour l'utilisation des fronts négatifs dans SIMATIC S7-1500.</w:t>
      </w:r>
    </w:p>
    <w:p w:rsidR="001D77D2" w:rsidRDefault="00B6189E">
      <w:pPr>
        <w:pStyle w:val="berschrift2"/>
      </w:pPr>
      <w:r>
        <w:rPr>
          <w:b w:val="0"/>
          <w:lang w:val="fr-FR"/>
        </w:rPr>
        <w:br w:type="page"/>
      </w:r>
      <w:bookmarkStart w:id="51" w:name="_Toc486006197"/>
      <w:r>
        <w:rPr>
          <w:bCs/>
        </w:rPr>
        <w:lastRenderedPageBreak/>
        <w:t>Liste de contrôle - Exercice</w:t>
      </w:r>
      <w:bookmarkEnd w:id="51"/>
    </w:p>
    <w:p w:rsidR="001D77D2" w:rsidRDefault="001D77D2"/>
    <w:tbl>
      <w:tblPr>
        <w:tblW w:w="8757"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456"/>
        <w:gridCol w:w="1266"/>
      </w:tblGrid>
      <w:tr w:rsidR="001D77D2">
        <w:trPr>
          <w:trHeight w:hRule="exact" w:val="397"/>
        </w:trPr>
        <w:tc>
          <w:tcPr>
            <w:tcW w:w="1035" w:type="dxa"/>
            <w:shd w:val="clear" w:color="auto" w:fill="auto"/>
          </w:tcPr>
          <w:p w:rsidR="001D77D2" w:rsidRDefault="00B6189E">
            <w:pPr>
              <w:ind w:left="0"/>
              <w:jc w:val="center"/>
              <w:rPr>
                <w:b/>
              </w:rPr>
            </w:pPr>
            <w:r>
              <w:rPr>
                <w:b/>
                <w:bCs/>
              </w:rPr>
              <w:t>Nº</w:t>
            </w:r>
          </w:p>
        </w:tc>
        <w:tc>
          <w:tcPr>
            <w:tcW w:w="6456" w:type="dxa"/>
            <w:shd w:val="clear" w:color="auto" w:fill="auto"/>
          </w:tcPr>
          <w:p w:rsidR="001D77D2" w:rsidRDefault="00B6189E">
            <w:pPr>
              <w:ind w:left="0"/>
              <w:rPr>
                <w:b/>
              </w:rPr>
            </w:pPr>
            <w:r>
              <w:rPr>
                <w:b/>
                <w:bCs/>
              </w:rPr>
              <w:t>Description</w:t>
            </w:r>
          </w:p>
        </w:tc>
        <w:tc>
          <w:tcPr>
            <w:tcW w:w="1266" w:type="dxa"/>
            <w:shd w:val="clear" w:color="auto" w:fill="auto"/>
          </w:tcPr>
          <w:p w:rsidR="001D77D2" w:rsidRDefault="00B6189E">
            <w:pPr>
              <w:ind w:left="0"/>
              <w:rPr>
                <w:b/>
              </w:rPr>
            </w:pPr>
            <w:r>
              <w:rPr>
                <w:b/>
                <w:bCs/>
              </w:rPr>
              <w:t>Vérifié</w:t>
            </w:r>
          </w:p>
        </w:tc>
      </w:tr>
      <w:tr w:rsidR="001D77D2">
        <w:trPr>
          <w:trHeight w:val="585"/>
        </w:trPr>
        <w:tc>
          <w:tcPr>
            <w:tcW w:w="1035" w:type="dxa"/>
            <w:shd w:val="clear" w:color="auto" w:fill="auto"/>
            <w:vAlign w:val="center"/>
          </w:tcPr>
          <w:p w:rsidR="001D77D2" w:rsidRDefault="00B6189E">
            <w:pPr>
              <w:spacing w:before="0" w:after="0"/>
              <w:ind w:left="0"/>
              <w:jc w:val="center"/>
            </w:pPr>
            <w:r>
              <w:t>1</w:t>
            </w:r>
          </w:p>
        </w:tc>
        <w:tc>
          <w:tcPr>
            <w:tcW w:w="6456" w:type="dxa"/>
            <w:shd w:val="clear" w:color="auto" w:fill="auto"/>
            <w:vAlign w:val="center"/>
          </w:tcPr>
          <w:p w:rsidR="001D77D2" w:rsidRDefault="00B6189E">
            <w:pPr>
              <w:spacing w:before="0" w:after="0"/>
              <w:ind w:left="0"/>
              <w:rPr>
                <w:lang w:val="fr-FR"/>
              </w:rPr>
            </w:pPr>
            <w:r>
              <w:rPr>
                <w:lang w:val="fr-FR"/>
              </w:rPr>
              <w:t>Compilation réussie et sans message d'erreur</w:t>
            </w:r>
          </w:p>
        </w:tc>
        <w:tc>
          <w:tcPr>
            <w:tcW w:w="1266" w:type="dxa"/>
            <w:shd w:val="clear" w:color="auto" w:fill="auto"/>
          </w:tcPr>
          <w:p w:rsidR="001D77D2" w:rsidRDefault="001D77D2">
            <w:pPr>
              <w:ind w:left="0"/>
              <w:rPr>
                <w:lang w:val="fr-FR"/>
              </w:rPr>
            </w:pPr>
          </w:p>
        </w:tc>
      </w:tr>
      <w:tr w:rsidR="001D77D2">
        <w:trPr>
          <w:trHeight w:val="585"/>
        </w:trPr>
        <w:tc>
          <w:tcPr>
            <w:tcW w:w="1035" w:type="dxa"/>
            <w:shd w:val="clear" w:color="auto" w:fill="auto"/>
            <w:vAlign w:val="center"/>
          </w:tcPr>
          <w:p w:rsidR="001D77D2" w:rsidRDefault="00B6189E">
            <w:pPr>
              <w:spacing w:before="0" w:after="0"/>
              <w:ind w:left="0"/>
              <w:jc w:val="center"/>
            </w:pPr>
            <w:r>
              <w:t>2</w:t>
            </w:r>
          </w:p>
        </w:tc>
        <w:tc>
          <w:tcPr>
            <w:tcW w:w="6456" w:type="dxa"/>
            <w:shd w:val="clear" w:color="auto" w:fill="auto"/>
            <w:vAlign w:val="center"/>
          </w:tcPr>
          <w:p w:rsidR="001D77D2" w:rsidRDefault="00B6189E">
            <w:pPr>
              <w:spacing w:before="0" w:after="0"/>
              <w:ind w:left="0"/>
              <w:rPr>
                <w:lang w:val="fr-FR"/>
              </w:rPr>
            </w:pPr>
            <w:r>
              <w:rPr>
                <w:lang w:val="fr-FR"/>
              </w:rPr>
              <w:t>Chargement réussi et sans message d'erreur</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3</w:t>
            </w:r>
          </w:p>
        </w:tc>
        <w:tc>
          <w:tcPr>
            <w:tcW w:w="6456" w:type="dxa"/>
            <w:shd w:val="clear" w:color="auto" w:fill="auto"/>
            <w:vAlign w:val="center"/>
          </w:tcPr>
          <w:p w:rsidR="001D77D2" w:rsidRDefault="00B6189E">
            <w:pPr>
              <w:spacing w:before="0" w:after="0"/>
              <w:ind w:left="0"/>
              <w:rPr>
                <w:lang w:val="fr-FR"/>
              </w:rPr>
            </w:pPr>
            <w:r>
              <w:rPr>
                <w:lang w:val="fr-FR"/>
              </w:rPr>
              <w:t>Mettre en marche l'installation (-K0 = 1)</w:t>
            </w:r>
          </w:p>
          <w:p w:rsidR="001D77D2" w:rsidRDefault="00B6189E">
            <w:pPr>
              <w:spacing w:before="0" w:after="0"/>
              <w:ind w:left="0"/>
              <w:rPr>
                <w:lang w:val="fr-FR"/>
              </w:rPr>
            </w:pPr>
            <w:r>
              <w:rPr>
                <w:lang w:val="fr-FR"/>
              </w:rPr>
              <w:t>Vérin rentré / Réponse activée (-B1 = 1)</w:t>
            </w:r>
          </w:p>
          <w:p w:rsidR="001D77D2" w:rsidRDefault="00B6189E">
            <w:pPr>
              <w:spacing w:before="0" w:after="0"/>
              <w:ind w:left="0"/>
              <w:rPr>
                <w:lang w:val="fr-FR"/>
              </w:rPr>
            </w:pPr>
            <w:r>
              <w:rPr>
                <w:lang w:val="fr-FR"/>
              </w:rPr>
              <w:t>Arrêt d'urgence (-A1 = 1) non activé</w:t>
            </w:r>
          </w:p>
          <w:p w:rsidR="001D77D2" w:rsidRDefault="00B6189E">
            <w:pPr>
              <w:spacing w:before="0" w:after="0"/>
              <w:ind w:left="0"/>
              <w:rPr>
                <w:lang w:val="fr-FR"/>
              </w:rPr>
            </w:pPr>
            <w:r>
              <w:rPr>
                <w:lang w:val="fr-FR"/>
              </w:rPr>
              <w:t>Mode AUTOMATIQUE (-S0 = 1)</w:t>
            </w:r>
          </w:p>
          <w:p w:rsidR="001D77D2" w:rsidRDefault="00B6189E">
            <w:pPr>
              <w:spacing w:before="0" w:after="0"/>
              <w:ind w:left="0"/>
              <w:rPr>
                <w:lang w:val="fr-FR"/>
              </w:rPr>
            </w:pPr>
            <w:r>
              <w:rPr>
                <w:lang w:val="fr-FR"/>
              </w:rPr>
              <w:t>Bouton Arrêt Automatique non actionné (-S2 = 1)</w:t>
            </w:r>
          </w:p>
          <w:p w:rsidR="001D77D2" w:rsidRDefault="00B6189E">
            <w:pPr>
              <w:spacing w:before="0" w:after="0"/>
              <w:ind w:left="0"/>
              <w:rPr>
                <w:lang w:val="fr-FR"/>
              </w:rPr>
            </w:pPr>
            <w:r>
              <w:rPr>
                <w:lang w:val="fr-FR"/>
              </w:rPr>
              <w:t>Actionner brièvement le bouton Démarrage automatique (-S1 = 1)</w:t>
            </w:r>
          </w:p>
          <w:p w:rsidR="001D77D2" w:rsidRDefault="00B6189E">
            <w:pPr>
              <w:spacing w:before="0" w:after="0"/>
              <w:ind w:left="0"/>
              <w:rPr>
                <w:lang w:val="fr-FR"/>
              </w:rPr>
            </w:pPr>
            <w:r>
              <w:rPr>
                <w:lang w:val="fr-FR"/>
              </w:rPr>
              <w:t>Capteur toboggan affecté activé (-B4 = 1)</w:t>
            </w:r>
            <w:r>
              <w:rPr>
                <w:lang w:val="fr-FR"/>
              </w:rPr>
              <w:br/>
              <w:t>puis moteur du convoyeur avant vitesse fixe (-Q1 = 1) s'enclenche et reste en marche.</w:t>
            </w:r>
          </w:p>
        </w:tc>
        <w:tc>
          <w:tcPr>
            <w:tcW w:w="1266" w:type="dxa"/>
            <w:shd w:val="clear" w:color="auto" w:fill="auto"/>
            <w:vAlign w:val="center"/>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4</w:t>
            </w:r>
          </w:p>
        </w:tc>
        <w:tc>
          <w:tcPr>
            <w:tcW w:w="6456" w:type="dxa"/>
            <w:shd w:val="clear" w:color="auto" w:fill="auto"/>
            <w:vAlign w:val="center"/>
          </w:tcPr>
          <w:p w:rsidR="001D77D2" w:rsidRDefault="00B6189E">
            <w:pPr>
              <w:spacing w:before="0" w:after="0"/>
              <w:ind w:left="0"/>
              <w:rPr>
                <w:lang w:val="fr-FR"/>
              </w:rPr>
            </w:pPr>
            <w:r>
              <w:rPr>
                <w:lang w:val="fr-FR"/>
              </w:rPr>
              <w:t xml:space="preserve">Capteur convoyeur fin activé (-B7 = 1)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5</w:t>
            </w:r>
          </w:p>
        </w:tc>
        <w:tc>
          <w:tcPr>
            <w:tcW w:w="6456" w:type="dxa"/>
            <w:shd w:val="clear" w:color="auto" w:fill="auto"/>
            <w:vAlign w:val="center"/>
          </w:tcPr>
          <w:p w:rsidR="001D77D2" w:rsidRDefault="00B6189E">
            <w:pPr>
              <w:spacing w:before="0" w:after="0"/>
              <w:ind w:left="0"/>
              <w:rPr>
                <w:lang w:val="fr-FR"/>
              </w:rPr>
            </w:pPr>
            <w:r>
              <w:rPr>
                <w:lang w:val="fr-FR"/>
              </w:rPr>
              <w:t xml:space="preserve">Actionner brièvement le bouton arrêt automatique (-S2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6</w:t>
            </w:r>
          </w:p>
        </w:tc>
        <w:tc>
          <w:tcPr>
            <w:tcW w:w="6456" w:type="dxa"/>
            <w:shd w:val="clear" w:color="auto" w:fill="auto"/>
            <w:vAlign w:val="center"/>
          </w:tcPr>
          <w:p w:rsidR="001D77D2" w:rsidRDefault="00B6189E">
            <w:pPr>
              <w:spacing w:before="0" w:after="0"/>
              <w:ind w:left="0"/>
              <w:rPr>
                <w:lang w:val="fr-FR"/>
              </w:rPr>
            </w:pPr>
            <w:r>
              <w:rPr>
                <w:lang w:val="fr-FR"/>
              </w:rPr>
              <w:t xml:space="preserve">Activer l'arrêt d'urgence (-A1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trPr>
          <w:trHeight w:val="585"/>
        </w:trPr>
        <w:tc>
          <w:tcPr>
            <w:tcW w:w="1035" w:type="dxa"/>
            <w:shd w:val="clear" w:color="auto" w:fill="auto"/>
            <w:vAlign w:val="center"/>
          </w:tcPr>
          <w:p w:rsidR="001D77D2" w:rsidRDefault="00B6189E">
            <w:pPr>
              <w:spacing w:before="0" w:after="0"/>
              <w:ind w:left="0"/>
              <w:jc w:val="center"/>
            </w:pPr>
            <w:r>
              <w:t>7</w:t>
            </w:r>
          </w:p>
        </w:tc>
        <w:tc>
          <w:tcPr>
            <w:tcW w:w="6456" w:type="dxa"/>
            <w:shd w:val="clear" w:color="auto" w:fill="auto"/>
            <w:vAlign w:val="center"/>
          </w:tcPr>
          <w:p w:rsidR="001D77D2" w:rsidRDefault="00B6189E">
            <w:pPr>
              <w:spacing w:before="0" w:after="0"/>
              <w:ind w:left="0"/>
            </w:pPr>
            <w:r>
              <w:t xml:space="preserve">Mode manuel (-S0 = 0) </w:t>
            </w:r>
            <w:r>
              <w:sym w:font="Symbol" w:char="F0AE"/>
            </w:r>
            <w:r>
              <w:t xml:space="preserve"> -Q1 = 0</w:t>
            </w:r>
          </w:p>
        </w:tc>
        <w:tc>
          <w:tcPr>
            <w:tcW w:w="1266" w:type="dxa"/>
            <w:shd w:val="clear" w:color="auto" w:fill="auto"/>
          </w:tcPr>
          <w:p w:rsidR="001D77D2" w:rsidRDefault="001D77D2">
            <w:pPr>
              <w:ind w:left="0"/>
            </w:pPr>
          </w:p>
        </w:tc>
      </w:tr>
      <w:tr w:rsidR="001D77D2">
        <w:trPr>
          <w:trHeight w:val="585"/>
        </w:trPr>
        <w:tc>
          <w:tcPr>
            <w:tcW w:w="1035" w:type="dxa"/>
            <w:shd w:val="clear" w:color="auto" w:fill="auto"/>
            <w:vAlign w:val="center"/>
          </w:tcPr>
          <w:p w:rsidR="001D77D2" w:rsidRDefault="00B6189E">
            <w:pPr>
              <w:spacing w:before="0" w:after="0"/>
              <w:ind w:left="0"/>
              <w:jc w:val="center"/>
            </w:pPr>
            <w:r>
              <w:t>8</w:t>
            </w:r>
          </w:p>
        </w:tc>
        <w:tc>
          <w:tcPr>
            <w:tcW w:w="6456" w:type="dxa"/>
            <w:shd w:val="clear" w:color="auto" w:fill="auto"/>
            <w:vAlign w:val="center"/>
          </w:tcPr>
          <w:p w:rsidR="001D77D2" w:rsidRDefault="00B6189E">
            <w:pPr>
              <w:spacing w:before="0" w:after="0"/>
              <w:ind w:left="0"/>
            </w:pPr>
            <w:r>
              <w:t xml:space="preserve">Éteindre l'installation (-K0 = 0) </w:t>
            </w:r>
            <w:r>
              <w:sym w:font="Symbol" w:char="F0AE"/>
            </w:r>
            <w:r>
              <w:t xml:space="preserve"> -Q1 = 0</w:t>
            </w:r>
          </w:p>
        </w:tc>
        <w:tc>
          <w:tcPr>
            <w:tcW w:w="1266" w:type="dxa"/>
            <w:shd w:val="clear" w:color="auto" w:fill="auto"/>
          </w:tcPr>
          <w:p w:rsidR="001D77D2" w:rsidRDefault="001D77D2">
            <w:pPr>
              <w:ind w:left="0"/>
            </w:pPr>
          </w:p>
        </w:tc>
      </w:tr>
      <w:tr w:rsidR="001D77D2">
        <w:trPr>
          <w:trHeight w:val="585"/>
        </w:trPr>
        <w:tc>
          <w:tcPr>
            <w:tcW w:w="1035" w:type="dxa"/>
            <w:shd w:val="clear" w:color="auto" w:fill="auto"/>
            <w:vAlign w:val="center"/>
          </w:tcPr>
          <w:p w:rsidR="001D77D2" w:rsidRDefault="00B6189E">
            <w:pPr>
              <w:spacing w:before="0" w:after="0"/>
              <w:ind w:left="0"/>
              <w:jc w:val="center"/>
            </w:pPr>
            <w:r>
              <w:t>9</w:t>
            </w:r>
          </w:p>
        </w:tc>
        <w:tc>
          <w:tcPr>
            <w:tcW w:w="6456" w:type="dxa"/>
            <w:shd w:val="clear" w:color="auto" w:fill="auto"/>
            <w:vAlign w:val="center"/>
          </w:tcPr>
          <w:p w:rsidR="001D77D2" w:rsidRDefault="00B6189E">
            <w:pPr>
              <w:spacing w:before="0" w:after="0"/>
              <w:ind w:left="0"/>
              <w:rPr>
                <w:lang w:val="fr-FR"/>
              </w:rPr>
            </w:pPr>
            <w:r>
              <w:rPr>
                <w:lang w:val="fr-FR"/>
              </w:rPr>
              <w:t xml:space="preserve">Vérin non rentré (-B1 = 0) </w:t>
            </w:r>
            <w:r>
              <w:sym w:font="Symbol" w:char="F0AE"/>
            </w:r>
            <w:r>
              <w:rPr>
                <w:lang w:val="fr-FR"/>
              </w:rPr>
              <w:t xml:space="preserve"> -Q1 = 0</w:t>
            </w:r>
          </w:p>
        </w:tc>
        <w:tc>
          <w:tcPr>
            <w:tcW w:w="1266" w:type="dxa"/>
            <w:shd w:val="clear" w:color="auto" w:fill="auto"/>
          </w:tcPr>
          <w:p w:rsidR="001D77D2" w:rsidRDefault="001D77D2">
            <w:pPr>
              <w:ind w:left="0"/>
              <w:rPr>
                <w:lang w:val="fr-FR"/>
              </w:rPr>
            </w:pPr>
          </w:p>
        </w:tc>
      </w:tr>
      <w:tr w:rsidR="001D77D2" w:rsidRPr="00F24559">
        <w:trPr>
          <w:trHeight w:val="585"/>
        </w:trPr>
        <w:tc>
          <w:tcPr>
            <w:tcW w:w="1035" w:type="dxa"/>
            <w:shd w:val="clear" w:color="auto" w:fill="auto"/>
            <w:vAlign w:val="center"/>
          </w:tcPr>
          <w:p w:rsidR="001D77D2" w:rsidRDefault="00B6189E">
            <w:pPr>
              <w:spacing w:before="0" w:after="0"/>
              <w:ind w:left="0"/>
              <w:jc w:val="center"/>
            </w:pPr>
            <w:r>
              <w:t>10</w:t>
            </w:r>
          </w:p>
        </w:tc>
        <w:tc>
          <w:tcPr>
            <w:tcW w:w="6456" w:type="dxa"/>
            <w:shd w:val="clear" w:color="auto" w:fill="auto"/>
            <w:vAlign w:val="center"/>
          </w:tcPr>
          <w:p w:rsidR="001D77D2" w:rsidRDefault="00B6189E">
            <w:pPr>
              <w:spacing w:before="0" w:after="0"/>
              <w:ind w:left="0"/>
              <w:rPr>
                <w:lang w:val="fr-FR"/>
              </w:rPr>
            </w:pPr>
            <w:r>
              <w:rPr>
                <w:lang w:val="fr-FR"/>
              </w:rPr>
              <w:t>Le projet a été archivé avec succès</w:t>
            </w:r>
          </w:p>
        </w:tc>
        <w:tc>
          <w:tcPr>
            <w:tcW w:w="1266" w:type="dxa"/>
            <w:shd w:val="clear" w:color="auto" w:fill="auto"/>
          </w:tcPr>
          <w:p w:rsidR="001D77D2" w:rsidRDefault="001D77D2">
            <w:pPr>
              <w:ind w:left="0"/>
              <w:rPr>
                <w:lang w:val="fr-FR"/>
              </w:rPr>
            </w:pPr>
          </w:p>
        </w:tc>
      </w:tr>
    </w:tbl>
    <w:p w:rsidR="001D77D2" w:rsidRDefault="001D77D2">
      <w:pPr>
        <w:rPr>
          <w:lang w:val="fr-FR"/>
        </w:rPr>
      </w:pPr>
    </w:p>
    <w:p w:rsidR="001D77D2" w:rsidRDefault="00B6189E">
      <w:pPr>
        <w:pStyle w:val="berschrift1"/>
      </w:pPr>
      <w:r>
        <w:rPr>
          <w:b w:val="0"/>
          <w:lang w:val="fr-FR"/>
        </w:rPr>
        <w:br w:type="page"/>
      </w:r>
      <w:bookmarkStart w:id="52" w:name="_Toc486006198"/>
      <w:r>
        <w:rPr>
          <w:bCs/>
        </w:rPr>
        <w:lastRenderedPageBreak/>
        <w:t>Informations complémentaires</w:t>
      </w:r>
      <w:bookmarkEnd w:id="52"/>
    </w:p>
    <w:p w:rsidR="001D77D2" w:rsidRDefault="001D77D2"/>
    <w:p w:rsidR="001D77D2" w:rsidRDefault="00B6189E">
      <w:pPr>
        <w:pStyle w:val="SiemensNummerierung2"/>
        <w:numPr>
          <w:ilvl w:val="0"/>
          <w:numId w:val="0"/>
        </w:numPr>
        <w:ind w:left="708"/>
        <w:rPr>
          <w:rStyle w:val="Hyperlink"/>
          <w:color w:val="0000FF"/>
          <w:lang w:val="fr-FR"/>
        </w:rPr>
      </w:pPr>
      <w:r>
        <w:rPr>
          <w:lang w:val="fr-FR"/>
        </w:rPr>
        <w:t>Des informations complémentaires vous sont proposées afin de vous aider à vous exercer ou à titre d'approfondissement, par ex. : mises en route, vidéos, didacticiels, applis, manuels, guides de programmation et logiciel/firmware d'évaluation sous le lien suivant :</w:t>
      </w:r>
      <w:r>
        <w:rPr>
          <w:lang w:val="fr-FR"/>
        </w:rPr>
        <w:br/>
      </w:r>
      <w:r>
        <w:rPr>
          <w:lang w:val="fr-FR"/>
        </w:rPr>
        <w:br/>
      </w:r>
      <w:hyperlink r:id="rId99" w:history="1">
        <w:r>
          <w:rPr>
            <w:rStyle w:val="Hyperlink"/>
            <w:color w:val="0000FF"/>
            <w:lang w:val="fr-FR"/>
          </w:rPr>
          <w:t xml:space="preserve">www.siemens.com/sce/s7-1500 </w:t>
        </w:r>
      </w:hyperlink>
    </w:p>
    <w:p w:rsidR="001D77D2" w:rsidRDefault="001D77D2">
      <w:pPr>
        <w:rPr>
          <w:lang w:val="fr-FR"/>
        </w:rPr>
      </w:pPr>
    </w:p>
    <w:sectPr w:rsidR="001D77D2" w:rsidSect="00F24559">
      <w:headerReference w:type="default" r:id="rId100"/>
      <w:footerReference w:type="default" r:id="rId101"/>
      <w:footerReference w:type="first" r:id="rId102"/>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83B" w:rsidRDefault="00AA583B">
      <w:pPr>
        <w:spacing w:line="240" w:lineRule="auto"/>
      </w:pPr>
      <w:r>
        <w:separator/>
      </w:r>
    </w:p>
  </w:endnote>
  <w:endnote w:type="continuationSeparator" w:id="0">
    <w:p w:rsidR="00AA583B" w:rsidRDefault="00AA5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7D2" w:rsidRDefault="00B6189E">
    <w:pPr>
      <w:tabs>
        <w:tab w:val="left" w:pos="3261"/>
        <w:tab w:val="right" w:pos="9923"/>
      </w:tabs>
      <w:spacing w:before="0" w:after="0" w:line="360" w:lineRule="auto"/>
      <w:ind w:left="0"/>
      <w:rPr>
        <w:rFonts w:cs="Arial"/>
        <w:color w:val="000000"/>
        <w:sz w:val="16"/>
        <w:szCs w:val="16"/>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DB1093">
      <w:rPr>
        <w:noProof/>
        <w:sz w:val="16"/>
        <w:szCs w:val="16"/>
        <w:lang w:val="fr-FR"/>
      </w:rPr>
      <w:t>9</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fldSimple w:instr=" FILENAME   \* MERGEFORMAT ">
      <w:r w:rsidR="00DB1093" w:rsidRPr="00DB1093">
        <w:rPr>
          <w:noProof/>
          <w:color w:val="000000"/>
          <w:sz w:val="14"/>
          <w:szCs w:val="14"/>
          <w:lang w:val="fr-FR"/>
        </w:rPr>
        <w:t>SCE_FR_032-200 FB-Programming_S7-1500_R1703.docx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7D2" w:rsidRDefault="00B6189E">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83B" w:rsidRDefault="00AA583B">
      <w:pPr>
        <w:spacing w:line="240" w:lineRule="auto"/>
      </w:pPr>
      <w:r>
        <w:separator/>
      </w:r>
    </w:p>
  </w:footnote>
  <w:footnote w:type="continuationSeparator" w:id="0">
    <w:p w:rsidR="00AA583B" w:rsidRDefault="00AA58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7D2" w:rsidRDefault="00B6189E">
    <w:pPr>
      <w:spacing w:before="0" w:after="0" w:line="0" w:lineRule="atLeast"/>
      <w:ind w:left="-142"/>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032-200 TIA Portal, édition 05/2017 </w:t>
    </w:r>
    <w:r>
      <w:rPr>
        <w:rStyle w:val="Seitenzahl"/>
        <w:color w:val="374B5A"/>
        <w:sz w:val="18"/>
        <w:szCs w:val="18"/>
        <w:lang w:val="fr-FR"/>
      </w:rPr>
      <w:t>|</w:t>
    </w:r>
    <w:r>
      <w:rPr>
        <w:rStyle w:val="Seitenzahl"/>
        <w:b/>
        <w:bCs/>
        <w:color w:val="374B5A"/>
        <w:sz w:val="18"/>
        <w:szCs w:val="18"/>
        <w:lang w:val="fr-F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6"/>
  </w:num>
  <w:num w:numId="8">
    <w:abstractNumId w:val="2"/>
  </w:num>
  <w:num w:numId="9">
    <w:abstractNumId w:val="7"/>
  </w:num>
  <w:num w:numId="10">
    <w:abstractNumId w:val="5"/>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7D2"/>
    <w:rsid w:val="001D77D2"/>
    <w:rsid w:val="00AA583B"/>
    <w:rsid w:val="00B6189E"/>
    <w:rsid w:val="00DB1093"/>
    <w:rsid w:val="00F2455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07" Type="http://schemas.openxmlformats.org/officeDocument/2006/relationships/customXml" Target="../customXml/item4.xml"/><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jpeg"/><Relationship Id="rId12" Type="http://schemas.openxmlformats.org/officeDocument/2006/relationships/hyperlink" Target="http://www.siemens.com/tp" TargetMode="External"/><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hyperlink" Target="http://www.siemens.com/sce/s7-1500%20"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header" Target="header1.xml"/><Relationship Id="rId105"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F91FD3-06B2-494F-852F-F8842148B953}"/>
</file>

<file path=customXml/itemProps2.xml><?xml version="1.0" encoding="utf-8"?>
<ds:datastoreItem xmlns:ds="http://schemas.openxmlformats.org/officeDocument/2006/customXml" ds:itemID="{447746B0-EB90-4CC0-98FE-6B8946E2F504}"/>
</file>

<file path=customXml/itemProps3.xml><?xml version="1.0" encoding="utf-8"?>
<ds:datastoreItem xmlns:ds="http://schemas.openxmlformats.org/officeDocument/2006/customXml" ds:itemID="{2B516E27-BD58-4C26-92C6-7C25DE7163D7}"/>
</file>

<file path=customXml/itemProps4.xml><?xml version="1.0" encoding="utf-8"?>
<ds:datastoreItem xmlns:ds="http://schemas.openxmlformats.org/officeDocument/2006/customXml" ds:itemID="{671B077A-887A-4C2A-9D93-5B787A59BDDA}"/>
</file>

<file path=docProps/app.xml><?xml version="1.0" encoding="utf-8"?>
<Properties xmlns="http://schemas.openxmlformats.org/officeDocument/2006/extended-properties" xmlns:vt="http://schemas.openxmlformats.org/officeDocument/2006/docPropsVTypes">
  <Template>Normal.dotm</Template>
  <TotalTime>0</TotalTime>
  <Pages>1</Pages>
  <Words>6308</Words>
  <Characters>35958</Characters>
  <Application>Microsoft Office Word</Application>
  <DocSecurity>0</DocSecurity>
  <Lines>299</Lines>
  <Paragraphs>84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42182</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2017-06-24T10:16:00Z</cp:lastPrinted>
  <dcterms:created xsi:type="dcterms:W3CDTF">2017-05-04T07:28:00Z</dcterms:created>
  <dcterms:modified xsi:type="dcterms:W3CDTF">2017-06-24T10:16:00Z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