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1CE" w:rsidRDefault="00817B3F">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8784" behindDoc="1" locked="0" layoutInCell="1" allowOverlap="1" wp14:anchorId="5ECB8DCD" wp14:editId="420BE16A">
            <wp:simplePos x="0" y="0"/>
            <wp:positionH relativeFrom="column">
              <wp:posOffset>-718820</wp:posOffset>
            </wp:positionH>
            <wp:positionV relativeFrom="paragraph">
              <wp:posOffset>-2246630</wp:posOffset>
            </wp:positionV>
            <wp:extent cx="7560310" cy="8424545"/>
            <wp:effectExtent l="0" t="0" r="2540" b="0"/>
            <wp:wrapNone/>
            <wp:docPr id="12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817B3F">
      <w:pPr>
        <w:pStyle w:val="Textkrper2"/>
        <w:tabs>
          <w:tab w:val="left" w:pos="7176"/>
        </w:tabs>
        <w:spacing w:line="280" w:lineRule="atLeast"/>
        <w:jc w:val="left"/>
        <w:rPr>
          <w:rFonts w:ascii="Arial" w:hAnsi="Arial" w:cs="Arial"/>
          <w:b w:val="0"/>
          <w:color w:val="000080"/>
          <w:sz w:val="44"/>
          <w:szCs w:val="44"/>
        </w:rPr>
      </w:pPr>
      <w:r>
        <w:rPr>
          <w:b w:val="0"/>
        </w:rPr>
        <w:tab/>
      </w: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817B3F">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7271CE" w:rsidRDefault="007271CE">
      <w:pPr>
        <w:pStyle w:val="Textkrper2"/>
        <w:spacing w:line="280" w:lineRule="atLeast"/>
        <w:jc w:val="left"/>
        <w:rPr>
          <w:rFonts w:ascii="Arial" w:hAnsi="Arial" w:cs="Arial"/>
          <w:b w:val="0"/>
          <w:color w:val="000080"/>
          <w:sz w:val="44"/>
          <w:szCs w:val="44"/>
        </w:rPr>
      </w:pPr>
    </w:p>
    <w:p w:rsidR="007271CE" w:rsidRDefault="00A20A68">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72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Q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7Ae72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7271CE" w:rsidRDefault="00817B3F">
                  <w:pPr>
                    <w:pStyle w:val="Textkrper2"/>
                    <w:jc w:val="left"/>
                    <w:rPr>
                      <w:rFonts w:ascii="Arial" w:hAnsi="Arial" w:cs="Arial"/>
                      <w:bCs/>
                      <w:color w:val="FFFFFF"/>
                      <w:sz w:val="60"/>
                      <w:szCs w:val="60"/>
                    </w:rPr>
                  </w:pPr>
                  <w:r>
                    <w:rPr>
                      <w:rFonts w:ascii="Arial" w:hAnsi="Arial" w:cs="Arial"/>
                      <w:bCs/>
                      <w:color w:val="FFFFFF"/>
                      <w:sz w:val="60"/>
                      <w:szCs w:val="60"/>
                    </w:rPr>
                    <w:t>Documentação de treinamento SCE</w:t>
                  </w:r>
                </w:p>
              </w:txbxContent>
            </v:textbox>
          </v:rect>
        </w:pict>
      </w:r>
    </w:p>
    <w:p w:rsidR="007271CE" w:rsidRDefault="007271CE">
      <w:pPr>
        <w:pStyle w:val="Textkrper2"/>
        <w:spacing w:line="280" w:lineRule="atLeast"/>
        <w:jc w:val="left"/>
        <w:rPr>
          <w:rFonts w:ascii="Arial" w:hAnsi="Arial" w:cs="Arial"/>
          <w:b w:val="0"/>
          <w:color w:val="000080"/>
          <w:sz w:val="44"/>
          <w:szCs w:val="44"/>
        </w:rPr>
      </w:pPr>
    </w:p>
    <w:p w:rsidR="007271CE" w:rsidRDefault="007271CE">
      <w:pPr>
        <w:pStyle w:val="Textkrper2"/>
        <w:spacing w:line="280" w:lineRule="atLeast"/>
        <w:jc w:val="left"/>
        <w:rPr>
          <w:rFonts w:ascii="Arial" w:hAnsi="Arial" w:cs="Arial"/>
          <w:b w:val="0"/>
          <w:color w:val="000080"/>
          <w:sz w:val="44"/>
          <w:szCs w:val="44"/>
        </w:rPr>
      </w:pPr>
    </w:p>
    <w:p w:rsidR="007271CE" w:rsidRDefault="00A20A68">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tQ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QRKxU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AVkC1AFAwAAVwYAAA4AAAAAAAAAAAAAAAAALgIAAGRycy9lMm9Eb2Mu&#10;eG1sUEsBAi0AFAAGAAgAAAAhAN7XZJrhAAAACgEAAA8AAAAAAAAAAAAAAAAAXwUAAGRycy9kb3du&#10;cmV2LnhtbFBLBQYAAAAABAAEAPMAAABtBgAAAAA=&#10;" fillcolor="#879baa" stroked="f">
            <v:shadow color="#eeece1"/>
            <v:textbox inset="8mm,1.3mm,0,0">
              <w:txbxContent>
                <w:p w:rsidR="007271CE" w:rsidRDefault="00817B3F">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7271CE" w:rsidRDefault="007271CE">
      <w:pPr>
        <w:pStyle w:val="Textkrper2"/>
        <w:spacing w:line="280" w:lineRule="atLeast"/>
        <w:jc w:val="left"/>
        <w:rPr>
          <w:rFonts w:ascii="Arial" w:hAnsi="Arial" w:cs="Arial"/>
          <w:b w:val="0"/>
          <w:color w:val="1F497D"/>
          <w:sz w:val="44"/>
          <w:szCs w:val="44"/>
        </w:rPr>
      </w:pPr>
    </w:p>
    <w:p w:rsidR="007271CE" w:rsidRDefault="00817B3F">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40832" behindDoc="1" locked="0" layoutInCell="1" allowOverlap="1" wp14:anchorId="5CD38795" wp14:editId="3A05446F">
            <wp:simplePos x="0" y="0"/>
            <wp:positionH relativeFrom="column">
              <wp:posOffset>4603750</wp:posOffset>
            </wp:positionH>
            <wp:positionV relativeFrom="paragraph">
              <wp:posOffset>110490</wp:posOffset>
            </wp:positionV>
            <wp:extent cx="1753235" cy="864235"/>
            <wp:effectExtent l="0" t="0" r="0" b="0"/>
            <wp:wrapNone/>
            <wp:docPr id="12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771F1FFA" wp14:editId="001AA8DE">
            <wp:simplePos x="0" y="0"/>
            <wp:positionH relativeFrom="page">
              <wp:posOffset>720090</wp:posOffset>
            </wp:positionH>
            <wp:positionV relativeFrom="page">
              <wp:posOffset>-28575</wp:posOffset>
            </wp:positionV>
            <wp:extent cx="2019300" cy="1133475"/>
            <wp:effectExtent l="0" t="0" r="0" b="9525"/>
            <wp:wrapNone/>
            <wp:docPr id="12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032-100</w:t>
      </w:r>
    </w:p>
    <w:p w:rsidR="007271CE" w:rsidRDefault="00817B3F">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Fundamentos da programação FC</w:t>
      </w:r>
      <w:r>
        <w:rPr>
          <w:rFonts w:ascii="Arial" w:hAnsi="Arial" w:cs="Arial"/>
          <w:b w:val="0"/>
          <w:sz w:val="36"/>
          <w:szCs w:val="36"/>
          <w:lang w:val="es-ES"/>
        </w:rPr>
        <w:br/>
        <w:t>com SIMATIC S7-1500</w:t>
      </w:r>
    </w:p>
    <w:p w:rsidR="007271CE" w:rsidRDefault="00817B3F">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Pacotes de treinamento SCE apropriados a este tutorial</w:t>
      </w:r>
    </w:p>
    <w:p w:rsidR="007271CE" w:rsidRDefault="007271CE">
      <w:pPr>
        <w:pStyle w:val="KleineberschriftSCE-Intro"/>
        <w:rPr>
          <w:lang w:val="es-ES"/>
        </w:rPr>
      </w:pPr>
    </w:p>
    <w:p w:rsidR="007271CE" w:rsidRDefault="00817B3F">
      <w:pPr>
        <w:pStyle w:val="KleineberschriftSCE-Intro"/>
      </w:pPr>
      <w:r>
        <w:t>Comandos SIMATIC</w:t>
      </w:r>
    </w:p>
    <w:p w:rsidR="007271CE" w:rsidRDefault="00817B3F">
      <w:pPr>
        <w:pStyle w:val="Kopfzeile"/>
        <w:numPr>
          <w:ilvl w:val="0"/>
          <w:numId w:val="11"/>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7271CE" w:rsidRDefault="00817B3F">
      <w:pPr>
        <w:pStyle w:val="Kopfzeile"/>
        <w:numPr>
          <w:ilvl w:val="0"/>
          <w:numId w:val="11"/>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7271CE" w:rsidRDefault="00817B3F">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7271CE" w:rsidRDefault="00817B3F">
      <w:pPr>
        <w:pStyle w:val="Kopfzeile"/>
        <w:numPr>
          <w:ilvl w:val="0"/>
          <w:numId w:val="11"/>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7271CE" w:rsidRDefault="00817B3F">
      <w:pPr>
        <w:pStyle w:val="Kopfzeile"/>
        <w:numPr>
          <w:ilvl w:val="0"/>
          <w:numId w:val="11"/>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7271CE" w:rsidRDefault="00817B3F">
      <w:pPr>
        <w:pStyle w:val="Kopfzeile"/>
        <w:numPr>
          <w:ilvl w:val="0"/>
          <w:numId w:val="11"/>
        </w:numPr>
        <w:tabs>
          <w:tab w:val="num" w:pos="426"/>
        </w:tabs>
        <w:spacing w:before="0" w:after="0" w:line="240" w:lineRule="auto"/>
        <w:rPr>
          <w:bCs/>
          <w:color w:val="000000"/>
        </w:rPr>
      </w:pPr>
      <w:r>
        <w:rPr>
          <w:b/>
          <w:bCs/>
          <w:color w:val="000000"/>
        </w:rPr>
        <w:t xml:space="preserve">SIMATIC CPU 1512C PN com software e PM 1507 </w:t>
      </w:r>
      <w:r>
        <w:rPr>
          <w:color w:val="000000"/>
        </w:rPr>
        <w:br/>
        <w:t>Nº de referência: 6ES7512-1CK00-4AB1</w:t>
      </w:r>
    </w:p>
    <w:p w:rsidR="007271CE" w:rsidRDefault="00817B3F">
      <w:pPr>
        <w:pStyle w:val="Kopfzeile"/>
        <w:numPr>
          <w:ilvl w:val="0"/>
          <w:numId w:val="11"/>
        </w:numPr>
        <w:tabs>
          <w:tab w:val="num" w:pos="426"/>
        </w:tabs>
        <w:spacing w:before="0" w:after="0" w:line="240" w:lineRule="auto"/>
        <w:rPr>
          <w:color w:val="000000"/>
        </w:rPr>
      </w:pPr>
      <w:r>
        <w:rPr>
          <w:b/>
          <w:bCs/>
          <w:color w:val="000000"/>
        </w:rPr>
        <w:t>SIMATIC CPU 1512C PN com software, PM 1507 e CP 1542-5 (PROFIBUS)</w:t>
      </w:r>
      <w:r>
        <w:rPr>
          <w:color w:val="000000"/>
        </w:rPr>
        <w:br/>
        <w:t>Nº de referência: 6ES7512-1CK00-4AB2</w:t>
      </w:r>
    </w:p>
    <w:p w:rsidR="007271CE" w:rsidRDefault="00817B3F">
      <w:pPr>
        <w:pStyle w:val="Kopfzeile"/>
        <w:numPr>
          <w:ilvl w:val="0"/>
          <w:numId w:val="11"/>
        </w:numPr>
        <w:tabs>
          <w:tab w:val="num" w:pos="426"/>
        </w:tabs>
        <w:spacing w:before="0" w:after="0" w:line="240" w:lineRule="auto"/>
        <w:rPr>
          <w:color w:val="000000"/>
        </w:rPr>
      </w:pPr>
      <w:r>
        <w:rPr>
          <w:b/>
          <w:bCs/>
          <w:color w:val="000000"/>
        </w:rPr>
        <w:t>SIMATIC CPU 1512C PN com software</w:t>
      </w:r>
      <w:r>
        <w:rPr>
          <w:color w:val="000000"/>
        </w:rPr>
        <w:br/>
        <w:t>Nº de referência: 6ES7512-1CK00-4AB6</w:t>
      </w:r>
    </w:p>
    <w:p w:rsidR="007271CE" w:rsidRDefault="00817B3F">
      <w:pPr>
        <w:pStyle w:val="Kopfzeile"/>
        <w:numPr>
          <w:ilvl w:val="0"/>
          <w:numId w:val="11"/>
        </w:numPr>
        <w:tabs>
          <w:tab w:val="num" w:pos="426"/>
        </w:tabs>
        <w:spacing w:before="0" w:after="0" w:line="240" w:lineRule="auto"/>
        <w:rPr>
          <w:color w:val="000000"/>
        </w:rPr>
      </w:pPr>
      <w:r>
        <w:rPr>
          <w:b/>
          <w:bCs/>
          <w:color w:val="000000"/>
        </w:rPr>
        <w:t>SIMATIC CPU 1512C PN com software e CP 1542-5 (PROFIBUS)</w:t>
      </w:r>
      <w:r>
        <w:rPr>
          <w:color w:val="000000"/>
        </w:rPr>
        <w:br/>
        <w:t>Nº de referência: 6ES7512-1CK00-4AB7</w:t>
      </w:r>
    </w:p>
    <w:p w:rsidR="007271CE" w:rsidRDefault="007271CE">
      <w:pPr>
        <w:pStyle w:val="Kopfzeile"/>
        <w:tabs>
          <w:tab w:val="clear" w:pos="4536"/>
          <w:tab w:val="clear" w:pos="9072"/>
        </w:tabs>
        <w:spacing w:before="0" w:after="0" w:line="264" w:lineRule="auto"/>
        <w:ind w:left="0" w:right="567"/>
        <w:rPr>
          <w:bCs/>
          <w:color w:val="000000"/>
          <w:lang w:val="es-ES"/>
        </w:rPr>
      </w:pPr>
    </w:p>
    <w:p w:rsidR="007271CE" w:rsidRDefault="00817B3F">
      <w:pPr>
        <w:pStyle w:val="KleineberschriftSCE-Intro"/>
      </w:pPr>
      <w:r>
        <w:t>SIMATIC STEP 7 Software para treinamento</w:t>
      </w:r>
    </w:p>
    <w:p w:rsidR="007271CE" w:rsidRDefault="00817B3F">
      <w:pPr>
        <w:pStyle w:val="Kopfzeile"/>
        <w:numPr>
          <w:ilvl w:val="0"/>
          <w:numId w:val="11"/>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7271CE" w:rsidRDefault="00817B3F">
      <w:pPr>
        <w:pStyle w:val="Kopfzeile"/>
        <w:numPr>
          <w:ilvl w:val="0"/>
          <w:numId w:val="11"/>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7271CE" w:rsidRDefault="00817B3F">
      <w:pPr>
        <w:pStyle w:val="Kopfzeile"/>
        <w:numPr>
          <w:ilvl w:val="0"/>
          <w:numId w:val="11"/>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7271CE" w:rsidRDefault="00817B3F">
      <w:pPr>
        <w:pStyle w:val="Kopfzeile"/>
        <w:numPr>
          <w:ilvl w:val="0"/>
          <w:numId w:val="11"/>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7271CE" w:rsidRDefault="007271CE">
      <w:pPr>
        <w:pStyle w:val="Kopfzeile"/>
        <w:tabs>
          <w:tab w:val="clear" w:pos="4536"/>
          <w:tab w:val="clear" w:pos="9072"/>
        </w:tabs>
        <w:spacing w:before="0" w:after="0" w:line="264" w:lineRule="auto"/>
        <w:ind w:left="0" w:right="567"/>
        <w:rPr>
          <w:b/>
          <w:szCs w:val="20"/>
          <w:lang w:val="es-ES"/>
        </w:rPr>
      </w:pPr>
    </w:p>
    <w:p w:rsidR="007271CE" w:rsidRDefault="007271CE">
      <w:pPr>
        <w:pStyle w:val="Kopfzeile"/>
        <w:tabs>
          <w:tab w:val="clear" w:pos="4536"/>
          <w:tab w:val="clear" w:pos="9072"/>
        </w:tabs>
        <w:spacing w:before="0" w:after="0" w:line="264" w:lineRule="auto"/>
        <w:ind w:left="0" w:right="567"/>
        <w:rPr>
          <w:b/>
          <w:szCs w:val="20"/>
          <w:lang w:val="es-ES"/>
        </w:rPr>
      </w:pPr>
    </w:p>
    <w:p w:rsidR="007271CE" w:rsidRDefault="00817B3F">
      <w:pPr>
        <w:pStyle w:val="Kopfzeile"/>
        <w:spacing w:before="0" w:after="0" w:line="264" w:lineRule="auto"/>
        <w:ind w:left="0" w:right="567"/>
        <w:rPr>
          <w:szCs w:val="20"/>
          <w:lang w:val="es-ES"/>
        </w:rPr>
      </w:pPr>
      <w:r>
        <w:rPr>
          <w:szCs w:val="20"/>
          <w:lang w:val="es-ES"/>
        </w:rPr>
        <w:t>Por favor, note que os pacotes de treinamento podem ser substituídos por pacotes atualizados, quando necessário.</w:t>
      </w:r>
    </w:p>
    <w:p w:rsidR="007271CE" w:rsidRDefault="00817B3F">
      <w:pPr>
        <w:pStyle w:val="Kopfzeile"/>
        <w:spacing w:before="0" w:after="0" w:line="264" w:lineRule="auto"/>
        <w:ind w:left="0" w:right="567"/>
        <w:rPr>
          <w:color w:val="0000FF"/>
          <w:szCs w:val="20"/>
          <w:u w:val="single"/>
          <w:lang w:val="es-ES"/>
        </w:rPr>
      </w:pPr>
      <w:r>
        <w:rPr>
          <w:szCs w:val="20"/>
          <w:lang w:val="es-ES"/>
        </w:rPr>
        <w:t>Um resumo dos pacotes SCE atualmente disponíveis pode ser encontrado em:</w:t>
      </w:r>
      <w:r>
        <w:rPr>
          <w:lang w:val="es-ES"/>
        </w:rPr>
        <w:t xml:space="preserve"> </w:t>
      </w:r>
      <w:hyperlink r:id="rId12" w:history="1">
        <w:r>
          <w:rPr>
            <w:rStyle w:val="Hyperlink"/>
            <w:color w:val="0000FF"/>
            <w:szCs w:val="20"/>
            <w:lang w:val="es-ES"/>
          </w:rPr>
          <w:t>siemens.com/sce/tp</w:t>
        </w:r>
      </w:hyperlink>
    </w:p>
    <w:p w:rsidR="007271CE" w:rsidRDefault="007271CE">
      <w:pPr>
        <w:pStyle w:val="Kopfzeile"/>
        <w:tabs>
          <w:tab w:val="clear" w:pos="4536"/>
          <w:tab w:val="clear" w:pos="9072"/>
        </w:tabs>
        <w:spacing w:before="0" w:after="0" w:line="264" w:lineRule="auto"/>
        <w:ind w:left="0" w:right="567"/>
        <w:rPr>
          <w:b/>
          <w:szCs w:val="20"/>
          <w:lang w:val="es-ES"/>
        </w:rPr>
      </w:pPr>
    </w:p>
    <w:p w:rsidR="007271CE" w:rsidRDefault="007271CE">
      <w:pPr>
        <w:pStyle w:val="Kopfzeile"/>
        <w:tabs>
          <w:tab w:val="clear" w:pos="4536"/>
          <w:tab w:val="clear" w:pos="9072"/>
        </w:tabs>
        <w:spacing w:before="0" w:after="0" w:line="264" w:lineRule="auto"/>
        <w:ind w:left="0" w:right="567"/>
        <w:rPr>
          <w:b/>
          <w:szCs w:val="20"/>
          <w:lang w:val="es-ES"/>
        </w:rPr>
      </w:pPr>
    </w:p>
    <w:p w:rsidR="007271CE" w:rsidRDefault="00817B3F">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rsidR="007271CE" w:rsidRDefault="00817B3F">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7271CE" w:rsidRDefault="00817B3F">
      <w:pPr>
        <w:pStyle w:val="Kopfzeile"/>
        <w:tabs>
          <w:tab w:val="clear" w:pos="4536"/>
          <w:tab w:val="clear" w:pos="9072"/>
        </w:tabs>
        <w:spacing w:before="0" w:after="0" w:line="264" w:lineRule="auto"/>
        <w:ind w:left="0" w:right="567"/>
        <w:rPr>
          <w:b/>
          <w:szCs w:val="20"/>
          <w:lang w:val="es-ES"/>
        </w:rPr>
      </w:pPr>
      <w:r>
        <w:rPr>
          <w:b/>
          <w:bCs/>
        </w:rPr>
        <w:fldChar w:fldCharType="end"/>
      </w:r>
    </w:p>
    <w:p w:rsidR="007271CE" w:rsidRDefault="007271CE">
      <w:pPr>
        <w:pStyle w:val="Kopfzeile"/>
        <w:tabs>
          <w:tab w:val="clear" w:pos="4536"/>
          <w:tab w:val="clear" w:pos="9072"/>
        </w:tabs>
        <w:spacing w:before="0" w:after="0" w:line="264" w:lineRule="auto"/>
        <w:ind w:left="0" w:right="567"/>
        <w:rPr>
          <w:b/>
          <w:szCs w:val="20"/>
          <w:lang w:val="es-ES"/>
        </w:rPr>
      </w:pPr>
    </w:p>
    <w:p w:rsidR="007271CE" w:rsidRDefault="00817B3F">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Outras informações sobre SCE </w:t>
      </w:r>
    </w:p>
    <w:p w:rsidR="007271CE" w:rsidRDefault="00A20A68">
      <w:pPr>
        <w:pStyle w:val="Kopfzeile"/>
        <w:tabs>
          <w:tab w:val="clear" w:pos="4536"/>
          <w:tab w:val="clear" w:pos="9072"/>
        </w:tabs>
        <w:spacing w:before="0" w:after="0" w:line="264" w:lineRule="auto"/>
        <w:ind w:left="0" w:right="567"/>
        <w:rPr>
          <w:b/>
          <w:szCs w:val="20"/>
          <w:lang w:val="es-ES"/>
        </w:rPr>
      </w:pPr>
      <w:hyperlink r:id="rId13" w:history="1">
        <w:r w:rsidR="00817B3F">
          <w:rPr>
            <w:rStyle w:val="Hyperlink"/>
            <w:color w:val="0000FF"/>
            <w:szCs w:val="20"/>
            <w:lang w:val="es-ES"/>
          </w:rPr>
          <w:t>siemens.com/sce</w:t>
        </w:r>
      </w:hyperlink>
    </w:p>
    <w:p w:rsidR="007271CE" w:rsidRDefault="007271CE">
      <w:pPr>
        <w:pStyle w:val="Kopfzeile"/>
        <w:tabs>
          <w:tab w:val="clear" w:pos="4536"/>
          <w:tab w:val="clear" w:pos="9072"/>
        </w:tabs>
        <w:spacing w:before="0" w:after="0" w:line="264" w:lineRule="auto"/>
        <w:ind w:left="0" w:right="567"/>
        <w:rPr>
          <w:b/>
          <w:szCs w:val="20"/>
          <w:lang w:val="es-ES"/>
        </w:rPr>
      </w:pPr>
    </w:p>
    <w:p w:rsidR="007271CE" w:rsidRDefault="007271CE">
      <w:pPr>
        <w:pStyle w:val="Kopfzeile"/>
        <w:tabs>
          <w:tab w:val="clear" w:pos="4536"/>
          <w:tab w:val="clear" w:pos="9072"/>
        </w:tabs>
        <w:spacing w:before="0" w:after="0" w:line="264" w:lineRule="auto"/>
        <w:ind w:left="0" w:right="567"/>
        <w:rPr>
          <w:b/>
          <w:szCs w:val="20"/>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D5015C" w:rsidRDefault="00D5015C">
      <w:pPr>
        <w:pStyle w:val="Kopfzeile"/>
        <w:spacing w:before="0" w:after="0" w:line="264" w:lineRule="auto"/>
        <w:ind w:left="0" w:right="567"/>
        <w:rPr>
          <w:b/>
          <w:bCs/>
          <w:sz w:val="24"/>
          <w:szCs w:val="24"/>
          <w:lang w:val="es-ES"/>
        </w:rPr>
      </w:pPr>
    </w:p>
    <w:p w:rsidR="007271CE" w:rsidRDefault="00817B3F">
      <w:pPr>
        <w:pStyle w:val="Kopfzeile"/>
        <w:spacing w:before="0" w:after="0" w:line="264" w:lineRule="auto"/>
        <w:ind w:left="0" w:right="567"/>
        <w:rPr>
          <w:b/>
          <w:sz w:val="24"/>
          <w:szCs w:val="24"/>
          <w:lang w:val="es-ES"/>
        </w:rPr>
      </w:pPr>
      <w:r>
        <w:rPr>
          <w:b/>
          <w:bCs/>
          <w:sz w:val="24"/>
          <w:szCs w:val="24"/>
          <w:lang w:val="es-ES"/>
        </w:rPr>
        <w:lastRenderedPageBreak/>
        <w:t>Nota sobre o uso</w:t>
      </w:r>
    </w:p>
    <w:p w:rsidR="007271CE" w:rsidRDefault="00817B3F">
      <w:pPr>
        <w:pStyle w:val="Kopfzeile"/>
        <w:spacing w:before="0" w:after="0" w:line="264" w:lineRule="auto"/>
        <w:ind w:left="0" w:right="567"/>
        <w:jc w:val="both"/>
        <w:rPr>
          <w:color w:val="0000FF"/>
          <w:szCs w:val="20"/>
          <w:u w:val="single"/>
          <w:lang w:val="es-ES"/>
        </w:rPr>
      </w:pPr>
      <w:r>
        <w:rPr>
          <w:szCs w:val="20"/>
          <w:lang w:val="es-ES"/>
        </w:rPr>
        <w:t>A documentação de treinamento SCE para a solução de automação convencional Totally Integrated Automation (TIA) foi elaborada para o programa "Siemens Automation Cooperates with Education (SCE)" especificamente para fins educacionais em instituições públicas de ensino F&amp;E. A Siemens AG não assume responsabilidade sobre o conteúdo.</w:t>
      </w:r>
    </w:p>
    <w:p w:rsidR="007271CE" w:rsidRDefault="007271CE">
      <w:pPr>
        <w:pStyle w:val="Kopfzeile"/>
        <w:spacing w:before="0" w:after="0" w:line="264" w:lineRule="auto"/>
        <w:ind w:left="0" w:right="567"/>
        <w:jc w:val="both"/>
        <w:rPr>
          <w:szCs w:val="20"/>
          <w:lang w:val="es-ES"/>
        </w:rPr>
      </w:pPr>
    </w:p>
    <w:p w:rsidR="007271CE" w:rsidRDefault="00817B3F">
      <w:pPr>
        <w:pStyle w:val="Kopfzeile"/>
        <w:spacing w:before="0" w:after="0" w:line="264" w:lineRule="auto"/>
        <w:ind w:left="0" w:right="567"/>
        <w:jc w:val="both"/>
        <w:rPr>
          <w:szCs w:val="20"/>
          <w:lang w:val="es-ES"/>
        </w:rPr>
      </w:pPr>
      <w:r>
        <w:rPr>
          <w:szCs w:val="20"/>
          <w:lang w:val="es-ES"/>
        </w:rPr>
        <w:t xml:space="preserve">Esta documentação somente deve ser utilizada para a formação inicial nos produtos/sistemas da Siemens. Isto é, ela pode ser copiada total ou parcialmente e ser entregue aos estudantes para a utilização no âmbito de seu treinamento. A distribuição, a reprodução desta documentação e a divulgação do seu conteúdo são permitidas apenas para fins educacionais nas instituições públicas de ensino. </w:t>
      </w:r>
    </w:p>
    <w:p w:rsidR="007271CE" w:rsidRDefault="007271CE">
      <w:pPr>
        <w:pStyle w:val="Kopfzeile"/>
        <w:spacing w:before="0" w:after="0" w:line="264" w:lineRule="auto"/>
        <w:ind w:right="567"/>
        <w:jc w:val="both"/>
        <w:rPr>
          <w:lang w:val="es-ES"/>
        </w:rPr>
      </w:pPr>
    </w:p>
    <w:p w:rsidR="007271CE" w:rsidRDefault="00817B3F">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do representante da Siemens AG: Roland Scheuerer </w:t>
      </w:r>
      <w:r>
        <w:rPr>
          <w:color w:val="0000FF"/>
          <w:szCs w:val="20"/>
          <w:u w:val="single"/>
          <w:lang w:val="es-ES"/>
        </w:rPr>
        <w:t>roland.scheuerer@siemens.com</w:t>
      </w:r>
      <w:r>
        <w:rPr>
          <w:szCs w:val="20"/>
          <w:lang w:val="es-ES"/>
        </w:rPr>
        <w:t>.</w:t>
      </w:r>
    </w:p>
    <w:p w:rsidR="007271CE" w:rsidRDefault="007271CE">
      <w:pPr>
        <w:pStyle w:val="Kopfzeile"/>
        <w:spacing w:before="0" w:after="0" w:line="264" w:lineRule="auto"/>
        <w:ind w:left="0" w:right="567"/>
        <w:jc w:val="both"/>
        <w:rPr>
          <w:szCs w:val="20"/>
          <w:lang w:val="es-ES"/>
        </w:rPr>
      </w:pPr>
    </w:p>
    <w:p w:rsidR="007271CE" w:rsidRDefault="00817B3F">
      <w:pPr>
        <w:pStyle w:val="Kopfzeile"/>
        <w:spacing w:before="0" w:after="0" w:line="264" w:lineRule="auto"/>
        <w:ind w:left="0" w:right="567"/>
        <w:jc w:val="both"/>
        <w:rPr>
          <w:szCs w:val="20"/>
          <w:lang w:val="es-ES"/>
        </w:rPr>
      </w:pPr>
      <w:r>
        <w:rPr>
          <w:szCs w:val="20"/>
          <w:lang w:val="es-ES"/>
        </w:rPr>
        <w:t>As violações estão sujeitas a indenização por danos. Todos os direitos, inclusive da tradução, são reservados, particularmente para o caso de registro de patente ou marca registrada.</w:t>
      </w:r>
    </w:p>
    <w:p w:rsidR="007271CE" w:rsidRDefault="007271CE">
      <w:pPr>
        <w:pStyle w:val="Kopfzeile"/>
        <w:spacing w:before="0" w:after="0" w:line="264" w:lineRule="auto"/>
        <w:ind w:left="0" w:right="567"/>
        <w:jc w:val="both"/>
        <w:rPr>
          <w:szCs w:val="20"/>
          <w:lang w:val="es-ES"/>
        </w:rPr>
      </w:pPr>
    </w:p>
    <w:p w:rsidR="007271CE" w:rsidRDefault="00817B3F">
      <w:pPr>
        <w:pStyle w:val="Kopfzeile"/>
        <w:spacing w:before="0" w:after="0" w:line="264" w:lineRule="auto"/>
        <w:ind w:left="0" w:right="567"/>
        <w:jc w:val="both"/>
        <w:rPr>
          <w:szCs w:val="20"/>
          <w:lang w:val="es-ES"/>
        </w:rPr>
      </w:pPr>
      <w:r>
        <w:rPr>
          <w:szCs w:val="20"/>
          <w:lang w:val="es-ES"/>
        </w:rPr>
        <w:t xml:space="preserve">A utilização em cursos para clientes industriais é expressamente proibida. O uso comercial dos documentos não é autorizado. </w:t>
      </w:r>
    </w:p>
    <w:p w:rsidR="007271CE" w:rsidRDefault="007271CE">
      <w:pPr>
        <w:pStyle w:val="Kopfzeile"/>
        <w:spacing w:before="0" w:after="0" w:line="264" w:lineRule="auto"/>
        <w:ind w:left="0" w:right="567"/>
        <w:jc w:val="both"/>
        <w:rPr>
          <w:szCs w:val="20"/>
          <w:lang w:val="es-ES"/>
        </w:rPr>
      </w:pPr>
    </w:p>
    <w:p w:rsidR="007271CE" w:rsidRDefault="00817B3F">
      <w:pPr>
        <w:pStyle w:val="Kopfzeile"/>
        <w:tabs>
          <w:tab w:val="clear" w:pos="4536"/>
          <w:tab w:val="clear" w:pos="9072"/>
        </w:tabs>
        <w:spacing w:before="0" w:after="0" w:line="264" w:lineRule="auto"/>
        <w:ind w:left="0" w:right="567"/>
        <w:jc w:val="both"/>
        <w:rPr>
          <w:szCs w:val="20"/>
          <w:lang w:val="es-ES"/>
        </w:rPr>
      </w:pPr>
      <w:r>
        <w:rPr>
          <w:szCs w:val="20"/>
          <w:lang w:val="es-ES"/>
        </w:rPr>
        <w:t>Agradecemos à TU Dresden, principalmente ao Prof. Dr. Eng. Leon Urbas e à da empresa Michael Dziallas Engineering e a todos os outros envolvidos pelo auxílio durante a elaboração desta documentação de treinamento SCE.</w:t>
      </w:r>
    </w:p>
    <w:bookmarkEnd w:id="0"/>
    <w:bookmarkEnd w:id="1"/>
    <w:p w:rsidR="00D5015C" w:rsidRDefault="00D5015C">
      <w:pPr>
        <w:spacing w:before="0" w:after="0" w:line="240" w:lineRule="auto"/>
        <w:ind w:left="0"/>
        <w:rPr>
          <w:b/>
          <w:spacing w:val="5"/>
          <w:sz w:val="36"/>
          <w:szCs w:val="36"/>
          <w:lang w:val="es-ES"/>
        </w:rPr>
      </w:pPr>
      <w:r>
        <w:rPr>
          <w:lang w:val="es-ES"/>
        </w:rPr>
        <w:br w:type="page"/>
      </w:r>
    </w:p>
    <w:p w:rsidR="007271CE" w:rsidRDefault="00817B3F">
      <w:pPr>
        <w:pStyle w:val="Inhaltsverzeichnisberschrift"/>
        <w:numPr>
          <w:ilvl w:val="0"/>
          <w:numId w:val="0"/>
        </w:numPr>
        <w:rPr>
          <w:rStyle w:val="InhaltsverzeichnisZchn"/>
          <w:smallCaps w:val="0"/>
        </w:rPr>
      </w:pPr>
      <w:r>
        <w:rPr>
          <w:rStyle w:val="InhaltsverzeichnisZchn"/>
          <w:smallCaps w:val="0"/>
        </w:rPr>
        <w:lastRenderedPageBreak/>
        <w:t>Diretório</w:t>
      </w:r>
    </w:p>
    <w:p w:rsidR="00D5015C" w:rsidRDefault="00817B3F">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66270" w:history="1">
        <w:r w:rsidR="00D5015C" w:rsidRPr="000F6935">
          <w:rPr>
            <w:rStyle w:val="Hyperlink"/>
            <w:noProof/>
          </w:rPr>
          <w:t>1</w:t>
        </w:r>
        <w:r w:rsidR="00D5015C">
          <w:rPr>
            <w:rFonts w:asciiTheme="minorHAnsi" w:eastAsiaTheme="minorEastAsia" w:hAnsiTheme="minorHAnsi" w:cstheme="minorBidi"/>
            <w:noProof/>
            <w:sz w:val="22"/>
            <w:lang w:val="en-US" w:bidi="ar-SA"/>
          </w:rPr>
          <w:tab/>
        </w:r>
        <w:r w:rsidR="00D5015C" w:rsidRPr="000F6935">
          <w:rPr>
            <w:rStyle w:val="Hyperlink"/>
            <w:bCs/>
            <w:noProof/>
          </w:rPr>
          <w:t>Objetivo</w:t>
        </w:r>
        <w:r w:rsidR="00D5015C">
          <w:rPr>
            <w:noProof/>
            <w:webHidden/>
          </w:rPr>
          <w:tab/>
        </w:r>
        <w:r w:rsidR="00D5015C">
          <w:rPr>
            <w:noProof/>
            <w:webHidden/>
          </w:rPr>
          <w:fldChar w:fldCharType="begin"/>
        </w:r>
        <w:r w:rsidR="00D5015C">
          <w:rPr>
            <w:noProof/>
            <w:webHidden/>
          </w:rPr>
          <w:instrText xml:space="preserve"> PAGEREF _Toc486066270 \h </w:instrText>
        </w:r>
        <w:r w:rsidR="00D5015C">
          <w:rPr>
            <w:noProof/>
            <w:webHidden/>
          </w:rPr>
        </w:r>
        <w:r w:rsidR="00D5015C">
          <w:rPr>
            <w:noProof/>
            <w:webHidden/>
          </w:rPr>
          <w:fldChar w:fldCharType="separate"/>
        </w:r>
        <w:r w:rsidR="0035474D">
          <w:rPr>
            <w:noProof/>
            <w:webHidden/>
          </w:rPr>
          <w:t>5</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271" w:history="1">
        <w:r w:rsidR="00D5015C" w:rsidRPr="000F6935">
          <w:rPr>
            <w:rStyle w:val="Hyperlink"/>
            <w:noProof/>
          </w:rPr>
          <w:t>2</w:t>
        </w:r>
        <w:r w:rsidR="00D5015C">
          <w:rPr>
            <w:rFonts w:asciiTheme="minorHAnsi" w:eastAsiaTheme="minorEastAsia" w:hAnsiTheme="minorHAnsi" w:cstheme="minorBidi"/>
            <w:noProof/>
            <w:sz w:val="22"/>
            <w:lang w:val="en-US" w:bidi="ar-SA"/>
          </w:rPr>
          <w:tab/>
        </w:r>
        <w:r w:rsidR="00D5015C" w:rsidRPr="000F6935">
          <w:rPr>
            <w:rStyle w:val="Hyperlink"/>
            <w:bCs/>
            <w:noProof/>
          </w:rPr>
          <w:t>Requisito</w:t>
        </w:r>
        <w:r w:rsidR="00D5015C">
          <w:rPr>
            <w:noProof/>
            <w:webHidden/>
          </w:rPr>
          <w:tab/>
        </w:r>
        <w:r w:rsidR="00D5015C">
          <w:rPr>
            <w:noProof/>
            <w:webHidden/>
          </w:rPr>
          <w:fldChar w:fldCharType="begin"/>
        </w:r>
        <w:r w:rsidR="00D5015C">
          <w:rPr>
            <w:noProof/>
            <w:webHidden/>
          </w:rPr>
          <w:instrText xml:space="preserve"> PAGEREF _Toc486066271 \h </w:instrText>
        </w:r>
        <w:r w:rsidR="00D5015C">
          <w:rPr>
            <w:noProof/>
            <w:webHidden/>
          </w:rPr>
        </w:r>
        <w:r w:rsidR="00D5015C">
          <w:rPr>
            <w:noProof/>
            <w:webHidden/>
          </w:rPr>
          <w:fldChar w:fldCharType="separate"/>
        </w:r>
        <w:r w:rsidR="0035474D">
          <w:rPr>
            <w:noProof/>
            <w:webHidden/>
          </w:rPr>
          <w:t>5</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272" w:history="1">
        <w:r w:rsidR="00D5015C" w:rsidRPr="000F6935">
          <w:rPr>
            <w:rStyle w:val="Hyperlink"/>
            <w:noProof/>
          </w:rPr>
          <w:t>3</w:t>
        </w:r>
        <w:r w:rsidR="00D5015C">
          <w:rPr>
            <w:rFonts w:asciiTheme="minorHAnsi" w:eastAsiaTheme="minorEastAsia" w:hAnsiTheme="minorHAnsi" w:cstheme="minorBidi"/>
            <w:noProof/>
            <w:sz w:val="22"/>
            <w:lang w:val="en-US" w:bidi="ar-SA"/>
          </w:rPr>
          <w:tab/>
        </w:r>
        <w:r w:rsidR="00D5015C" w:rsidRPr="000F6935">
          <w:rPr>
            <w:rStyle w:val="Hyperlink"/>
            <w:bCs/>
            <w:noProof/>
            <w:lang w:val="pt-BR"/>
          </w:rPr>
          <w:t>Hardwares e softwares necessários</w:t>
        </w:r>
        <w:r w:rsidR="00D5015C">
          <w:rPr>
            <w:noProof/>
            <w:webHidden/>
          </w:rPr>
          <w:tab/>
        </w:r>
        <w:r w:rsidR="00D5015C">
          <w:rPr>
            <w:noProof/>
            <w:webHidden/>
          </w:rPr>
          <w:fldChar w:fldCharType="begin"/>
        </w:r>
        <w:r w:rsidR="00D5015C">
          <w:rPr>
            <w:noProof/>
            <w:webHidden/>
          </w:rPr>
          <w:instrText xml:space="preserve"> PAGEREF _Toc486066272 \h </w:instrText>
        </w:r>
        <w:r w:rsidR="00D5015C">
          <w:rPr>
            <w:noProof/>
            <w:webHidden/>
          </w:rPr>
        </w:r>
        <w:r w:rsidR="00D5015C">
          <w:rPr>
            <w:noProof/>
            <w:webHidden/>
          </w:rPr>
          <w:fldChar w:fldCharType="separate"/>
        </w:r>
        <w:r w:rsidR="0035474D">
          <w:rPr>
            <w:noProof/>
            <w:webHidden/>
          </w:rPr>
          <w:t>6</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273" w:history="1">
        <w:r w:rsidR="00D5015C" w:rsidRPr="000F6935">
          <w:rPr>
            <w:rStyle w:val="Hyperlink"/>
            <w:noProof/>
          </w:rPr>
          <w:t>4</w:t>
        </w:r>
        <w:r w:rsidR="00D5015C">
          <w:rPr>
            <w:rFonts w:asciiTheme="minorHAnsi" w:eastAsiaTheme="minorEastAsia" w:hAnsiTheme="minorHAnsi" w:cstheme="minorBidi"/>
            <w:noProof/>
            <w:sz w:val="22"/>
            <w:lang w:val="en-US" w:bidi="ar-SA"/>
          </w:rPr>
          <w:tab/>
        </w:r>
        <w:r w:rsidR="00D5015C" w:rsidRPr="000F6935">
          <w:rPr>
            <w:rStyle w:val="Hyperlink"/>
            <w:bCs/>
            <w:noProof/>
          </w:rPr>
          <w:t>Teoria</w:t>
        </w:r>
        <w:r w:rsidR="00D5015C">
          <w:rPr>
            <w:noProof/>
            <w:webHidden/>
          </w:rPr>
          <w:tab/>
        </w:r>
        <w:r w:rsidR="00D5015C">
          <w:rPr>
            <w:noProof/>
            <w:webHidden/>
          </w:rPr>
          <w:fldChar w:fldCharType="begin"/>
        </w:r>
        <w:r w:rsidR="00D5015C">
          <w:rPr>
            <w:noProof/>
            <w:webHidden/>
          </w:rPr>
          <w:instrText xml:space="preserve"> PAGEREF _Toc486066273 \h </w:instrText>
        </w:r>
        <w:r w:rsidR="00D5015C">
          <w:rPr>
            <w:noProof/>
            <w:webHidden/>
          </w:rPr>
        </w:r>
        <w:r w:rsidR="00D5015C">
          <w:rPr>
            <w:noProof/>
            <w:webHidden/>
          </w:rPr>
          <w:fldChar w:fldCharType="separate"/>
        </w:r>
        <w:r w:rsidR="0035474D">
          <w:rPr>
            <w:noProof/>
            <w:webHidden/>
          </w:rPr>
          <w:t>7</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74" w:history="1">
        <w:r w:rsidR="00D5015C" w:rsidRPr="000F6935">
          <w:rPr>
            <w:rStyle w:val="Hyperlink"/>
            <w:noProof/>
            <w:lang w:val="es-ES"/>
          </w:rPr>
          <w:t>4.1</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Sistema operacional e programa de aplicativo</w:t>
        </w:r>
        <w:r w:rsidR="00D5015C">
          <w:rPr>
            <w:noProof/>
            <w:webHidden/>
          </w:rPr>
          <w:tab/>
        </w:r>
        <w:r w:rsidR="00D5015C">
          <w:rPr>
            <w:noProof/>
            <w:webHidden/>
          </w:rPr>
          <w:fldChar w:fldCharType="begin"/>
        </w:r>
        <w:r w:rsidR="00D5015C">
          <w:rPr>
            <w:noProof/>
            <w:webHidden/>
          </w:rPr>
          <w:instrText xml:space="preserve"> PAGEREF _Toc486066274 \h </w:instrText>
        </w:r>
        <w:r w:rsidR="00D5015C">
          <w:rPr>
            <w:noProof/>
            <w:webHidden/>
          </w:rPr>
        </w:r>
        <w:r w:rsidR="00D5015C">
          <w:rPr>
            <w:noProof/>
            <w:webHidden/>
          </w:rPr>
          <w:fldChar w:fldCharType="separate"/>
        </w:r>
        <w:r w:rsidR="0035474D">
          <w:rPr>
            <w:noProof/>
            <w:webHidden/>
          </w:rPr>
          <w:t>7</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75" w:history="1">
        <w:r w:rsidR="00D5015C" w:rsidRPr="000F6935">
          <w:rPr>
            <w:rStyle w:val="Hyperlink"/>
            <w:noProof/>
          </w:rPr>
          <w:t>4.2</w:t>
        </w:r>
        <w:r w:rsidR="00D5015C">
          <w:rPr>
            <w:rFonts w:asciiTheme="minorHAnsi" w:eastAsiaTheme="minorEastAsia" w:hAnsiTheme="minorHAnsi" w:cstheme="minorBidi"/>
            <w:noProof/>
            <w:sz w:val="22"/>
            <w:lang w:val="en-US" w:bidi="ar-SA"/>
          </w:rPr>
          <w:tab/>
        </w:r>
        <w:r w:rsidR="00D5015C" w:rsidRPr="000F6935">
          <w:rPr>
            <w:rStyle w:val="Hyperlink"/>
            <w:bCs/>
            <w:noProof/>
          </w:rPr>
          <w:t>Módulos organizacionais</w:t>
        </w:r>
        <w:r w:rsidR="00D5015C">
          <w:rPr>
            <w:noProof/>
            <w:webHidden/>
          </w:rPr>
          <w:tab/>
        </w:r>
        <w:r w:rsidR="00D5015C">
          <w:rPr>
            <w:noProof/>
            <w:webHidden/>
          </w:rPr>
          <w:fldChar w:fldCharType="begin"/>
        </w:r>
        <w:r w:rsidR="00D5015C">
          <w:rPr>
            <w:noProof/>
            <w:webHidden/>
          </w:rPr>
          <w:instrText xml:space="preserve"> PAGEREF _Toc486066275 \h </w:instrText>
        </w:r>
        <w:r w:rsidR="00D5015C">
          <w:rPr>
            <w:noProof/>
            <w:webHidden/>
          </w:rPr>
        </w:r>
        <w:r w:rsidR="00D5015C">
          <w:rPr>
            <w:noProof/>
            <w:webHidden/>
          </w:rPr>
          <w:fldChar w:fldCharType="separate"/>
        </w:r>
        <w:r w:rsidR="0035474D">
          <w:rPr>
            <w:noProof/>
            <w:webHidden/>
          </w:rPr>
          <w:t>8</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76" w:history="1">
        <w:r w:rsidR="00D5015C" w:rsidRPr="000F6935">
          <w:rPr>
            <w:rStyle w:val="Hyperlink"/>
            <w:noProof/>
            <w:lang w:val="en-US"/>
          </w:rPr>
          <w:t>4.3</w:t>
        </w:r>
        <w:r w:rsidR="00D5015C">
          <w:rPr>
            <w:rFonts w:asciiTheme="minorHAnsi" w:eastAsiaTheme="minorEastAsia" w:hAnsiTheme="minorHAnsi" w:cstheme="minorBidi"/>
            <w:noProof/>
            <w:sz w:val="22"/>
            <w:lang w:val="en-US" w:bidi="ar-SA"/>
          </w:rPr>
          <w:tab/>
        </w:r>
        <w:r w:rsidR="00D5015C" w:rsidRPr="000F6935">
          <w:rPr>
            <w:rStyle w:val="Hyperlink"/>
            <w:bCs/>
            <w:noProof/>
            <w:lang w:val="en-US"/>
          </w:rPr>
          <w:t>Imagem do processo e processamento cíclico do programa</w:t>
        </w:r>
        <w:r w:rsidR="00D5015C">
          <w:rPr>
            <w:noProof/>
            <w:webHidden/>
          </w:rPr>
          <w:tab/>
        </w:r>
        <w:r w:rsidR="00D5015C">
          <w:rPr>
            <w:noProof/>
            <w:webHidden/>
          </w:rPr>
          <w:fldChar w:fldCharType="begin"/>
        </w:r>
        <w:r w:rsidR="00D5015C">
          <w:rPr>
            <w:noProof/>
            <w:webHidden/>
          </w:rPr>
          <w:instrText xml:space="preserve"> PAGEREF _Toc486066276 \h </w:instrText>
        </w:r>
        <w:r w:rsidR="00D5015C">
          <w:rPr>
            <w:noProof/>
            <w:webHidden/>
          </w:rPr>
        </w:r>
        <w:r w:rsidR="00D5015C">
          <w:rPr>
            <w:noProof/>
            <w:webHidden/>
          </w:rPr>
          <w:fldChar w:fldCharType="separate"/>
        </w:r>
        <w:r w:rsidR="0035474D">
          <w:rPr>
            <w:noProof/>
            <w:webHidden/>
          </w:rPr>
          <w:t>9</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77" w:history="1">
        <w:r w:rsidR="00D5015C" w:rsidRPr="000F6935">
          <w:rPr>
            <w:rStyle w:val="Hyperlink"/>
            <w:noProof/>
          </w:rPr>
          <w:t>4.4</w:t>
        </w:r>
        <w:r w:rsidR="00D5015C">
          <w:rPr>
            <w:rFonts w:asciiTheme="minorHAnsi" w:eastAsiaTheme="minorEastAsia" w:hAnsiTheme="minorHAnsi" w:cstheme="minorBidi"/>
            <w:noProof/>
            <w:sz w:val="22"/>
            <w:lang w:val="en-US" w:bidi="ar-SA"/>
          </w:rPr>
          <w:tab/>
        </w:r>
        <w:r w:rsidR="00D5015C" w:rsidRPr="000F6935">
          <w:rPr>
            <w:rStyle w:val="Hyperlink"/>
            <w:bCs/>
            <w:noProof/>
          </w:rPr>
          <w:t>Funções</w:t>
        </w:r>
        <w:r w:rsidR="00D5015C">
          <w:rPr>
            <w:noProof/>
            <w:webHidden/>
          </w:rPr>
          <w:tab/>
        </w:r>
        <w:r w:rsidR="00D5015C">
          <w:rPr>
            <w:noProof/>
            <w:webHidden/>
          </w:rPr>
          <w:fldChar w:fldCharType="begin"/>
        </w:r>
        <w:r w:rsidR="00D5015C">
          <w:rPr>
            <w:noProof/>
            <w:webHidden/>
          </w:rPr>
          <w:instrText xml:space="preserve"> PAGEREF _Toc486066277 \h </w:instrText>
        </w:r>
        <w:r w:rsidR="00D5015C">
          <w:rPr>
            <w:noProof/>
            <w:webHidden/>
          </w:rPr>
        </w:r>
        <w:r w:rsidR="00D5015C">
          <w:rPr>
            <w:noProof/>
            <w:webHidden/>
          </w:rPr>
          <w:fldChar w:fldCharType="separate"/>
        </w:r>
        <w:r w:rsidR="0035474D">
          <w:rPr>
            <w:noProof/>
            <w:webHidden/>
          </w:rPr>
          <w:t>11</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78" w:history="1">
        <w:r w:rsidR="00D5015C" w:rsidRPr="000F6935">
          <w:rPr>
            <w:rStyle w:val="Hyperlink"/>
            <w:noProof/>
            <w:lang w:val="es-ES"/>
          </w:rPr>
          <w:t>4.5</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Blocos de função e blocos de dados de instância</w:t>
        </w:r>
        <w:r w:rsidR="00D5015C">
          <w:rPr>
            <w:noProof/>
            <w:webHidden/>
          </w:rPr>
          <w:tab/>
        </w:r>
        <w:r w:rsidR="00D5015C">
          <w:rPr>
            <w:noProof/>
            <w:webHidden/>
          </w:rPr>
          <w:fldChar w:fldCharType="begin"/>
        </w:r>
        <w:r w:rsidR="00D5015C">
          <w:rPr>
            <w:noProof/>
            <w:webHidden/>
          </w:rPr>
          <w:instrText xml:space="preserve"> PAGEREF _Toc486066278 \h </w:instrText>
        </w:r>
        <w:r w:rsidR="00D5015C">
          <w:rPr>
            <w:noProof/>
            <w:webHidden/>
          </w:rPr>
        </w:r>
        <w:r w:rsidR="00D5015C">
          <w:rPr>
            <w:noProof/>
            <w:webHidden/>
          </w:rPr>
          <w:fldChar w:fldCharType="separate"/>
        </w:r>
        <w:r w:rsidR="0035474D">
          <w:rPr>
            <w:noProof/>
            <w:webHidden/>
          </w:rPr>
          <w:t>12</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79" w:history="1">
        <w:r w:rsidR="00D5015C" w:rsidRPr="000F6935">
          <w:rPr>
            <w:rStyle w:val="Hyperlink"/>
            <w:noProof/>
          </w:rPr>
          <w:t>4.6</w:t>
        </w:r>
        <w:r w:rsidR="00D5015C">
          <w:rPr>
            <w:rFonts w:asciiTheme="minorHAnsi" w:eastAsiaTheme="minorEastAsia" w:hAnsiTheme="minorHAnsi" w:cstheme="minorBidi"/>
            <w:noProof/>
            <w:sz w:val="22"/>
            <w:lang w:val="en-US" w:bidi="ar-SA"/>
          </w:rPr>
          <w:tab/>
        </w:r>
        <w:r w:rsidR="00D5015C" w:rsidRPr="000F6935">
          <w:rPr>
            <w:rStyle w:val="Hyperlink"/>
            <w:bCs/>
            <w:noProof/>
          </w:rPr>
          <w:t>Blocos de dados globais</w:t>
        </w:r>
        <w:r w:rsidR="00D5015C">
          <w:rPr>
            <w:noProof/>
            <w:webHidden/>
          </w:rPr>
          <w:tab/>
        </w:r>
        <w:r w:rsidR="00D5015C">
          <w:rPr>
            <w:noProof/>
            <w:webHidden/>
          </w:rPr>
          <w:fldChar w:fldCharType="begin"/>
        </w:r>
        <w:r w:rsidR="00D5015C">
          <w:rPr>
            <w:noProof/>
            <w:webHidden/>
          </w:rPr>
          <w:instrText xml:space="preserve"> PAGEREF _Toc486066279 \h </w:instrText>
        </w:r>
        <w:r w:rsidR="00D5015C">
          <w:rPr>
            <w:noProof/>
            <w:webHidden/>
          </w:rPr>
        </w:r>
        <w:r w:rsidR="00D5015C">
          <w:rPr>
            <w:noProof/>
            <w:webHidden/>
          </w:rPr>
          <w:fldChar w:fldCharType="separate"/>
        </w:r>
        <w:r w:rsidR="0035474D">
          <w:rPr>
            <w:noProof/>
            <w:webHidden/>
          </w:rPr>
          <w:t>13</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0" w:history="1">
        <w:r w:rsidR="00D5015C" w:rsidRPr="000F6935">
          <w:rPr>
            <w:rStyle w:val="Hyperlink"/>
            <w:noProof/>
            <w:lang w:val="es-ES"/>
          </w:rPr>
          <w:t>4.7</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Blocos de código habilitados para biblioteca</w:t>
        </w:r>
        <w:r w:rsidR="00D5015C">
          <w:rPr>
            <w:noProof/>
            <w:webHidden/>
          </w:rPr>
          <w:tab/>
        </w:r>
        <w:r w:rsidR="00D5015C">
          <w:rPr>
            <w:noProof/>
            <w:webHidden/>
          </w:rPr>
          <w:fldChar w:fldCharType="begin"/>
        </w:r>
        <w:r w:rsidR="00D5015C">
          <w:rPr>
            <w:noProof/>
            <w:webHidden/>
          </w:rPr>
          <w:instrText xml:space="preserve"> PAGEREF _Toc486066280 \h </w:instrText>
        </w:r>
        <w:r w:rsidR="00D5015C">
          <w:rPr>
            <w:noProof/>
            <w:webHidden/>
          </w:rPr>
        </w:r>
        <w:r w:rsidR="00D5015C">
          <w:rPr>
            <w:noProof/>
            <w:webHidden/>
          </w:rPr>
          <w:fldChar w:fldCharType="separate"/>
        </w:r>
        <w:r w:rsidR="0035474D">
          <w:rPr>
            <w:noProof/>
            <w:webHidden/>
          </w:rPr>
          <w:t>14</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1" w:history="1">
        <w:r w:rsidR="00D5015C" w:rsidRPr="000F6935">
          <w:rPr>
            <w:rStyle w:val="Hyperlink"/>
            <w:noProof/>
          </w:rPr>
          <w:t>4.8</w:t>
        </w:r>
        <w:r w:rsidR="00D5015C">
          <w:rPr>
            <w:rFonts w:asciiTheme="minorHAnsi" w:eastAsiaTheme="minorEastAsia" w:hAnsiTheme="minorHAnsi" w:cstheme="minorBidi"/>
            <w:noProof/>
            <w:sz w:val="22"/>
            <w:lang w:val="en-US" w:bidi="ar-SA"/>
          </w:rPr>
          <w:tab/>
        </w:r>
        <w:r w:rsidR="00D5015C" w:rsidRPr="000F6935">
          <w:rPr>
            <w:rStyle w:val="Hyperlink"/>
            <w:bCs/>
            <w:noProof/>
          </w:rPr>
          <w:t>Linguagens de programação</w:t>
        </w:r>
        <w:r w:rsidR="00D5015C">
          <w:rPr>
            <w:noProof/>
            <w:webHidden/>
          </w:rPr>
          <w:tab/>
        </w:r>
        <w:r w:rsidR="00D5015C">
          <w:rPr>
            <w:noProof/>
            <w:webHidden/>
          </w:rPr>
          <w:fldChar w:fldCharType="begin"/>
        </w:r>
        <w:r w:rsidR="00D5015C">
          <w:rPr>
            <w:noProof/>
            <w:webHidden/>
          </w:rPr>
          <w:instrText xml:space="preserve"> PAGEREF _Toc486066281 \h </w:instrText>
        </w:r>
        <w:r w:rsidR="00D5015C">
          <w:rPr>
            <w:noProof/>
            <w:webHidden/>
          </w:rPr>
        </w:r>
        <w:r w:rsidR="00D5015C">
          <w:rPr>
            <w:noProof/>
            <w:webHidden/>
          </w:rPr>
          <w:fldChar w:fldCharType="separate"/>
        </w:r>
        <w:r w:rsidR="0035474D">
          <w:rPr>
            <w:noProof/>
            <w:webHidden/>
          </w:rPr>
          <w:t>15</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282" w:history="1">
        <w:r w:rsidR="00D5015C" w:rsidRPr="000F6935">
          <w:rPr>
            <w:rStyle w:val="Hyperlink"/>
            <w:noProof/>
          </w:rPr>
          <w:t>5</w:t>
        </w:r>
        <w:r w:rsidR="00D5015C">
          <w:rPr>
            <w:rFonts w:asciiTheme="minorHAnsi" w:eastAsiaTheme="minorEastAsia" w:hAnsiTheme="minorHAnsi" w:cstheme="minorBidi"/>
            <w:noProof/>
            <w:sz w:val="22"/>
            <w:lang w:val="en-US" w:bidi="ar-SA"/>
          </w:rPr>
          <w:tab/>
        </w:r>
        <w:r w:rsidR="00D5015C" w:rsidRPr="000F6935">
          <w:rPr>
            <w:rStyle w:val="Hyperlink"/>
            <w:bCs/>
            <w:noProof/>
          </w:rPr>
          <w:t>Definição da tarefa</w:t>
        </w:r>
        <w:r w:rsidR="00D5015C">
          <w:rPr>
            <w:noProof/>
            <w:webHidden/>
          </w:rPr>
          <w:tab/>
        </w:r>
        <w:r w:rsidR="00D5015C">
          <w:rPr>
            <w:noProof/>
            <w:webHidden/>
          </w:rPr>
          <w:fldChar w:fldCharType="begin"/>
        </w:r>
        <w:r w:rsidR="00D5015C">
          <w:rPr>
            <w:noProof/>
            <w:webHidden/>
          </w:rPr>
          <w:instrText xml:space="preserve"> PAGEREF _Toc486066282 \h </w:instrText>
        </w:r>
        <w:r w:rsidR="00D5015C">
          <w:rPr>
            <w:noProof/>
            <w:webHidden/>
          </w:rPr>
        </w:r>
        <w:r w:rsidR="00D5015C">
          <w:rPr>
            <w:noProof/>
            <w:webHidden/>
          </w:rPr>
          <w:fldChar w:fldCharType="separate"/>
        </w:r>
        <w:r w:rsidR="0035474D">
          <w:rPr>
            <w:noProof/>
            <w:webHidden/>
          </w:rPr>
          <w:t>16</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283" w:history="1">
        <w:r w:rsidR="00D5015C" w:rsidRPr="000F6935">
          <w:rPr>
            <w:rStyle w:val="Hyperlink"/>
            <w:noProof/>
          </w:rPr>
          <w:t>6</w:t>
        </w:r>
        <w:r w:rsidR="00D5015C">
          <w:rPr>
            <w:rFonts w:asciiTheme="minorHAnsi" w:eastAsiaTheme="minorEastAsia" w:hAnsiTheme="minorHAnsi" w:cstheme="minorBidi"/>
            <w:noProof/>
            <w:sz w:val="22"/>
            <w:lang w:val="en-US" w:bidi="ar-SA"/>
          </w:rPr>
          <w:tab/>
        </w:r>
        <w:r w:rsidR="00D5015C" w:rsidRPr="000F6935">
          <w:rPr>
            <w:rStyle w:val="Hyperlink"/>
            <w:bCs/>
            <w:noProof/>
          </w:rPr>
          <w:t>Planejamento</w:t>
        </w:r>
        <w:r w:rsidR="00D5015C">
          <w:rPr>
            <w:noProof/>
            <w:webHidden/>
          </w:rPr>
          <w:tab/>
        </w:r>
        <w:r w:rsidR="00D5015C">
          <w:rPr>
            <w:noProof/>
            <w:webHidden/>
          </w:rPr>
          <w:fldChar w:fldCharType="begin"/>
        </w:r>
        <w:r w:rsidR="00D5015C">
          <w:rPr>
            <w:noProof/>
            <w:webHidden/>
          </w:rPr>
          <w:instrText xml:space="preserve"> PAGEREF _Toc486066283 \h </w:instrText>
        </w:r>
        <w:r w:rsidR="00D5015C">
          <w:rPr>
            <w:noProof/>
            <w:webHidden/>
          </w:rPr>
        </w:r>
        <w:r w:rsidR="00D5015C">
          <w:rPr>
            <w:noProof/>
            <w:webHidden/>
          </w:rPr>
          <w:fldChar w:fldCharType="separate"/>
        </w:r>
        <w:r w:rsidR="0035474D">
          <w:rPr>
            <w:noProof/>
            <w:webHidden/>
          </w:rPr>
          <w:t>16</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4" w:history="1">
        <w:r w:rsidR="00D5015C" w:rsidRPr="000F6935">
          <w:rPr>
            <w:rStyle w:val="Hyperlink"/>
            <w:noProof/>
          </w:rPr>
          <w:t>6.1</w:t>
        </w:r>
        <w:r w:rsidR="00D5015C">
          <w:rPr>
            <w:rFonts w:asciiTheme="minorHAnsi" w:eastAsiaTheme="minorEastAsia" w:hAnsiTheme="minorHAnsi" w:cstheme="minorBidi"/>
            <w:noProof/>
            <w:sz w:val="22"/>
            <w:lang w:val="en-US" w:bidi="ar-SA"/>
          </w:rPr>
          <w:tab/>
        </w:r>
        <w:r w:rsidR="00D5015C" w:rsidRPr="000F6935">
          <w:rPr>
            <w:rStyle w:val="Hyperlink"/>
            <w:bCs/>
            <w:noProof/>
          </w:rPr>
          <w:t>Parada de emergência</w:t>
        </w:r>
        <w:r w:rsidR="00D5015C">
          <w:rPr>
            <w:noProof/>
            <w:webHidden/>
          </w:rPr>
          <w:tab/>
        </w:r>
        <w:r w:rsidR="00D5015C">
          <w:rPr>
            <w:noProof/>
            <w:webHidden/>
          </w:rPr>
          <w:fldChar w:fldCharType="begin"/>
        </w:r>
        <w:r w:rsidR="00D5015C">
          <w:rPr>
            <w:noProof/>
            <w:webHidden/>
          </w:rPr>
          <w:instrText xml:space="preserve"> PAGEREF _Toc486066284 \h </w:instrText>
        </w:r>
        <w:r w:rsidR="00D5015C">
          <w:rPr>
            <w:noProof/>
            <w:webHidden/>
          </w:rPr>
        </w:r>
        <w:r w:rsidR="00D5015C">
          <w:rPr>
            <w:noProof/>
            <w:webHidden/>
          </w:rPr>
          <w:fldChar w:fldCharType="separate"/>
        </w:r>
        <w:r w:rsidR="0035474D">
          <w:rPr>
            <w:noProof/>
            <w:webHidden/>
          </w:rPr>
          <w:t>16</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5" w:history="1">
        <w:r w:rsidR="00D5015C" w:rsidRPr="000F6935">
          <w:rPr>
            <w:rStyle w:val="Hyperlink"/>
            <w:noProof/>
            <w:lang w:val="es-ES"/>
          </w:rPr>
          <w:t>6.2</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Operação manual – Motor da correia em comando por impulsos</w:t>
        </w:r>
        <w:r w:rsidR="00D5015C">
          <w:rPr>
            <w:noProof/>
            <w:webHidden/>
          </w:rPr>
          <w:tab/>
        </w:r>
        <w:r w:rsidR="00D5015C">
          <w:rPr>
            <w:noProof/>
            <w:webHidden/>
          </w:rPr>
          <w:fldChar w:fldCharType="begin"/>
        </w:r>
        <w:r w:rsidR="00D5015C">
          <w:rPr>
            <w:noProof/>
            <w:webHidden/>
          </w:rPr>
          <w:instrText xml:space="preserve"> PAGEREF _Toc486066285 \h </w:instrText>
        </w:r>
        <w:r w:rsidR="00D5015C">
          <w:rPr>
            <w:noProof/>
            <w:webHidden/>
          </w:rPr>
        </w:r>
        <w:r w:rsidR="00D5015C">
          <w:rPr>
            <w:noProof/>
            <w:webHidden/>
          </w:rPr>
          <w:fldChar w:fldCharType="separate"/>
        </w:r>
        <w:r w:rsidR="0035474D">
          <w:rPr>
            <w:noProof/>
            <w:webHidden/>
          </w:rPr>
          <w:t>16</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286" w:history="1">
        <w:r w:rsidR="00D5015C" w:rsidRPr="000F6935">
          <w:rPr>
            <w:rStyle w:val="Hyperlink"/>
            <w:noProof/>
          </w:rPr>
          <w:t>7</w:t>
        </w:r>
        <w:r w:rsidR="00D5015C">
          <w:rPr>
            <w:rFonts w:asciiTheme="minorHAnsi" w:eastAsiaTheme="minorEastAsia" w:hAnsiTheme="minorHAnsi" w:cstheme="minorBidi"/>
            <w:noProof/>
            <w:sz w:val="22"/>
            <w:lang w:val="en-US" w:bidi="ar-SA"/>
          </w:rPr>
          <w:tab/>
        </w:r>
        <w:r w:rsidR="00D5015C" w:rsidRPr="000F6935">
          <w:rPr>
            <w:rStyle w:val="Hyperlink"/>
            <w:bCs/>
            <w:noProof/>
          </w:rPr>
          <w:t>Instrução passo a passo estruturada</w:t>
        </w:r>
        <w:r w:rsidR="00D5015C">
          <w:rPr>
            <w:noProof/>
            <w:webHidden/>
          </w:rPr>
          <w:tab/>
        </w:r>
        <w:r w:rsidR="00D5015C">
          <w:rPr>
            <w:noProof/>
            <w:webHidden/>
          </w:rPr>
          <w:fldChar w:fldCharType="begin"/>
        </w:r>
        <w:r w:rsidR="00D5015C">
          <w:rPr>
            <w:noProof/>
            <w:webHidden/>
          </w:rPr>
          <w:instrText xml:space="preserve"> PAGEREF _Toc486066286 \h </w:instrText>
        </w:r>
        <w:r w:rsidR="00D5015C">
          <w:rPr>
            <w:noProof/>
            <w:webHidden/>
          </w:rPr>
        </w:r>
        <w:r w:rsidR="00D5015C">
          <w:rPr>
            <w:noProof/>
            <w:webHidden/>
          </w:rPr>
          <w:fldChar w:fldCharType="separate"/>
        </w:r>
        <w:r w:rsidR="0035474D">
          <w:rPr>
            <w:noProof/>
            <w:webHidden/>
          </w:rPr>
          <w:t>17</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7" w:history="1">
        <w:r w:rsidR="00D5015C" w:rsidRPr="000F6935">
          <w:rPr>
            <w:rStyle w:val="Hyperlink"/>
            <w:noProof/>
          </w:rPr>
          <w:t>7.1</w:t>
        </w:r>
        <w:r w:rsidR="00D5015C">
          <w:rPr>
            <w:rFonts w:asciiTheme="minorHAnsi" w:eastAsiaTheme="minorEastAsia" w:hAnsiTheme="minorHAnsi" w:cstheme="minorBidi"/>
            <w:noProof/>
            <w:sz w:val="22"/>
            <w:lang w:val="en-US" w:bidi="ar-SA"/>
          </w:rPr>
          <w:tab/>
        </w:r>
        <w:r w:rsidR="00D5015C" w:rsidRPr="000F6935">
          <w:rPr>
            <w:rStyle w:val="Hyperlink"/>
            <w:bCs/>
            <w:noProof/>
          </w:rPr>
          <w:t>Desarquivar um projeto existente</w:t>
        </w:r>
        <w:r w:rsidR="00D5015C">
          <w:rPr>
            <w:noProof/>
            <w:webHidden/>
          </w:rPr>
          <w:tab/>
        </w:r>
        <w:r w:rsidR="00D5015C">
          <w:rPr>
            <w:noProof/>
            <w:webHidden/>
          </w:rPr>
          <w:fldChar w:fldCharType="begin"/>
        </w:r>
        <w:r w:rsidR="00D5015C">
          <w:rPr>
            <w:noProof/>
            <w:webHidden/>
          </w:rPr>
          <w:instrText xml:space="preserve"> PAGEREF _Toc486066287 \h </w:instrText>
        </w:r>
        <w:r w:rsidR="00D5015C">
          <w:rPr>
            <w:noProof/>
            <w:webHidden/>
          </w:rPr>
        </w:r>
        <w:r w:rsidR="00D5015C">
          <w:rPr>
            <w:noProof/>
            <w:webHidden/>
          </w:rPr>
          <w:fldChar w:fldCharType="separate"/>
        </w:r>
        <w:r w:rsidR="0035474D">
          <w:rPr>
            <w:noProof/>
            <w:webHidden/>
          </w:rPr>
          <w:t>17</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8" w:history="1">
        <w:r w:rsidR="00D5015C" w:rsidRPr="000F6935">
          <w:rPr>
            <w:rStyle w:val="Hyperlink"/>
            <w:noProof/>
            <w:lang w:val="es-ES"/>
          </w:rPr>
          <w:t>7.2</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Criação de uma nova tabela de variáveis</w:t>
        </w:r>
        <w:r w:rsidR="00D5015C">
          <w:rPr>
            <w:noProof/>
            <w:webHidden/>
          </w:rPr>
          <w:tab/>
        </w:r>
        <w:r w:rsidR="00D5015C">
          <w:rPr>
            <w:noProof/>
            <w:webHidden/>
          </w:rPr>
          <w:fldChar w:fldCharType="begin"/>
        </w:r>
        <w:r w:rsidR="00D5015C">
          <w:rPr>
            <w:noProof/>
            <w:webHidden/>
          </w:rPr>
          <w:instrText xml:space="preserve"> PAGEREF _Toc486066288 \h </w:instrText>
        </w:r>
        <w:r w:rsidR="00D5015C">
          <w:rPr>
            <w:noProof/>
            <w:webHidden/>
          </w:rPr>
        </w:r>
        <w:r w:rsidR="00D5015C">
          <w:rPr>
            <w:noProof/>
            <w:webHidden/>
          </w:rPr>
          <w:fldChar w:fldCharType="separate"/>
        </w:r>
        <w:r w:rsidR="0035474D">
          <w:rPr>
            <w:noProof/>
            <w:webHidden/>
          </w:rPr>
          <w:t>18</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89" w:history="1">
        <w:r w:rsidR="00D5015C" w:rsidRPr="000F6935">
          <w:rPr>
            <w:rStyle w:val="Hyperlink"/>
            <w:noProof/>
            <w:lang w:val="es-ES"/>
          </w:rPr>
          <w:t>7.3</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Criação de novas variáveis dentro da tabela de variáveis</w:t>
        </w:r>
        <w:r w:rsidR="00D5015C">
          <w:rPr>
            <w:noProof/>
            <w:webHidden/>
          </w:rPr>
          <w:tab/>
        </w:r>
        <w:r w:rsidR="00D5015C">
          <w:rPr>
            <w:noProof/>
            <w:webHidden/>
          </w:rPr>
          <w:fldChar w:fldCharType="begin"/>
        </w:r>
        <w:r w:rsidR="00D5015C">
          <w:rPr>
            <w:noProof/>
            <w:webHidden/>
          </w:rPr>
          <w:instrText xml:space="preserve"> PAGEREF _Toc486066289 \h </w:instrText>
        </w:r>
        <w:r w:rsidR="00D5015C">
          <w:rPr>
            <w:noProof/>
            <w:webHidden/>
          </w:rPr>
        </w:r>
        <w:r w:rsidR="00D5015C">
          <w:rPr>
            <w:noProof/>
            <w:webHidden/>
          </w:rPr>
          <w:fldChar w:fldCharType="separate"/>
        </w:r>
        <w:r w:rsidR="0035474D">
          <w:rPr>
            <w:noProof/>
            <w:webHidden/>
          </w:rPr>
          <w:t>20</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0" w:history="1">
        <w:r w:rsidR="00D5015C" w:rsidRPr="000F6935">
          <w:rPr>
            <w:rStyle w:val="Hyperlink"/>
            <w:noProof/>
            <w:lang w:val="en-US"/>
          </w:rPr>
          <w:t>7.4</w:t>
        </w:r>
        <w:r w:rsidR="00D5015C">
          <w:rPr>
            <w:rFonts w:asciiTheme="minorHAnsi" w:eastAsiaTheme="minorEastAsia" w:hAnsiTheme="minorHAnsi" w:cstheme="minorBidi"/>
            <w:noProof/>
            <w:sz w:val="22"/>
            <w:lang w:val="en-US" w:bidi="ar-SA"/>
          </w:rPr>
          <w:tab/>
        </w:r>
        <w:r w:rsidR="00D5015C" w:rsidRPr="000F6935">
          <w:rPr>
            <w:rStyle w:val="Hyperlink"/>
            <w:bCs/>
            <w:noProof/>
            <w:lang w:val="en-US"/>
          </w:rPr>
          <w:t>Importação da "Tag table_sorting station" (Tabela de variáveis_sistema de classificação)</w:t>
        </w:r>
        <w:r w:rsidR="00D5015C">
          <w:rPr>
            <w:noProof/>
            <w:webHidden/>
          </w:rPr>
          <w:tab/>
        </w:r>
        <w:r w:rsidR="00D5015C">
          <w:rPr>
            <w:noProof/>
            <w:webHidden/>
          </w:rPr>
          <w:fldChar w:fldCharType="begin"/>
        </w:r>
        <w:r w:rsidR="00D5015C">
          <w:rPr>
            <w:noProof/>
            <w:webHidden/>
          </w:rPr>
          <w:instrText xml:space="preserve"> PAGEREF _Toc486066290 \h </w:instrText>
        </w:r>
        <w:r w:rsidR="00D5015C">
          <w:rPr>
            <w:noProof/>
            <w:webHidden/>
          </w:rPr>
        </w:r>
        <w:r w:rsidR="00D5015C">
          <w:rPr>
            <w:noProof/>
            <w:webHidden/>
          </w:rPr>
          <w:fldChar w:fldCharType="separate"/>
        </w:r>
        <w:r w:rsidR="0035474D">
          <w:rPr>
            <w:noProof/>
            <w:webHidden/>
          </w:rPr>
          <w:t>21</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1" w:history="1">
        <w:r w:rsidR="00D5015C" w:rsidRPr="000F6935">
          <w:rPr>
            <w:rStyle w:val="Hyperlink"/>
            <w:noProof/>
            <w:lang w:val="es-ES"/>
          </w:rPr>
          <w:t>7.5</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 xml:space="preserve">Criação da função FC1 "MOTOR_MANUAL" para o motor da correia em comando </w:t>
        </w:r>
        <w:r w:rsidR="00D5015C">
          <w:rPr>
            <w:rStyle w:val="Hyperlink"/>
            <w:bCs/>
            <w:noProof/>
            <w:lang w:val="es-ES"/>
          </w:rPr>
          <w:br/>
        </w:r>
        <w:r w:rsidR="00D5015C" w:rsidRPr="000F6935">
          <w:rPr>
            <w:rStyle w:val="Hyperlink"/>
            <w:bCs/>
            <w:noProof/>
            <w:lang w:val="es-ES"/>
          </w:rPr>
          <w:t>por impulsos</w:t>
        </w:r>
        <w:r w:rsidR="00D5015C">
          <w:rPr>
            <w:noProof/>
            <w:webHidden/>
          </w:rPr>
          <w:tab/>
        </w:r>
        <w:r w:rsidR="00D5015C">
          <w:rPr>
            <w:noProof/>
            <w:webHidden/>
          </w:rPr>
          <w:fldChar w:fldCharType="begin"/>
        </w:r>
        <w:r w:rsidR="00D5015C">
          <w:rPr>
            <w:noProof/>
            <w:webHidden/>
          </w:rPr>
          <w:instrText xml:space="preserve"> PAGEREF _Toc486066291 \h </w:instrText>
        </w:r>
        <w:r w:rsidR="00D5015C">
          <w:rPr>
            <w:noProof/>
            <w:webHidden/>
          </w:rPr>
        </w:r>
        <w:r w:rsidR="00D5015C">
          <w:rPr>
            <w:noProof/>
            <w:webHidden/>
          </w:rPr>
          <w:fldChar w:fldCharType="separate"/>
        </w:r>
        <w:r w:rsidR="0035474D">
          <w:rPr>
            <w:noProof/>
            <w:webHidden/>
          </w:rPr>
          <w:t>25</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2" w:history="1">
        <w:r w:rsidR="00D5015C" w:rsidRPr="000F6935">
          <w:rPr>
            <w:rStyle w:val="Hyperlink"/>
            <w:noProof/>
            <w:lang w:val="es-ES"/>
          </w:rPr>
          <w:t>7.6</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Determinar a interface da função FC1 "MOTOR_MANUAL"</w:t>
        </w:r>
        <w:r w:rsidR="00D5015C">
          <w:rPr>
            <w:noProof/>
            <w:webHidden/>
          </w:rPr>
          <w:tab/>
        </w:r>
        <w:r w:rsidR="00D5015C">
          <w:rPr>
            <w:noProof/>
            <w:webHidden/>
          </w:rPr>
          <w:fldChar w:fldCharType="begin"/>
        </w:r>
        <w:r w:rsidR="00D5015C">
          <w:rPr>
            <w:noProof/>
            <w:webHidden/>
          </w:rPr>
          <w:instrText xml:space="preserve"> PAGEREF _Toc486066292 \h </w:instrText>
        </w:r>
        <w:r w:rsidR="00D5015C">
          <w:rPr>
            <w:noProof/>
            <w:webHidden/>
          </w:rPr>
        </w:r>
        <w:r w:rsidR="00D5015C">
          <w:rPr>
            <w:noProof/>
            <w:webHidden/>
          </w:rPr>
          <w:fldChar w:fldCharType="separate"/>
        </w:r>
        <w:r w:rsidR="0035474D">
          <w:rPr>
            <w:noProof/>
            <w:webHidden/>
          </w:rPr>
          <w:t>27</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3" w:history="1">
        <w:r w:rsidR="00D5015C" w:rsidRPr="000F6935">
          <w:rPr>
            <w:rStyle w:val="Hyperlink"/>
            <w:noProof/>
          </w:rPr>
          <w:t>7.7</w:t>
        </w:r>
        <w:r w:rsidR="00D5015C">
          <w:rPr>
            <w:rFonts w:asciiTheme="minorHAnsi" w:eastAsiaTheme="minorEastAsia" w:hAnsiTheme="minorHAnsi" w:cstheme="minorBidi"/>
            <w:noProof/>
            <w:sz w:val="22"/>
            <w:lang w:val="en-US" w:bidi="ar-SA"/>
          </w:rPr>
          <w:tab/>
        </w:r>
        <w:r w:rsidR="00D5015C" w:rsidRPr="000F6935">
          <w:rPr>
            <w:rStyle w:val="Hyperlink"/>
            <w:bCs/>
            <w:noProof/>
          </w:rPr>
          <w:t>Programação do FC1:</w:t>
        </w:r>
        <w:r w:rsidR="00D5015C" w:rsidRPr="000F6935">
          <w:rPr>
            <w:rStyle w:val="Hyperlink"/>
            <w:noProof/>
          </w:rPr>
          <w:t xml:space="preserve"> </w:t>
        </w:r>
        <w:r w:rsidR="00D5015C" w:rsidRPr="000F6935">
          <w:rPr>
            <w:rStyle w:val="Hyperlink"/>
            <w:bCs/>
            <w:noProof/>
          </w:rPr>
          <w:t>MOTOR_MANUAL</w:t>
        </w:r>
        <w:r w:rsidR="00D5015C">
          <w:rPr>
            <w:noProof/>
            <w:webHidden/>
          </w:rPr>
          <w:tab/>
        </w:r>
        <w:r w:rsidR="00D5015C">
          <w:rPr>
            <w:noProof/>
            <w:webHidden/>
          </w:rPr>
          <w:fldChar w:fldCharType="begin"/>
        </w:r>
        <w:r w:rsidR="00D5015C">
          <w:rPr>
            <w:noProof/>
            <w:webHidden/>
          </w:rPr>
          <w:instrText xml:space="preserve"> PAGEREF _Toc486066293 \h </w:instrText>
        </w:r>
        <w:r w:rsidR="00D5015C">
          <w:rPr>
            <w:noProof/>
            <w:webHidden/>
          </w:rPr>
        </w:r>
        <w:r w:rsidR="00D5015C">
          <w:rPr>
            <w:noProof/>
            <w:webHidden/>
          </w:rPr>
          <w:fldChar w:fldCharType="separate"/>
        </w:r>
        <w:r w:rsidR="0035474D">
          <w:rPr>
            <w:noProof/>
            <w:webHidden/>
          </w:rPr>
          <w:t>30</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4" w:history="1">
        <w:r w:rsidR="00D5015C" w:rsidRPr="000F6935">
          <w:rPr>
            <w:rStyle w:val="Hyperlink"/>
            <w:noProof/>
            <w:lang w:val="es-ES"/>
          </w:rPr>
          <w:t>7.8</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 xml:space="preserve">Programação do módulo organizacional OB1 – </w:t>
        </w:r>
        <w:r w:rsidR="00D5015C">
          <w:rPr>
            <w:rStyle w:val="Hyperlink"/>
            <w:bCs/>
            <w:noProof/>
            <w:lang w:val="es-ES"/>
          </w:rPr>
          <w:br/>
        </w:r>
        <w:r w:rsidR="00D5015C" w:rsidRPr="000F6935">
          <w:rPr>
            <w:rStyle w:val="Hyperlink"/>
            <w:bCs/>
            <w:noProof/>
            <w:lang w:val="es-ES"/>
          </w:rPr>
          <w:t>Comando do funcionamento da correia para frente em operação manual</w:t>
        </w:r>
        <w:r w:rsidR="00D5015C">
          <w:rPr>
            <w:noProof/>
            <w:webHidden/>
          </w:rPr>
          <w:tab/>
        </w:r>
        <w:r w:rsidR="00D5015C">
          <w:rPr>
            <w:noProof/>
            <w:webHidden/>
          </w:rPr>
          <w:fldChar w:fldCharType="begin"/>
        </w:r>
        <w:r w:rsidR="00D5015C">
          <w:rPr>
            <w:noProof/>
            <w:webHidden/>
          </w:rPr>
          <w:instrText xml:space="preserve"> PAGEREF _Toc486066294 \h </w:instrText>
        </w:r>
        <w:r w:rsidR="00D5015C">
          <w:rPr>
            <w:noProof/>
            <w:webHidden/>
          </w:rPr>
        </w:r>
        <w:r w:rsidR="00D5015C">
          <w:rPr>
            <w:noProof/>
            <w:webHidden/>
          </w:rPr>
          <w:fldChar w:fldCharType="separate"/>
        </w:r>
        <w:r w:rsidR="0035474D">
          <w:rPr>
            <w:noProof/>
            <w:webHidden/>
          </w:rPr>
          <w:t>37</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5" w:history="1">
        <w:r w:rsidR="00D5015C" w:rsidRPr="000F6935">
          <w:rPr>
            <w:rStyle w:val="Hyperlink"/>
            <w:noProof/>
            <w:lang w:val="es-ES"/>
          </w:rPr>
          <w:t>7.9</w:t>
        </w:r>
        <w:r w:rsidR="00D5015C">
          <w:rPr>
            <w:rFonts w:asciiTheme="minorHAnsi" w:eastAsiaTheme="minorEastAsia" w:hAnsiTheme="minorHAnsi" w:cstheme="minorBidi"/>
            <w:noProof/>
            <w:sz w:val="22"/>
            <w:lang w:val="en-US" w:bidi="ar-SA"/>
          </w:rPr>
          <w:tab/>
        </w:r>
        <w:r w:rsidR="00D5015C" w:rsidRPr="000F6935">
          <w:rPr>
            <w:rStyle w:val="Hyperlink"/>
            <w:bCs/>
            <w:noProof/>
            <w:lang w:val="es-ES"/>
          </w:rPr>
          <w:t xml:space="preserve">Programação do módulo organizacional OB1 – </w:t>
        </w:r>
        <w:r w:rsidR="00D5015C">
          <w:rPr>
            <w:rStyle w:val="Hyperlink"/>
            <w:bCs/>
            <w:noProof/>
            <w:lang w:val="es-ES"/>
          </w:rPr>
          <w:br/>
        </w:r>
        <w:r w:rsidR="00D5015C" w:rsidRPr="000F6935">
          <w:rPr>
            <w:rStyle w:val="Hyperlink"/>
            <w:bCs/>
            <w:noProof/>
            <w:lang w:val="es-ES"/>
          </w:rPr>
          <w:t>Comando do funcionamento da correia para trás em operação manual</w:t>
        </w:r>
        <w:r w:rsidR="00D5015C">
          <w:rPr>
            <w:noProof/>
            <w:webHidden/>
          </w:rPr>
          <w:tab/>
        </w:r>
        <w:r w:rsidR="00D5015C">
          <w:rPr>
            <w:noProof/>
            <w:webHidden/>
          </w:rPr>
          <w:fldChar w:fldCharType="begin"/>
        </w:r>
        <w:r w:rsidR="00D5015C">
          <w:rPr>
            <w:noProof/>
            <w:webHidden/>
          </w:rPr>
          <w:instrText xml:space="preserve"> PAGEREF _Toc486066295 \h </w:instrText>
        </w:r>
        <w:r w:rsidR="00D5015C">
          <w:rPr>
            <w:noProof/>
            <w:webHidden/>
          </w:rPr>
        </w:r>
        <w:r w:rsidR="00D5015C">
          <w:rPr>
            <w:noProof/>
            <w:webHidden/>
          </w:rPr>
          <w:fldChar w:fldCharType="separate"/>
        </w:r>
        <w:r w:rsidR="0035474D">
          <w:rPr>
            <w:noProof/>
            <w:webHidden/>
          </w:rPr>
          <w:t>42</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6" w:history="1">
        <w:r w:rsidR="00D5015C" w:rsidRPr="000F6935">
          <w:rPr>
            <w:rStyle w:val="Hyperlink"/>
            <w:noProof/>
          </w:rPr>
          <w:t>7.10</w:t>
        </w:r>
        <w:r w:rsidR="00D5015C">
          <w:rPr>
            <w:rFonts w:asciiTheme="minorHAnsi" w:eastAsiaTheme="minorEastAsia" w:hAnsiTheme="minorHAnsi" w:cstheme="minorBidi"/>
            <w:noProof/>
            <w:sz w:val="22"/>
            <w:lang w:val="en-US" w:bidi="ar-SA"/>
          </w:rPr>
          <w:tab/>
        </w:r>
        <w:r w:rsidR="00D5015C" w:rsidRPr="000F6935">
          <w:rPr>
            <w:rStyle w:val="Hyperlink"/>
            <w:bCs/>
            <w:noProof/>
          </w:rPr>
          <w:t>Salvar e compilar o programa</w:t>
        </w:r>
        <w:r w:rsidR="00D5015C">
          <w:rPr>
            <w:noProof/>
            <w:webHidden/>
          </w:rPr>
          <w:tab/>
        </w:r>
        <w:r w:rsidR="00D5015C">
          <w:rPr>
            <w:noProof/>
            <w:webHidden/>
          </w:rPr>
          <w:fldChar w:fldCharType="begin"/>
        </w:r>
        <w:r w:rsidR="00D5015C">
          <w:rPr>
            <w:noProof/>
            <w:webHidden/>
          </w:rPr>
          <w:instrText xml:space="preserve"> PAGEREF _Toc486066296 \h </w:instrText>
        </w:r>
        <w:r w:rsidR="00D5015C">
          <w:rPr>
            <w:noProof/>
            <w:webHidden/>
          </w:rPr>
        </w:r>
        <w:r w:rsidR="00D5015C">
          <w:rPr>
            <w:noProof/>
            <w:webHidden/>
          </w:rPr>
          <w:fldChar w:fldCharType="separate"/>
        </w:r>
        <w:r w:rsidR="0035474D">
          <w:rPr>
            <w:noProof/>
            <w:webHidden/>
          </w:rPr>
          <w:t>44</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7" w:history="1">
        <w:r w:rsidR="00D5015C" w:rsidRPr="000F6935">
          <w:rPr>
            <w:rStyle w:val="Hyperlink"/>
            <w:noProof/>
          </w:rPr>
          <w:t>7.11</w:t>
        </w:r>
        <w:r w:rsidR="00D5015C">
          <w:rPr>
            <w:rFonts w:asciiTheme="minorHAnsi" w:eastAsiaTheme="minorEastAsia" w:hAnsiTheme="minorHAnsi" w:cstheme="minorBidi"/>
            <w:noProof/>
            <w:sz w:val="22"/>
            <w:lang w:val="en-US" w:bidi="ar-SA"/>
          </w:rPr>
          <w:tab/>
        </w:r>
        <w:r w:rsidR="00D5015C" w:rsidRPr="000F6935">
          <w:rPr>
            <w:rStyle w:val="Hyperlink"/>
            <w:bCs/>
            <w:noProof/>
          </w:rPr>
          <w:t>Carregar o programa</w:t>
        </w:r>
        <w:r w:rsidR="00D5015C">
          <w:rPr>
            <w:noProof/>
            <w:webHidden/>
          </w:rPr>
          <w:tab/>
        </w:r>
        <w:r w:rsidR="00D5015C">
          <w:rPr>
            <w:noProof/>
            <w:webHidden/>
          </w:rPr>
          <w:fldChar w:fldCharType="begin"/>
        </w:r>
        <w:r w:rsidR="00D5015C">
          <w:rPr>
            <w:noProof/>
            <w:webHidden/>
          </w:rPr>
          <w:instrText xml:space="preserve"> PAGEREF _Toc486066297 \h </w:instrText>
        </w:r>
        <w:r w:rsidR="00D5015C">
          <w:rPr>
            <w:noProof/>
            <w:webHidden/>
          </w:rPr>
        </w:r>
        <w:r w:rsidR="00D5015C">
          <w:rPr>
            <w:noProof/>
            <w:webHidden/>
          </w:rPr>
          <w:fldChar w:fldCharType="separate"/>
        </w:r>
        <w:r w:rsidR="0035474D">
          <w:rPr>
            <w:noProof/>
            <w:webHidden/>
          </w:rPr>
          <w:t>45</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8" w:history="1">
        <w:r w:rsidR="00D5015C" w:rsidRPr="000F6935">
          <w:rPr>
            <w:rStyle w:val="Hyperlink"/>
            <w:noProof/>
          </w:rPr>
          <w:t>7.12</w:t>
        </w:r>
        <w:r w:rsidR="00D5015C">
          <w:rPr>
            <w:rFonts w:asciiTheme="minorHAnsi" w:eastAsiaTheme="minorEastAsia" w:hAnsiTheme="minorHAnsi" w:cstheme="minorBidi"/>
            <w:noProof/>
            <w:sz w:val="22"/>
            <w:lang w:val="en-US" w:bidi="ar-SA"/>
          </w:rPr>
          <w:tab/>
        </w:r>
        <w:r w:rsidR="00D5015C" w:rsidRPr="000F6935">
          <w:rPr>
            <w:rStyle w:val="Hyperlink"/>
            <w:bCs/>
            <w:noProof/>
          </w:rPr>
          <w:t>Observar os módulos do programa</w:t>
        </w:r>
        <w:r w:rsidR="00D5015C">
          <w:rPr>
            <w:noProof/>
            <w:webHidden/>
          </w:rPr>
          <w:tab/>
        </w:r>
        <w:r w:rsidR="00D5015C">
          <w:rPr>
            <w:noProof/>
            <w:webHidden/>
          </w:rPr>
          <w:fldChar w:fldCharType="begin"/>
        </w:r>
        <w:r w:rsidR="00D5015C">
          <w:rPr>
            <w:noProof/>
            <w:webHidden/>
          </w:rPr>
          <w:instrText xml:space="preserve"> PAGEREF _Toc486066298 \h </w:instrText>
        </w:r>
        <w:r w:rsidR="00D5015C">
          <w:rPr>
            <w:noProof/>
            <w:webHidden/>
          </w:rPr>
        </w:r>
        <w:r w:rsidR="00D5015C">
          <w:rPr>
            <w:noProof/>
            <w:webHidden/>
          </w:rPr>
          <w:fldChar w:fldCharType="separate"/>
        </w:r>
        <w:r w:rsidR="0035474D">
          <w:rPr>
            <w:noProof/>
            <w:webHidden/>
          </w:rPr>
          <w:t>46</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299" w:history="1">
        <w:r w:rsidR="00D5015C" w:rsidRPr="000F6935">
          <w:rPr>
            <w:rStyle w:val="Hyperlink"/>
            <w:noProof/>
          </w:rPr>
          <w:t>7.13</w:t>
        </w:r>
        <w:r w:rsidR="00D5015C">
          <w:rPr>
            <w:rFonts w:asciiTheme="minorHAnsi" w:eastAsiaTheme="minorEastAsia" w:hAnsiTheme="minorHAnsi" w:cstheme="minorBidi"/>
            <w:noProof/>
            <w:sz w:val="22"/>
            <w:lang w:val="en-US" w:bidi="ar-SA"/>
          </w:rPr>
          <w:tab/>
        </w:r>
        <w:r w:rsidR="00D5015C" w:rsidRPr="000F6935">
          <w:rPr>
            <w:rStyle w:val="Hyperlink"/>
            <w:bCs/>
            <w:noProof/>
          </w:rPr>
          <w:t>Arquivamento do projeto</w:t>
        </w:r>
        <w:r w:rsidR="00D5015C">
          <w:rPr>
            <w:noProof/>
            <w:webHidden/>
          </w:rPr>
          <w:tab/>
        </w:r>
        <w:r w:rsidR="00D5015C">
          <w:rPr>
            <w:noProof/>
            <w:webHidden/>
          </w:rPr>
          <w:fldChar w:fldCharType="begin"/>
        </w:r>
        <w:r w:rsidR="00D5015C">
          <w:rPr>
            <w:noProof/>
            <w:webHidden/>
          </w:rPr>
          <w:instrText xml:space="preserve"> PAGEREF _Toc486066299 \h </w:instrText>
        </w:r>
        <w:r w:rsidR="00D5015C">
          <w:rPr>
            <w:noProof/>
            <w:webHidden/>
          </w:rPr>
        </w:r>
        <w:r w:rsidR="00D5015C">
          <w:rPr>
            <w:noProof/>
            <w:webHidden/>
          </w:rPr>
          <w:fldChar w:fldCharType="separate"/>
        </w:r>
        <w:r w:rsidR="0035474D">
          <w:rPr>
            <w:noProof/>
            <w:webHidden/>
          </w:rPr>
          <w:t>48</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300" w:history="1">
        <w:r w:rsidR="00D5015C" w:rsidRPr="000F6935">
          <w:rPr>
            <w:rStyle w:val="Hyperlink"/>
            <w:noProof/>
          </w:rPr>
          <w:t>8</w:t>
        </w:r>
        <w:r w:rsidR="00D5015C">
          <w:rPr>
            <w:rFonts w:asciiTheme="minorHAnsi" w:eastAsiaTheme="minorEastAsia" w:hAnsiTheme="minorHAnsi" w:cstheme="minorBidi"/>
            <w:noProof/>
            <w:sz w:val="22"/>
            <w:lang w:val="en-US" w:bidi="ar-SA"/>
          </w:rPr>
          <w:tab/>
        </w:r>
        <w:r w:rsidR="00D5015C" w:rsidRPr="000F6935">
          <w:rPr>
            <w:rStyle w:val="Hyperlink"/>
            <w:bCs/>
            <w:noProof/>
          </w:rPr>
          <w:t>Lista de verificação</w:t>
        </w:r>
        <w:r w:rsidR="00D5015C">
          <w:rPr>
            <w:noProof/>
            <w:webHidden/>
          </w:rPr>
          <w:tab/>
        </w:r>
        <w:r w:rsidR="00D5015C">
          <w:rPr>
            <w:noProof/>
            <w:webHidden/>
          </w:rPr>
          <w:fldChar w:fldCharType="begin"/>
        </w:r>
        <w:r w:rsidR="00D5015C">
          <w:rPr>
            <w:noProof/>
            <w:webHidden/>
          </w:rPr>
          <w:instrText xml:space="preserve"> PAGEREF _Toc486066300 \h </w:instrText>
        </w:r>
        <w:r w:rsidR="00D5015C">
          <w:rPr>
            <w:noProof/>
            <w:webHidden/>
          </w:rPr>
        </w:r>
        <w:r w:rsidR="00D5015C">
          <w:rPr>
            <w:noProof/>
            <w:webHidden/>
          </w:rPr>
          <w:fldChar w:fldCharType="separate"/>
        </w:r>
        <w:r w:rsidR="0035474D">
          <w:rPr>
            <w:noProof/>
            <w:webHidden/>
          </w:rPr>
          <w:t>49</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301" w:history="1">
        <w:r w:rsidR="00D5015C" w:rsidRPr="000F6935">
          <w:rPr>
            <w:rStyle w:val="Hyperlink"/>
            <w:noProof/>
          </w:rPr>
          <w:t>9</w:t>
        </w:r>
        <w:r w:rsidR="00D5015C">
          <w:rPr>
            <w:rFonts w:asciiTheme="minorHAnsi" w:eastAsiaTheme="minorEastAsia" w:hAnsiTheme="minorHAnsi" w:cstheme="minorBidi"/>
            <w:noProof/>
            <w:sz w:val="22"/>
            <w:lang w:val="en-US" w:bidi="ar-SA"/>
          </w:rPr>
          <w:tab/>
        </w:r>
        <w:r w:rsidR="00D5015C" w:rsidRPr="000F6935">
          <w:rPr>
            <w:rStyle w:val="Hyperlink"/>
            <w:bCs/>
            <w:noProof/>
          </w:rPr>
          <w:t>Exercício</w:t>
        </w:r>
        <w:r w:rsidR="00D5015C">
          <w:rPr>
            <w:noProof/>
            <w:webHidden/>
          </w:rPr>
          <w:tab/>
        </w:r>
        <w:r w:rsidR="00D5015C">
          <w:rPr>
            <w:noProof/>
            <w:webHidden/>
          </w:rPr>
          <w:fldChar w:fldCharType="begin"/>
        </w:r>
        <w:r w:rsidR="00D5015C">
          <w:rPr>
            <w:noProof/>
            <w:webHidden/>
          </w:rPr>
          <w:instrText xml:space="preserve"> PAGEREF _Toc486066301 \h </w:instrText>
        </w:r>
        <w:r w:rsidR="00D5015C">
          <w:rPr>
            <w:noProof/>
            <w:webHidden/>
          </w:rPr>
        </w:r>
        <w:r w:rsidR="00D5015C">
          <w:rPr>
            <w:noProof/>
            <w:webHidden/>
          </w:rPr>
          <w:fldChar w:fldCharType="separate"/>
        </w:r>
        <w:r w:rsidR="0035474D">
          <w:rPr>
            <w:noProof/>
            <w:webHidden/>
          </w:rPr>
          <w:t>50</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302" w:history="1">
        <w:r w:rsidR="00D5015C" w:rsidRPr="000F6935">
          <w:rPr>
            <w:rStyle w:val="Hyperlink"/>
            <w:noProof/>
          </w:rPr>
          <w:t>9.1</w:t>
        </w:r>
        <w:r w:rsidR="00D5015C">
          <w:rPr>
            <w:rFonts w:asciiTheme="minorHAnsi" w:eastAsiaTheme="minorEastAsia" w:hAnsiTheme="minorHAnsi" w:cstheme="minorBidi"/>
            <w:noProof/>
            <w:sz w:val="22"/>
            <w:lang w:val="en-US" w:bidi="ar-SA"/>
          </w:rPr>
          <w:tab/>
        </w:r>
        <w:r w:rsidR="00D5015C" w:rsidRPr="000F6935">
          <w:rPr>
            <w:rStyle w:val="Hyperlink"/>
            <w:bCs/>
            <w:noProof/>
          </w:rPr>
          <w:t>Definição da tarefa – Exercício</w:t>
        </w:r>
        <w:r w:rsidR="00D5015C">
          <w:rPr>
            <w:noProof/>
            <w:webHidden/>
          </w:rPr>
          <w:tab/>
        </w:r>
        <w:r w:rsidR="00D5015C">
          <w:rPr>
            <w:noProof/>
            <w:webHidden/>
          </w:rPr>
          <w:fldChar w:fldCharType="begin"/>
        </w:r>
        <w:r w:rsidR="00D5015C">
          <w:rPr>
            <w:noProof/>
            <w:webHidden/>
          </w:rPr>
          <w:instrText xml:space="preserve"> PAGEREF _Toc486066302 \h </w:instrText>
        </w:r>
        <w:r w:rsidR="00D5015C">
          <w:rPr>
            <w:noProof/>
            <w:webHidden/>
          </w:rPr>
        </w:r>
        <w:r w:rsidR="00D5015C">
          <w:rPr>
            <w:noProof/>
            <w:webHidden/>
          </w:rPr>
          <w:fldChar w:fldCharType="separate"/>
        </w:r>
        <w:r w:rsidR="0035474D">
          <w:rPr>
            <w:noProof/>
            <w:webHidden/>
          </w:rPr>
          <w:t>50</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303" w:history="1">
        <w:r w:rsidR="00D5015C" w:rsidRPr="000F6935">
          <w:rPr>
            <w:rStyle w:val="Hyperlink"/>
            <w:noProof/>
          </w:rPr>
          <w:t>9.2</w:t>
        </w:r>
        <w:r w:rsidR="00D5015C">
          <w:rPr>
            <w:rFonts w:asciiTheme="minorHAnsi" w:eastAsiaTheme="minorEastAsia" w:hAnsiTheme="minorHAnsi" w:cstheme="minorBidi"/>
            <w:noProof/>
            <w:sz w:val="22"/>
            <w:lang w:val="en-US" w:bidi="ar-SA"/>
          </w:rPr>
          <w:tab/>
        </w:r>
        <w:r w:rsidR="00D5015C" w:rsidRPr="000F6935">
          <w:rPr>
            <w:rStyle w:val="Hyperlink"/>
            <w:bCs/>
            <w:noProof/>
          </w:rPr>
          <w:t>Planejamento</w:t>
        </w:r>
        <w:r w:rsidR="00D5015C">
          <w:rPr>
            <w:noProof/>
            <w:webHidden/>
          </w:rPr>
          <w:tab/>
        </w:r>
        <w:r w:rsidR="00D5015C">
          <w:rPr>
            <w:noProof/>
            <w:webHidden/>
          </w:rPr>
          <w:fldChar w:fldCharType="begin"/>
        </w:r>
        <w:r w:rsidR="00D5015C">
          <w:rPr>
            <w:noProof/>
            <w:webHidden/>
          </w:rPr>
          <w:instrText xml:space="preserve"> PAGEREF _Toc486066303 \h </w:instrText>
        </w:r>
        <w:r w:rsidR="00D5015C">
          <w:rPr>
            <w:noProof/>
            <w:webHidden/>
          </w:rPr>
        </w:r>
        <w:r w:rsidR="00D5015C">
          <w:rPr>
            <w:noProof/>
            <w:webHidden/>
          </w:rPr>
          <w:fldChar w:fldCharType="separate"/>
        </w:r>
        <w:r w:rsidR="0035474D">
          <w:rPr>
            <w:noProof/>
            <w:webHidden/>
          </w:rPr>
          <w:t>50</w:t>
        </w:r>
        <w:r w:rsidR="00D5015C">
          <w:rPr>
            <w:noProof/>
            <w:webHidden/>
          </w:rPr>
          <w:fldChar w:fldCharType="end"/>
        </w:r>
      </w:hyperlink>
    </w:p>
    <w:p w:rsidR="00D5015C" w:rsidRDefault="00A20A68">
      <w:pPr>
        <w:pStyle w:val="Verzeichnis2"/>
        <w:rPr>
          <w:rFonts w:asciiTheme="minorHAnsi" w:eastAsiaTheme="minorEastAsia" w:hAnsiTheme="minorHAnsi" w:cstheme="minorBidi"/>
          <w:noProof/>
          <w:sz w:val="22"/>
          <w:lang w:val="en-US" w:bidi="ar-SA"/>
        </w:rPr>
      </w:pPr>
      <w:hyperlink w:anchor="_Toc486066304" w:history="1">
        <w:r w:rsidR="00D5015C" w:rsidRPr="000F6935">
          <w:rPr>
            <w:rStyle w:val="Hyperlink"/>
            <w:noProof/>
          </w:rPr>
          <w:t>9.3</w:t>
        </w:r>
        <w:r w:rsidR="00D5015C">
          <w:rPr>
            <w:rFonts w:asciiTheme="minorHAnsi" w:eastAsiaTheme="minorEastAsia" w:hAnsiTheme="minorHAnsi" w:cstheme="minorBidi"/>
            <w:noProof/>
            <w:sz w:val="22"/>
            <w:lang w:val="en-US" w:bidi="ar-SA"/>
          </w:rPr>
          <w:tab/>
        </w:r>
        <w:r w:rsidR="00D5015C" w:rsidRPr="000F6935">
          <w:rPr>
            <w:rStyle w:val="Hyperlink"/>
            <w:bCs/>
            <w:noProof/>
          </w:rPr>
          <w:t>Lista de verificação – Exercício</w:t>
        </w:r>
        <w:r w:rsidR="00D5015C">
          <w:rPr>
            <w:noProof/>
            <w:webHidden/>
          </w:rPr>
          <w:tab/>
        </w:r>
        <w:r w:rsidR="00D5015C">
          <w:rPr>
            <w:noProof/>
            <w:webHidden/>
          </w:rPr>
          <w:fldChar w:fldCharType="begin"/>
        </w:r>
        <w:r w:rsidR="00D5015C">
          <w:rPr>
            <w:noProof/>
            <w:webHidden/>
          </w:rPr>
          <w:instrText xml:space="preserve"> PAGEREF _Toc486066304 \h </w:instrText>
        </w:r>
        <w:r w:rsidR="00D5015C">
          <w:rPr>
            <w:noProof/>
            <w:webHidden/>
          </w:rPr>
        </w:r>
        <w:r w:rsidR="00D5015C">
          <w:rPr>
            <w:noProof/>
            <w:webHidden/>
          </w:rPr>
          <w:fldChar w:fldCharType="separate"/>
        </w:r>
        <w:r w:rsidR="0035474D">
          <w:rPr>
            <w:noProof/>
            <w:webHidden/>
          </w:rPr>
          <w:t>51</w:t>
        </w:r>
        <w:r w:rsidR="00D5015C">
          <w:rPr>
            <w:noProof/>
            <w:webHidden/>
          </w:rPr>
          <w:fldChar w:fldCharType="end"/>
        </w:r>
      </w:hyperlink>
    </w:p>
    <w:p w:rsidR="00D5015C" w:rsidRDefault="00A20A68">
      <w:pPr>
        <w:pStyle w:val="Verzeichnis1"/>
        <w:rPr>
          <w:rFonts w:asciiTheme="minorHAnsi" w:eastAsiaTheme="minorEastAsia" w:hAnsiTheme="minorHAnsi" w:cstheme="minorBidi"/>
          <w:noProof/>
          <w:sz w:val="22"/>
          <w:lang w:val="en-US" w:bidi="ar-SA"/>
        </w:rPr>
      </w:pPr>
      <w:hyperlink w:anchor="_Toc486066305" w:history="1">
        <w:r w:rsidR="00D5015C" w:rsidRPr="000F6935">
          <w:rPr>
            <w:rStyle w:val="Hyperlink"/>
            <w:noProof/>
          </w:rPr>
          <w:t>10</w:t>
        </w:r>
        <w:r w:rsidR="00D5015C">
          <w:rPr>
            <w:rFonts w:asciiTheme="minorHAnsi" w:eastAsiaTheme="minorEastAsia" w:hAnsiTheme="minorHAnsi" w:cstheme="minorBidi"/>
            <w:noProof/>
            <w:sz w:val="22"/>
            <w:lang w:val="en-US" w:bidi="ar-SA"/>
          </w:rPr>
          <w:tab/>
        </w:r>
        <w:r w:rsidR="00D5015C" w:rsidRPr="000F6935">
          <w:rPr>
            <w:rStyle w:val="Hyperlink"/>
            <w:bCs/>
            <w:noProof/>
          </w:rPr>
          <w:t>Informação adicional</w:t>
        </w:r>
        <w:r w:rsidR="00D5015C">
          <w:rPr>
            <w:noProof/>
            <w:webHidden/>
          </w:rPr>
          <w:tab/>
        </w:r>
        <w:r w:rsidR="00D5015C">
          <w:rPr>
            <w:noProof/>
            <w:webHidden/>
          </w:rPr>
          <w:fldChar w:fldCharType="begin"/>
        </w:r>
        <w:r w:rsidR="00D5015C">
          <w:rPr>
            <w:noProof/>
            <w:webHidden/>
          </w:rPr>
          <w:instrText xml:space="preserve"> PAGEREF _Toc486066305 \h </w:instrText>
        </w:r>
        <w:r w:rsidR="00D5015C">
          <w:rPr>
            <w:noProof/>
            <w:webHidden/>
          </w:rPr>
        </w:r>
        <w:r w:rsidR="00D5015C">
          <w:rPr>
            <w:noProof/>
            <w:webHidden/>
          </w:rPr>
          <w:fldChar w:fldCharType="separate"/>
        </w:r>
        <w:r w:rsidR="0035474D">
          <w:rPr>
            <w:noProof/>
            <w:webHidden/>
          </w:rPr>
          <w:t>52</w:t>
        </w:r>
        <w:r w:rsidR="00D5015C">
          <w:rPr>
            <w:noProof/>
            <w:webHidden/>
          </w:rPr>
          <w:fldChar w:fldCharType="end"/>
        </w:r>
      </w:hyperlink>
    </w:p>
    <w:p w:rsidR="007271CE" w:rsidRDefault="00817B3F">
      <w:pPr>
        <w:pStyle w:val="Verzeichnis1"/>
        <w:rPr>
          <w:spacing w:val="5"/>
          <w:sz w:val="36"/>
          <w:szCs w:val="36"/>
        </w:rPr>
      </w:pPr>
      <w:r>
        <w:rPr>
          <w:b/>
          <w:bCs/>
        </w:rPr>
        <w:lastRenderedPageBreak/>
        <w:fldChar w:fldCharType="end"/>
      </w:r>
    </w:p>
    <w:p w:rsidR="007271CE" w:rsidRDefault="00817B3F">
      <w:pPr>
        <w:pStyle w:val="Titel"/>
      </w:pPr>
      <w:r>
        <w:rPr>
          <w:bCs/>
        </w:rPr>
        <w:t>Fundamentos da programação FC</w:t>
      </w:r>
    </w:p>
    <w:p w:rsidR="007271CE" w:rsidRDefault="00817B3F">
      <w:pPr>
        <w:pStyle w:val="berschrift1"/>
      </w:pPr>
      <w:bookmarkStart w:id="2" w:name="_Toc486066270"/>
      <w:r>
        <w:rPr>
          <w:bCs/>
        </w:rPr>
        <w:t>Objetivo</w:t>
      </w:r>
      <w:bookmarkEnd w:id="2"/>
    </w:p>
    <w:p w:rsidR="007271CE" w:rsidRDefault="00817B3F">
      <w:pPr>
        <w:rPr>
          <w:lang w:val="es-ES"/>
        </w:rPr>
      </w:pPr>
      <w:r>
        <w:rPr>
          <w:lang w:val="es-ES"/>
        </w:rPr>
        <w:t xml:space="preserve">Neste capítulo irá conhecer os elementos fundamentais de um programa de comando – os </w:t>
      </w:r>
      <w:r>
        <w:rPr>
          <w:rStyle w:val="IntensiveHervorhebung"/>
          <w:lang w:val="es-ES"/>
        </w:rPr>
        <w:t>Módulos organizacionais (OB)</w:t>
      </w:r>
      <w:r>
        <w:rPr>
          <w:lang w:val="es-ES"/>
        </w:rPr>
        <w:t xml:space="preserve">, as </w:t>
      </w:r>
      <w:r>
        <w:rPr>
          <w:rStyle w:val="IntensiveHervorhebung"/>
          <w:lang w:val="es-ES"/>
        </w:rPr>
        <w:t>Funções (FC)</w:t>
      </w:r>
      <w:r>
        <w:rPr>
          <w:lang w:val="es-ES"/>
        </w:rPr>
        <w:t xml:space="preserve">, os </w:t>
      </w:r>
      <w:r>
        <w:rPr>
          <w:b/>
          <w:bCs/>
          <w:lang w:val="es-ES"/>
        </w:rPr>
        <w:t>Módulos de função (FB)</w:t>
      </w:r>
      <w:r>
        <w:rPr>
          <w:lang w:val="es-ES"/>
        </w:rPr>
        <w:t xml:space="preserve"> e os </w:t>
      </w:r>
      <w:r>
        <w:rPr>
          <w:b/>
          <w:bCs/>
          <w:lang w:val="es-ES"/>
        </w:rPr>
        <w:t>Módulos de dados (DB)</w:t>
      </w:r>
      <w:r>
        <w:rPr>
          <w:lang w:val="es-ES"/>
        </w:rPr>
        <w:t xml:space="preserve">. Além disto, lhes será apresentada a programação de funções e de módulos de função </w:t>
      </w:r>
      <w:r>
        <w:rPr>
          <w:rStyle w:val="IntensiveHervorhebung"/>
          <w:lang w:val="es-ES"/>
        </w:rPr>
        <w:t>habilitadas para bibliotecas</w:t>
      </w:r>
      <w:r>
        <w:rPr>
          <w:lang w:val="es-ES"/>
        </w:rPr>
        <w:t xml:space="preserve">. Irá conhecer a linguagem de programação </w:t>
      </w:r>
      <w:r>
        <w:rPr>
          <w:rStyle w:val="IntensiveHervorhebung"/>
          <w:lang w:val="es-ES"/>
        </w:rPr>
        <w:t>Plano de funções (FBD)</w:t>
      </w:r>
      <w:r>
        <w:rPr>
          <w:lang w:val="es-ES"/>
        </w:rPr>
        <w:t xml:space="preserve"> e a utilizará para a programação de uma função FC1 e um módulo organizacional OB1.</w:t>
      </w:r>
    </w:p>
    <w:p w:rsidR="007271CE" w:rsidRDefault="00817B3F">
      <w:pPr>
        <w:rPr>
          <w:rFonts w:cs="Arial"/>
          <w:lang w:val="es-ES"/>
        </w:rPr>
      </w:pPr>
      <w:r>
        <w:rPr>
          <w:rFonts w:cs="Arial"/>
          <w:lang w:val="pt-BR"/>
        </w:rPr>
        <w:t>Os comandos SIMATIC S7 listados no capítulo 3 podem ser utilizados.</w:t>
      </w:r>
    </w:p>
    <w:p w:rsidR="007271CE" w:rsidRDefault="00817B3F">
      <w:pPr>
        <w:pStyle w:val="berschrift1"/>
      </w:pPr>
      <w:bookmarkStart w:id="3" w:name="_Toc486066271"/>
      <w:r>
        <w:rPr>
          <w:bCs/>
        </w:rPr>
        <w:t>Requisito</w:t>
      </w:r>
      <w:bookmarkEnd w:id="3"/>
    </w:p>
    <w:p w:rsidR="007271CE" w:rsidRDefault="00817B3F">
      <w:pPr>
        <w:rPr>
          <w:lang w:val="es-ES"/>
        </w:rPr>
      </w:pPr>
      <w:r>
        <w:rPr>
          <w:lang w:val="es-ES"/>
        </w:rPr>
        <w:t>Este capítulo baseia-se na configuração de hardware da SIMATIC S7 CPU1516F-3 PN/DP, porém também pode ser realizada com outras configurações de hardware, que possuam os cartões de entrada e saída digitais. Para a execução deste capítulo poderá, por ex., recorrer ao seguinte projeto:</w:t>
      </w:r>
    </w:p>
    <w:p w:rsidR="007271CE" w:rsidRDefault="00817B3F">
      <w:pPr>
        <w:rPr>
          <w:lang w:val="fr-FR"/>
        </w:rPr>
      </w:pPr>
      <w:r>
        <w:rPr>
          <w:lang w:val="fr-FR"/>
        </w:rPr>
        <w:t>SCE_PT_012_101_Configuração de hardware_CPU1516F.zap13</w:t>
      </w:r>
    </w:p>
    <w:p w:rsidR="007271CE" w:rsidRDefault="007271CE">
      <w:pPr>
        <w:rPr>
          <w:lang w:val="fr-FR"/>
        </w:rPr>
      </w:pPr>
    </w:p>
    <w:p w:rsidR="007271CE" w:rsidRDefault="00817B3F">
      <w:pPr>
        <w:spacing w:before="0" w:after="0" w:line="240" w:lineRule="auto"/>
        <w:ind w:left="0"/>
        <w:rPr>
          <w:b/>
          <w:bCs/>
          <w:spacing w:val="5"/>
          <w:sz w:val="36"/>
          <w:szCs w:val="36"/>
          <w:highlight w:val="yellow"/>
          <w:lang w:val="pt-BR"/>
        </w:rPr>
      </w:pPr>
      <w:bookmarkStart w:id="4" w:name="_Toc476507354"/>
      <w:bookmarkStart w:id="5" w:name="_Toc476506833"/>
      <w:bookmarkStart w:id="6" w:name="_Toc462187877"/>
      <w:r>
        <w:rPr>
          <w:bCs/>
          <w:highlight w:val="yellow"/>
          <w:lang w:val="pt-BR"/>
        </w:rPr>
        <w:br w:type="page"/>
      </w:r>
    </w:p>
    <w:p w:rsidR="007271CE" w:rsidRDefault="00817B3F">
      <w:pPr>
        <w:pStyle w:val="berschrift1"/>
      </w:pPr>
      <w:bookmarkStart w:id="7" w:name="_Toc486066272"/>
      <w:r>
        <w:rPr>
          <w:bCs/>
          <w:lang w:val="pt-BR"/>
        </w:rPr>
        <w:lastRenderedPageBreak/>
        <w:t>Hardwares e softwares necessários</w:t>
      </w:r>
      <w:bookmarkEnd w:id="4"/>
      <w:bookmarkEnd w:id="5"/>
      <w:bookmarkEnd w:id="6"/>
      <w:bookmarkEnd w:id="7"/>
    </w:p>
    <w:p w:rsidR="007271CE" w:rsidRPr="00D5015C" w:rsidRDefault="00817B3F">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7271CE" w:rsidRPr="00D5015C" w:rsidRDefault="00817B3F">
      <w:pPr>
        <w:spacing w:line="360" w:lineRule="auto"/>
        <w:rPr>
          <w:lang w:val="en-US"/>
        </w:rPr>
      </w:pPr>
      <w:r>
        <w:rPr>
          <w:b/>
          <w:bCs/>
          <w:lang w:val="pt-BR"/>
        </w:rPr>
        <w:t>2</w:t>
      </w:r>
      <w:r>
        <w:rPr>
          <w:lang w:val="pt-BR"/>
        </w:rPr>
        <w:tab/>
        <w:t>Software SIMATIC STEP 7 Professional no TIA Portal – a partir de V13</w:t>
      </w:r>
    </w:p>
    <w:p w:rsidR="007271CE" w:rsidRDefault="00817B3F">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a partir de Firmware V1.6 com Memory Card e 16DI/16DO assim como 2AI/1AO</w:t>
      </w:r>
      <w:r>
        <w:rPr>
          <w:lang w:val="pt-BR"/>
        </w:rPr>
        <w:br/>
        <w:t>Nota: As entradas digitais deverão ser executadas em um painel de controle.</w:t>
      </w:r>
    </w:p>
    <w:p w:rsidR="007271CE" w:rsidRDefault="00817B3F">
      <w:pPr>
        <w:spacing w:line="360" w:lineRule="auto"/>
        <w:ind w:left="1416" w:hanging="424"/>
        <w:rPr>
          <w:lang w:val="en-US"/>
        </w:rPr>
      </w:pPr>
      <w:r>
        <w:rPr>
          <w:b/>
          <w:bCs/>
          <w:lang w:val="pt-BR"/>
        </w:rPr>
        <w:t>4</w:t>
      </w:r>
      <w:r>
        <w:rPr>
          <w:lang w:val="pt-BR"/>
        </w:rPr>
        <w:tab/>
        <w:t xml:space="preserve">Conexão Ethernet entre Engineering Station e comando </w:t>
      </w:r>
    </w:p>
    <w:p w:rsidR="007271CE" w:rsidRDefault="00A20A68">
      <w:pPr>
        <w:spacing w:line="360" w:lineRule="auto"/>
        <w:ind w:left="567"/>
        <w:rPr>
          <w:highlight w:val="yellow"/>
          <w:lang w:val="en-US"/>
        </w:rPr>
      </w:pPr>
      <w:r>
        <w:rPr>
          <w:noProof/>
          <w:lang w:val="pt-BR"/>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SG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BUZIaHAgAAGgUAAA4AAAAAAAAAAAAAAAAALgIAAGRycy9lMm9Eb2MueG1sUEsBAi0AFAAGAAgA&#10;AAAhAMnC0nXeAAAACgEAAA8AAAAAAAAAAAAAAAAA4QQAAGRycy9kb3ducmV2LnhtbFBLBQYAAAAA&#10;BAAEAPMAAADsBQAAAAA=&#10;" stroked="f">
            <v:textbox>
              <w:txbxContent>
                <w:p w:rsidR="007271CE" w:rsidRDefault="00817B3F">
                  <w:pPr>
                    <w:ind w:left="0"/>
                  </w:pPr>
                  <w:r>
                    <w:rPr>
                      <w:noProof/>
                      <w:lang w:val="en-US" w:bidi="ar-SA"/>
                    </w:rPr>
                    <w:drawing>
                      <wp:inline distT="0" distB="0" distL="0" distR="0" wp14:anchorId="6A91A0EF" wp14:editId="6FD7D586">
                        <wp:extent cx="1308100" cy="866775"/>
                        <wp:effectExtent l="0" t="0" r="0" b="0"/>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866775"/>
                                </a:xfrm>
                                <a:prstGeom prst="rect">
                                  <a:avLst/>
                                </a:prstGeom>
                                <a:noFill/>
                                <a:ln>
                                  <a:noFill/>
                                </a:ln>
                              </pic:spPr>
                            </pic:pic>
                          </a:graphicData>
                        </a:graphic>
                      </wp:inline>
                    </w:drawing>
                  </w:r>
                </w:p>
                <w:p w:rsidR="007271CE" w:rsidRPr="00D5015C" w:rsidRDefault="00817B3F">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16UmbIkCAAAaBQAADgAAAAAAAAAAAAAAAAAuAgAAZHJzL2Uyb0RvYy54bWxQSwECLQAUAAYA&#10;CAAAACEArQrxlN4AAAAKAQAADwAAAAAAAAAAAAAAAADjBAAAZHJzL2Rvd25yZXYueG1sUEsFBgAA&#10;AAAEAAQA8wAAAO4FAAAAAA==&#10;" stroked="f">
            <v:textbox>
              <w:txbxContent>
                <w:p w:rsidR="007271CE" w:rsidRDefault="00817B3F">
                  <w:pPr>
                    <w:ind w:left="0"/>
                    <w:jc w:val="center"/>
                  </w:pPr>
                  <w:r>
                    <w:rPr>
                      <w:noProof/>
                      <w:lang w:val="en-US" w:bidi="ar-SA"/>
                    </w:rPr>
                    <w:drawing>
                      <wp:inline distT="0" distB="0" distL="0" distR="0" wp14:anchorId="0BAB8FE3" wp14:editId="4FBBA219">
                        <wp:extent cx="1041400" cy="1041400"/>
                        <wp:effectExtent l="0" t="0" r="0" b="0"/>
                        <wp:docPr id="88" name="Grafik 8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7271CE" w:rsidRDefault="00817B3F">
                  <w:pPr>
                    <w:ind w:left="0"/>
                    <w:jc w:val="center"/>
                    <w:rPr>
                      <w:rFonts w:cs="Arial"/>
                    </w:rPr>
                  </w:pPr>
                  <w:r>
                    <w:rPr>
                      <w:rFonts w:cs="Arial"/>
                      <w:b/>
                      <w:bCs/>
                      <w:lang w:val="pt-BR"/>
                    </w:rPr>
                    <w:t>1</w:t>
                  </w:r>
                  <w:r>
                    <w:rPr>
                      <w:rFonts w:cs="Arial"/>
                      <w:lang w:val="pt-BR"/>
                    </w:rPr>
                    <w:t xml:space="preserve"> Engineering Station</w:t>
                  </w:r>
                </w:p>
              </w:txbxContent>
            </v:textbox>
          </v:shape>
        </w:pict>
      </w:r>
    </w:p>
    <w:p w:rsidR="007271CE" w:rsidRDefault="007271CE">
      <w:pPr>
        <w:spacing w:line="360" w:lineRule="auto"/>
        <w:ind w:left="567"/>
        <w:rPr>
          <w:highlight w:val="yellow"/>
          <w:lang w:val="en-US"/>
        </w:rPr>
      </w:pPr>
    </w:p>
    <w:p w:rsidR="007271CE" w:rsidRDefault="007271CE">
      <w:pPr>
        <w:spacing w:line="360" w:lineRule="auto"/>
        <w:ind w:left="567"/>
        <w:rPr>
          <w:highlight w:val="yellow"/>
          <w:lang w:val="en-US"/>
        </w:rPr>
      </w:pPr>
    </w:p>
    <w:p w:rsidR="007271CE" w:rsidRDefault="00A20A68">
      <w:pPr>
        <w:spacing w:line="360" w:lineRule="auto"/>
        <w:ind w:left="567"/>
        <w:rPr>
          <w:highlight w:val="yellow"/>
          <w:lang w:val="en-US"/>
        </w:rPr>
      </w:pPr>
      <w:r>
        <w:rPr>
          <w:noProof/>
          <w:lang w:val="pt-BR"/>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zzaRXDACAABYBAAADgAAAAAAAAAAAAAAAAAuAgAA&#10;ZHJzL2Uyb0RvYy54bWxQSwECLQAUAAYACAAAACEAf2Ldad0AAAAJAQAADwAAAAAAAAAAAAAAAACK&#10;BAAAZHJzL2Rvd25yZXYueG1sUEsFBgAAAAAEAAQA8wAAAJQFAAAAAA==&#10;" strokeweight="3pt">
            <v:stroke endarrow="block"/>
          </v:line>
        </w:pict>
      </w:r>
    </w:p>
    <w:p w:rsidR="007271CE" w:rsidRDefault="007271CE">
      <w:pPr>
        <w:spacing w:line="360" w:lineRule="auto"/>
        <w:ind w:left="567"/>
        <w:rPr>
          <w:highlight w:val="yellow"/>
          <w:lang w:val="en-US"/>
        </w:rPr>
      </w:pPr>
    </w:p>
    <w:p w:rsidR="007271CE" w:rsidRDefault="00A20A68">
      <w:pPr>
        <w:spacing w:line="360" w:lineRule="auto"/>
        <w:ind w:left="567"/>
        <w:rPr>
          <w:highlight w:val="yellow"/>
          <w:lang w:val="en-US"/>
        </w:rPr>
      </w:pPr>
      <w:r>
        <w:rPr>
          <w:noProof/>
          <w:lang w:val="pt-BR"/>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3og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LDLEjeiAgAAyQcAAA4AAAAAAAAAAAAAAAAA&#10;LgIAAGRycy9lMm9Eb2MueG1sUEsBAi0AFAAGAAgAAAAhAIf7JwnhAAAACgEAAA8AAAAAAAAAAAAA&#10;AAAA/AQAAGRycy9kb3ducmV2LnhtbFBLBQYAAAAABAAEAPMAAAAKBg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rsidR="007271CE" w:rsidRDefault="007271CE">
      <w:pPr>
        <w:spacing w:line="360" w:lineRule="auto"/>
        <w:ind w:left="567"/>
        <w:rPr>
          <w:highlight w:val="yellow"/>
          <w:lang w:val="en-US"/>
        </w:rPr>
      </w:pPr>
    </w:p>
    <w:p w:rsidR="007271CE" w:rsidRDefault="00A20A68">
      <w:pPr>
        <w:spacing w:line="360" w:lineRule="auto"/>
        <w:ind w:left="567"/>
        <w:rPr>
          <w:highlight w:val="yellow"/>
          <w:lang w:val="en-US"/>
        </w:rPr>
      </w:pPr>
      <w:r>
        <w:rPr>
          <w:noProof/>
          <w:lang w:val="pt-BR"/>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rGww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HaxsMCAACoBQAADgAAAAAAAAAAAAAAAAAuAgAAZHJzL2Uyb0RvYy54bWxQSwECLQAUAAYA&#10;CAAAACEAOlmRTN0AAAAIAQAADwAAAAAAAAAAAAAAAAAdBQAAZHJzL2Rvd25yZXYueG1sUEsFBgAA&#10;AAAEAAQA8wAAACcGAAAAAA==&#10;" strokecolor="white">
            <v:textbox inset=",,,.3mm">
              <w:txbxContent>
                <w:p w:rsidR="007271CE" w:rsidRDefault="00817B3F">
                  <w:pPr>
                    <w:ind w:left="0"/>
                    <w:jc w:val="center"/>
                    <w:rPr>
                      <w:rFonts w:cs="Arial"/>
                    </w:rPr>
                  </w:pPr>
                  <w:r>
                    <w:rPr>
                      <w:rFonts w:cs="Arial"/>
                      <w:b/>
                      <w:bCs/>
                      <w:lang w:val="pt-BR"/>
                    </w:rPr>
                    <w:t>4</w:t>
                  </w:r>
                  <w:r>
                    <w:rPr>
                      <w:rFonts w:cs="Arial"/>
                      <w:lang w:val="pt-BR"/>
                    </w:rPr>
                    <w:t xml:space="preserve"> Conexão Ethernet</w:t>
                  </w:r>
                </w:p>
              </w:txbxContent>
            </v:textbox>
          </v:shape>
        </w:pict>
      </w:r>
    </w:p>
    <w:p w:rsidR="007271CE" w:rsidRDefault="007271CE">
      <w:pPr>
        <w:spacing w:line="360" w:lineRule="auto"/>
        <w:ind w:left="567"/>
        <w:rPr>
          <w:highlight w:val="yellow"/>
          <w:lang w:val="en-US"/>
        </w:rPr>
      </w:pPr>
    </w:p>
    <w:p w:rsidR="007271CE" w:rsidRDefault="00A20A68">
      <w:pPr>
        <w:spacing w:line="360" w:lineRule="auto"/>
        <w:ind w:left="567"/>
        <w:rPr>
          <w:lang w:val="en-US"/>
        </w:rPr>
      </w:pPr>
      <w:r>
        <w:rPr>
          <w:noProof/>
          <w:lang w:val="pt-BR"/>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xQIAAKk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P4/2RMUCAACpBQAADgAAAAAAAAAAAAAAAAAuAgAAZHJzL2Uyb0RvYy54bWxQSwECLQAU&#10;AAYACAAAACEAjmEua94AAAAKAQAADwAAAAAAAAAAAAAAAAAfBQAAZHJzL2Rvd25yZXYueG1sUEsF&#10;BgAAAAAEAAQA8wAAACoGAAAAAA==&#10;" strokecolor="white">
            <v:textbox inset=",,,.3mm">
              <w:txbxContent>
                <w:p w:rsidR="007271CE" w:rsidRDefault="00817B3F">
                  <w:pPr>
                    <w:ind w:left="0"/>
                    <w:jc w:val="center"/>
                    <w:rPr>
                      <w:rFonts w:cs="Arial"/>
                    </w:rPr>
                  </w:pPr>
                  <w:r>
                    <w:rPr>
                      <w:rFonts w:cs="Arial"/>
                      <w:noProof/>
                      <w:lang w:val="en-US" w:bidi="ar-SA"/>
                    </w:rPr>
                    <w:drawing>
                      <wp:inline distT="0" distB="0" distL="0" distR="0" wp14:anchorId="12FB47C3" wp14:editId="4CFCB49E">
                        <wp:extent cx="2043430" cy="48514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140"/>
                                </a:xfrm>
                                <a:prstGeom prst="rect">
                                  <a:avLst/>
                                </a:prstGeom>
                                <a:noFill/>
                                <a:ln>
                                  <a:noFill/>
                                </a:ln>
                              </pic:spPr>
                            </pic:pic>
                          </a:graphicData>
                        </a:graphic>
                      </wp:inline>
                    </w:drawing>
                  </w:r>
                </w:p>
                <w:p w:rsidR="007271CE" w:rsidRDefault="00817B3F">
                  <w:pPr>
                    <w:ind w:left="0"/>
                    <w:jc w:val="center"/>
                    <w:rPr>
                      <w:rFonts w:cs="Arial"/>
                    </w:rPr>
                  </w:pPr>
                  <w:r>
                    <w:rPr>
                      <w:rFonts w:cs="Arial"/>
                      <w:lang w:val="pt-BR"/>
                    </w:rPr>
                    <w:t>Painel de controle</w:t>
                  </w:r>
                </w:p>
              </w:txbxContent>
            </v:textbox>
          </v:shape>
        </w:pict>
      </w:r>
      <w:r>
        <w:rPr>
          <w:noProof/>
          <w:lang w:val="pt-BR"/>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ADDtjLxwIAAKkFAAAOAAAAAAAAAAAAAAAAAC4CAABkcnMvZTJvRG9jLnhtbFBLAQIt&#10;ABQABgAIAAAAIQB9C1pi3gAAAAoBAAAPAAAAAAAAAAAAAAAAACEFAABkcnMvZG93bnJldi54bWxQ&#10;SwUGAAAAAAQABADzAAAALAYAAAAA&#10;" strokecolor="white">
            <v:textbox inset=",,,.3mm">
              <w:txbxContent>
                <w:p w:rsidR="007271CE" w:rsidRDefault="00817B3F">
                  <w:pPr>
                    <w:ind w:left="0"/>
                    <w:jc w:val="center"/>
                  </w:pPr>
                  <w:r>
                    <w:rPr>
                      <w:b/>
                      <w:bCs/>
                      <w:noProof/>
                      <w:lang w:val="en-US" w:bidi="ar-SA"/>
                    </w:rPr>
                    <w:drawing>
                      <wp:inline distT="0" distB="0" distL="0" distR="0" wp14:anchorId="6469458A" wp14:editId="359DBE5D">
                        <wp:extent cx="894715" cy="680085"/>
                        <wp:effectExtent l="0" t="0" r="0" b="0"/>
                        <wp:docPr id="68" name="Grafik 6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715" cy="680085"/>
                                </a:xfrm>
                                <a:prstGeom prst="rect">
                                  <a:avLst/>
                                </a:prstGeom>
                                <a:noFill/>
                                <a:ln>
                                  <a:noFill/>
                                </a:ln>
                              </pic:spPr>
                            </pic:pic>
                          </a:graphicData>
                        </a:graphic>
                      </wp:inline>
                    </w:drawing>
                  </w:r>
                </w:p>
                <w:p w:rsidR="007271CE" w:rsidRDefault="00817B3F">
                  <w:pPr>
                    <w:ind w:left="0"/>
                    <w:jc w:val="center"/>
                    <w:rPr>
                      <w:rFonts w:cs="Arial"/>
                    </w:rPr>
                  </w:pPr>
                  <w:r>
                    <w:rPr>
                      <w:b/>
                      <w:bCs/>
                      <w:lang w:val="pt-BR"/>
                    </w:rPr>
                    <w:t>3</w:t>
                  </w:r>
                  <w:r>
                    <w:rPr>
                      <w:lang w:val="pt-BR"/>
                    </w:rPr>
                    <w:t xml:space="preserve"> Comando SIMATIC S7</w:t>
                  </w:r>
                  <w:r w:rsidR="0035474D">
                    <w:rPr>
                      <w:lang w:val="pt-BR"/>
                    </w:rPr>
                    <w:t>-1500</w:t>
                  </w:r>
                  <w:bookmarkStart w:id="8" w:name="_GoBack"/>
                  <w:bookmarkEnd w:id="8"/>
                </w:p>
              </w:txbxContent>
            </v:textbox>
          </v:shape>
        </w:pict>
      </w:r>
    </w:p>
    <w:p w:rsidR="007271CE" w:rsidRDefault="007271CE">
      <w:pPr>
        <w:spacing w:line="360" w:lineRule="auto"/>
        <w:ind w:left="567"/>
        <w:rPr>
          <w:lang w:val="en-US"/>
        </w:rPr>
      </w:pPr>
    </w:p>
    <w:p w:rsidR="007271CE" w:rsidRDefault="00A20A68">
      <w:pPr>
        <w:spacing w:line="360" w:lineRule="auto"/>
        <w:ind w:left="567"/>
        <w:rPr>
          <w:lang w:val="en-US"/>
        </w:rPr>
      </w:pPr>
      <w:r>
        <w:rPr>
          <w:noProof/>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d6TaxzQCAABaBAAADgAAAAAAAAAAAAAAAAAu&#10;AgAAZHJzL2Uyb0RvYy54bWxQSwECLQAUAAYACAAAACEA9cPGFdwAAAAHAQAADwAAAAAAAAAAAAAA&#10;AACOBAAAZHJzL2Rvd25yZXYueG1sUEsFBgAAAAAEAAQA8wAAAJcFAAAAAA==&#10;">
            <v:stroke dashstyle="1 1"/>
          </v:shape>
        </w:pict>
      </w:r>
    </w:p>
    <w:p w:rsidR="007271CE" w:rsidRDefault="007271CE">
      <w:pPr>
        <w:spacing w:line="360" w:lineRule="auto"/>
        <w:ind w:left="567"/>
        <w:rPr>
          <w:lang w:val="en-US"/>
        </w:rPr>
      </w:pPr>
    </w:p>
    <w:p w:rsidR="007271CE" w:rsidRDefault="007271CE">
      <w:pPr>
        <w:spacing w:line="360" w:lineRule="auto"/>
        <w:ind w:left="567"/>
        <w:rPr>
          <w:lang w:val="en-US"/>
        </w:rPr>
      </w:pPr>
    </w:p>
    <w:p w:rsidR="007271CE" w:rsidRDefault="007271CE">
      <w:pPr>
        <w:spacing w:line="360" w:lineRule="auto"/>
        <w:ind w:left="567"/>
        <w:rPr>
          <w:lang w:val="en-US"/>
        </w:rPr>
      </w:pPr>
    </w:p>
    <w:p w:rsidR="007271CE" w:rsidRDefault="00817B3F">
      <w:pPr>
        <w:rPr>
          <w:lang w:val="en-US"/>
        </w:rPr>
      </w:pPr>
      <w:r>
        <w:rPr>
          <w:lang w:val="en-US"/>
        </w:rPr>
        <w:br w:type="page"/>
      </w:r>
    </w:p>
    <w:p w:rsidR="007271CE" w:rsidRDefault="00817B3F">
      <w:pPr>
        <w:pStyle w:val="berschrift1"/>
      </w:pPr>
      <w:bookmarkStart w:id="9" w:name="_Toc486066273"/>
      <w:r>
        <w:rPr>
          <w:bCs/>
        </w:rPr>
        <w:lastRenderedPageBreak/>
        <w:t>Teoria</w:t>
      </w:r>
      <w:bookmarkEnd w:id="9"/>
    </w:p>
    <w:p w:rsidR="007271CE" w:rsidRDefault="00817B3F">
      <w:pPr>
        <w:pStyle w:val="berschrift2SchrittfrSchrittAnleitung"/>
        <w:rPr>
          <w:lang w:val="es-ES"/>
        </w:rPr>
      </w:pPr>
      <w:bookmarkStart w:id="10" w:name="_Toc486066274"/>
      <w:r>
        <w:rPr>
          <w:bCs/>
          <w:lang w:val="es-ES"/>
        </w:rPr>
        <w:t>Sistema operacional e programa de aplicativo</w:t>
      </w:r>
      <w:bookmarkEnd w:id="10"/>
      <w:r>
        <w:rPr>
          <w:b w:val="0"/>
          <w:lang w:val="es-ES"/>
        </w:rPr>
        <w:t xml:space="preserve"> </w:t>
      </w:r>
    </w:p>
    <w:p w:rsidR="007271CE" w:rsidRDefault="00817B3F">
      <w:r>
        <w:rPr>
          <w:lang w:val="es-ES"/>
        </w:rPr>
        <w:t xml:space="preserve">O </w:t>
      </w:r>
      <w:r>
        <w:rPr>
          <w:rStyle w:val="IntensiveHervorhebung"/>
          <w:lang w:val="es-ES"/>
        </w:rPr>
        <w:t>sistema operacional</w:t>
      </w:r>
      <w:r>
        <w:rPr>
          <w:lang w:val="es-ES"/>
        </w:rPr>
        <w:t xml:space="preserve"> está contido em cada comando (CPU) e organiza todas as funções e processos da CPU, que não estão relacionados a uma tarefa específica de comando. </w:t>
      </w:r>
      <w:r>
        <w:t>As tarefas do sistema operacional incluem, por ex.:</w:t>
      </w:r>
    </w:p>
    <w:p w:rsidR="007271CE" w:rsidRDefault="00817B3F">
      <w:pPr>
        <w:pStyle w:val="SiemenseinfacheAufzhlung"/>
        <w:numPr>
          <w:ilvl w:val="0"/>
          <w:numId w:val="6"/>
        </w:numPr>
        <w:spacing w:before="0"/>
        <w:rPr>
          <w:lang w:val="es-ES"/>
        </w:rPr>
      </w:pPr>
      <w:r>
        <w:rPr>
          <w:lang w:val="es-ES"/>
        </w:rPr>
        <w:t>Execução do reinício (inicialização a quente)</w:t>
      </w:r>
    </w:p>
    <w:p w:rsidR="007271CE" w:rsidRDefault="00817B3F">
      <w:pPr>
        <w:pStyle w:val="SiemenseinfacheAufzhlung"/>
        <w:numPr>
          <w:ilvl w:val="0"/>
          <w:numId w:val="6"/>
        </w:numPr>
        <w:spacing w:before="0"/>
      </w:pPr>
      <w:r>
        <w:t>Atualização da imagem do processo das entradas e da imagem do processo das saídas</w:t>
      </w:r>
    </w:p>
    <w:p w:rsidR="007271CE" w:rsidRDefault="00817B3F">
      <w:pPr>
        <w:pStyle w:val="SiemenseinfacheAufzhlung"/>
        <w:numPr>
          <w:ilvl w:val="0"/>
          <w:numId w:val="6"/>
        </w:numPr>
        <w:spacing w:before="0"/>
        <w:rPr>
          <w:lang w:val="es-ES"/>
        </w:rPr>
      </w:pPr>
      <w:r>
        <w:rPr>
          <w:lang w:val="es-ES"/>
        </w:rPr>
        <w:t>Chamada cíclica do programa de aplicativo</w:t>
      </w:r>
    </w:p>
    <w:p w:rsidR="007271CE" w:rsidRDefault="00817B3F">
      <w:pPr>
        <w:pStyle w:val="SiemenseinfacheAufzhlung"/>
        <w:numPr>
          <w:ilvl w:val="0"/>
          <w:numId w:val="6"/>
        </w:numPr>
        <w:spacing w:before="0"/>
        <w:rPr>
          <w:lang w:val="es-ES"/>
        </w:rPr>
      </w:pPr>
      <w:r>
        <w:rPr>
          <w:lang w:val="es-ES"/>
        </w:rPr>
        <w:t>Registro dos alarmes e chamada dos OBs de alarme</w:t>
      </w:r>
    </w:p>
    <w:p w:rsidR="007271CE" w:rsidRDefault="00817B3F">
      <w:pPr>
        <w:pStyle w:val="SiemenseinfacheAufzhlung"/>
        <w:numPr>
          <w:ilvl w:val="0"/>
          <w:numId w:val="6"/>
        </w:numPr>
        <w:spacing w:before="0"/>
      </w:pPr>
      <w:r>
        <w:t>Identificação e tratamento das falhas</w:t>
      </w:r>
    </w:p>
    <w:p w:rsidR="007271CE" w:rsidRDefault="00817B3F">
      <w:pPr>
        <w:pStyle w:val="SiemenseinfacheAufzhlung"/>
        <w:numPr>
          <w:ilvl w:val="0"/>
          <w:numId w:val="6"/>
        </w:numPr>
        <w:spacing w:before="0"/>
      </w:pPr>
      <w:r>
        <w:t>Gestão dos espaços de memória</w:t>
      </w:r>
    </w:p>
    <w:p w:rsidR="007271CE" w:rsidRDefault="00817B3F">
      <w:pPr>
        <w:rPr>
          <w:lang w:val="es-ES"/>
        </w:rPr>
      </w:pPr>
      <w:r>
        <w:rPr>
          <w:lang w:val="es-ES"/>
        </w:rPr>
        <w:t>O sistema operacional é parte integrante da CPU e já está instalado nesta por ocasião do fornecimento.</w:t>
      </w:r>
    </w:p>
    <w:p w:rsidR="007271CE" w:rsidRDefault="00817B3F">
      <w:r>
        <w:rPr>
          <w:lang w:val="es-ES"/>
        </w:rPr>
        <w:t xml:space="preserve">O </w:t>
      </w:r>
      <w:r>
        <w:rPr>
          <w:rStyle w:val="IntensiveHervorhebung"/>
          <w:lang w:val="es-ES"/>
        </w:rPr>
        <w:t>Programa de aplicativo</w:t>
      </w:r>
      <w:r>
        <w:rPr>
          <w:lang w:val="es-ES"/>
        </w:rPr>
        <w:t xml:space="preserve"> contém todas as funções, que são necessárias para o processamento de sua tarefa específica de automação. </w:t>
      </w:r>
      <w:r>
        <w:t>As tarefas do programa de aplicativo incluem:</w:t>
      </w:r>
    </w:p>
    <w:p w:rsidR="007271CE" w:rsidRDefault="00817B3F">
      <w:pPr>
        <w:pStyle w:val="SiemenseinfacheAufzhlung"/>
        <w:numPr>
          <w:ilvl w:val="0"/>
          <w:numId w:val="6"/>
        </w:numPr>
        <w:spacing w:before="0"/>
        <w:rPr>
          <w:lang w:val="es-ES"/>
        </w:rPr>
      </w:pPr>
      <w:r>
        <w:rPr>
          <w:lang w:val="es-ES"/>
        </w:rPr>
        <w:t>Verificação dos pré-requisitos para um reinício (inicialização a quente) com o auxílio dos OBs de inicialização</w:t>
      </w:r>
    </w:p>
    <w:p w:rsidR="007271CE" w:rsidRDefault="00817B3F">
      <w:pPr>
        <w:pStyle w:val="SiemenseinfacheAufzhlung"/>
        <w:numPr>
          <w:ilvl w:val="0"/>
          <w:numId w:val="6"/>
        </w:numPr>
        <w:spacing w:before="0"/>
        <w:rPr>
          <w:lang w:val="es-ES"/>
        </w:rPr>
      </w:pPr>
      <w:r>
        <w:rPr>
          <w:lang w:val="es-ES"/>
        </w:rPr>
        <w:t>Processamento dos dados de processo, isto é, ativação dos sinais de saída dependendo dos estados dos sinais de entrada</w:t>
      </w:r>
    </w:p>
    <w:p w:rsidR="007271CE" w:rsidRDefault="00817B3F">
      <w:pPr>
        <w:pStyle w:val="SiemenseinfacheAufzhlung"/>
        <w:numPr>
          <w:ilvl w:val="0"/>
          <w:numId w:val="6"/>
        </w:numPr>
        <w:spacing w:before="0"/>
        <w:rPr>
          <w:lang w:val="es-ES"/>
        </w:rPr>
      </w:pPr>
      <w:r>
        <w:rPr>
          <w:lang w:val="es-ES"/>
        </w:rPr>
        <w:t>Resposta aos alarmes e entradas de alarme</w:t>
      </w:r>
    </w:p>
    <w:p w:rsidR="007271CE" w:rsidRDefault="00817B3F">
      <w:pPr>
        <w:pStyle w:val="SiemenseinfacheAufzhlung"/>
        <w:numPr>
          <w:ilvl w:val="0"/>
          <w:numId w:val="6"/>
        </w:numPr>
        <w:spacing w:before="0"/>
        <w:rPr>
          <w:lang w:val="es-ES"/>
        </w:rPr>
      </w:pPr>
      <w:r>
        <w:rPr>
          <w:lang w:val="es-ES"/>
        </w:rPr>
        <w:t>Processamento das falhas no decurso normal do programa</w:t>
      </w:r>
    </w:p>
    <w:p w:rsidR="007271CE" w:rsidRDefault="00817B3F">
      <w:pPr>
        <w:pStyle w:val="berschrift2SchrittfrSchrittAnleitung"/>
      </w:pPr>
      <w:r>
        <w:rPr>
          <w:b w:val="0"/>
          <w:lang w:val="es-ES"/>
        </w:rPr>
        <w:br w:type="page"/>
      </w:r>
      <w:bookmarkStart w:id="11" w:name="_Toc486066275"/>
      <w:r>
        <w:rPr>
          <w:bCs/>
        </w:rPr>
        <w:lastRenderedPageBreak/>
        <w:t>Módulos organizacionais</w:t>
      </w:r>
      <w:bookmarkEnd w:id="11"/>
    </w:p>
    <w:p w:rsidR="007271CE" w:rsidRDefault="00817B3F">
      <w:pPr>
        <w:rPr>
          <w:lang w:val="es-ES"/>
        </w:rPr>
      </w:pPr>
      <w:r>
        <w:rPr>
          <w:lang w:val="es-ES"/>
        </w:rPr>
        <w:t>Os módulos organizacionais (OB) formam a interface entre o sistema operacionais do comando (CPU) e o programa de aplicativo. Eles são chamados pelo sistema operacional e controlam as seguintes operações:</w:t>
      </w:r>
    </w:p>
    <w:p w:rsidR="007271CE" w:rsidRDefault="00817B3F">
      <w:pPr>
        <w:pStyle w:val="SiemenseinfacheAufzhlung"/>
        <w:numPr>
          <w:ilvl w:val="0"/>
          <w:numId w:val="6"/>
        </w:numPr>
        <w:spacing w:before="0"/>
        <w:rPr>
          <w:lang w:val="es-ES"/>
        </w:rPr>
      </w:pPr>
      <w:r>
        <w:rPr>
          <w:lang w:val="es-ES"/>
        </w:rPr>
        <w:t>Processamento cíclico do programa (por ex., OB1)</w:t>
      </w:r>
    </w:p>
    <w:p w:rsidR="007271CE" w:rsidRDefault="00817B3F">
      <w:pPr>
        <w:pStyle w:val="SiemenseinfacheAufzhlung"/>
        <w:numPr>
          <w:ilvl w:val="0"/>
          <w:numId w:val="6"/>
        </w:numPr>
        <w:spacing w:before="0"/>
      </w:pPr>
      <w:r>
        <w:t>Comportamento de inicialização do comando</w:t>
      </w:r>
    </w:p>
    <w:p w:rsidR="007271CE" w:rsidRDefault="00817B3F">
      <w:pPr>
        <w:pStyle w:val="SiemenseinfacheAufzhlung"/>
        <w:numPr>
          <w:ilvl w:val="0"/>
          <w:numId w:val="6"/>
        </w:numPr>
        <w:spacing w:before="0"/>
        <w:rPr>
          <w:lang w:val="es-ES"/>
        </w:rPr>
      </w:pPr>
      <w:r>
        <w:rPr>
          <w:lang w:val="es-ES"/>
        </w:rPr>
        <w:t>Processamento do programa controlado por alarme</w:t>
      </w:r>
    </w:p>
    <w:p w:rsidR="007271CE" w:rsidRDefault="00817B3F">
      <w:pPr>
        <w:pStyle w:val="SiemenseinfacheAufzhlung"/>
        <w:numPr>
          <w:ilvl w:val="0"/>
          <w:numId w:val="6"/>
        </w:numPr>
        <w:spacing w:before="0"/>
      </w:pPr>
      <w:r>
        <w:t>Tratamento das falhas</w:t>
      </w:r>
    </w:p>
    <w:p w:rsidR="007271CE" w:rsidRDefault="00817B3F">
      <w:pPr>
        <w:rPr>
          <w:lang w:val="es-ES"/>
        </w:rPr>
      </w:pPr>
      <w:r>
        <w:rPr>
          <w:lang w:val="es-ES"/>
        </w:rPr>
        <w:t xml:space="preserve">Em um projeto deve existir pelo menos </w:t>
      </w:r>
      <w:r>
        <w:rPr>
          <w:rStyle w:val="IntensiveHervorhebung"/>
          <w:lang w:val="es-ES"/>
        </w:rPr>
        <w:t>um módulo organizacional para o processamento cíclico do programa.</w:t>
      </w:r>
      <w:r>
        <w:rPr>
          <w:lang w:val="es-ES"/>
        </w:rPr>
        <w:t xml:space="preserve"> Um módulo organizacional é chamado por um </w:t>
      </w:r>
      <w:r>
        <w:rPr>
          <w:rStyle w:val="IntensiveHervorhebung"/>
          <w:lang w:val="es-ES"/>
        </w:rPr>
        <w:t>evento de partida</w:t>
      </w:r>
      <w:r>
        <w:rPr>
          <w:lang w:val="es-ES"/>
        </w:rPr>
        <w:t xml:space="preserve"> como apresentado na </w:t>
      </w:r>
      <w:r>
        <w:fldChar w:fldCharType="begin"/>
      </w:r>
      <w:r>
        <w:rPr>
          <w:lang w:val="es-ES"/>
        </w:rPr>
        <w:instrText xml:space="preserve"> REF _Ref380071861 \h  \* MERGEFORMAT </w:instrText>
      </w:r>
      <w:r>
        <w:fldChar w:fldCharType="separate"/>
      </w:r>
      <w:r w:rsidR="0035474D">
        <w:rPr>
          <w:lang w:val="es-ES"/>
        </w:rPr>
        <w:t xml:space="preserve">Figura </w:t>
      </w:r>
      <w:r w:rsidR="0035474D" w:rsidRPr="0035474D">
        <w:rPr>
          <w:noProof/>
          <w:lang w:val="es-ES"/>
        </w:rPr>
        <w:t>1</w:t>
      </w:r>
      <w:r>
        <w:fldChar w:fldCharType="end"/>
      </w:r>
      <w:r>
        <w:rPr>
          <w:lang w:val="es-ES"/>
        </w:rPr>
        <w:t>. Nesta ocasião, os OBs individuais possuem prioridades determinadas, para que, por ex., um OB82 possa interromper o OB1 cíclico para o tratamento da falha.</w:t>
      </w:r>
    </w:p>
    <w:p w:rsidR="007271CE" w:rsidRDefault="007271CE">
      <w:pPr>
        <w:rPr>
          <w:lang w:val="es-ES"/>
        </w:rPr>
      </w:pPr>
    </w:p>
    <w:p w:rsidR="007271CE" w:rsidRDefault="00817B3F">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348.7pt" o:ole="">
            <v:imagedata r:id="rId18" o:title=""/>
          </v:shape>
          <o:OLEObject Type="Embed" ProgID="Visio.Drawing.11" ShapeID="_x0000_i1025" DrawAspect="Content" ObjectID="_1559809308" r:id="rId19"/>
        </w:object>
      </w:r>
    </w:p>
    <w:p w:rsidR="007271CE" w:rsidRDefault="00817B3F">
      <w:pPr>
        <w:pStyle w:val="Beschriftung"/>
        <w:rPr>
          <w:lang w:val="es-ES"/>
        </w:rPr>
      </w:pPr>
      <w:bookmarkStart w:id="12"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1</w:t>
      </w:r>
      <w:r>
        <w:rPr>
          <w:bCs w:val="0"/>
          <w:noProof/>
        </w:rPr>
        <w:fldChar w:fldCharType="end"/>
      </w:r>
      <w:bookmarkEnd w:id="12"/>
      <w:r>
        <w:rPr>
          <w:bCs w:val="0"/>
          <w:lang w:val="es-ES"/>
        </w:rPr>
        <w:t>: Eventos de partida no sistema operacional e chamada OB</w:t>
      </w:r>
    </w:p>
    <w:p w:rsidR="007271CE" w:rsidRDefault="007271CE">
      <w:pPr>
        <w:rPr>
          <w:lang w:val="es-ES"/>
        </w:rPr>
      </w:pPr>
    </w:p>
    <w:p w:rsidR="007271CE" w:rsidRDefault="00817B3F">
      <w:pPr>
        <w:rPr>
          <w:lang w:val="es-ES"/>
        </w:rPr>
      </w:pPr>
      <w:r>
        <w:rPr>
          <w:lang w:val="es-ES"/>
        </w:rPr>
        <w:br w:type="page"/>
      </w:r>
      <w:r>
        <w:rPr>
          <w:lang w:val="es-ES"/>
        </w:rPr>
        <w:lastRenderedPageBreak/>
        <w:t>Após a ocorrência de um evento de partida, são possíveis as seguintes respostas:</w:t>
      </w:r>
    </w:p>
    <w:p w:rsidR="007271CE" w:rsidRDefault="00817B3F">
      <w:pPr>
        <w:pStyle w:val="SiemenseinfacheAufzhlung"/>
        <w:numPr>
          <w:ilvl w:val="0"/>
          <w:numId w:val="6"/>
        </w:numPr>
        <w:spacing w:before="0"/>
        <w:rPr>
          <w:lang w:val="es-ES"/>
        </w:rPr>
      </w:pPr>
      <w:r>
        <w:rPr>
          <w:lang w:val="es-ES"/>
        </w:rPr>
        <w:t>Se o evento tiver sido atribuído a um OB, este evento inicia a execução do OB atribuído. Se a prioridade do OB atribuído for mais alta do que a prioridade dos OBs em execução no momento, este será executado imediatamente (interrupção). Se este não for o caso, primeiro será esperado até que o OB com a prioridade mais alta seja executado.</w:t>
      </w:r>
    </w:p>
    <w:p w:rsidR="007271CE" w:rsidRDefault="00817B3F">
      <w:pPr>
        <w:pStyle w:val="SiemenseinfacheAufzhlung"/>
        <w:numPr>
          <w:ilvl w:val="0"/>
          <w:numId w:val="6"/>
        </w:numPr>
        <w:spacing w:before="0"/>
        <w:rPr>
          <w:lang w:val="es-ES"/>
        </w:rPr>
      </w:pPr>
      <w:r>
        <w:rPr>
          <w:lang w:val="es-ES"/>
        </w:rPr>
        <w:t>Se o evento não tiver sido atribuído a nenhum OB, será executada a resposta previamente configurada do sistema.</w:t>
      </w:r>
    </w:p>
    <w:p w:rsidR="007271CE" w:rsidRDefault="007271CE">
      <w:pPr>
        <w:rPr>
          <w:lang w:val="es-ES"/>
        </w:rPr>
      </w:pPr>
    </w:p>
    <w:p w:rsidR="007271CE" w:rsidRDefault="00817B3F">
      <w:pPr>
        <w:rPr>
          <w:lang w:val="es-ES"/>
        </w:rPr>
      </w:pPr>
      <w:r>
        <w:rPr>
          <w:lang w:val="es-ES"/>
        </w:rPr>
        <w:t xml:space="preserve">A </w:t>
      </w:r>
      <w:r>
        <w:fldChar w:fldCharType="begin"/>
      </w:r>
      <w:r>
        <w:rPr>
          <w:lang w:val="es-ES"/>
        </w:rPr>
        <w:instrText xml:space="preserve"> REF _Ref381356432 \h  \* MERGEFORMAT </w:instrText>
      </w:r>
      <w:r>
        <w:fldChar w:fldCharType="separate"/>
      </w:r>
      <w:r w:rsidR="0035474D">
        <w:rPr>
          <w:lang w:val="es-ES"/>
        </w:rPr>
        <w:t xml:space="preserve">Tabela </w:t>
      </w:r>
      <w:r w:rsidR="0035474D" w:rsidRPr="0035474D">
        <w:rPr>
          <w:noProof/>
          <w:lang w:val="es-ES"/>
        </w:rPr>
        <w:t>1</w:t>
      </w:r>
      <w:r>
        <w:fldChar w:fldCharType="end"/>
      </w:r>
      <w:r>
        <w:rPr>
          <w:lang w:val="es-ES"/>
        </w:rPr>
        <w:t xml:space="preserve"> apresenta alguns exemplos de eventos de partida para uma SIMATIC S7-1500, cujo(s) possível(eis) número(s) de OB e a resposta previamente configurada do sistema do módulo organizacionais não esteja presente no comando.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7271CE" w:rsidRPr="0035474D">
        <w:trPr>
          <w:trHeight w:hRule="exact" w:val="970"/>
        </w:trPr>
        <w:tc>
          <w:tcPr>
            <w:tcW w:w="3204" w:type="dxa"/>
          </w:tcPr>
          <w:p w:rsidR="007271CE" w:rsidRDefault="00817B3F">
            <w:pPr>
              <w:ind w:left="0"/>
              <w:rPr>
                <w:b/>
              </w:rPr>
            </w:pPr>
            <w:r>
              <w:rPr>
                <w:b/>
                <w:bCs/>
              </w:rPr>
              <w:t>Evento de partida</w:t>
            </w:r>
          </w:p>
        </w:tc>
        <w:tc>
          <w:tcPr>
            <w:tcW w:w="2179" w:type="dxa"/>
          </w:tcPr>
          <w:p w:rsidR="007271CE" w:rsidRDefault="00817B3F">
            <w:pPr>
              <w:ind w:left="0"/>
              <w:rPr>
                <w:b/>
              </w:rPr>
            </w:pPr>
            <w:r>
              <w:rPr>
                <w:b/>
                <w:bCs/>
              </w:rPr>
              <w:t>Possível número OB</w:t>
            </w:r>
          </w:p>
        </w:tc>
        <w:tc>
          <w:tcPr>
            <w:tcW w:w="2413" w:type="dxa"/>
          </w:tcPr>
          <w:p w:rsidR="007271CE" w:rsidRDefault="00817B3F">
            <w:pPr>
              <w:ind w:left="0"/>
              <w:rPr>
                <w:b/>
                <w:lang w:val="es-ES"/>
              </w:rPr>
            </w:pPr>
            <w:r>
              <w:rPr>
                <w:b/>
                <w:bCs/>
                <w:lang w:val="es-ES"/>
              </w:rPr>
              <w:t>Resposta previamente configurada do sistema</w:t>
            </w:r>
          </w:p>
        </w:tc>
      </w:tr>
      <w:tr w:rsidR="007271CE">
        <w:trPr>
          <w:trHeight w:hRule="exact" w:val="397"/>
        </w:trPr>
        <w:tc>
          <w:tcPr>
            <w:tcW w:w="3204" w:type="dxa"/>
          </w:tcPr>
          <w:p w:rsidR="007271CE" w:rsidRDefault="00817B3F">
            <w:pPr>
              <w:ind w:left="0"/>
            </w:pPr>
            <w:r>
              <w:t>Inicialização</w:t>
            </w:r>
          </w:p>
        </w:tc>
        <w:tc>
          <w:tcPr>
            <w:tcW w:w="2179" w:type="dxa"/>
          </w:tcPr>
          <w:p w:rsidR="007271CE" w:rsidRDefault="00817B3F">
            <w:pPr>
              <w:ind w:left="0"/>
            </w:pPr>
            <w:r>
              <w:t xml:space="preserve">100, </w:t>
            </w:r>
            <w:r>
              <w:sym w:font="Symbol" w:char="F0B3"/>
            </w:r>
            <w:r>
              <w:t xml:space="preserve"> 123</w:t>
            </w:r>
          </w:p>
        </w:tc>
        <w:tc>
          <w:tcPr>
            <w:tcW w:w="2413" w:type="dxa"/>
          </w:tcPr>
          <w:p w:rsidR="007271CE" w:rsidRDefault="00817B3F">
            <w:pPr>
              <w:ind w:left="0"/>
            </w:pPr>
            <w:r>
              <w:t>Ignorar</w:t>
            </w:r>
          </w:p>
        </w:tc>
      </w:tr>
      <w:tr w:rsidR="007271CE">
        <w:trPr>
          <w:trHeight w:hRule="exact" w:val="397"/>
        </w:trPr>
        <w:tc>
          <w:tcPr>
            <w:tcW w:w="3204" w:type="dxa"/>
          </w:tcPr>
          <w:p w:rsidR="007271CE" w:rsidRDefault="00817B3F">
            <w:pPr>
              <w:ind w:left="0"/>
              <w:rPr>
                <w:rStyle w:val="IntensiveHervorhebung"/>
              </w:rPr>
            </w:pPr>
            <w:r>
              <w:rPr>
                <w:rStyle w:val="IntensiveHervorhebung"/>
              </w:rPr>
              <w:t>Programa cíclico</w:t>
            </w:r>
          </w:p>
        </w:tc>
        <w:tc>
          <w:tcPr>
            <w:tcW w:w="2179" w:type="dxa"/>
          </w:tcPr>
          <w:p w:rsidR="007271CE" w:rsidRDefault="00817B3F">
            <w:pPr>
              <w:ind w:left="0"/>
            </w:pPr>
            <w:r>
              <w:t xml:space="preserve">1, </w:t>
            </w:r>
            <w:r>
              <w:sym w:font="Symbol" w:char="F0B3"/>
            </w:r>
            <w:r>
              <w:t xml:space="preserve"> 123</w:t>
            </w:r>
          </w:p>
        </w:tc>
        <w:tc>
          <w:tcPr>
            <w:tcW w:w="2413" w:type="dxa"/>
          </w:tcPr>
          <w:p w:rsidR="007271CE" w:rsidRDefault="00817B3F">
            <w:pPr>
              <w:ind w:left="0"/>
            </w:pPr>
            <w:r>
              <w:t>Ignorar</w:t>
            </w:r>
          </w:p>
        </w:tc>
      </w:tr>
      <w:tr w:rsidR="007271CE">
        <w:trPr>
          <w:trHeight w:hRule="exact" w:val="397"/>
        </w:trPr>
        <w:tc>
          <w:tcPr>
            <w:tcW w:w="3204" w:type="dxa"/>
          </w:tcPr>
          <w:p w:rsidR="007271CE" w:rsidRDefault="00817B3F">
            <w:pPr>
              <w:ind w:left="0"/>
            </w:pPr>
            <w:r>
              <w:t>Alarme de horário</w:t>
            </w:r>
          </w:p>
        </w:tc>
        <w:tc>
          <w:tcPr>
            <w:tcW w:w="2179" w:type="dxa"/>
          </w:tcPr>
          <w:p w:rsidR="007271CE" w:rsidRDefault="00817B3F">
            <w:pPr>
              <w:ind w:left="0"/>
            </w:pPr>
            <w:r>
              <w:t xml:space="preserve">10 até 17, </w:t>
            </w:r>
            <w:r>
              <w:sym w:font="Symbol" w:char="F0B3"/>
            </w:r>
            <w:r>
              <w:t xml:space="preserve"> 123</w:t>
            </w:r>
          </w:p>
        </w:tc>
        <w:tc>
          <w:tcPr>
            <w:tcW w:w="2413" w:type="dxa"/>
          </w:tcPr>
          <w:p w:rsidR="007271CE" w:rsidRDefault="00817B3F">
            <w:pPr>
              <w:ind w:left="0"/>
            </w:pPr>
            <w:r>
              <w:t>-</w:t>
            </w:r>
          </w:p>
        </w:tc>
      </w:tr>
      <w:tr w:rsidR="007271CE">
        <w:trPr>
          <w:trHeight w:hRule="exact" w:val="397"/>
        </w:trPr>
        <w:tc>
          <w:tcPr>
            <w:tcW w:w="3204" w:type="dxa"/>
          </w:tcPr>
          <w:p w:rsidR="007271CE" w:rsidRDefault="00817B3F">
            <w:pPr>
              <w:ind w:left="0"/>
            </w:pPr>
            <w:r>
              <w:t>Atualização do alarme</w:t>
            </w:r>
          </w:p>
        </w:tc>
        <w:tc>
          <w:tcPr>
            <w:tcW w:w="2179" w:type="dxa"/>
          </w:tcPr>
          <w:p w:rsidR="007271CE" w:rsidRDefault="00817B3F">
            <w:pPr>
              <w:ind w:left="0"/>
            </w:pPr>
            <w:r>
              <w:t>56</w:t>
            </w:r>
          </w:p>
        </w:tc>
        <w:tc>
          <w:tcPr>
            <w:tcW w:w="2413" w:type="dxa"/>
          </w:tcPr>
          <w:p w:rsidR="007271CE" w:rsidRDefault="00817B3F">
            <w:pPr>
              <w:ind w:left="0"/>
            </w:pPr>
            <w:r>
              <w:t>Ignorar</w:t>
            </w:r>
          </w:p>
        </w:tc>
      </w:tr>
      <w:tr w:rsidR="007271CE">
        <w:trPr>
          <w:trHeight w:hRule="exact" w:val="567"/>
        </w:trPr>
        <w:tc>
          <w:tcPr>
            <w:tcW w:w="3204" w:type="dxa"/>
            <w:vAlign w:val="center"/>
          </w:tcPr>
          <w:p w:rsidR="007271CE" w:rsidRDefault="00817B3F">
            <w:pPr>
              <w:spacing w:before="0" w:after="0"/>
              <w:ind w:left="0"/>
              <w:rPr>
                <w:lang w:val="es-ES"/>
              </w:rPr>
            </w:pPr>
            <w:r>
              <w:rPr>
                <w:lang w:val="es-ES"/>
              </w:rPr>
              <w:t>O tempo de monitoramento do ciclo foi excedido uma vez</w:t>
            </w:r>
          </w:p>
        </w:tc>
        <w:tc>
          <w:tcPr>
            <w:tcW w:w="2179" w:type="dxa"/>
          </w:tcPr>
          <w:p w:rsidR="007271CE" w:rsidRDefault="00817B3F">
            <w:pPr>
              <w:ind w:left="0"/>
            </w:pPr>
            <w:r>
              <w:t>80</w:t>
            </w:r>
          </w:p>
        </w:tc>
        <w:tc>
          <w:tcPr>
            <w:tcW w:w="2413" w:type="dxa"/>
          </w:tcPr>
          <w:p w:rsidR="007271CE" w:rsidRDefault="00817B3F">
            <w:pPr>
              <w:ind w:left="0"/>
            </w:pPr>
            <w:r>
              <w:t>STOP</w:t>
            </w:r>
          </w:p>
        </w:tc>
      </w:tr>
      <w:tr w:rsidR="007271CE">
        <w:trPr>
          <w:trHeight w:hRule="exact" w:val="397"/>
        </w:trPr>
        <w:tc>
          <w:tcPr>
            <w:tcW w:w="3204" w:type="dxa"/>
          </w:tcPr>
          <w:p w:rsidR="007271CE" w:rsidRDefault="00817B3F">
            <w:pPr>
              <w:ind w:left="0"/>
            </w:pPr>
            <w:r>
              <w:t>Alarme de diagnóstico</w:t>
            </w:r>
          </w:p>
        </w:tc>
        <w:tc>
          <w:tcPr>
            <w:tcW w:w="2179" w:type="dxa"/>
          </w:tcPr>
          <w:p w:rsidR="007271CE" w:rsidRDefault="00817B3F">
            <w:pPr>
              <w:ind w:left="0"/>
            </w:pPr>
            <w:r>
              <w:t>82</w:t>
            </w:r>
          </w:p>
        </w:tc>
        <w:tc>
          <w:tcPr>
            <w:tcW w:w="2413" w:type="dxa"/>
          </w:tcPr>
          <w:p w:rsidR="007271CE" w:rsidRDefault="00817B3F">
            <w:pPr>
              <w:ind w:left="0"/>
            </w:pPr>
            <w:r>
              <w:t>Ignorar</w:t>
            </w:r>
          </w:p>
        </w:tc>
      </w:tr>
      <w:tr w:rsidR="007271CE">
        <w:trPr>
          <w:trHeight w:hRule="exact" w:val="567"/>
        </w:trPr>
        <w:tc>
          <w:tcPr>
            <w:tcW w:w="3204" w:type="dxa"/>
            <w:vAlign w:val="center"/>
          </w:tcPr>
          <w:p w:rsidR="007271CE" w:rsidRDefault="00817B3F">
            <w:pPr>
              <w:spacing w:before="0" w:after="0"/>
              <w:ind w:left="0"/>
            </w:pPr>
            <w:r>
              <w:t xml:space="preserve">Erro de programação </w:t>
            </w:r>
          </w:p>
        </w:tc>
        <w:tc>
          <w:tcPr>
            <w:tcW w:w="2179" w:type="dxa"/>
          </w:tcPr>
          <w:p w:rsidR="007271CE" w:rsidRDefault="00817B3F">
            <w:pPr>
              <w:ind w:left="0"/>
            </w:pPr>
            <w:r>
              <w:t>121</w:t>
            </w:r>
          </w:p>
        </w:tc>
        <w:tc>
          <w:tcPr>
            <w:tcW w:w="2413" w:type="dxa"/>
          </w:tcPr>
          <w:p w:rsidR="007271CE" w:rsidRDefault="00817B3F">
            <w:pPr>
              <w:ind w:left="0"/>
            </w:pPr>
            <w:r>
              <w:t>STOP</w:t>
            </w:r>
          </w:p>
        </w:tc>
      </w:tr>
      <w:tr w:rsidR="007271CE">
        <w:trPr>
          <w:trHeight w:hRule="exact" w:val="567"/>
        </w:trPr>
        <w:tc>
          <w:tcPr>
            <w:tcW w:w="3204" w:type="dxa"/>
            <w:vAlign w:val="center"/>
          </w:tcPr>
          <w:p w:rsidR="007271CE" w:rsidRDefault="00817B3F">
            <w:pPr>
              <w:spacing w:before="0" w:after="0"/>
              <w:ind w:left="0"/>
            </w:pPr>
            <w:r>
              <w:t>Erro de acesso periférico</w:t>
            </w:r>
          </w:p>
        </w:tc>
        <w:tc>
          <w:tcPr>
            <w:tcW w:w="2179" w:type="dxa"/>
          </w:tcPr>
          <w:p w:rsidR="007271CE" w:rsidRDefault="00817B3F">
            <w:pPr>
              <w:ind w:left="0"/>
            </w:pPr>
            <w:r>
              <w:t>122</w:t>
            </w:r>
          </w:p>
        </w:tc>
        <w:tc>
          <w:tcPr>
            <w:tcW w:w="2413" w:type="dxa"/>
          </w:tcPr>
          <w:p w:rsidR="007271CE" w:rsidRDefault="00817B3F">
            <w:pPr>
              <w:ind w:left="0"/>
            </w:pPr>
            <w:r>
              <w:t>Ignorar</w:t>
            </w:r>
          </w:p>
        </w:tc>
      </w:tr>
    </w:tbl>
    <w:p w:rsidR="007271CE" w:rsidRDefault="00817B3F">
      <w:pPr>
        <w:pStyle w:val="Beschriftung"/>
        <w:rPr>
          <w:rFonts w:eastAsia="ArialUnicodeMS" w:cs="Arial"/>
          <w:szCs w:val="20"/>
          <w:lang w:val="es-ES"/>
        </w:rPr>
      </w:pPr>
      <w:bookmarkStart w:id="13" w:name="_Ref381356432"/>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sidR="0035474D">
        <w:rPr>
          <w:bCs w:val="0"/>
          <w:noProof/>
          <w:lang w:val="es-ES"/>
        </w:rPr>
        <w:t>1</w:t>
      </w:r>
      <w:r>
        <w:rPr>
          <w:bCs w:val="0"/>
          <w:noProof/>
        </w:rPr>
        <w:fldChar w:fldCharType="end"/>
      </w:r>
      <w:bookmarkEnd w:id="13"/>
      <w:r>
        <w:rPr>
          <w:bCs w:val="0"/>
          <w:lang w:val="es-ES"/>
        </w:rPr>
        <w:t>: Números OB para os diferentes eventos de partida</w:t>
      </w:r>
    </w:p>
    <w:p w:rsidR="007271CE" w:rsidRDefault="007271CE">
      <w:pPr>
        <w:rPr>
          <w:rFonts w:eastAsia="ArialUnicodeMS" w:cs="Arial"/>
          <w:szCs w:val="20"/>
          <w:lang w:val="es-ES"/>
        </w:rPr>
      </w:pPr>
    </w:p>
    <w:p w:rsidR="007271CE" w:rsidRPr="00D5015C" w:rsidRDefault="00817B3F">
      <w:pPr>
        <w:pStyle w:val="berschrift2SchrittfrSchrittAnleitung"/>
        <w:rPr>
          <w:lang w:val="en-US"/>
        </w:rPr>
      </w:pPr>
      <w:bookmarkStart w:id="14" w:name="_Toc486066276"/>
      <w:r w:rsidRPr="00D5015C">
        <w:rPr>
          <w:bCs/>
          <w:lang w:val="en-US"/>
        </w:rPr>
        <w:t>Imagem do processo e processamento cíclico do programa</w:t>
      </w:r>
      <w:bookmarkEnd w:id="14"/>
    </w:p>
    <w:p w:rsidR="007271CE" w:rsidRDefault="00817B3F">
      <w:pPr>
        <w:rPr>
          <w:rFonts w:eastAsia="ArialUnicodeMS" w:cs="Arial"/>
          <w:szCs w:val="20"/>
          <w:lang w:val="es-ES"/>
        </w:rPr>
      </w:pPr>
      <w:r>
        <w:rPr>
          <w:rFonts w:eastAsia="ArialUnicodeMS" w:cs="Arial"/>
          <w:szCs w:val="20"/>
          <w:lang w:val="es-ES"/>
        </w:rPr>
        <w:t xml:space="preserve">Se no programa de aplicativo cíclico as entradas (E) e saídas (A) forem ativadas, então, geralmente os estados de sinal não são consultados diretamente pelos módulos de entrada/saída, mas serão acessados um espaço de memória da CPU. Este espaço de memória contém uma imagem dos estados de sinal e é designado como </w:t>
      </w:r>
      <w:r>
        <w:rPr>
          <w:rFonts w:eastAsia="ArialUnicodeMS" w:cs="Arial"/>
          <w:b/>
          <w:bCs/>
          <w:szCs w:val="20"/>
          <w:lang w:val="es-ES"/>
        </w:rPr>
        <w:t>Imagem do processo</w:t>
      </w:r>
      <w:r>
        <w:rPr>
          <w:rFonts w:eastAsia="ArialUnicodeMS" w:cs="Arial"/>
          <w:szCs w:val="20"/>
          <w:lang w:val="es-ES"/>
        </w:rPr>
        <w:t xml:space="preserve">. </w:t>
      </w:r>
    </w:p>
    <w:p w:rsidR="007271CE" w:rsidRDefault="007271CE">
      <w:pPr>
        <w:spacing w:before="0" w:after="0" w:line="240" w:lineRule="auto"/>
        <w:ind w:left="0"/>
        <w:rPr>
          <w:rFonts w:cs="Arial"/>
          <w:lang w:val="es-ES"/>
        </w:rPr>
      </w:pPr>
    </w:p>
    <w:p w:rsidR="007271CE" w:rsidRDefault="00817B3F">
      <w:pPr>
        <w:rPr>
          <w:rFonts w:cs="Arial"/>
          <w:lang w:val="es-ES"/>
        </w:rPr>
      </w:pPr>
      <w:r>
        <w:rPr>
          <w:rFonts w:cs="Arial"/>
          <w:lang w:val="es-ES"/>
        </w:rPr>
        <w:br w:type="page"/>
      </w:r>
      <w:r>
        <w:rPr>
          <w:rFonts w:cs="Arial"/>
          <w:lang w:val="es-ES"/>
        </w:rPr>
        <w:lastRenderedPageBreak/>
        <w:t>O processamento cíclico do programa é realizado na seguinte sequência:</w:t>
      </w:r>
    </w:p>
    <w:p w:rsidR="007271CE" w:rsidRDefault="00817B3F">
      <w:pPr>
        <w:pStyle w:val="Listenabsatz"/>
        <w:numPr>
          <w:ilvl w:val="0"/>
          <w:numId w:val="10"/>
        </w:numPr>
        <w:spacing w:line="360" w:lineRule="auto"/>
        <w:ind w:left="992" w:firstLine="0"/>
        <w:jc w:val="both"/>
        <w:rPr>
          <w:lang w:val="es-ES"/>
        </w:rPr>
      </w:pPr>
      <w:r>
        <w:rPr>
          <w:szCs w:val="20"/>
          <w:lang w:val="es-ES"/>
        </w:rPr>
        <w:t xml:space="preserve">No início do programa cíclico é consultado, </w:t>
      </w:r>
      <w:r>
        <w:rPr>
          <w:lang w:val="es-ES"/>
        </w:rPr>
        <w:t xml:space="preserve">se as entradas individuais conduzem ou não a tensão. Este status das entradas é salvo na </w:t>
      </w:r>
      <w:r>
        <w:rPr>
          <w:b/>
          <w:bCs/>
          <w:lang w:val="es-ES"/>
        </w:rPr>
        <w:t>imagem de processo das entradas (PAE)</w:t>
      </w:r>
      <w:r>
        <w:rPr>
          <w:lang w:val="es-ES"/>
        </w:rPr>
        <w:t xml:space="preserve">. Nisto, a informação 1 ou "High" é definida para as entradas conduzindo tensão e a informação 0 ou "Low" é definida para as entradas não conduzindo tensão. </w:t>
      </w:r>
    </w:p>
    <w:p w:rsidR="007271CE" w:rsidRDefault="00817B3F">
      <w:pPr>
        <w:pStyle w:val="Listenabsatz"/>
        <w:numPr>
          <w:ilvl w:val="0"/>
          <w:numId w:val="10"/>
        </w:numPr>
        <w:spacing w:line="360" w:lineRule="auto"/>
        <w:ind w:left="992" w:firstLine="0"/>
        <w:jc w:val="both"/>
        <w:rPr>
          <w:rFonts w:cs="Arial"/>
          <w:lang w:val="es-ES"/>
        </w:rPr>
      </w:pPr>
      <w:r>
        <w:rPr>
          <w:lang w:val="es-ES"/>
        </w:rPr>
        <w:t xml:space="preserve">O processador executa então o programa salvo no módulo organizacional cíclico. Nesta ocasião, é acessada a </w:t>
      </w:r>
      <w:r>
        <w:rPr>
          <w:b/>
          <w:bCs/>
          <w:lang w:val="es-ES"/>
        </w:rPr>
        <w:t>imagem de processo das entradas (PAE</w:t>
      </w:r>
      <w:r>
        <w:rPr>
          <w:lang w:val="es-ES"/>
        </w:rPr>
        <w:t xml:space="preserve">) lida anteriormente para a informação de entrada necessária e os resultados da interligação são gravados em uma assim chamada </w:t>
      </w:r>
      <w:r>
        <w:rPr>
          <w:b/>
          <w:bCs/>
          <w:lang w:val="es-ES"/>
        </w:rPr>
        <w:t>Imagem de processo das saídas</w:t>
      </w:r>
      <w:r>
        <w:rPr>
          <w:lang w:val="es-ES"/>
        </w:rPr>
        <w:t xml:space="preserve"> (</w:t>
      </w:r>
      <w:r>
        <w:rPr>
          <w:b/>
          <w:bCs/>
          <w:lang w:val="es-ES"/>
        </w:rPr>
        <w:t>PAA</w:t>
      </w:r>
      <w:r>
        <w:rPr>
          <w:lang w:val="es-ES"/>
        </w:rPr>
        <w:t xml:space="preserve">). </w:t>
      </w:r>
    </w:p>
    <w:p w:rsidR="007271CE" w:rsidRDefault="00817B3F">
      <w:pPr>
        <w:pStyle w:val="Listenabsatz"/>
        <w:numPr>
          <w:ilvl w:val="0"/>
          <w:numId w:val="10"/>
        </w:numPr>
        <w:spacing w:line="360" w:lineRule="auto"/>
        <w:ind w:left="992" w:firstLine="0"/>
        <w:jc w:val="both"/>
      </w:pPr>
      <w:r>
        <w:rPr>
          <w:szCs w:val="20"/>
          <w:lang w:val="es-ES"/>
        </w:rPr>
        <w:t xml:space="preserve">No final do ciclo, a </w:t>
      </w:r>
      <w:r>
        <w:rPr>
          <w:b/>
          <w:bCs/>
          <w:szCs w:val="20"/>
          <w:lang w:val="es-ES"/>
        </w:rPr>
        <w:t>Imagem de processo das saídas</w:t>
      </w:r>
      <w:r>
        <w:rPr>
          <w:szCs w:val="20"/>
          <w:lang w:val="es-ES"/>
        </w:rPr>
        <w:t xml:space="preserve"> </w:t>
      </w:r>
      <w:r>
        <w:rPr>
          <w:lang w:val="es-ES"/>
        </w:rPr>
        <w:t>(</w:t>
      </w:r>
      <w:r>
        <w:rPr>
          <w:b/>
          <w:bCs/>
          <w:lang w:val="es-ES"/>
        </w:rPr>
        <w:t>PAA</w:t>
      </w:r>
      <w:r>
        <w:rPr>
          <w:lang w:val="es-ES"/>
        </w:rPr>
        <w:t xml:space="preserve">) </w:t>
      </w:r>
      <w:r>
        <w:rPr>
          <w:szCs w:val="20"/>
          <w:lang w:val="es-ES"/>
        </w:rPr>
        <w:t xml:space="preserve">é transmitida como estado de sinal aos módulos de saída </w:t>
      </w:r>
      <w:r>
        <w:rPr>
          <w:lang w:val="es-ES"/>
        </w:rPr>
        <w:t xml:space="preserve">e estes são ligados ou desligados. </w:t>
      </w:r>
      <w:r>
        <w:t xml:space="preserve">Em seguida, continua-se novamente com o ponto 1. </w:t>
      </w:r>
    </w:p>
    <w:p w:rsidR="007271CE" w:rsidRDefault="00A20A68">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R0238YYCAAAZBQAADgAAAAAAAAAAAAAAAAAuAgAAZHJzL2Uyb0RvYy54bWxQSwECLQAUAAYACAAA&#10;ACEAbZykN94AAAAJAQAADwAAAAAAAAAAAAAAAADgBAAAZHJzL2Rvd25yZXYueG1sUEsFBgAAAAAE&#10;AAQA8wAAAOsFAAAAAA==&#10;" stroked="f">
            <v:textbox>
              <w:txbxContent>
                <w:p w:rsidR="007271CE" w:rsidRDefault="00817B3F">
                  <w:pPr>
                    <w:spacing w:before="0" w:after="0"/>
                    <w:ind w:left="0"/>
                    <w:rPr>
                      <w:rFonts w:cs="Arial"/>
                      <w:lang w:val="es-ES"/>
                    </w:rPr>
                  </w:pPr>
                  <w:r>
                    <w:rPr>
                      <w:rFonts w:cs="Arial"/>
                      <w:b/>
                      <w:bCs/>
                      <w:lang w:val="pt-BR"/>
                    </w:rPr>
                    <w:t>1</w:t>
                  </w:r>
                  <w:r>
                    <w:rPr>
                      <w:rFonts w:cs="Arial"/>
                      <w:lang w:val="pt-BR"/>
                    </w:rPr>
                    <w:t>. Salvar o status das entradas em PAE.</w:t>
                  </w:r>
                </w:p>
              </w:txbxContent>
            </v:textbox>
          </v:shape>
        </w:pict>
      </w:r>
    </w:p>
    <w:p w:rsidR="007271CE" w:rsidRDefault="007271CE">
      <w:pPr>
        <w:tabs>
          <w:tab w:val="left" w:pos="851"/>
        </w:tabs>
        <w:spacing w:line="288" w:lineRule="auto"/>
        <w:ind w:left="709"/>
        <w:rPr>
          <w:rFonts w:cs="Arial"/>
        </w:rPr>
      </w:pPr>
    </w:p>
    <w:p w:rsidR="007271CE" w:rsidRDefault="00A20A68">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">
            <v:textbox>
              <w:txbxContent>
                <w:p w:rsidR="007271CE" w:rsidRDefault="007271CE"/>
              </w:txbxContent>
            </v:textbox>
          </v:shape>
        </w:pict>
      </w:r>
    </w:p>
    <w:p w:rsidR="007271CE" w:rsidRDefault="007271CE">
      <w:pPr>
        <w:tabs>
          <w:tab w:val="left" w:pos="851"/>
        </w:tabs>
        <w:spacing w:line="288" w:lineRule="auto"/>
        <w:ind w:left="709"/>
        <w:rPr>
          <w:rFonts w:cs="Arial"/>
        </w:rPr>
      </w:pPr>
    </w:p>
    <w:p w:rsidR="007271CE" w:rsidRDefault="00A20A68">
      <w:pPr>
        <w:tabs>
          <w:tab w:val="left" w:pos="851"/>
        </w:tabs>
        <w:spacing w:line="288" w:lineRule="auto"/>
        <w:ind w:left="709"/>
        <w:rPr>
          <w:rFonts w:cs="Arial"/>
        </w:rPr>
      </w:pPr>
      <w:r>
        <w:rPr>
          <w:rFonts w:cs="Arial"/>
          <w:noProof/>
        </w:rPr>
        <w:pict>
          <v:shape id="Text Box 64" o:spid="_x0000_s1035" type="#_x0000_t202" style="position:absolute;left:0;text-align:left;margin-left:383.1pt;margin-top:4.9pt;width:116.9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">
            <v:textbox>
              <w:txbxContent>
                <w:p w:rsidR="007271CE" w:rsidRDefault="00817B3F">
                  <w:pPr>
                    <w:spacing w:before="0" w:after="0"/>
                    <w:ind w:left="0"/>
                    <w:rPr>
                      <w:rFonts w:cs="Arial"/>
                      <w:b/>
                      <w:bCs/>
                      <w:sz w:val="24"/>
                    </w:rPr>
                  </w:pPr>
                  <w:r>
                    <w:rPr>
                      <w:rFonts w:cs="Arial"/>
                      <w:b/>
                      <w:bCs/>
                      <w:sz w:val="24"/>
                      <w:lang w:val="pt-BR"/>
                    </w:rPr>
                    <w:t>PAE</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W10v7ywCAABdBAAADgAAAAAAAAAAAAAAAAAuAgAAZHJz&#10;L2Uyb0RvYy54bWxQSwECLQAUAAYACAAAACEAWPb3r94AAAAKAQAADwAAAAAAAAAAAAAAAACGBAAA&#10;ZHJzL2Rvd25yZXYueG1sUEsFBgAAAAAEAAQA8wAAAJEFAAAAAA==&#10;" strokeweight="3pt">
            <v:textbox>
              <w:txbxContent>
                <w:p w:rsidR="007271CE" w:rsidRDefault="00817B3F">
                  <w:pPr>
                    <w:spacing w:before="0" w:after="0"/>
                    <w:ind w:left="0"/>
                    <w:rPr>
                      <w:rFonts w:cs="Arial"/>
                      <w:lang w:val="es-ES"/>
                    </w:rPr>
                  </w:pPr>
                  <w:r>
                    <w:rPr>
                      <w:rFonts w:cs="Arial"/>
                      <w:lang w:val="pt-BR"/>
                    </w:rPr>
                    <w:t xml:space="preserve">Programa do CLP na memória de programa </w:t>
                  </w:r>
                </w:p>
                <w:p w:rsidR="007271CE" w:rsidRDefault="007271CE">
                  <w:pPr>
                    <w:spacing w:before="0" w:after="0"/>
                    <w:ind w:left="0"/>
                    <w:rPr>
                      <w:rFonts w:cs="Arial"/>
                      <w:lang w:val="es-ES"/>
                    </w:rPr>
                  </w:pPr>
                </w:p>
                <w:p w:rsidR="007271CE" w:rsidRDefault="00817B3F">
                  <w:pPr>
                    <w:spacing w:before="0" w:after="0"/>
                    <w:ind w:left="0"/>
                    <w:rPr>
                      <w:rFonts w:cs="Arial"/>
                      <w:lang w:val="es-ES"/>
                    </w:rPr>
                  </w:pPr>
                  <w:r>
                    <w:rPr>
                      <w:rFonts w:cs="Arial"/>
                      <w:lang w:val="pt-BR"/>
                    </w:rPr>
                    <w:t>1. Instrução</w:t>
                  </w:r>
                </w:p>
                <w:p w:rsidR="007271CE" w:rsidRDefault="00817B3F">
                  <w:pPr>
                    <w:spacing w:before="0" w:after="0"/>
                    <w:ind w:left="0"/>
                    <w:rPr>
                      <w:rFonts w:cs="Arial"/>
                      <w:lang w:val="es-ES"/>
                    </w:rPr>
                  </w:pPr>
                  <w:r>
                    <w:rPr>
                      <w:rFonts w:cs="Arial"/>
                      <w:lang w:val="pt-BR"/>
                    </w:rPr>
                    <w:t>2. Instrução</w:t>
                  </w:r>
                </w:p>
                <w:p w:rsidR="007271CE" w:rsidRDefault="00817B3F">
                  <w:pPr>
                    <w:spacing w:before="0" w:after="0"/>
                    <w:ind w:left="0"/>
                    <w:rPr>
                      <w:rFonts w:cs="Arial"/>
                      <w:lang w:val="es-ES"/>
                    </w:rPr>
                  </w:pPr>
                  <w:r>
                    <w:rPr>
                      <w:rFonts w:cs="Arial"/>
                      <w:lang w:val="pt-BR"/>
                    </w:rPr>
                    <w:t>3. Instrução</w:t>
                  </w:r>
                </w:p>
                <w:p w:rsidR="007271CE" w:rsidRDefault="00817B3F">
                  <w:pPr>
                    <w:spacing w:before="0" w:after="0"/>
                    <w:ind w:left="0"/>
                    <w:rPr>
                      <w:rFonts w:cs="Arial"/>
                      <w:lang w:val="es-ES"/>
                    </w:rPr>
                  </w:pPr>
                  <w:r>
                    <w:rPr>
                      <w:rFonts w:cs="Arial"/>
                      <w:lang w:val="pt-BR"/>
                    </w:rPr>
                    <w:t>4. Instrução</w:t>
                  </w:r>
                </w:p>
                <w:p w:rsidR="007271CE" w:rsidRDefault="00817B3F">
                  <w:pPr>
                    <w:spacing w:before="0" w:after="0"/>
                    <w:ind w:left="0"/>
                    <w:rPr>
                      <w:rFonts w:cs="Arial"/>
                      <w:lang w:val="es-ES"/>
                    </w:rPr>
                  </w:pPr>
                  <w:r>
                    <w:rPr>
                      <w:rFonts w:cs="Arial"/>
                      <w:lang w:val="pt-BR"/>
                    </w:rPr>
                    <w:t>...</w:t>
                  </w:r>
                </w:p>
                <w:p w:rsidR="007271CE" w:rsidRDefault="007271CE">
                  <w:pPr>
                    <w:spacing w:before="0" w:after="0"/>
                    <w:ind w:left="0"/>
                    <w:rPr>
                      <w:rFonts w:cs="Arial"/>
                      <w:lang w:val="es-ES"/>
                    </w:rPr>
                  </w:pPr>
                </w:p>
                <w:p w:rsidR="007271CE" w:rsidRDefault="007271CE">
                  <w:pPr>
                    <w:spacing w:before="0" w:after="0"/>
                    <w:ind w:left="0"/>
                    <w:rPr>
                      <w:rFonts w:cs="Arial"/>
                      <w:lang w:val="es-ES"/>
                    </w:rPr>
                  </w:pPr>
                </w:p>
                <w:p w:rsidR="007271CE" w:rsidRDefault="007271CE">
                  <w:pPr>
                    <w:spacing w:before="0" w:after="0"/>
                    <w:ind w:left="0"/>
                    <w:rPr>
                      <w:rFonts w:cs="Arial"/>
                      <w:lang w:val="es-ES"/>
                    </w:rPr>
                  </w:pPr>
                </w:p>
                <w:p w:rsidR="007271CE" w:rsidRDefault="00817B3F">
                  <w:pPr>
                    <w:spacing w:before="0" w:after="0"/>
                    <w:ind w:left="0"/>
                    <w:rPr>
                      <w:rFonts w:cs="Arial"/>
                      <w:lang w:val="es-ES"/>
                    </w:rPr>
                  </w:pPr>
                  <w:r>
                    <w:rPr>
                      <w:rFonts w:cs="Arial"/>
                      <w:lang w:val="pt-BR"/>
                    </w:rPr>
                    <w:t>última instrução</w:t>
                  </w:r>
                </w:p>
              </w:txbxContent>
            </v:textbox>
          </v:shape>
        </w:pict>
      </w:r>
    </w:p>
    <w:p w:rsidR="007271CE" w:rsidRDefault="00A20A68">
      <w:pPr>
        <w:tabs>
          <w:tab w:val="left" w:pos="851"/>
        </w:tabs>
        <w:spacing w:line="288" w:lineRule="auto"/>
        <w:ind w:left="709"/>
        <w:rPr>
          <w:rFonts w:cs="Arial"/>
        </w:rPr>
      </w:pPr>
      <w:r>
        <w:rPr>
          <w:rFonts w:cs="Arial"/>
          <w:noProof/>
        </w:rPr>
        <w:pict>
          <v:shape id="Text Box 65" o:spid="_x0000_s1037" type="#_x0000_t202" style="position:absolute;left:0;text-align:left;margin-left:383.1pt;margin-top:11.55pt;width:116.9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">
            <v:textbox>
              <w:txbxContent>
                <w:p w:rsidR="007271CE" w:rsidRDefault="00817B3F">
                  <w:pPr>
                    <w:spacing w:before="0" w:after="0"/>
                    <w:ind w:left="0"/>
                    <w:rPr>
                      <w:rFonts w:cs="Arial"/>
                      <w:b/>
                      <w:bCs/>
                      <w:sz w:val="24"/>
                    </w:rPr>
                  </w:pPr>
                  <w:r>
                    <w:rPr>
                      <w:rFonts w:cs="Arial"/>
                      <w:b/>
                      <w:bCs/>
                      <w:sz w:val="24"/>
                      <w:lang w:val="pt-BR"/>
                    </w:rPr>
                    <w:t>Dados locais</w:t>
                  </w:r>
                </w:p>
              </w:txbxContent>
            </v:textbox>
          </v:shape>
        </w:pict>
      </w:r>
      <w:r>
        <w:rPr>
          <w:rFonts w:cs="Arial"/>
          <w:noProof/>
        </w:rPr>
        <w:pict>
          <v:shape id="Text Box 62" o:spid="_x0000_s1038"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rhg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Bh&#10;atsrhgIAABsFAAAOAAAAAAAAAAAAAAAAAC4CAABkcnMvZTJvRG9jLnhtbFBLAQItABQABgAIAAAA&#10;IQDQGTPr3QAAAAkBAAAPAAAAAAAAAAAAAAAAAOAEAABkcnMvZG93bnJldi54bWxQSwUGAAAAAAQA&#10;BADzAAAA6gUAAAAA&#10;" stroked="f">
            <v:textbox>
              <w:txbxContent>
                <w:p w:rsidR="007271CE" w:rsidRDefault="00817B3F">
                  <w:pPr>
                    <w:spacing w:before="0" w:after="0"/>
                    <w:ind w:left="0"/>
                    <w:rPr>
                      <w:rFonts w:cs="Arial"/>
                      <w:lang w:val="es-ES"/>
                    </w:rPr>
                  </w:pPr>
                  <w:r>
                    <w:rPr>
                      <w:rFonts w:cs="Arial"/>
                      <w:b/>
                      <w:bCs/>
                      <w:lang w:val="pt-BR"/>
                    </w:rPr>
                    <w:t>2</w:t>
                  </w:r>
                  <w:r>
                    <w:rPr>
                      <w:rFonts w:cs="Arial"/>
                      <w:lang w:val="pt-BR"/>
                    </w:rPr>
                    <w:t xml:space="preserve">. Execução da instrução do programa para a instrução com acesso a PAE e PAA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9"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20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Pwg3Mcn4tDfsDLw5068NrDlcGuN+YtTCylTY/zgSxzGS7zVwv8pns7hjSZjNbwsQ3Fiz&#10;H2uIpgBV4YBRf92Gfi+P1olDA5H6kdAmjmMtwstg9VkN+cNapBEYVjju3VhOVr9/NJtfAA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BlNrbRUAgAAsAQAAA4AAAAAAAAAAAAAAAAALgIAAGRycy9lMm9Eb2MueG1sUEsBAi0AFAAG&#10;AAgAAAAhAGbg5TzbAAAACQEAAA8AAAAAAAAAAAAAAAAArgQAAGRycy9kb3ducmV2LnhtbFBLBQYA&#10;AAAABAAEAPMAAAC2BQAAAAA=&#10;">
            <v:textbox>
              <w:txbxContent>
                <w:p w:rsidR="007271CE" w:rsidRDefault="007271CE"/>
              </w:txbxContent>
            </v:textbox>
          </v:shape>
        </w:pict>
      </w:r>
    </w:p>
    <w:p w:rsidR="007271CE" w:rsidRDefault="00A20A68">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4.35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">
            <v:textbox>
              <w:txbxContent>
                <w:p w:rsidR="007271CE" w:rsidRDefault="007271CE"/>
              </w:txbxContent>
            </v:textbox>
          </v:shape>
        </w:pict>
      </w:r>
    </w:p>
    <w:p w:rsidR="007271CE" w:rsidRDefault="00A20A68">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3.1pt;margin-top:2.05pt;width:116.3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">
            <v:textbox>
              <w:txbxContent>
                <w:p w:rsidR="007271CE" w:rsidRDefault="00817B3F">
                  <w:pPr>
                    <w:spacing w:before="0" w:after="0"/>
                    <w:ind w:left="0"/>
                    <w:rPr>
                      <w:rFonts w:cs="Arial"/>
                      <w:b/>
                      <w:bCs/>
                      <w:sz w:val="24"/>
                    </w:rPr>
                  </w:pPr>
                  <w:r>
                    <w:rPr>
                      <w:rFonts w:cs="Arial"/>
                      <w:b/>
                      <w:bCs/>
                      <w:sz w:val="24"/>
                      <w:lang w:val="pt-BR"/>
                    </w:rPr>
                    <w:t>Marcador</w:t>
                  </w:r>
                </w:p>
              </w:txbxContent>
            </v:textbox>
          </v:shape>
        </w:pict>
      </w:r>
    </w:p>
    <w:p w:rsidR="007271CE" w:rsidRDefault="00A20A68">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3.75pt;margin-top:11.65pt;width:116.3pt;height:3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1vLg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">
            <v:textbox>
              <w:txbxContent>
                <w:p w:rsidR="007271CE" w:rsidRDefault="00817B3F">
                  <w:pPr>
                    <w:spacing w:before="0" w:after="0" w:line="240" w:lineRule="auto"/>
                    <w:ind w:left="0"/>
                    <w:rPr>
                      <w:rFonts w:cs="Arial"/>
                      <w:b/>
                      <w:bCs/>
                      <w:sz w:val="24"/>
                    </w:rPr>
                  </w:pPr>
                  <w:r>
                    <w:rPr>
                      <w:rFonts w:cs="Arial"/>
                      <w:b/>
                      <w:bCs/>
                      <w:sz w:val="24"/>
                      <w:lang w:val="pt-BR"/>
                    </w:rPr>
                    <w:t>Blocos de dados</w:t>
                  </w:r>
                </w:p>
              </w:txbxContent>
            </v:textbox>
          </v:shape>
        </w:pict>
      </w:r>
    </w:p>
    <w:p w:rsidR="007271CE" w:rsidRDefault="007271CE">
      <w:pPr>
        <w:tabs>
          <w:tab w:val="left" w:pos="709"/>
          <w:tab w:val="left" w:pos="993"/>
        </w:tabs>
        <w:spacing w:line="288" w:lineRule="auto"/>
        <w:ind w:left="709"/>
        <w:rPr>
          <w:rFonts w:cs="Arial"/>
        </w:rPr>
      </w:pPr>
    </w:p>
    <w:p w:rsidR="007271CE" w:rsidRDefault="00A20A68">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3.75pt;margin-top:7.45pt;width:116.3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">
            <v:textbox>
              <w:txbxContent>
                <w:p w:rsidR="007271CE" w:rsidRDefault="00817B3F">
                  <w:pPr>
                    <w:spacing w:before="0" w:after="0"/>
                    <w:ind w:left="0"/>
                    <w:rPr>
                      <w:rFonts w:cs="Arial"/>
                      <w:b/>
                      <w:bCs/>
                      <w:sz w:val="24"/>
                    </w:rPr>
                  </w:pPr>
                  <w:r>
                    <w:rPr>
                      <w:rFonts w:cs="Arial"/>
                      <w:b/>
                      <w:bCs/>
                      <w:sz w:val="24"/>
                      <w:lang w:val="pt-BR"/>
                    </w:rPr>
                    <w:t>PAA</w:t>
                  </w:r>
                </w:p>
              </w:txbxContent>
            </v:textbox>
          </v:shape>
        </w:pict>
      </w:r>
    </w:p>
    <w:p w:rsidR="007271CE" w:rsidRDefault="007271CE">
      <w:pPr>
        <w:tabs>
          <w:tab w:val="left" w:pos="709"/>
          <w:tab w:val="left" w:pos="993"/>
        </w:tabs>
        <w:spacing w:line="288" w:lineRule="auto"/>
        <w:ind w:left="709"/>
        <w:rPr>
          <w:rFonts w:cs="Arial"/>
        </w:rPr>
      </w:pPr>
    </w:p>
    <w:p w:rsidR="007271CE" w:rsidRDefault="00A20A68">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u+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GU7G75eAgAA5gQAAA4AAAAAAAAAAAAAAAAALgIAAGRycy9lMm9Eb2Mu&#10;eG1sUEsBAi0AFAAGAAgAAAAhAAIH5aLdAAAACgEAAA8AAAAAAAAAAAAAAAAAuAQAAGRycy9kb3du&#10;cmV2LnhtbFBLBQYAAAAABAAEAPMAAADCBQAAAAA=&#10;">
            <v:textbox>
              <w:txbxContent>
                <w:p w:rsidR="007271CE" w:rsidRDefault="007271CE"/>
              </w:txbxContent>
            </v:textbox>
          </v:shape>
        </w:pict>
      </w:r>
    </w:p>
    <w:p w:rsidR="007271CE" w:rsidRDefault="007271CE">
      <w:pPr>
        <w:tabs>
          <w:tab w:val="left" w:pos="709"/>
          <w:tab w:val="left" w:pos="964"/>
        </w:tabs>
        <w:spacing w:line="288" w:lineRule="auto"/>
        <w:ind w:left="709"/>
        <w:rPr>
          <w:rFonts w:cs="Arial"/>
          <w:b/>
        </w:rPr>
      </w:pPr>
    </w:p>
    <w:p w:rsidR="007271CE" w:rsidRDefault="007271CE">
      <w:pPr>
        <w:tabs>
          <w:tab w:val="left" w:pos="709"/>
          <w:tab w:val="left" w:pos="964"/>
        </w:tabs>
        <w:spacing w:line="288" w:lineRule="auto"/>
        <w:ind w:left="709"/>
        <w:rPr>
          <w:rFonts w:cs="Arial"/>
          <w:b/>
        </w:rPr>
      </w:pPr>
    </w:p>
    <w:p w:rsidR="007271CE" w:rsidRDefault="00A20A68">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sU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M&#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3MYWHPLZtzC1EUoGrs&#10;MRqnN358AXbGim0LN41yVvoaBNmIqJWg3JHVQcbQgDGo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EHuxSIAgAAGgUAAA4AAAAAAAAAAAAAAAAALgIAAGRycy9lMm9Eb2MueG1sUEsBAi0AFAAGAAgA&#10;AAAhAJSpOjDdAAAACQEAAA8AAAAAAAAAAAAAAAAA4gQAAGRycy9kb3ducmV2LnhtbFBLBQYAAAAA&#10;BAAEAPMAAADsBQAAAAA=&#10;" stroked="f">
            <v:textbox>
              <w:txbxContent>
                <w:p w:rsidR="007271CE" w:rsidRDefault="00817B3F">
                  <w:pPr>
                    <w:spacing w:before="0" w:after="0"/>
                    <w:ind w:left="0"/>
                    <w:rPr>
                      <w:rFonts w:cs="Arial"/>
                      <w:lang w:val="es-ES"/>
                    </w:rPr>
                  </w:pPr>
                  <w:r>
                    <w:rPr>
                      <w:rFonts w:cs="Arial"/>
                      <w:b/>
                      <w:bCs/>
                      <w:lang w:val="pt-BR"/>
                    </w:rPr>
                    <w:t xml:space="preserve">3. </w:t>
                  </w:r>
                  <w:r>
                    <w:rPr>
                      <w:rFonts w:cs="Arial"/>
                      <w:lang w:val="pt-BR"/>
                    </w:rPr>
                    <w:t>Transmitir o status de PAA para as saídas.</w:t>
                  </w:r>
                </w:p>
              </w:txbxContent>
            </v:textbox>
          </v:shape>
        </w:pict>
      </w:r>
    </w:p>
    <w:p w:rsidR="007271CE" w:rsidRDefault="007271CE">
      <w:pPr>
        <w:tabs>
          <w:tab w:val="left" w:pos="709"/>
          <w:tab w:val="left" w:pos="964"/>
        </w:tabs>
        <w:spacing w:line="288" w:lineRule="auto"/>
        <w:ind w:left="709"/>
        <w:rPr>
          <w:rFonts w:cs="Arial"/>
          <w:b/>
        </w:rPr>
      </w:pPr>
    </w:p>
    <w:p w:rsidR="007271CE" w:rsidRDefault="00817B3F">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2</w:t>
      </w:r>
      <w:r>
        <w:rPr>
          <w:bCs w:val="0"/>
          <w:noProof/>
        </w:rPr>
        <w:fldChar w:fldCharType="end"/>
      </w:r>
      <w:r>
        <w:rPr>
          <w:bCs w:val="0"/>
          <w:lang w:val="es-ES"/>
        </w:rPr>
        <w:t>: Processamento cíclico do programa</w:t>
      </w:r>
    </w:p>
    <w:p w:rsidR="007271CE" w:rsidRDefault="007271CE">
      <w:pPr>
        <w:tabs>
          <w:tab w:val="left" w:pos="709"/>
          <w:tab w:val="left" w:pos="964"/>
        </w:tabs>
        <w:spacing w:line="288" w:lineRule="auto"/>
        <w:ind w:left="709"/>
        <w:rPr>
          <w:rFonts w:cs="Arial"/>
          <w:b/>
          <w:lang w:val="es-ES"/>
        </w:rPr>
      </w:pPr>
    </w:p>
    <w:p w:rsidR="007271CE" w:rsidRDefault="00817B3F">
      <w:pPr>
        <w:pStyle w:val="Hinweise"/>
        <w:rPr>
          <w:lang w:val="es-ES"/>
        </w:rPr>
      </w:pPr>
      <w:r>
        <w:rPr>
          <w:b/>
          <w:bCs/>
          <w:iCs/>
          <w:lang w:val="es-ES"/>
        </w:rPr>
        <w:t xml:space="preserve">Nota: </w:t>
      </w:r>
      <w:r>
        <w:rPr>
          <w:iCs/>
          <w:lang w:val="es-ES"/>
        </w:rPr>
        <w:t>O tempo que o processador necessita para esta sequência é chamado de tempo de ciclo. Este, por sua vez, depende da quantidade e do tipo de instruções e do desempenho do processador do comando.</w:t>
      </w:r>
    </w:p>
    <w:p w:rsidR="007271CE" w:rsidRDefault="00817B3F">
      <w:pPr>
        <w:pStyle w:val="berschrift2SchrittfrSchrittAnleitung"/>
      </w:pPr>
      <w:r>
        <w:rPr>
          <w:b w:val="0"/>
          <w:lang w:val="es-ES"/>
        </w:rPr>
        <w:br w:type="page"/>
      </w:r>
      <w:bookmarkStart w:id="15" w:name="_Toc486066277"/>
      <w:r>
        <w:rPr>
          <w:bCs/>
        </w:rPr>
        <w:lastRenderedPageBreak/>
        <w:t>Funções</w:t>
      </w:r>
      <w:bookmarkEnd w:id="15"/>
    </w:p>
    <w:p w:rsidR="007271CE" w:rsidRDefault="00817B3F">
      <w:pPr>
        <w:rPr>
          <w:lang w:val="es-ES"/>
        </w:rPr>
      </w:pPr>
      <w:r>
        <w:rPr>
          <w:lang w:val="es-ES"/>
        </w:rPr>
        <w:t xml:space="preserve">Funções (FCs) são blocos de código sem memória. Você </w:t>
      </w:r>
      <w:r>
        <w:rPr>
          <w:rStyle w:val="IntensiveHervorhebung"/>
          <w:lang w:val="es-ES"/>
        </w:rPr>
        <w:t>não possui nenhuma memória de dados</w:t>
      </w:r>
      <w:r>
        <w:rPr>
          <w:lang w:val="es-ES"/>
        </w:rPr>
        <w:t>, na qual possam ser salvos os parâmetros dos módulos. Por isto, no acesso a uma função, todos os parâmetros de interfaces devem ser conectados. Para salvar os dados de forma permanente, devem ser sido criados antes os blocos de dados globais.</w:t>
      </w:r>
    </w:p>
    <w:p w:rsidR="007271CE" w:rsidRDefault="00817B3F">
      <w:pPr>
        <w:rPr>
          <w:lang w:val="es-ES"/>
        </w:rPr>
      </w:pPr>
      <w:r>
        <w:rPr>
          <w:lang w:val="es-ES"/>
        </w:rPr>
        <w:t xml:space="preserve">Uma função contém um programa, que é executado sempre que a função for chamada por outro bloco de código. </w:t>
      </w:r>
    </w:p>
    <w:p w:rsidR="007271CE" w:rsidRDefault="00817B3F">
      <w:pPr>
        <w:rPr>
          <w:lang w:val="es-ES"/>
        </w:rPr>
      </w:pPr>
      <w:r>
        <w:rPr>
          <w:lang w:val="es-ES"/>
        </w:rPr>
        <w:t>As funções podem ser aplicadas, por exemplo, para as seguintes finalidades:</w:t>
      </w:r>
    </w:p>
    <w:p w:rsidR="007271CE" w:rsidRDefault="00817B3F">
      <w:pPr>
        <w:pStyle w:val="SiemenseinfacheAufzhlung"/>
        <w:numPr>
          <w:ilvl w:val="0"/>
          <w:numId w:val="6"/>
        </w:numPr>
        <w:spacing w:before="0"/>
        <w:rPr>
          <w:lang w:val="es-ES"/>
        </w:rPr>
      </w:pPr>
      <w:r>
        <w:rPr>
          <w:lang w:val="es-ES"/>
        </w:rPr>
        <w:t>As funções matemáticas que, dependendo dos valores de entrada fornecem um resultado.</w:t>
      </w:r>
    </w:p>
    <w:p w:rsidR="007271CE" w:rsidRDefault="00817B3F">
      <w:pPr>
        <w:pStyle w:val="SiemenseinfacheAufzhlung"/>
        <w:numPr>
          <w:ilvl w:val="0"/>
          <w:numId w:val="6"/>
        </w:numPr>
        <w:spacing w:before="0"/>
        <w:rPr>
          <w:lang w:val="es-ES"/>
        </w:rPr>
      </w:pPr>
      <w:r>
        <w:rPr>
          <w:lang w:val="es-ES"/>
        </w:rPr>
        <w:t>As funções de tecnologia, como ativações individuais com interligações binárias</w:t>
      </w:r>
    </w:p>
    <w:p w:rsidR="007271CE" w:rsidRDefault="00817B3F">
      <w:pPr>
        <w:rPr>
          <w:lang w:val="es-ES"/>
        </w:rPr>
      </w:pPr>
      <w:r>
        <w:rPr>
          <w:lang w:val="es-ES"/>
        </w:rPr>
        <w:t>Uma função também pode ser chamada diversas vezes em diferentes locais dentro de um programa.</w:t>
      </w:r>
    </w:p>
    <w:p w:rsidR="007271CE" w:rsidRDefault="00A20A68">
      <w:pPr>
        <w:rPr>
          <w:rFonts w:cs="Arial"/>
          <w:lang w:val="es-ES"/>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&#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iSWzglkCAADTBAAADgAAAAAAAAAAAAAAAAAuAgAAZHJzL2Uyb0RvYy54bWxQ&#10;SwECLQAUAAYACAAAACEA0X+W094AAAAJAQAADwAAAAAAAAAAAAAAAACzBAAAZHJzL2Rvd25yZXYu&#10;eG1sUEsFBgAAAAAEAAQA8wAAAL4FAAAAAA==&#10;" adj=",,13992">
            <v:textbox>
              <w:txbxContent>
                <w:p w:rsidR="007271CE" w:rsidRDefault="007271CE"/>
              </w:txbxContent>
            </v:textbox>
          </v:shape>
        </w:pict>
      </w:r>
    </w:p>
    <w:p w:rsidR="007271CE" w:rsidRDefault="007271CE">
      <w:pPr>
        <w:rPr>
          <w:rFonts w:cs="Arial"/>
          <w:lang w:val="es-ES"/>
        </w:rPr>
      </w:pPr>
    </w:p>
    <w:p w:rsidR="007271CE" w:rsidRDefault="007271CE">
      <w:pPr>
        <w:rPr>
          <w:rFonts w:cs="Arial"/>
          <w:lang w:val="es-ES"/>
        </w:rPr>
      </w:pPr>
    </w:p>
    <w:p w:rsidR="007271CE" w:rsidRDefault="00A20A68">
      <w:pPr>
        <w:rPr>
          <w:rFonts w:cs="Arial"/>
          <w:lang w:val="es-ES"/>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o5cHfLwIAAFwEAAAOAAAAAAAAAAAAAAAAAC4C&#10;AABkcnMvZTJvRG9jLnhtbFBLAQItABQABgAIAAAAIQAdiLLN4AAAAAoBAAAPAAAAAAAAAAAAAAAA&#10;AIkEAABkcnMvZG93bnJldi54bWxQSwUGAAAAAAQABADzAAAAlgUAAAAA&#10;">
            <v:textbox>
              <w:txbxContent>
                <w:p w:rsidR="007271CE" w:rsidRDefault="00817B3F">
                  <w:pPr>
                    <w:pStyle w:val="Kopfzeile"/>
                    <w:tabs>
                      <w:tab w:val="clear" w:pos="4536"/>
                      <w:tab w:val="clear" w:pos="9072"/>
                    </w:tabs>
                    <w:spacing w:before="0" w:after="0"/>
                    <w:ind w:left="0"/>
                    <w:rPr>
                      <w:rFonts w:cs="Arial"/>
                      <w:lang w:val="es-ES"/>
                    </w:rPr>
                  </w:pPr>
                  <w:r>
                    <w:rPr>
                      <w:rFonts w:cs="Arial"/>
                      <w:lang w:val="pt-BR"/>
                    </w:rPr>
                    <w:t xml:space="preserve">Bloco de organização </w:t>
                  </w:r>
                </w:p>
                <w:p w:rsidR="007271CE" w:rsidRDefault="00817B3F">
                  <w:pPr>
                    <w:pStyle w:val="Kopfzeile"/>
                    <w:tabs>
                      <w:tab w:val="clear" w:pos="4536"/>
                      <w:tab w:val="clear" w:pos="9072"/>
                    </w:tabs>
                    <w:spacing w:before="0" w:after="0"/>
                    <w:ind w:left="0"/>
                    <w:rPr>
                      <w:rFonts w:cs="Arial"/>
                      <w:lang w:val="es-ES"/>
                    </w:rPr>
                  </w:pPr>
                  <w:r>
                    <w:rPr>
                      <w:rFonts w:cs="Arial"/>
                      <w:lang w:val="pt-BR"/>
                    </w:rPr>
                    <w:t>Main [OB1] )</w:t>
                  </w:r>
                </w:p>
                <w:p w:rsidR="007271CE" w:rsidRDefault="007271CE">
                  <w:pPr>
                    <w:pStyle w:val="Kopfzeile"/>
                    <w:tabs>
                      <w:tab w:val="clear" w:pos="4536"/>
                      <w:tab w:val="clear" w:pos="9072"/>
                    </w:tabs>
                    <w:spacing w:before="0" w:after="0"/>
                    <w:ind w:left="0"/>
                    <w:rPr>
                      <w:rFonts w:cs="Arial"/>
                      <w:lang w:val="es-ES"/>
                    </w:rPr>
                  </w:pPr>
                </w:p>
                <w:p w:rsidR="007271CE" w:rsidRDefault="00817B3F">
                  <w:pPr>
                    <w:pStyle w:val="Kopfzeile"/>
                    <w:tabs>
                      <w:tab w:val="clear" w:pos="4536"/>
                      <w:tab w:val="clear" w:pos="9072"/>
                    </w:tabs>
                    <w:spacing w:before="0" w:after="0"/>
                    <w:ind w:left="0"/>
                    <w:rPr>
                      <w:rFonts w:cs="Arial"/>
                      <w:lang w:val="es-ES"/>
                    </w:rPr>
                  </w:pPr>
                  <w:r>
                    <w:rPr>
                      <w:rFonts w:cs="Arial"/>
                      <w:lang w:val="pt-BR"/>
                    </w:rPr>
                    <w:t>Chamada de uma função MOTOR_MANUAL [FC1]</w:t>
                  </w:r>
                </w:p>
                <w:p w:rsidR="007271CE" w:rsidRDefault="007271CE">
                  <w:pPr>
                    <w:pStyle w:val="Kopfzeile"/>
                    <w:tabs>
                      <w:tab w:val="clear" w:pos="4536"/>
                      <w:tab w:val="clear" w:pos="9072"/>
                    </w:tabs>
                    <w:spacing w:before="0" w:after="0"/>
                    <w:ind w:left="0"/>
                    <w:rPr>
                      <w:rFonts w:cs="Arial"/>
                      <w:lang w:val="es-ES"/>
                    </w:rPr>
                  </w:pPr>
                </w:p>
              </w:txbxContent>
            </v:textbox>
          </v:shape>
        </w:pict>
      </w:r>
    </w:p>
    <w:p w:rsidR="007271CE" w:rsidRDefault="007271CE">
      <w:pPr>
        <w:rPr>
          <w:rFonts w:cs="Arial"/>
          <w:lang w:val="es-ES"/>
        </w:rPr>
      </w:pPr>
    </w:p>
    <w:p w:rsidR="007271CE" w:rsidRDefault="00A20A68">
      <w:pPr>
        <w:rPr>
          <w:rFonts w:cs="Arial"/>
          <w:lang w:val="es-ES"/>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HKJgJkxAgAAXAQAAA4AAAAAAAAAAAAAAAAA&#10;LgIAAGRycy9lMm9Eb2MueG1sUEsBAi0AFAAGAAgAAAAhAKW1vX7gAAAACgEAAA8AAAAAAAAAAAAA&#10;AAAAiwQAAGRycy9kb3ducmV2LnhtbFBLBQYAAAAABAAEAPMAAACYBQAAAAA=&#10;">
            <v:textbox>
              <w:txbxContent>
                <w:p w:rsidR="007271CE" w:rsidRDefault="00817B3F">
                  <w:pPr>
                    <w:pStyle w:val="Kopfzeile"/>
                    <w:tabs>
                      <w:tab w:val="clear" w:pos="4536"/>
                      <w:tab w:val="clear" w:pos="9072"/>
                    </w:tabs>
                    <w:spacing w:before="0" w:after="0"/>
                    <w:ind w:left="0"/>
                    <w:rPr>
                      <w:rFonts w:cs="Arial"/>
                      <w:lang w:val="es-ES"/>
                    </w:rPr>
                  </w:pPr>
                  <w:r>
                    <w:rPr>
                      <w:rFonts w:cs="Arial"/>
                      <w:lang w:val="pt-BR"/>
                    </w:rPr>
                    <w:t>Função MOTOR_MANUAL [FC1]</w:t>
                  </w:r>
                </w:p>
                <w:p w:rsidR="007271CE" w:rsidRDefault="007271CE">
                  <w:pPr>
                    <w:pStyle w:val="Kopfzeile"/>
                    <w:tabs>
                      <w:tab w:val="clear" w:pos="4536"/>
                      <w:tab w:val="clear" w:pos="9072"/>
                    </w:tabs>
                    <w:spacing w:before="0" w:after="0"/>
                    <w:ind w:left="0"/>
                    <w:rPr>
                      <w:rFonts w:cs="Arial"/>
                      <w:lang w:val="es-ES"/>
                    </w:rPr>
                  </w:pPr>
                </w:p>
                <w:p w:rsidR="007271CE" w:rsidRDefault="00817B3F">
                  <w:pPr>
                    <w:pStyle w:val="Kopfzeile"/>
                    <w:tabs>
                      <w:tab w:val="clear" w:pos="4536"/>
                      <w:tab w:val="clear" w:pos="9072"/>
                    </w:tabs>
                    <w:spacing w:before="0" w:after="0"/>
                    <w:ind w:left="0"/>
                    <w:rPr>
                      <w:rFonts w:cs="Arial"/>
                      <w:lang w:val="es-ES"/>
                    </w:rPr>
                  </w:pPr>
                  <w:r>
                    <w:rPr>
                      <w:rFonts w:cs="Arial"/>
                      <w:lang w:val="pt-BR"/>
                    </w:rPr>
                    <w:t xml:space="preserve">Abrange, por exemplo, um programa para a ativação de uma correia em operação manual. </w:t>
                  </w:r>
                </w:p>
                <w:p w:rsidR="007271CE" w:rsidRDefault="00817B3F">
                  <w:pPr>
                    <w:pStyle w:val="Kopfzeile"/>
                    <w:tabs>
                      <w:tab w:val="clear" w:pos="4536"/>
                      <w:tab w:val="clear" w:pos="9072"/>
                    </w:tabs>
                    <w:spacing w:before="0" w:after="0"/>
                    <w:ind w:left="0"/>
                    <w:rPr>
                      <w:rFonts w:cs="Arial"/>
                      <w:lang w:val="es-ES"/>
                    </w:rPr>
                  </w:pPr>
                  <w:r>
                    <w:rPr>
                      <w:rFonts w:cs="Arial"/>
                      <w:lang w:val="pt-BR"/>
                    </w:rPr>
                    <w:t>A função não possui nenhuma memória.</w:t>
                  </w:r>
                </w:p>
              </w:txbxContent>
            </v:textbox>
          </v:shape>
        </w:pict>
      </w:r>
    </w:p>
    <w:p w:rsidR="007271CE" w:rsidRDefault="00A20A68">
      <w:pPr>
        <w:rPr>
          <w:rFonts w:cs="Arial"/>
          <w:lang w:val="es-ES"/>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Q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e8Qv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3K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o+/co6AgAAZwQAAA4AAAAA&#10;AAAAAAAAAAAALgIAAGRycy9lMm9Eb2MueG1sUEsBAi0AFAAGAAgAAAAhADG3VPHgAAAACgEAAA8A&#10;AAAAAAAAAAAAAAAAlAQAAGRycy9kb3ducmV2LnhtbFBLBQYAAAAABAAEAPMAAAChBQAAAAA=&#10;" strokeweight="2pt">
            <v:stroke endarrow="block"/>
          </v:line>
        </w:pict>
      </w: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A20A68">
      <w:pPr>
        <w:rPr>
          <w:rFonts w:cs="Arial"/>
          <w:lang w:val="es-E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IM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s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xrogxeAgAA2wQAAA4AAAAAAAAAAAAAAAAALgIAAGRycy9lMm9E&#10;b2MueG1sUEsBAi0AFAAGAAgAAAAhAKBPM+7gAAAACQEAAA8AAAAAAAAAAAAAAAAAuAQAAGRycy9k&#10;b3ducmV2LnhtbFBLBQYAAAAABAAEAPMAAADFBQAAAAA=&#10;">
            <v:textbox>
              <w:txbxContent>
                <w:p w:rsidR="007271CE" w:rsidRDefault="007271CE"/>
              </w:txbxContent>
            </v:textbox>
          </v:shape>
        </w:pict>
      </w:r>
    </w:p>
    <w:p w:rsidR="007271CE" w:rsidRDefault="007271CE">
      <w:pPr>
        <w:rPr>
          <w:rFonts w:cs="Arial"/>
          <w:lang w:val="es-ES"/>
        </w:rPr>
      </w:pPr>
    </w:p>
    <w:p w:rsidR="007271CE" w:rsidRDefault="007271CE">
      <w:pPr>
        <w:rPr>
          <w:lang w:val="es-ES"/>
        </w:rPr>
      </w:pPr>
    </w:p>
    <w:p w:rsidR="007271CE" w:rsidRDefault="00817B3F">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3</w:t>
      </w:r>
      <w:r>
        <w:rPr>
          <w:bCs w:val="0"/>
          <w:noProof/>
        </w:rPr>
        <w:fldChar w:fldCharType="end"/>
      </w:r>
      <w:r>
        <w:rPr>
          <w:bCs w:val="0"/>
          <w:lang w:val="es-ES"/>
        </w:rPr>
        <w:t>: Função com chamada a partir do módulo organizacional Main[OB1]</w:t>
      </w:r>
    </w:p>
    <w:p w:rsidR="007271CE" w:rsidRDefault="007271CE">
      <w:pPr>
        <w:rPr>
          <w:lang w:val="es-ES"/>
        </w:rPr>
      </w:pPr>
    </w:p>
    <w:p w:rsidR="007271CE" w:rsidRDefault="007271CE">
      <w:pPr>
        <w:spacing w:before="0" w:after="0" w:line="240" w:lineRule="auto"/>
        <w:ind w:left="0"/>
        <w:rPr>
          <w:b/>
          <w:sz w:val="24"/>
          <w:szCs w:val="28"/>
          <w:lang w:val="es-ES"/>
        </w:rPr>
      </w:pPr>
    </w:p>
    <w:p w:rsidR="007271CE" w:rsidRDefault="00817B3F">
      <w:pPr>
        <w:pStyle w:val="berschrift2SchrittfrSchrittAnleitung"/>
        <w:rPr>
          <w:lang w:val="es-ES"/>
        </w:rPr>
      </w:pPr>
      <w:r>
        <w:rPr>
          <w:b w:val="0"/>
          <w:lang w:val="es-ES"/>
        </w:rPr>
        <w:br w:type="page"/>
      </w:r>
      <w:bookmarkStart w:id="16" w:name="_Toc486066278"/>
      <w:r>
        <w:rPr>
          <w:bCs/>
          <w:lang w:val="es-ES"/>
        </w:rPr>
        <w:lastRenderedPageBreak/>
        <w:t>Blocos de função e blocos de dados de instância</w:t>
      </w:r>
      <w:bookmarkEnd w:id="16"/>
    </w:p>
    <w:p w:rsidR="007271CE" w:rsidRDefault="00817B3F">
      <w:pPr>
        <w:rPr>
          <w:lang w:val="es-ES"/>
        </w:rPr>
      </w:pPr>
      <w:bookmarkStart w:id="17" w:name="_Ref378858821"/>
      <w:r>
        <w:rPr>
          <w:lang w:val="es-ES"/>
        </w:rPr>
        <w:t xml:space="preserve">Os blocos de função são blocos de código, que salvam suas variáveis de entrada, as variáveis de saída, as variáveis de passagem e também as variáveis estatísticas nos blocos de dados de instância de forma permanente, de modo que eles também </w:t>
      </w:r>
      <w:r>
        <w:rPr>
          <w:rStyle w:val="IntensiveHervorhebung"/>
          <w:lang w:val="es-ES"/>
        </w:rPr>
        <w:t>estejam disponíveis após a execução do bloco</w:t>
      </w:r>
      <w:r>
        <w:rPr>
          <w:lang w:val="es-ES"/>
        </w:rPr>
        <w:t>. É por isto que eles também são chamados de blocos com "memória".</w:t>
      </w:r>
    </w:p>
    <w:p w:rsidR="007271CE" w:rsidRDefault="00817B3F">
      <w:pPr>
        <w:rPr>
          <w:lang w:val="es-ES"/>
        </w:rPr>
      </w:pPr>
      <w:r>
        <w:rPr>
          <w:lang w:val="es-ES"/>
        </w:rPr>
        <w:t>Os blocos de função também podem trabalhas com variáveis temporárias. Porém, as variáveis temporárias não são salvas no bloco de dados de instância, mas encontram-se disponíveis somente durante um ciclo.</w:t>
      </w:r>
    </w:p>
    <w:p w:rsidR="007271CE" w:rsidRDefault="00817B3F">
      <w:pPr>
        <w:rPr>
          <w:rFonts w:eastAsia="SimSun" w:cs="Arial"/>
          <w:lang w:val="es-ES"/>
        </w:rPr>
      </w:pPr>
      <w:r>
        <w:rPr>
          <w:rFonts w:eastAsia="SimSun" w:cs="Arial"/>
          <w:lang w:val="es-ES"/>
        </w:rPr>
        <w:t>Os blocos de função são usados em tarefas que não podem ser realizadas com funções:</w:t>
      </w:r>
    </w:p>
    <w:p w:rsidR="007271CE" w:rsidRDefault="00817B3F">
      <w:pPr>
        <w:pStyle w:val="SiemenseinfacheAufzhlung"/>
        <w:numPr>
          <w:ilvl w:val="0"/>
          <w:numId w:val="6"/>
        </w:numPr>
        <w:spacing w:before="0"/>
        <w:rPr>
          <w:rFonts w:eastAsia="SimSun"/>
          <w:lang w:val="es-ES"/>
        </w:rPr>
      </w:pPr>
      <w:r>
        <w:rPr>
          <w:rFonts w:eastAsia="SimSun"/>
          <w:lang w:val="es-ES"/>
        </w:rPr>
        <w:t>Sempre quando no bloco forem necessários os tempos e contadores.</w:t>
      </w:r>
    </w:p>
    <w:p w:rsidR="007271CE" w:rsidRDefault="00817B3F">
      <w:pPr>
        <w:pStyle w:val="SiemenseinfacheAufzhlung"/>
        <w:numPr>
          <w:ilvl w:val="0"/>
          <w:numId w:val="6"/>
        </w:numPr>
        <w:spacing w:before="0"/>
        <w:rPr>
          <w:rFonts w:eastAsia="SimSun"/>
          <w:lang w:val="es-ES"/>
        </w:rPr>
      </w:pPr>
      <w:r>
        <w:rPr>
          <w:rFonts w:eastAsia="SimSun"/>
          <w:lang w:val="es-ES"/>
        </w:rPr>
        <w:t>Sempre que uma informação tiver que ser armazenada no programa. Por exemplo, uma pré-seleção do modo de operação com um botão.</w:t>
      </w:r>
    </w:p>
    <w:p w:rsidR="007271CE" w:rsidRDefault="00817B3F">
      <w:pPr>
        <w:rPr>
          <w:lang w:val="es-ES"/>
        </w:rPr>
      </w:pPr>
      <w:r>
        <w:rPr>
          <w:lang w:val="es-ES"/>
        </w:rPr>
        <w:t>Os blocos de função somente são executados, quando um bloco de função for acessado por outro bloco de código. Um bloco de função também pode ser chamado diversas vezes em diferentes locais dentro de um programa. Desta forma, eles facilitam a programação de funções complexas, que se repetem com frequência.</w:t>
      </w:r>
    </w:p>
    <w:p w:rsidR="007271CE" w:rsidRDefault="00817B3F">
      <w:pPr>
        <w:rPr>
          <w:rFonts w:eastAsia="SimSun" w:cs="Arial"/>
          <w:lang w:val="es-ES"/>
        </w:rPr>
      </w:pPr>
      <w:r>
        <w:rPr>
          <w:rFonts w:eastAsia="SimSun" w:cs="Arial"/>
          <w:lang w:val="es-ES"/>
        </w:rPr>
        <w:t xml:space="preserve">A chamada de um bloco de função é denominada como instância. A cada instância de um bloco de função é atribuído um espaço de memória, que irá conter os dados com os quais o bloco de função irá trabalhar. Esta memória é disponibilizada pelos blocos de dados, que são automaticamente criados pelo software. </w:t>
      </w:r>
    </w:p>
    <w:p w:rsidR="007271CE" w:rsidRDefault="00817B3F">
      <w:pPr>
        <w:rPr>
          <w:lang w:val="es-ES"/>
        </w:rPr>
      </w:pPr>
      <w:r>
        <w:rPr>
          <w:lang w:val="es-ES"/>
        </w:rPr>
        <w:t xml:space="preserve">Também é possível disponibilizar a memória para diversas instâncias em um bloco de dados na forma de </w:t>
      </w:r>
      <w:r>
        <w:rPr>
          <w:b/>
          <w:bCs/>
          <w:lang w:val="es-ES"/>
        </w:rPr>
        <w:t>instância múltipla</w:t>
      </w:r>
      <w:r>
        <w:rPr>
          <w:lang w:val="es-ES"/>
        </w:rPr>
        <w:t>. O tamanho máximo dos blocos de dados de instância varia de acordo com a CPU. As variáveis declaradas no bloco de função determinam a estrutura do bloco de dados de instância. As variáveis declaradas no bloco de função determinam a estrutura do bloco de dados de instância.</w:t>
      </w:r>
    </w:p>
    <w:p w:rsidR="007271CE" w:rsidRDefault="00A20A68">
      <w:pPr>
        <w:rPr>
          <w:rFonts w:cs="Arial"/>
          <w:lang w:val="es-E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iVPPJdAgAA0wQAAA4AAAAAAAAAAAAAAAAALgIAAGRycy9lMm9Eb2Mu&#10;eG1sUEsBAi0AFAAGAAgAAAAhANF/ltPeAAAACQEAAA8AAAAAAAAAAAAAAAAAtwQAAGRycy9kb3du&#10;cmV2LnhtbFBLBQYAAAAABAAEAPMAAADCBQAAAAA=&#10;" adj=",,13992">
            <v:textbox>
              <w:txbxContent>
                <w:p w:rsidR="007271CE" w:rsidRDefault="007271CE"/>
              </w:txbxContent>
            </v:textbox>
          </v:shape>
        </w:pict>
      </w:r>
    </w:p>
    <w:p w:rsidR="007271CE" w:rsidRDefault="00A20A68">
      <w:pPr>
        <w:rPr>
          <w:rFonts w:cs="Arial"/>
          <w:lang w:val="es-ES"/>
        </w:rPr>
      </w:pPr>
      <w:r>
        <w:rPr>
          <w:rFonts w:cs="Arial"/>
          <w:noProof/>
        </w:rPr>
        <w:pict>
          <v:shape id="Text Box 98" o:spid="_x0000_s1051" type="#_x0000_t202" style="position:absolute;left:0;text-align:left;margin-left:358.55pt;margin-top:13.1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6F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">
            <v:textbox>
              <w:txbxContent>
                <w:p w:rsidR="007271CE" w:rsidRDefault="00817B3F">
                  <w:pPr>
                    <w:pStyle w:val="Kopfzeile"/>
                    <w:tabs>
                      <w:tab w:val="clear" w:pos="4536"/>
                      <w:tab w:val="clear" w:pos="9072"/>
                    </w:tabs>
                    <w:spacing w:before="0" w:after="0"/>
                    <w:ind w:left="0"/>
                    <w:rPr>
                      <w:rFonts w:cs="Arial"/>
                      <w:lang w:val="es-ES"/>
                    </w:rPr>
                  </w:pPr>
                  <w:r>
                    <w:rPr>
                      <w:rFonts w:cs="Arial"/>
                      <w:lang w:val="pt-BR"/>
                    </w:rPr>
                    <w:t xml:space="preserve">Bloco de dados de instância MOTOR_AUTO_DB1 [DB1] como memória </w:t>
                  </w:r>
                </w:p>
                <w:p w:rsidR="007271CE" w:rsidRDefault="00817B3F">
                  <w:pPr>
                    <w:pStyle w:val="Kopfzeile"/>
                    <w:tabs>
                      <w:tab w:val="clear" w:pos="4536"/>
                      <w:tab w:val="clear" w:pos="9072"/>
                    </w:tabs>
                    <w:spacing w:before="0" w:after="0"/>
                    <w:ind w:left="709"/>
                    <w:rPr>
                      <w:rFonts w:cs="Arial"/>
                      <w:lang w:val="es-ES"/>
                    </w:rPr>
                  </w:pPr>
                  <w:r>
                    <w:rPr>
                      <w:rFonts w:cs="Arial"/>
                      <w:lang w:val="pt-BR"/>
                    </w:rPr>
                    <w:t>para o acesso do bloco de função MOTOR_AUTOO [FB1]</w:t>
                  </w:r>
                </w:p>
              </w:txbxContent>
            </v:textbox>
          </v:shape>
        </w:pict>
      </w:r>
    </w:p>
    <w:p w:rsidR="007271CE" w:rsidRDefault="007271CE">
      <w:pPr>
        <w:rPr>
          <w:rFonts w:cs="Arial"/>
          <w:lang w:val="es-ES"/>
        </w:rPr>
      </w:pPr>
    </w:p>
    <w:p w:rsidR="007271CE" w:rsidRDefault="00A20A68">
      <w:pPr>
        <w:rPr>
          <w:rFonts w:cs="Arial"/>
          <w:lang w:val="es-E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OukQtLwIAAFwEAAAOAAAAAAAAAAAAAAAAAC4C&#10;AABkcnMvZTJvRG9jLnhtbFBLAQItABQABgAIAAAAIQAdiLLN4AAAAAoBAAAPAAAAAAAAAAAAAAAA&#10;AIkEAABkcnMvZG93bnJldi54bWxQSwUGAAAAAAQABADzAAAAlgUAAAAA&#10;">
            <v:textbox>
              <w:txbxContent>
                <w:p w:rsidR="007271CE" w:rsidRDefault="00817B3F">
                  <w:pPr>
                    <w:pStyle w:val="Kopfzeile"/>
                    <w:tabs>
                      <w:tab w:val="clear" w:pos="4536"/>
                      <w:tab w:val="clear" w:pos="9072"/>
                    </w:tabs>
                    <w:spacing w:before="0" w:after="0"/>
                    <w:ind w:left="0"/>
                    <w:rPr>
                      <w:rFonts w:cs="Arial"/>
                      <w:lang w:val="es-ES"/>
                    </w:rPr>
                  </w:pPr>
                  <w:r>
                    <w:rPr>
                      <w:rFonts w:cs="Arial"/>
                      <w:lang w:val="pt-BR"/>
                    </w:rPr>
                    <w:t xml:space="preserve">Bloco de organização </w:t>
                  </w:r>
                </w:p>
                <w:p w:rsidR="007271CE" w:rsidRDefault="00817B3F">
                  <w:pPr>
                    <w:pStyle w:val="Kopfzeile"/>
                    <w:tabs>
                      <w:tab w:val="clear" w:pos="4536"/>
                      <w:tab w:val="clear" w:pos="9072"/>
                    </w:tabs>
                    <w:spacing w:before="0" w:after="0"/>
                    <w:ind w:left="0"/>
                    <w:rPr>
                      <w:rFonts w:cs="Arial"/>
                      <w:lang w:val="es-ES"/>
                    </w:rPr>
                  </w:pPr>
                  <w:r>
                    <w:rPr>
                      <w:rFonts w:cs="Arial"/>
                      <w:lang w:val="pt-BR"/>
                    </w:rPr>
                    <w:t>Main [OB1] )</w:t>
                  </w:r>
                </w:p>
                <w:p w:rsidR="007271CE" w:rsidRDefault="007271CE">
                  <w:pPr>
                    <w:pStyle w:val="Kopfzeile"/>
                    <w:tabs>
                      <w:tab w:val="clear" w:pos="4536"/>
                      <w:tab w:val="clear" w:pos="9072"/>
                    </w:tabs>
                    <w:spacing w:before="0" w:after="0"/>
                    <w:ind w:left="0"/>
                    <w:rPr>
                      <w:rFonts w:cs="Arial"/>
                      <w:lang w:val="es-ES"/>
                    </w:rPr>
                  </w:pPr>
                </w:p>
                <w:p w:rsidR="007271CE" w:rsidRDefault="00817B3F">
                  <w:pPr>
                    <w:pStyle w:val="Kopfzeile"/>
                    <w:tabs>
                      <w:tab w:val="clear" w:pos="4536"/>
                      <w:tab w:val="clear" w:pos="9072"/>
                    </w:tabs>
                    <w:spacing w:before="0" w:after="0"/>
                    <w:ind w:left="0"/>
                    <w:rPr>
                      <w:rFonts w:cs="Arial"/>
                      <w:lang w:val="es-ES"/>
                    </w:rPr>
                  </w:pPr>
                  <w:r>
                    <w:rPr>
                      <w:rFonts w:cs="Arial"/>
                      <w:lang w:val="pt-BR"/>
                    </w:rPr>
                    <w:t>A chamada de um bloco de função MOTOR_AUTO [FB1] junto com seu bloco de dados de instância MOTOR_AUTO_DB1 [DB1]</w:t>
                  </w:r>
                </w:p>
              </w:txbxContent>
            </v:textbox>
          </v:shape>
        </w:pict>
      </w:r>
    </w:p>
    <w:p w:rsidR="007271CE" w:rsidRDefault="00A20A68">
      <w:pPr>
        <w:rPr>
          <w:rFonts w:cs="Arial"/>
          <w:lang w:val="es-E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ADBCyKLgIAAFwEAAAOAAAAAAAAAAAAAAAAAC4C&#10;AABkcnMvZTJvRG9jLnhtbFBLAQItABQABgAIAAAAIQCv3HH74QAAAAoBAAAPAAAAAAAAAAAAAAAA&#10;AIgEAABkcnMvZG93bnJldi54bWxQSwUGAAAAAAQABADzAAAAlgUAAAAA&#10;">
            <v:textbox>
              <w:txbxContent>
                <w:p w:rsidR="007271CE" w:rsidRDefault="00817B3F">
                  <w:pPr>
                    <w:pStyle w:val="Kopfzeile"/>
                    <w:tabs>
                      <w:tab w:val="clear" w:pos="4536"/>
                      <w:tab w:val="clear" w:pos="9072"/>
                    </w:tabs>
                    <w:spacing w:before="0" w:after="0"/>
                    <w:ind w:left="0"/>
                    <w:rPr>
                      <w:rFonts w:cs="Arial"/>
                      <w:lang w:val="es-ES"/>
                    </w:rPr>
                  </w:pPr>
                  <w:r>
                    <w:rPr>
                      <w:rFonts w:cs="Arial"/>
                      <w:lang w:val="pt-BR"/>
                    </w:rPr>
                    <w:t>Bloco de função MOTOR_AUTO [FB1]</w:t>
                  </w:r>
                </w:p>
                <w:p w:rsidR="007271CE" w:rsidRDefault="007271CE">
                  <w:pPr>
                    <w:pStyle w:val="Kopfzeile"/>
                    <w:tabs>
                      <w:tab w:val="clear" w:pos="4536"/>
                      <w:tab w:val="clear" w:pos="9072"/>
                    </w:tabs>
                    <w:spacing w:before="0" w:after="0"/>
                    <w:ind w:left="0"/>
                    <w:rPr>
                      <w:rFonts w:cs="Arial"/>
                      <w:lang w:val="es-ES"/>
                    </w:rPr>
                  </w:pPr>
                </w:p>
                <w:p w:rsidR="007271CE" w:rsidRDefault="00817B3F">
                  <w:pPr>
                    <w:pStyle w:val="Kopfzeile"/>
                    <w:tabs>
                      <w:tab w:val="clear" w:pos="4536"/>
                      <w:tab w:val="clear" w:pos="9072"/>
                    </w:tabs>
                    <w:spacing w:before="0" w:after="0"/>
                    <w:ind w:left="0"/>
                    <w:rPr>
                      <w:rFonts w:cs="Arial"/>
                      <w:lang w:val="es-ES"/>
                    </w:rPr>
                  </w:pPr>
                  <w:r>
                    <w:rPr>
                      <w:rFonts w:cs="Arial"/>
                      <w:lang w:val="pt-BR"/>
                    </w:rPr>
                    <w:t>Abrange, por exemplo, um programa para a ativação de uma correia em operação automática.</w:t>
                  </w:r>
                </w:p>
                <w:p w:rsidR="007271CE" w:rsidRDefault="00817B3F">
                  <w:pPr>
                    <w:pStyle w:val="Kopfzeile"/>
                    <w:tabs>
                      <w:tab w:val="clear" w:pos="4536"/>
                      <w:tab w:val="clear" w:pos="9072"/>
                    </w:tabs>
                    <w:spacing w:before="0" w:after="0"/>
                    <w:ind w:left="0"/>
                    <w:rPr>
                      <w:rFonts w:cs="Arial"/>
                      <w:lang w:val="es-ES"/>
                    </w:rPr>
                  </w:pPr>
                  <w:r>
                    <w:rPr>
                      <w:rFonts w:cs="Arial"/>
                      <w:lang w:val="pt-BR"/>
                    </w:rPr>
                    <w:t>O bloco de função utiliza nesta chamada o bloco de dados de instância MOTOR_AUTO_DB1 [DB1] como memória.</w:t>
                  </w:r>
                </w:p>
              </w:txbxContent>
            </v:textbox>
          </v:shape>
        </w:pict>
      </w:r>
    </w:p>
    <w:p w:rsidR="007271CE" w:rsidRDefault="007271CE">
      <w:pPr>
        <w:rPr>
          <w:rFonts w:cs="Arial"/>
          <w:lang w:val="es-ES"/>
        </w:rPr>
      </w:pPr>
    </w:p>
    <w:p w:rsidR="007271CE" w:rsidRDefault="00A20A68">
      <w:pPr>
        <w:rPr>
          <w:rFonts w:cs="Arial"/>
          <w:lang w:val="es-E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T4sydMQIAAFY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dhOw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" strokeweight="2pt">
            <v:stroke endarrow="block"/>
          </v:line>
        </w:pict>
      </w: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7271CE">
      <w:pPr>
        <w:rPr>
          <w:rFonts w:cs="Arial"/>
          <w:lang w:val="es-ES"/>
        </w:rPr>
      </w:pPr>
    </w:p>
    <w:p w:rsidR="007271CE" w:rsidRDefault="00A20A68">
      <w:pPr>
        <w:rPr>
          <w:rFonts w:cs="Arial"/>
          <w:lang w:val="es-E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CKCBByXAIAANoEAAAOAAAAAAAAAAAAAAAAAC4CAABkcnMvZTJvRG9j&#10;LnhtbFBLAQItABQABgAIAAAAIQCgTzPu4AAAAAkBAAAPAAAAAAAAAAAAAAAAALYEAABkcnMvZG93&#10;bnJldi54bWxQSwUGAAAAAAQABADzAAAAwwUAAAAA&#10;">
            <v:textbox>
              <w:txbxContent>
                <w:p w:rsidR="007271CE" w:rsidRDefault="007271CE"/>
              </w:txbxContent>
            </v:textbox>
          </v:shape>
        </w:pict>
      </w:r>
    </w:p>
    <w:p w:rsidR="007271CE" w:rsidRDefault="007271CE">
      <w:pPr>
        <w:rPr>
          <w:lang w:val="es-ES"/>
        </w:rPr>
      </w:pPr>
    </w:p>
    <w:p w:rsidR="007271CE" w:rsidRDefault="007271CE">
      <w:pPr>
        <w:rPr>
          <w:lang w:val="es-ES"/>
        </w:rPr>
      </w:pPr>
    </w:p>
    <w:p w:rsidR="007271CE" w:rsidRDefault="00817B3F">
      <w:pPr>
        <w:pStyle w:val="Beschriftung"/>
        <w:rPr>
          <w:b/>
          <w:sz w:val="24"/>
          <w:szCs w:val="28"/>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4</w:t>
      </w:r>
      <w:r>
        <w:rPr>
          <w:bCs w:val="0"/>
          <w:noProof/>
        </w:rPr>
        <w:fldChar w:fldCharType="end"/>
      </w:r>
      <w:r>
        <w:rPr>
          <w:bCs w:val="0"/>
          <w:lang w:val="es-ES"/>
        </w:rPr>
        <w:t>: Bloco de função e instância com chamada a partir do módulo organizacional Main[OB1]</w:t>
      </w:r>
      <w:bookmarkEnd w:id="17"/>
    </w:p>
    <w:p w:rsidR="007271CE" w:rsidRDefault="00817B3F">
      <w:pPr>
        <w:pStyle w:val="berschrift2SchrittfrSchrittAnleitung"/>
      </w:pPr>
      <w:r>
        <w:rPr>
          <w:b w:val="0"/>
          <w:lang w:val="es-ES"/>
        </w:rPr>
        <w:br w:type="page"/>
      </w:r>
      <w:bookmarkStart w:id="18" w:name="_Toc486066279"/>
      <w:r>
        <w:rPr>
          <w:bCs/>
        </w:rPr>
        <w:lastRenderedPageBreak/>
        <w:t>Blocos de dados globais</w:t>
      </w:r>
      <w:bookmarkEnd w:id="18"/>
    </w:p>
    <w:p w:rsidR="007271CE" w:rsidRDefault="00817B3F">
      <w:pPr>
        <w:rPr>
          <w:rFonts w:eastAsia="SimSun" w:cs="Arial"/>
          <w:lang w:val="es-ES"/>
        </w:rPr>
      </w:pPr>
      <w:r>
        <w:rPr>
          <w:rFonts w:cs="Arial"/>
          <w:lang w:val="es-ES"/>
        </w:rPr>
        <w:t>Ao contrário dos blocos de código, os blocos de dados não contém nenhuma instrução, mas são usados para o armazenamento dos dados de usuário.</w:t>
      </w:r>
    </w:p>
    <w:p w:rsidR="007271CE" w:rsidRDefault="00817B3F">
      <w:pPr>
        <w:rPr>
          <w:lang w:val="es-ES"/>
        </w:rPr>
      </w:pPr>
      <w:r>
        <w:rPr>
          <w:lang w:val="es-ES"/>
        </w:rPr>
        <w:t xml:space="preserve">Portanto, nos blocos de dados estão contidos os dados variáveis, com os quais o programa de aplicativo trabalha. A estrutura dos blocos de dados globais pode ser livremente definida. </w:t>
      </w:r>
    </w:p>
    <w:p w:rsidR="007271CE" w:rsidRDefault="00817B3F">
      <w:pPr>
        <w:rPr>
          <w:lang w:val="es-ES"/>
        </w:rPr>
      </w:pPr>
      <w:r>
        <w:rPr>
          <w:lang w:val="es-ES"/>
        </w:rPr>
        <w:t xml:space="preserve">Os blocos de dados globais registram os dados, que podem ser utilizados </w:t>
      </w:r>
      <w:r>
        <w:rPr>
          <w:rStyle w:val="IntensiveHervorhebung"/>
          <w:lang w:val="es-ES"/>
        </w:rPr>
        <w:t>por todos os outros blocos</w:t>
      </w:r>
      <w:r>
        <w:rPr>
          <w:lang w:val="es-ES"/>
        </w:rPr>
        <w:t xml:space="preserve"> (consultar a figura 5). O bloco de dados de instância somente deve ser acessado pelo bloco de função pertinente. O tamanho máximo dos blocos de dados varia dependendo da CPU. </w:t>
      </w:r>
    </w:p>
    <w:p w:rsidR="007271CE" w:rsidRDefault="00A20A68">
      <w:pPr>
        <w:keepNext/>
      </w:pPr>
      <w:r>
        <w:rPr>
          <w:noProof/>
        </w:rPr>
        <w:pict>
          <v:shape id="Text Box 103" o:spid="_x0000_s1055" type="#_x0000_t202" style="position:absolute;left:0;text-align:left;margin-left:197.3pt;margin-top:103.75pt;width:82pt;height:36.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" stroked="f">
            <v:textbox style="mso-fit-shape-to-text:t" inset=".5mm,.3mm,.5mm,.3mm">
              <w:txbxContent>
                <w:p w:rsidR="007271CE" w:rsidRDefault="00817B3F">
                  <w:pPr>
                    <w:spacing w:before="0" w:after="0"/>
                    <w:ind w:left="0"/>
                    <w:jc w:val="center"/>
                    <w:rPr>
                      <w:lang w:val="es-ES"/>
                    </w:rPr>
                  </w:pPr>
                  <w:r>
                    <w:rPr>
                      <w:lang w:val="pt-BR"/>
                    </w:rPr>
                    <w:t>DB de instância</w:t>
                  </w:r>
                  <w:r>
                    <w:rPr>
                      <w:lang w:val="pt-BR"/>
                    </w:rPr>
                    <w:br/>
                    <w:t>(Bloco de dados_Instância)</w:t>
                  </w:r>
                </w:p>
              </w:txbxContent>
            </v:textbox>
          </v:shape>
        </w:pict>
      </w:r>
      <w:r>
        <w:rPr>
          <w:noProof/>
        </w:rPr>
        <w:pict>
          <v:shape id="Text Box 105" o:spid="_x0000_s1056" type="#_x0000_t202" style="position:absolute;left:0;text-align:left;margin-left:286.5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" stroked="f">
            <v:textbox style="mso-fit-shape-to-text:t" inset=".5mm,.3mm,.5mm,.3mm">
              <w:txbxContent>
                <w:p w:rsidR="007271CE" w:rsidRDefault="00817B3F">
                  <w:pPr>
                    <w:ind w:left="0"/>
                    <w:rPr>
                      <w:lang w:val="es-ES"/>
                    </w:rPr>
                  </w:pPr>
                  <w:r>
                    <w:rPr>
                      <w:lang w:val="pt-BR"/>
                    </w:rPr>
                    <w:t>Acesso somente para o bloco de dados de função_12</w:t>
                  </w:r>
                </w:p>
              </w:txbxContent>
            </v:textbox>
          </v:shape>
        </w:pict>
      </w:r>
      <w:r>
        <w:rPr>
          <w:noProof/>
        </w:rPr>
        <w:pict>
          <v:shape id="Text Box 104" o:spid="_x0000_s1057" type="#_x0000_t202" style="position:absolute;left:0;text-align:left;margin-left:286.5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" stroked="f">
            <v:textbox style="mso-fit-shape-to-text:t" inset=".5mm,.3mm,.5mm,.3mm">
              <w:txbxContent>
                <w:p w:rsidR="007271CE" w:rsidRDefault="00817B3F">
                  <w:pPr>
                    <w:ind w:left="0"/>
                    <w:jc w:val="both"/>
                  </w:pPr>
                  <w:r>
                    <w:rPr>
                      <w:lang w:val="pt-BR"/>
                    </w:rPr>
                    <w:t>Acesso a todos os blocos</w:t>
                  </w:r>
                </w:p>
              </w:txbxContent>
            </v:textbox>
          </v:shape>
        </w:pict>
      </w:r>
      <w:r>
        <w:rPr>
          <w:noProof/>
        </w:rPr>
        <w:pict>
          <v:shape id="Text Box 102" o:spid="_x0000_s1058" type="#_x0000_t202" style="position:absolute;left:0;text-align:left;margin-left:197.3pt;margin-top:23.55pt;width:82pt;height:59.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" stroked="f">
            <v:textbox style="mso-fit-shape-to-text:t" inset=".5mm,.3mm,.5mm,.3mm">
              <w:txbxContent>
                <w:p w:rsidR="007271CE" w:rsidRDefault="00817B3F">
                  <w:pPr>
                    <w:ind w:left="0"/>
                    <w:jc w:val="center"/>
                    <w:rPr>
                      <w:lang w:val="es-ES"/>
                    </w:rPr>
                  </w:pPr>
                  <w:r>
                    <w:rPr>
                      <w:lang w:val="pt-BR"/>
                    </w:rPr>
                    <w:t>Bloco de dados global</w:t>
                  </w:r>
                  <w:r>
                    <w:rPr>
                      <w:lang w:val="pt-BR"/>
                    </w:rPr>
                    <w:br/>
                    <w:t>(Bloco de dados_Global)</w:t>
                  </w:r>
                </w:p>
              </w:txbxContent>
            </v:textbox>
          </v:shape>
        </w:pict>
      </w:r>
      <w:r>
        <w:rPr>
          <w:noProof/>
        </w:rPr>
        <w:pict>
          <v:shape id="Text Box 101" o:spid="_x0000_s1059" type="#_x0000_t202" style="position:absolute;left:0;text-align:left;margin-left:55.5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XhgIAABo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" stroked="f">
            <v:textbox style="mso-fit-shape-to-text:t" inset=".5mm,.3mm,.5mm,.3mm">
              <w:txbxContent>
                <w:p w:rsidR="007271CE" w:rsidRDefault="00817B3F">
                  <w:pPr>
                    <w:ind w:left="0"/>
                    <w:jc w:val="center"/>
                  </w:pPr>
                  <w:r>
                    <w:rPr>
                      <w:lang w:val="pt-BR"/>
                    </w:rPr>
                    <w:t>Bloco de função_12</w:t>
                  </w:r>
                </w:p>
              </w:txbxContent>
            </v:textbox>
          </v:shape>
        </w:pict>
      </w:r>
      <w:r>
        <w:rPr>
          <w:noProof/>
        </w:rPr>
        <w:pict>
          <v:shape id="Text Box 100" o:spid="_x0000_s1060" type="#_x0000_t202" style="position:absolute;left:0;text-align:left;margin-left:55.5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" stroked="f">
            <v:textbox style="mso-fit-shape-to-text:t" inset=".5mm,.3mm,.5mm,.3mm">
              <w:txbxContent>
                <w:p w:rsidR="007271CE" w:rsidRDefault="00817B3F">
                  <w:pPr>
                    <w:ind w:left="0"/>
                    <w:jc w:val="center"/>
                  </w:pPr>
                  <w:r>
                    <w:rPr>
                      <w:lang w:val="pt-BR"/>
                    </w:rPr>
                    <w:t>Função_11</w:t>
                  </w:r>
                </w:p>
              </w:txbxContent>
            </v:textbox>
          </v:shape>
        </w:pict>
      </w:r>
      <w:r>
        <w:rPr>
          <w:noProof/>
        </w:rPr>
        <w:pict>
          <v:shape id="Text Box 99" o:spid="_x0000_s1061" type="#_x0000_t202" style="position:absolute;left:0;text-align:left;margin-left:55.5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" stroked="f">
            <v:textbox style="mso-fit-shape-to-text:t" inset=".5mm,.3mm,.5mm,.3mm">
              <w:txbxContent>
                <w:p w:rsidR="007271CE" w:rsidRDefault="00817B3F">
                  <w:pPr>
                    <w:ind w:left="0"/>
                    <w:jc w:val="center"/>
                  </w:pPr>
                  <w:r>
                    <w:rPr>
                      <w:lang w:val="pt-BR"/>
                    </w:rPr>
                    <w:t>Função_10</w:t>
                  </w:r>
                </w:p>
              </w:txbxContent>
            </v:textbox>
          </v:shape>
        </w:pict>
      </w:r>
      <w:r w:rsidR="00817B3F">
        <w:rPr>
          <w:noProof/>
          <w:lang w:val="en-US" w:bidi="ar-SA"/>
        </w:rPr>
        <w:drawing>
          <wp:inline distT="0" distB="0" distL="0" distR="0" wp14:anchorId="72332BAB" wp14:editId="301F3C1A">
            <wp:extent cx="4643120" cy="1840865"/>
            <wp:effectExtent l="0" t="0" r="5080" b="698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3120" cy="1840865"/>
                    </a:xfrm>
                    <a:prstGeom prst="rect">
                      <a:avLst/>
                    </a:prstGeom>
                    <a:noFill/>
                    <a:ln>
                      <a:noFill/>
                    </a:ln>
                  </pic:spPr>
                </pic:pic>
              </a:graphicData>
            </a:graphic>
          </wp:inline>
        </w:drawing>
      </w:r>
    </w:p>
    <w:p w:rsidR="007271CE" w:rsidRDefault="00817B3F">
      <w:pPr>
        <w:pStyle w:val="Beschriftung"/>
        <w:rPr>
          <w:lang w:val="es-ES"/>
        </w:rPr>
      </w:pPr>
      <w:bookmarkStart w:id="19" w:name="_Ref381356466"/>
      <w:r>
        <w:rPr>
          <w:bCs w:val="0"/>
          <w:lang w:val="es-ES"/>
        </w:rPr>
        <w:t xml:space="preserve">Figura </w:t>
      </w:r>
      <w:bookmarkEnd w:id="19"/>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5</w:t>
      </w:r>
      <w:r>
        <w:rPr>
          <w:bCs w:val="0"/>
          <w:noProof/>
        </w:rPr>
        <w:fldChar w:fldCharType="end"/>
      </w:r>
      <w:r>
        <w:rPr>
          <w:bCs w:val="0"/>
          <w:lang w:val="es-ES"/>
        </w:rPr>
        <w:t>: Diferença entre o bloco de dados global e o bloco de dados de instância.</w:t>
      </w:r>
    </w:p>
    <w:p w:rsidR="007271CE" w:rsidRDefault="007271CE">
      <w:pPr>
        <w:rPr>
          <w:rFonts w:eastAsia="SimSun" w:cs="Arial"/>
          <w:lang w:val="es-ES"/>
        </w:rPr>
      </w:pPr>
    </w:p>
    <w:p w:rsidR="007271CE" w:rsidRDefault="00817B3F">
      <w:pPr>
        <w:rPr>
          <w:rFonts w:eastAsia="SimSun" w:cs="Arial"/>
          <w:lang w:val="es-ES"/>
        </w:rPr>
      </w:pPr>
      <w:r>
        <w:rPr>
          <w:rFonts w:eastAsia="SimSun" w:cs="Arial"/>
          <w:lang w:val="es-ES"/>
        </w:rPr>
        <w:t xml:space="preserve">Os exemplos de aplicação para os </w:t>
      </w:r>
      <w:r>
        <w:rPr>
          <w:rFonts w:eastAsia="SimSun" w:cs="Arial"/>
          <w:b/>
          <w:bCs/>
          <w:lang w:val="es-ES"/>
        </w:rPr>
        <w:t>blocos de dados globais</w:t>
      </w:r>
      <w:r>
        <w:rPr>
          <w:rFonts w:eastAsia="SimSun" w:cs="Arial"/>
          <w:lang w:val="es-ES"/>
        </w:rPr>
        <w:t xml:space="preserve"> são:</w:t>
      </w:r>
    </w:p>
    <w:p w:rsidR="007271CE" w:rsidRDefault="00817B3F">
      <w:pPr>
        <w:pStyle w:val="SiemenseinfacheAufzhlung"/>
        <w:numPr>
          <w:ilvl w:val="0"/>
          <w:numId w:val="6"/>
        </w:numPr>
        <w:spacing w:before="0"/>
        <w:rPr>
          <w:rFonts w:eastAsia="SimSun"/>
          <w:lang w:val="es-ES"/>
        </w:rPr>
      </w:pPr>
      <w:r>
        <w:rPr>
          <w:rFonts w:eastAsia="SimSun"/>
          <w:lang w:val="es-ES"/>
        </w:rPr>
        <w:t>Armazenamento das informações de um sistema de armazenamento. "Que produto encontra-se onde?"</w:t>
      </w:r>
    </w:p>
    <w:p w:rsidR="007271CE" w:rsidRDefault="00817B3F">
      <w:pPr>
        <w:pStyle w:val="SiemenseinfacheAufzhlung"/>
        <w:numPr>
          <w:ilvl w:val="0"/>
          <w:numId w:val="6"/>
        </w:numPr>
        <w:spacing w:before="0"/>
        <w:rPr>
          <w:rFonts w:eastAsia="SimSun"/>
          <w:lang w:val="es-ES"/>
        </w:rPr>
      </w:pPr>
      <w:r>
        <w:rPr>
          <w:rFonts w:eastAsia="SimSun"/>
          <w:lang w:val="es-ES"/>
        </w:rPr>
        <w:t>Armazenamento de receitas referentes a determinados produtos.</w:t>
      </w:r>
    </w:p>
    <w:p w:rsidR="007271CE" w:rsidRDefault="007271CE">
      <w:pPr>
        <w:spacing w:before="0" w:after="0" w:line="240" w:lineRule="auto"/>
        <w:ind w:left="0"/>
        <w:rPr>
          <w:b/>
          <w:sz w:val="24"/>
          <w:szCs w:val="28"/>
          <w:lang w:val="es-ES"/>
        </w:rPr>
      </w:pPr>
    </w:p>
    <w:p w:rsidR="007271CE" w:rsidRDefault="00817B3F">
      <w:pPr>
        <w:pStyle w:val="berschrift2SchrittfrSchrittAnleitung"/>
        <w:rPr>
          <w:lang w:val="es-ES"/>
        </w:rPr>
      </w:pPr>
      <w:r>
        <w:rPr>
          <w:b w:val="0"/>
          <w:lang w:val="es-ES"/>
        </w:rPr>
        <w:br w:type="page"/>
      </w:r>
      <w:bookmarkStart w:id="20" w:name="_Toc486066280"/>
      <w:r>
        <w:rPr>
          <w:bCs/>
          <w:lang w:val="es-ES"/>
        </w:rPr>
        <w:lastRenderedPageBreak/>
        <w:t>Blocos de código habilitados para biblioteca</w:t>
      </w:r>
      <w:bookmarkEnd w:id="20"/>
    </w:p>
    <w:p w:rsidR="007271CE" w:rsidRDefault="00817B3F">
      <w:pPr>
        <w:rPr>
          <w:lang w:val="es-ES"/>
        </w:rPr>
      </w:pPr>
      <w:r>
        <w:rPr>
          <w:lang w:val="es-ES"/>
        </w:rPr>
        <w:t xml:space="preserve">A criação de um programa de aplicativo pode ser realizada de modo linear ou estruturada. A </w:t>
      </w:r>
      <w:r>
        <w:rPr>
          <w:rStyle w:val="IntensiveHervorhebung"/>
          <w:lang w:val="es-ES"/>
        </w:rPr>
        <w:t>programação linear</w:t>
      </w:r>
      <w:r>
        <w:rPr>
          <w:lang w:val="es-ES"/>
        </w:rPr>
        <w:t xml:space="preserve"> grava todo o programa de aplicativo no OB do ciclo, porém, é adequado somente para os programas muito simples, os quais são utilizados, neste meio tempo, em outros sistemas de comando, de custos mais baixos, por ex., LOGO!.</w:t>
      </w:r>
    </w:p>
    <w:p w:rsidR="007271CE" w:rsidRDefault="00817B3F">
      <w:pPr>
        <w:rPr>
          <w:lang w:val="es-ES"/>
        </w:rPr>
      </w:pPr>
      <w:r>
        <w:rPr>
          <w:lang w:val="es-ES"/>
        </w:rPr>
        <w:t xml:space="preserve">No caso dos programas mais complexos, recomenda-se sempre uma </w:t>
      </w:r>
      <w:r>
        <w:rPr>
          <w:rStyle w:val="IntensiveHervorhebung"/>
          <w:lang w:val="es-ES"/>
        </w:rPr>
        <w:t>programação estruturada</w:t>
      </w:r>
      <w:r>
        <w:rPr>
          <w:lang w:val="es-ES"/>
        </w:rPr>
        <w:t>. Aqui, a completa tarefa de automação pode ser dividida em pequenas tarefas parciais, para então solucioná-las em funções e blocos de função.</w:t>
      </w:r>
    </w:p>
    <w:p w:rsidR="007271CE" w:rsidRDefault="00817B3F">
      <w:pPr>
        <w:rPr>
          <w:lang w:val="es-ES"/>
        </w:rPr>
      </w:pPr>
      <w:r>
        <w:rPr>
          <w:lang w:val="es-ES"/>
        </w:rPr>
        <w:t xml:space="preserve">Nesta ocasião, deveriam ser criados preferencialmente os blocos de código habilitados para biblioteca. Isto é, que os parâmetros de entrada e de saída de uma função ou de um bloco de função sejam determinados de modo geral e somente com a utilização do bloco, sejam equipados com as variáveis globais atuais (entradas/saídas). </w:t>
      </w:r>
    </w:p>
    <w:p w:rsidR="007271CE" w:rsidRDefault="00817B3F">
      <w:r>
        <w:rPr>
          <w:noProof/>
          <w:lang w:val="en-US" w:bidi="ar-SA"/>
        </w:rPr>
        <w:drawing>
          <wp:inline distT="0" distB="0" distL="0" distR="0" wp14:anchorId="39518A63" wp14:editId="0836C2BF">
            <wp:extent cx="4999355" cy="3479165"/>
            <wp:effectExtent l="0" t="0" r="0" b="6985"/>
            <wp:docPr id="3" name="Bild 3"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_fc_d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9355" cy="3479165"/>
                    </a:xfrm>
                    <a:prstGeom prst="rect">
                      <a:avLst/>
                    </a:prstGeom>
                    <a:noFill/>
                    <a:ln>
                      <a:noFill/>
                    </a:ln>
                  </pic:spPr>
                </pic:pic>
              </a:graphicData>
            </a:graphic>
          </wp:inline>
        </w:drawing>
      </w:r>
    </w:p>
    <w:p w:rsidR="007271CE" w:rsidRDefault="00817B3F">
      <w:r>
        <w:rPr>
          <w:noProof/>
          <w:lang w:val="en-US" w:bidi="ar-SA"/>
        </w:rPr>
        <w:drawing>
          <wp:inline distT="0" distB="0" distL="0" distR="0" wp14:anchorId="37D9D781" wp14:editId="3B2D3998">
            <wp:extent cx="5011420" cy="2672080"/>
            <wp:effectExtent l="0" t="0" r="0" b="0"/>
            <wp:docPr id="4" name="Bild 4" descr="41_ob1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ob1_d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1420" cy="2672080"/>
                    </a:xfrm>
                    <a:prstGeom prst="rect">
                      <a:avLst/>
                    </a:prstGeom>
                    <a:noFill/>
                    <a:ln>
                      <a:noFill/>
                    </a:ln>
                  </pic:spPr>
                </pic:pic>
              </a:graphicData>
            </a:graphic>
          </wp:inline>
        </w:drawing>
      </w:r>
    </w:p>
    <w:p w:rsidR="007271CE" w:rsidRDefault="00817B3F">
      <w:pPr>
        <w:pStyle w:val="Beschriftung"/>
        <w:rPr>
          <w:lang w:val="es-ES"/>
        </w:rPr>
      </w:pPr>
      <w:bookmarkStart w:id="21" w:name="_Ref380074713"/>
      <w:r>
        <w:rPr>
          <w:bCs w:val="0"/>
          <w:lang w:val="es-ES"/>
        </w:rPr>
        <w:t xml:space="preserve">Figura </w:t>
      </w:r>
      <w:bookmarkEnd w:id="21"/>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6</w:t>
      </w:r>
      <w:r>
        <w:rPr>
          <w:bCs w:val="0"/>
          <w:noProof/>
        </w:rPr>
        <w:fldChar w:fldCharType="end"/>
      </w:r>
      <w:r>
        <w:rPr>
          <w:bCs w:val="0"/>
          <w:lang w:val="es-ES"/>
        </w:rPr>
        <w:t>: Função habilitada para biblioteca com chamada em OB1</w:t>
      </w:r>
    </w:p>
    <w:p w:rsidR="007271CE" w:rsidRDefault="00817B3F">
      <w:pPr>
        <w:pStyle w:val="berschrift2SchrittfrSchrittAnleitung"/>
      </w:pPr>
      <w:r>
        <w:rPr>
          <w:b w:val="0"/>
          <w:lang w:val="es-ES"/>
        </w:rPr>
        <w:br w:type="page"/>
      </w:r>
      <w:bookmarkStart w:id="22" w:name="_Toc486066281"/>
      <w:r>
        <w:rPr>
          <w:bCs/>
        </w:rPr>
        <w:lastRenderedPageBreak/>
        <w:t>Linguagens de programação</w:t>
      </w:r>
      <w:bookmarkEnd w:id="22"/>
    </w:p>
    <w:p w:rsidR="007271CE" w:rsidRDefault="00817B3F">
      <w:pPr>
        <w:rPr>
          <w:lang w:val="es-ES"/>
        </w:rPr>
      </w:pPr>
      <w:r>
        <w:rPr>
          <w:lang w:val="es-ES"/>
        </w:rPr>
        <w:t>Para a programação das funções encontram-se disponíveis as linguagens de programação do plano de funções (FBD), plano de contato (LAD), lista de instruções (AWL) e Structured Control Language (SCL). Para os blocos de função, além disto, existe a linguarem de programação GRAPH, para a programação das cadeias de passos gráficas.</w:t>
      </w:r>
    </w:p>
    <w:p w:rsidR="007271CE" w:rsidRDefault="00817B3F">
      <w:pPr>
        <w:rPr>
          <w:rStyle w:val="IntensiveHervorhebung"/>
          <w:lang w:val="es-ES"/>
        </w:rPr>
      </w:pPr>
      <w:r>
        <w:rPr>
          <w:lang w:val="es-ES"/>
        </w:rPr>
        <w:t xml:space="preserve">A seguir será apresentada a linguagem de programação </w:t>
      </w:r>
      <w:r>
        <w:rPr>
          <w:rStyle w:val="IntensiveHervorhebung"/>
          <w:lang w:val="es-ES"/>
        </w:rPr>
        <w:t>Plano de funções (FBD)</w:t>
      </w:r>
      <w:r>
        <w:rPr>
          <w:lang w:val="es-ES"/>
        </w:rPr>
        <w:t>.</w:t>
      </w:r>
    </w:p>
    <w:p w:rsidR="007271CE" w:rsidRDefault="00817B3F">
      <w:pPr>
        <w:rPr>
          <w:rStyle w:val="IntensiveHervorhebung"/>
          <w:b w:val="0"/>
          <w:i w:val="0"/>
          <w:lang w:val="es-ES"/>
        </w:rPr>
      </w:pPr>
      <w:r>
        <w:rPr>
          <w:rStyle w:val="IntensiveHervorhebung"/>
          <w:b w:val="0"/>
          <w:bCs w:val="0"/>
          <w:i w:val="0"/>
          <w:iCs w:val="0"/>
          <w:lang w:val="es-ES"/>
        </w:rPr>
        <w:t>FBD é uma linguagem de programação gráfica. A apresentação é sentida nos sistemas de circuito eletrônico. O programa é ilustrado nas redes. Uma rede recebe um ou vários atalhos de interligação. Os sinais binários e analógicos são interligados entre si pelas caixas. Para a apresentação da lógica binária são utilizados os símbolos lógicos gráficos conhecidos da álgebra booleana.</w:t>
      </w:r>
    </w:p>
    <w:p w:rsidR="007271CE" w:rsidRDefault="00817B3F">
      <w:pPr>
        <w:rPr>
          <w:rStyle w:val="IntensiveHervorhebung"/>
          <w:b w:val="0"/>
          <w:i w:val="0"/>
          <w:lang w:val="es-ES"/>
        </w:rPr>
      </w:pPr>
      <w:r>
        <w:rPr>
          <w:rStyle w:val="IntensiveHervorhebung"/>
          <w:b w:val="0"/>
          <w:bCs w:val="0"/>
          <w:i w:val="0"/>
          <w:iCs w:val="0"/>
          <w:lang w:val="es-ES"/>
        </w:rPr>
        <w:t xml:space="preserve">Com as funções binárias poderá consultar os operadores binários e interligar seus estados de sinal. Um exemplo das funções binárias são as instruções "Interligação E", "Interligação OU" e "Interligação EXCLUSIVA OU", como apresentado na </w:t>
      </w:r>
      <w:r>
        <w:rPr>
          <w:rStyle w:val="IntensiveHervorhebung"/>
          <w:b w:val="0"/>
          <w:bCs w:val="0"/>
          <w:i w:val="0"/>
          <w:iCs w:val="0"/>
        </w:rPr>
        <w:fldChar w:fldCharType="begin"/>
      </w:r>
      <w:r>
        <w:rPr>
          <w:rStyle w:val="IntensiveHervorhebung"/>
          <w:b w:val="0"/>
          <w:bCs w:val="0"/>
          <w:i w:val="0"/>
          <w:iCs w:val="0"/>
          <w:lang w:val="es-ES"/>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sidR="0035474D">
        <w:rPr>
          <w:lang w:val="es-ES"/>
        </w:rPr>
        <w:t xml:space="preserve">Figura </w:t>
      </w:r>
      <w:r>
        <w:rPr>
          <w:rStyle w:val="IntensiveHervorhebung"/>
          <w:b w:val="0"/>
          <w:bCs w:val="0"/>
          <w:i w:val="0"/>
          <w:iCs w:val="0"/>
        </w:rPr>
        <w:fldChar w:fldCharType="end"/>
      </w:r>
      <w:r>
        <w:rPr>
          <w:rStyle w:val="IntensiveHervorhebung"/>
          <w:b w:val="0"/>
          <w:bCs w:val="0"/>
          <w:i w:val="0"/>
          <w:iCs w:val="0"/>
          <w:lang w:val="es-ES"/>
        </w:rPr>
        <w:t>7.</w:t>
      </w:r>
    </w:p>
    <w:p w:rsidR="007271CE" w:rsidRDefault="00817B3F">
      <w:pPr>
        <w:keepNext/>
      </w:pPr>
      <w:r>
        <w:rPr>
          <w:noProof/>
          <w:lang w:val="en-US" w:bidi="ar-SA"/>
        </w:rPr>
        <w:drawing>
          <wp:inline distT="0" distB="0" distL="0" distR="0" wp14:anchorId="51074BDE" wp14:editId="1FF660B6">
            <wp:extent cx="2719705" cy="2921635"/>
            <wp:effectExtent l="0" t="0" r="4445"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705" cy="2921635"/>
                    </a:xfrm>
                    <a:prstGeom prst="rect">
                      <a:avLst/>
                    </a:prstGeom>
                    <a:noFill/>
                    <a:ln>
                      <a:noFill/>
                    </a:ln>
                  </pic:spPr>
                </pic:pic>
              </a:graphicData>
            </a:graphic>
          </wp:inline>
        </w:drawing>
      </w:r>
      <w:r>
        <w:tab/>
      </w:r>
      <w:r>
        <w:rPr>
          <w:noProof/>
          <w:lang w:val="en-US" w:bidi="ar-SA"/>
        </w:rPr>
        <w:drawing>
          <wp:inline distT="0" distB="0" distL="0" distR="0" wp14:anchorId="49E8F085" wp14:editId="08600652">
            <wp:extent cx="974090" cy="2933065"/>
            <wp:effectExtent l="0" t="0" r="0" b="63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4090" cy="2933065"/>
                    </a:xfrm>
                    <a:prstGeom prst="rect">
                      <a:avLst/>
                    </a:prstGeom>
                    <a:noFill/>
                    <a:ln>
                      <a:noFill/>
                    </a:ln>
                  </pic:spPr>
                </pic:pic>
              </a:graphicData>
            </a:graphic>
          </wp:inline>
        </w:drawing>
      </w:r>
    </w:p>
    <w:p w:rsidR="007271CE" w:rsidRDefault="00817B3F">
      <w:pPr>
        <w:pStyle w:val="Beschriftung"/>
        <w:rPr>
          <w:rStyle w:val="IntensiveHervorhebung"/>
          <w:b w:val="0"/>
          <w:i w:val="0"/>
          <w:lang w:val="es-ES"/>
        </w:rPr>
      </w:pPr>
      <w:bookmarkStart w:id="23" w:name="_Ref380081148"/>
      <w:r>
        <w:rPr>
          <w:bCs w:val="0"/>
          <w:lang w:val="es-ES"/>
        </w:rPr>
        <w:t xml:space="preserve">Figura </w:t>
      </w:r>
      <w:bookmarkEnd w:id="23"/>
      <w:r>
        <w:rPr>
          <w:bCs w:val="0"/>
        </w:rPr>
        <w:fldChar w:fldCharType="begin"/>
      </w:r>
      <w:r>
        <w:rPr>
          <w:bCs w:val="0"/>
          <w:lang w:val="es-ES"/>
        </w:rPr>
        <w:instrText xml:space="preserve"> SEQ Abbildung \* ARABIC </w:instrText>
      </w:r>
      <w:r>
        <w:rPr>
          <w:bCs w:val="0"/>
        </w:rPr>
        <w:fldChar w:fldCharType="separate"/>
      </w:r>
      <w:r w:rsidR="0035474D">
        <w:rPr>
          <w:bCs w:val="0"/>
          <w:noProof/>
          <w:lang w:val="es-ES"/>
        </w:rPr>
        <w:t>7</w:t>
      </w:r>
      <w:r>
        <w:rPr>
          <w:bCs w:val="0"/>
          <w:noProof/>
        </w:rPr>
        <w:fldChar w:fldCharType="end"/>
      </w:r>
      <w:r>
        <w:rPr>
          <w:bCs w:val="0"/>
          <w:lang w:val="es-ES"/>
        </w:rPr>
        <w:t>: Funções binárias no FBD e tabela lógica pertinente</w:t>
      </w:r>
    </w:p>
    <w:p w:rsidR="007271CE" w:rsidRDefault="00817B3F">
      <w:pPr>
        <w:rPr>
          <w:rStyle w:val="IntensiveHervorhebung"/>
          <w:b w:val="0"/>
          <w:i w:val="0"/>
          <w:lang w:val="es-ES"/>
        </w:rPr>
      </w:pPr>
      <w:r>
        <w:rPr>
          <w:rStyle w:val="IntensiveHervorhebung"/>
          <w:b w:val="0"/>
          <w:bCs w:val="0"/>
          <w:i w:val="0"/>
          <w:iCs w:val="0"/>
          <w:lang w:val="es-ES"/>
        </w:rPr>
        <w:t>Com instruções simples poderá, por ex., controlar as saídas binárias, avaliar os flancos ou executar as funções de salto no programa.</w:t>
      </w:r>
    </w:p>
    <w:p w:rsidR="007271CE" w:rsidRDefault="00817B3F">
      <w:pPr>
        <w:rPr>
          <w:rStyle w:val="IntensiveHervorhebung"/>
          <w:b w:val="0"/>
          <w:i w:val="0"/>
          <w:lang w:val="es-ES"/>
        </w:rPr>
      </w:pPr>
      <w:r>
        <w:rPr>
          <w:rStyle w:val="IntensiveHervorhebung"/>
          <w:b w:val="0"/>
          <w:bCs w:val="0"/>
          <w:i w:val="0"/>
          <w:iCs w:val="0"/>
          <w:lang w:val="es-ES"/>
        </w:rPr>
        <w:t>As instruções complexas disponibilizam os elementos de programa, como por ex., os períodos IEC e o contador IEC.</w:t>
      </w:r>
    </w:p>
    <w:p w:rsidR="007271CE" w:rsidRDefault="00817B3F">
      <w:pPr>
        <w:rPr>
          <w:rStyle w:val="IntensiveHervorhebung"/>
          <w:b w:val="0"/>
          <w:i w:val="0"/>
          <w:lang w:val="es-ES"/>
        </w:rPr>
      </w:pPr>
      <w:r>
        <w:rPr>
          <w:rStyle w:val="IntensiveHervorhebung"/>
          <w:b w:val="0"/>
          <w:bCs w:val="0"/>
          <w:i w:val="0"/>
          <w:iCs w:val="0"/>
          <w:lang w:val="es-ES"/>
        </w:rPr>
        <w:t>A caixa vazia serve como curinga, na qual poderá selecionar a instrução desejada.</w:t>
      </w:r>
    </w:p>
    <w:p w:rsidR="007271CE" w:rsidRDefault="00817B3F">
      <w:pPr>
        <w:rPr>
          <w:rStyle w:val="IntensiveHervorhebung"/>
          <w:b w:val="0"/>
          <w:i w:val="0"/>
          <w:lang w:val="es-ES"/>
        </w:rPr>
      </w:pPr>
      <w:r>
        <w:rPr>
          <w:lang w:val="es-ES"/>
        </w:rPr>
        <w:t>Mecanismo da entrada de liberação EN (enable) / saída de liberação ENO (enable output)</w:t>
      </w:r>
      <w:r>
        <w:rPr>
          <w:rStyle w:val="IntensiveHervorhebung"/>
          <w:b w:val="0"/>
          <w:bCs w:val="0"/>
          <w:i w:val="0"/>
          <w:iCs w:val="0"/>
          <w:lang w:val="es-ES"/>
        </w:rPr>
        <w:t>:</w:t>
      </w:r>
    </w:p>
    <w:p w:rsidR="007271CE" w:rsidRDefault="00817B3F">
      <w:pPr>
        <w:pStyle w:val="SiemenseinfacheAufzhlung"/>
        <w:numPr>
          <w:ilvl w:val="0"/>
          <w:numId w:val="6"/>
        </w:numPr>
        <w:spacing w:before="0" w:line="360" w:lineRule="auto"/>
        <w:rPr>
          <w:rStyle w:val="IntensiveHervorhebung"/>
          <w:b w:val="0"/>
          <w:i w:val="0"/>
          <w:lang w:val="es-ES"/>
        </w:rPr>
      </w:pPr>
      <w:r>
        <w:rPr>
          <w:rStyle w:val="IntensiveHervorhebung"/>
          <w:b w:val="0"/>
          <w:bCs w:val="0"/>
          <w:i w:val="0"/>
          <w:iCs w:val="0"/>
          <w:lang w:val="es-ES"/>
        </w:rPr>
        <w:t>Uma instrução sem o mecanismo EN/ENO e executada na caixa de entradas, independente do estado do sinal.</w:t>
      </w:r>
    </w:p>
    <w:p w:rsidR="007271CE" w:rsidRDefault="00817B3F">
      <w:pPr>
        <w:pStyle w:val="SiemenseinfacheAufzhlung"/>
        <w:numPr>
          <w:ilvl w:val="0"/>
          <w:numId w:val="6"/>
        </w:numPr>
        <w:spacing w:before="0" w:line="360" w:lineRule="auto"/>
        <w:rPr>
          <w:rStyle w:val="IntensiveHervorhebung"/>
          <w:b w:val="0"/>
          <w:i w:val="0"/>
          <w:lang w:val="es-ES"/>
        </w:rPr>
      </w:pPr>
      <w:r>
        <w:rPr>
          <w:rStyle w:val="IntensiveHervorhebung"/>
          <w:b w:val="0"/>
          <w:bCs w:val="0"/>
          <w:i w:val="0"/>
          <w:iCs w:val="0"/>
          <w:lang w:val="es-ES"/>
        </w:rPr>
        <w:t>As instruções com o mecanismo EN/ENO somente são executadas, quando a entrada de liberação "EN" apresentar o estado de sinal "1". No caso de execução correta da caixa, a saída de liberação "ENO" apresenta o estado de sinal "1". Assim que surgir um erro durante a execução, a saída de liberação "ENO" será zerada. Se a entrada de liberação EN não for conectada, a caixa sempre ser executada.</w:t>
      </w:r>
    </w:p>
    <w:p w:rsidR="007271CE" w:rsidRDefault="00817B3F">
      <w:pPr>
        <w:pStyle w:val="berschrift1"/>
      </w:pPr>
      <w:r>
        <w:rPr>
          <w:b w:val="0"/>
          <w:lang w:val="es-ES"/>
        </w:rPr>
        <w:br w:type="page"/>
      </w:r>
      <w:bookmarkStart w:id="24" w:name="_Toc486066282"/>
      <w:r>
        <w:rPr>
          <w:bCs/>
        </w:rPr>
        <w:lastRenderedPageBreak/>
        <w:t>Definição da tarefa</w:t>
      </w:r>
      <w:bookmarkEnd w:id="24"/>
    </w:p>
    <w:p w:rsidR="007271CE" w:rsidRDefault="00817B3F">
      <w:pPr>
        <w:rPr>
          <w:lang w:val="es-ES"/>
        </w:rPr>
      </w:pPr>
      <w:r>
        <w:rPr>
          <w:lang w:val="es-ES"/>
        </w:rPr>
        <w:t>Neste capítulo, as seguintes funções da descrição do processo do sistema de classificação serão planejadas, programadas e testadas:</w:t>
      </w:r>
    </w:p>
    <w:p w:rsidR="007271CE" w:rsidRDefault="00817B3F">
      <w:pPr>
        <w:pStyle w:val="SiemenseinfacheAufzhlung"/>
        <w:numPr>
          <w:ilvl w:val="0"/>
          <w:numId w:val="6"/>
        </w:numPr>
        <w:spacing w:before="0"/>
        <w:rPr>
          <w:lang w:val="es-ES"/>
        </w:rPr>
      </w:pPr>
      <w:r>
        <w:rPr>
          <w:lang w:val="es-ES"/>
        </w:rPr>
        <w:t>Operação manual – Motor da correia em comando por impulsos</w:t>
      </w:r>
    </w:p>
    <w:p w:rsidR="007271CE" w:rsidRDefault="00817B3F">
      <w:pPr>
        <w:pStyle w:val="berschrift1"/>
      </w:pPr>
      <w:bookmarkStart w:id="25" w:name="_Toc486066283"/>
      <w:r>
        <w:rPr>
          <w:bCs/>
        </w:rPr>
        <w:t>Planejamento</w:t>
      </w:r>
      <w:bookmarkEnd w:id="25"/>
    </w:p>
    <w:p w:rsidR="007271CE" w:rsidRDefault="00817B3F">
      <w:pPr>
        <w:rPr>
          <w:lang w:val="es-ES"/>
        </w:rPr>
      </w:pPr>
      <w:r>
        <w:rPr>
          <w:lang w:val="es-ES"/>
        </w:rPr>
        <w:t>A programação de todas as funções em OB1 não é recomendadas por razões de clareza e de reutilização. O código do programa, por isto, é armazenado em grande parte nas funções (FCs) e nos blocos de função (FBs). Esta decisão, quais funções serão armazenadas nas FCs e quais o serão no OB1, será planejado a seguir.</w:t>
      </w:r>
    </w:p>
    <w:p w:rsidR="007271CE" w:rsidRDefault="00817B3F">
      <w:pPr>
        <w:pStyle w:val="berschrift2SchrittfrSchrittAnleitung"/>
      </w:pPr>
      <w:bookmarkStart w:id="26" w:name="_Toc486066284"/>
      <w:r>
        <w:rPr>
          <w:bCs/>
        </w:rPr>
        <w:t>Parada de emergência</w:t>
      </w:r>
      <w:bookmarkEnd w:id="26"/>
    </w:p>
    <w:p w:rsidR="007271CE" w:rsidRDefault="00817B3F">
      <w:pPr>
        <w:rPr>
          <w:lang w:val="es-ES"/>
        </w:rPr>
      </w:pPr>
      <w:r>
        <w:rPr>
          <w:lang w:val="es-ES"/>
        </w:rPr>
        <w:t>A PARADA DE EMERGÊNCIA não necessita de nenhuma função própria. De mesmo modo que o modo de operação, o estado atual do relé da PARADA DE EMERGÊNCIA pode ser utilizado diretamente nos módulos.</w:t>
      </w:r>
    </w:p>
    <w:p w:rsidR="007271CE" w:rsidRDefault="00817B3F">
      <w:pPr>
        <w:pStyle w:val="berschrift2SchrittfrSchrittAnleitung"/>
        <w:rPr>
          <w:lang w:val="es-ES"/>
        </w:rPr>
      </w:pPr>
      <w:bookmarkStart w:id="27" w:name="_Toc486066285"/>
      <w:r>
        <w:rPr>
          <w:bCs/>
          <w:lang w:val="es-ES"/>
        </w:rPr>
        <w:t>Operação manual – Motor da correia em comando por impulsos</w:t>
      </w:r>
      <w:bookmarkEnd w:id="27"/>
    </w:p>
    <w:p w:rsidR="007271CE" w:rsidRDefault="00817B3F">
      <w:r>
        <w:rPr>
          <w:lang w:val="es-ES"/>
        </w:rPr>
        <w:t xml:space="preserve">O comando por impulsos do motor da correia deve ser encapsulado em uma função (FC) "MOTOR_MANUAL". Deste modo, por um lado é fomentada a clareza em OB1, por outro lado, no caso de um ampliação do sistema em uma outra correia de transporte, a reutilização será possível. </w:t>
      </w:r>
      <w:r>
        <w:t xml:space="preserve">Na </w:t>
      </w:r>
      <w:r>
        <w:fldChar w:fldCharType="begin"/>
      </w:r>
      <w:r>
        <w:instrText xml:space="preserve"> REF _Ref381356509 \h  \* MERGEFORMAT </w:instrText>
      </w:r>
      <w:r>
        <w:fldChar w:fldCharType="separate"/>
      </w:r>
      <w:r w:rsidR="0035474D" w:rsidRPr="0035474D">
        <w:t xml:space="preserve">Tabela </w:t>
      </w:r>
      <w:r w:rsidR="0035474D" w:rsidRPr="0035474D">
        <w:rPr>
          <w:noProof/>
        </w:rPr>
        <w:t>2</w:t>
      </w:r>
      <w:r>
        <w:fldChar w:fldCharType="end"/>
      </w:r>
      <w:r>
        <w:t xml:space="preserve"> são relacionados os parâmetros planejados.</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rsidR="007271CE">
        <w:tc>
          <w:tcPr>
            <w:tcW w:w="2526" w:type="dxa"/>
            <w:vAlign w:val="center"/>
          </w:tcPr>
          <w:p w:rsidR="007271CE" w:rsidRDefault="00817B3F">
            <w:pPr>
              <w:spacing w:after="60"/>
              <w:ind w:left="0"/>
              <w:rPr>
                <w:b/>
              </w:rPr>
            </w:pPr>
            <w:r>
              <w:rPr>
                <w:b/>
                <w:bCs/>
              </w:rPr>
              <w:t>Input</w:t>
            </w:r>
          </w:p>
        </w:tc>
        <w:tc>
          <w:tcPr>
            <w:tcW w:w="1017" w:type="dxa"/>
          </w:tcPr>
          <w:p w:rsidR="007271CE" w:rsidRDefault="00817B3F">
            <w:pPr>
              <w:spacing w:after="60"/>
              <w:ind w:left="0"/>
            </w:pPr>
            <w:r>
              <w:t>Tipo de dados</w:t>
            </w:r>
          </w:p>
        </w:tc>
        <w:tc>
          <w:tcPr>
            <w:tcW w:w="4820" w:type="dxa"/>
          </w:tcPr>
          <w:p w:rsidR="007271CE" w:rsidRDefault="00817B3F">
            <w:pPr>
              <w:spacing w:after="60"/>
              <w:ind w:left="0"/>
            </w:pPr>
            <w:r>
              <w:t>Comentário</w:t>
            </w:r>
          </w:p>
        </w:tc>
      </w:tr>
      <w:tr w:rsidR="007271CE" w:rsidRPr="0035474D">
        <w:tc>
          <w:tcPr>
            <w:tcW w:w="2526" w:type="dxa"/>
            <w:vAlign w:val="center"/>
          </w:tcPr>
          <w:p w:rsidR="007271CE" w:rsidRDefault="00817B3F">
            <w:pPr>
              <w:spacing w:after="60"/>
              <w:ind w:left="0"/>
            </w:pPr>
            <w:r>
              <w:t>Operação manual_ativa</w:t>
            </w:r>
          </w:p>
        </w:tc>
        <w:tc>
          <w:tcPr>
            <w:tcW w:w="1017" w:type="dxa"/>
          </w:tcPr>
          <w:p w:rsidR="007271CE" w:rsidRDefault="00817B3F">
            <w:pPr>
              <w:spacing w:after="60"/>
              <w:ind w:left="0"/>
            </w:pPr>
            <w:r>
              <w:t>BOOL</w:t>
            </w:r>
          </w:p>
        </w:tc>
        <w:tc>
          <w:tcPr>
            <w:tcW w:w="4820" w:type="dxa"/>
          </w:tcPr>
          <w:p w:rsidR="007271CE" w:rsidRDefault="00817B3F">
            <w:pPr>
              <w:spacing w:after="60"/>
              <w:ind w:left="0"/>
              <w:rPr>
                <w:lang w:val="es-ES"/>
              </w:rPr>
            </w:pPr>
            <w:r>
              <w:rPr>
                <w:lang w:val="es-ES"/>
              </w:rPr>
              <w:t>Modo da operação manual ativado</w:t>
            </w:r>
          </w:p>
        </w:tc>
      </w:tr>
      <w:tr w:rsidR="007271CE" w:rsidRPr="0035474D">
        <w:tc>
          <w:tcPr>
            <w:tcW w:w="2526" w:type="dxa"/>
            <w:vAlign w:val="center"/>
          </w:tcPr>
          <w:p w:rsidR="007271CE" w:rsidRDefault="00817B3F">
            <w:pPr>
              <w:spacing w:after="60"/>
              <w:ind w:left="0"/>
            </w:pPr>
            <w:r>
              <w:t>Botão_comando por impulsos</w:t>
            </w:r>
          </w:p>
        </w:tc>
        <w:tc>
          <w:tcPr>
            <w:tcW w:w="1017" w:type="dxa"/>
          </w:tcPr>
          <w:p w:rsidR="007271CE" w:rsidRDefault="00817B3F">
            <w:pPr>
              <w:spacing w:after="60"/>
              <w:ind w:left="0"/>
            </w:pPr>
            <w:r>
              <w:t>BOOL</w:t>
            </w:r>
          </w:p>
        </w:tc>
        <w:tc>
          <w:tcPr>
            <w:tcW w:w="4820" w:type="dxa"/>
          </w:tcPr>
          <w:p w:rsidR="007271CE" w:rsidRDefault="00817B3F">
            <w:pPr>
              <w:spacing w:after="60"/>
              <w:ind w:left="0"/>
              <w:rPr>
                <w:lang w:val="es-ES"/>
              </w:rPr>
            </w:pPr>
            <w:r>
              <w:rPr>
                <w:lang w:val="es-ES"/>
              </w:rPr>
              <w:t>Botão para ligar o motor da correia em comando por impulsos</w:t>
            </w:r>
          </w:p>
        </w:tc>
      </w:tr>
      <w:tr w:rsidR="007271CE" w:rsidRPr="0035474D">
        <w:tc>
          <w:tcPr>
            <w:tcW w:w="2526" w:type="dxa"/>
            <w:vAlign w:val="center"/>
          </w:tcPr>
          <w:p w:rsidR="007271CE" w:rsidRDefault="00817B3F">
            <w:pPr>
              <w:spacing w:after="60"/>
              <w:ind w:left="0"/>
            </w:pPr>
            <w:r>
              <w:t>Liberação_OK</w:t>
            </w:r>
          </w:p>
        </w:tc>
        <w:tc>
          <w:tcPr>
            <w:tcW w:w="1017" w:type="dxa"/>
          </w:tcPr>
          <w:p w:rsidR="007271CE" w:rsidRDefault="00817B3F">
            <w:pPr>
              <w:spacing w:after="60"/>
              <w:ind w:left="0"/>
            </w:pPr>
            <w:r>
              <w:t>BOOL</w:t>
            </w:r>
          </w:p>
        </w:tc>
        <w:tc>
          <w:tcPr>
            <w:tcW w:w="4820" w:type="dxa"/>
          </w:tcPr>
          <w:p w:rsidR="007271CE" w:rsidRDefault="00817B3F">
            <w:pPr>
              <w:spacing w:after="60"/>
              <w:ind w:left="0"/>
              <w:rPr>
                <w:lang w:val="es-ES"/>
              </w:rPr>
            </w:pPr>
            <w:r>
              <w:rPr>
                <w:lang w:val="es-ES"/>
              </w:rPr>
              <w:t>Todas as condições de liberação atendidas</w:t>
            </w:r>
          </w:p>
        </w:tc>
      </w:tr>
      <w:tr w:rsidR="007271CE" w:rsidRPr="0035474D">
        <w:tc>
          <w:tcPr>
            <w:tcW w:w="2526" w:type="dxa"/>
            <w:vAlign w:val="center"/>
          </w:tcPr>
          <w:p w:rsidR="007271CE" w:rsidRDefault="00817B3F">
            <w:pPr>
              <w:spacing w:after="60"/>
              <w:ind w:left="0"/>
            </w:pPr>
            <w:r>
              <w:t>Desativação de proteção_ativa</w:t>
            </w:r>
          </w:p>
        </w:tc>
        <w:tc>
          <w:tcPr>
            <w:tcW w:w="1017" w:type="dxa"/>
          </w:tcPr>
          <w:p w:rsidR="007271CE" w:rsidRDefault="00817B3F">
            <w:pPr>
              <w:spacing w:after="60"/>
              <w:ind w:left="0"/>
            </w:pPr>
            <w:r>
              <w:t>BOOL</w:t>
            </w:r>
          </w:p>
        </w:tc>
        <w:tc>
          <w:tcPr>
            <w:tcW w:w="4820" w:type="dxa"/>
          </w:tcPr>
          <w:p w:rsidR="007271CE" w:rsidRDefault="00817B3F">
            <w:pPr>
              <w:spacing w:after="60"/>
              <w:ind w:left="0"/>
              <w:rPr>
                <w:lang w:val="es-ES"/>
              </w:rPr>
            </w:pPr>
            <w:r>
              <w:rPr>
                <w:lang w:val="es-ES"/>
              </w:rPr>
              <w:t>Desativação de proteção ativa, por ex., parada de emergência acionada</w:t>
            </w:r>
          </w:p>
        </w:tc>
      </w:tr>
      <w:tr w:rsidR="007271CE">
        <w:tc>
          <w:tcPr>
            <w:tcW w:w="2526" w:type="dxa"/>
            <w:vAlign w:val="center"/>
          </w:tcPr>
          <w:p w:rsidR="007271CE" w:rsidRDefault="00817B3F">
            <w:pPr>
              <w:spacing w:after="60"/>
              <w:ind w:left="0"/>
              <w:rPr>
                <w:b/>
              </w:rPr>
            </w:pPr>
            <w:r>
              <w:rPr>
                <w:b/>
                <w:bCs/>
              </w:rPr>
              <w:t>Output</w:t>
            </w:r>
          </w:p>
        </w:tc>
        <w:tc>
          <w:tcPr>
            <w:tcW w:w="1017" w:type="dxa"/>
          </w:tcPr>
          <w:p w:rsidR="007271CE" w:rsidRDefault="007271CE">
            <w:pPr>
              <w:spacing w:after="60"/>
              <w:ind w:left="0"/>
            </w:pPr>
          </w:p>
        </w:tc>
        <w:tc>
          <w:tcPr>
            <w:tcW w:w="4820" w:type="dxa"/>
          </w:tcPr>
          <w:p w:rsidR="007271CE" w:rsidRDefault="007271CE">
            <w:pPr>
              <w:spacing w:after="60"/>
              <w:ind w:left="0"/>
            </w:pPr>
          </w:p>
        </w:tc>
      </w:tr>
      <w:tr w:rsidR="007271CE" w:rsidRPr="0035474D">
        <w:tc>
          <w:tcPr>
            <w:tcW w:w="2526" w:type="dxa"/>
            <w:vAlign w:val="center"/>
          </w:tcPr>
          <w:p w:rsidR="007271CE" w:rsidRDefault="00817B3F">
            <w:pPr>
              <w:spacing w:after="60"/>
              <w:ind w:left="0"/>
              <w:rPr>
                <w:lang w:val="es-ES"/>
              </w:rPr>
            </w:pPr>
            <w:r>
              <w:rPr>
                <w:lang w:val="es-ES"/>
              </w:rPr>
              <w:t>Motor da correia_comando por impulsos</w:t>
            </w:r>
          </w:p>
        </w:tc>
        <w:tc>
          <w:tcPr>
            <w:tcW w:w="1017" w:type="dxa"/>
          </w:tcPr>
          <w:p w:rsidR="007271CE" w:rsidRDefault="00817B3F">
            <w:pPr>
              <w:spacing w:after="60"/>
              <w:ind w:left="0"/>
            </w:pPr>
            <w:r>
              <w:t>BOOL</w:t>
            </w:r>
          </w:p>
        </w:tc>
        <w:tc>
          <w:tcPr>
            <w:tcW w:w="4820" w:type="dxa"/>
          </w:tcPr>
          <w:p w:rsidR="007271CE" w:rsidRDefault="00817B3F">
            <w:pPr>
              <w:spacing w:after="60"/>
              <w:ind w:left="0"/>
              <w:rPr>
                <w:lang w:val="es-ES"/>
              </w:rPr>
            </w:pPr>
            <w:r>
              <w:rPr>
                <w:lang w:val="es-ES"/>
              </w:rPr>
              <w:t>Ativar o motor da correia em comando por impulsos</w:t>
            </w:r>
          </w:p>
        </w:tc>
      </w:tr>
    </w:tbl>
    <w:p w:rsidR="007271CE" w:rsidRDefault="00817B3F">
      <w:pPr>
        <w:pStyle w:val="Beschriftung"/>
        <w:rPr>
          <w:lang w:val="es-ES"/>
        </w:rPr>
      </w:pPr>
      <w:bookmarkStart w:id="28" w:name="_Ref381356509"/>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sidR="0035474D">
        <w:rPr>
          <w:bCs w:val="0"/>
          <w:noProof/>
          <w:lang w:val="es-ES"/>
        </w:rPr>
        <w:t>2</w:t>
      </w:r>
      <w:r>
        <w:rPr>
          <w:bCs w:val="0"/>
          <w:noProof/>
        </w:rPr>
        <w:fldChar w:fldCharType="end"/>
      </w:r>
      <w:bookmarkEnd w:id="28"/>
      <w:r>
        <w:rPr>
          <w:bCs w:val="0"/>
          <w:lang w:val="es-ES"/>
        </w:rPr>
        <w:t>: Parâmetros para FC "MOTOR_MANUAL"</w:t>
      </w:r>
    </w:p>
    <w:p w:rsidR="007271CE" w:rsidRDefault="00817B3F">
      <w:pPr>
        <w:rPr>
          <w:lang w:val="es-ES"/>
        </w:rPr>
      </w:pPr>
      <w:r>
        <w:rPr>
          <w:lang w:val="es-ES"/>
        </w:rPr>
        <w:t>A saída motor da correia_comando por impulsos está ligada, enquanto o botão_comando por impulsos for pressionado, o modo de operação manual estiver ativado, a liberação tiver sido concedida, e a desativação de proteção não estiver ativa.</w:t>
      </w:r>
    </w:p>
    <w:p w:rsidR="007271CE" w:rsidRDefault="00817B3F">
      <w:pPr>
        <w:pStyle w:val="berschrift1"/>
      </w:pPr>
      <w:r>
        <w:rPr>
          <w:b w:val="0"/>
          <w:lang w:val="es-ES"/>
        </w:rPr>
        <w:br w:type="page"/>
      </w:r>
      <w:bookmarkStart w:id="29" w:name="_Toc486066286"/>
      <w:r>
        <w:rPr>
          <w:bCs/>
        </w:rPr>
        <w:lastRenderedPageBreak/>
        <w:t>Instrução passo a passo estruturada</w:t>
      </w:r>
      <w:bookmarkEnd w:id="29"/>
    </w:p>
    <w:p w:rsidR="007271CE" w:rsidRDefault="00817B3F">
      <w:pPr>
        <w:rPr>
          <w:lang w:val="es-ES"/>
        </w:rPr>
      </w:pPr>
      <w:r>
        <w:rPr>
          <w:lang w:val="es-ES"/>
        </w:rPr>
        <w:t>A seguir, encontrará uma instrução, como poderá implementar o planejamento. Se já tiver conhecimento suficiente, os passos numerados já serão suficientes para o processamento. Caso contrário, simplesmente siga os seguintes passos detalhados na instrução.</w:t>
      </w:r>
    </w:p>
    <w:p w:rsidR="007271CE" w:rsidRDefault="00817B3F">
      <w:pPr>
        <w:pStyle w:val="berschrift2SchrittfrSchrittAnleitung"/>
      </w:pPr>
      <w:bookmarkStart w:id="30" w:name="_Toc486066287"/>
      <w:r>
        <w:rPr>
          <w:bCs/>
        </w:rPr>
        <w:t>Desarquivar um projeto existente</w:t>
      </w:r>
      <w:bookmarkEnd w:id="30"/>
    </w:p>
    <w:p w:rsidR="007271CE" w:rsidRDefault="00817B3F">
      <w:pPr>
        <w:pStyle w:val="SiemensNummerierung2"/>
        <w:rPr>
          <w:lang w:val="es-ES"/>
        </w:rPr>
      </w:pPr>
      <w:r>
        <w:rPr>
          <w:lang w:val="es-ES"/>
        </w:rPr>
        <w:t xml:space="preserve">Ante que possa começar com a programação da função (FC) "MOTOR_MANUAL", necessitará de um projeto com uma configuração de hardware. (z.B. SCE_PT_012-101_Configuração de hardware_S7-1516F_R1502.zap) Para desarquivar um projeto existente, deverá pesquisar a partir da visualização do projeto, em </w:t>
      </w:r>
      <w:r>
        <w:sym w:font="Symbol" w:char="F0AE"/>
      </w:r>
      <w:r>
        <w:rPr>
          <w:lang w:val="es-ES"/>
        </w:rPr>
        <w:t xml:space="preserve">Project (Projeto) </w:t>
      </w:r>
      <w:r>
        <w:sym w:font="Symbol" w:char="F0AE"/>
      </w:r>
      <w:r>
        <w:rPr>
          <w:lang w:val="es-ES"/>
        </w:rPr>
        <w:t>Retrieve (Extrair), pelo respectivo arquivo. Confirme sua seleção em seguida com Open (Abrir). (</w:t>
      </w:r>
      <w:r>
        <w:sym w:font="Symbol" w:char="F0AE"/>
      </w:r>
      <w:r>
        <w:rPr>
          <w:lang w:val="es-ES"/>
        </w:rPr>
        <w:t xml:space="preserve"> Project (Projeto) </w:t>
      </w:r>
      <w:r>
        <w:sym w:font="Symbol" w:char="F0AE"/>
      </w:r>
      <w:r>
        <w:rPr>
          <w:lang w:val="es-ES"/>
        </w:rPr>
        <w:t xml:space="preserve"> Retrieve (Extrair) </w:t>
      </w:r>
      <w:r>
        <w:sym w:font="Symbol" w:char="F0AE"/>
      </w:r>
      <w:r>
        <w:rPr>
          <w:lang w:val="es-ES"/>
        </w:rPr>
        <w:t xml:space="preserve">Selection of a .zap archive (Seleção de uma arquivo .zap) </w:t>
      </w:r>
      <w:r>
        <w:sym w:font="Symbol" w:char="F0AE"/>
      </w:r>
      <w:r>
        <w:rPr>
          <w:lang w:val="es-ES"/>
        </w:rPr>
        <w:t xml:space="preserve"> Open (Abrir).)</w:t>
      </w:r>
    </w:p>
    <w:p w:rsidR="007271CE" w:rsidRDefault="00817B3F">
      <w:pPr>
        <w:pStyle w:val="SiemensNummerierung2"/>
        <w:numPr>
          <w:ilvl w:val="0"/>
          <w:numId w:val="0"/>
        </w:numPr>
        <w:ind w:left="1409"/>
      </w:pPr>
      <w:r>
        <w:rPr>
          <w:noProof/>
          <w:lang w:val="en-US" w:bidi="ar-SA"/>
        </w:rPr>
        <w:drawing>
          <wp:inline distT="0" distB="0" distL="0" distR="0" wp14:anchorId="66DF2FC2" wp14:editId="1B38199E">
            <wp:extent cx="2232660" cy="3159125"/>
            <wp:effectExtent l="0" t="0" r="0" b="3175"/>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2660" cy="3159125"/>
                    </a:xfrm>
                    <a:prstGeom prst="rect">
                      <a:avLst/>
                    </a:prstGeom>
                    <a:noFill/>
                    <a:ln>
                      <a:noFill/>
                    </a:ln>
                  </pic:spPr>
                </pic:pic>
              </a:graphicData>
            </a:graphic>
          </wp:inline>
        </w:drawing>
      </w:r>
    </w:p>
    <w:p w:rsidR="007271CE" w:rsidRDefault="00817B3F">
      <w:pPr>
        <w:pStyle w:val="SiemensNummerierung2"/>
        <w:rPr>
          <w:lang w:val="es-ES"/>
        </w:rPr>
      </w:pPr>
      <w:r>
        <w:rPr>
          <w:lang w:val="es-ES"/>
        </w:rPr>
        <w:t>Como próximo passo, pode ser selecionado o diretório de destino, no qual o projeto desarquivado deverá ser salvo. Confirme sua seleção com "OK". (</w:t>
      </w:r>
      <w:r>
        <w:sym w:font="Symbol" w:char="F0AE"/>
      </w:r>
      <w:r>
        <w:rPr>
          <w:lang w:val="es-ES"/>
        </w:rPr>
        <w:t xml:space="preserve"> Target directory (Diretório de destino) </w:t>
      </w:r>
      <w:r>
        <w:sym w:font="Symbol" w:char="F0AE"/>
      </w:r>
      <w:r>
        <w:rPr>
          <w:lang w:val="es-ES"/>
        </w:rPr>
        <w:t>OK)</w:t>
      </w:r>
    </w:p>
    <w:p w:rsidR="007271CE" w:rsidRDefault="007271CE">
      <w:pPr>
        <w:pStyle w:val="SiemensNummerierung2"/>
        <w:numPr>
          <w:ilvl w:val="0"/>
          <w:numId w:val="0"/>
        </w:numPr>
        <w:ind w:left="1409"/>
        <w:rPr>
          <w:noProof/>
          <w:lang w:val="es-ES"/>
        </w:rPr>
      </w:pPr>
    </w:p>
    <w:p w:rsidR="007271CE" w:rsidRDefault="007271CE">
      <w:pPr>
        <w:pStyle w:val="SiemensNummerierung2"/>
        <w:numPr>
          <w:ilvl w:val="0"/>
          <w:numId w:val="0"/>
        </w:numPr>
        <w:ind w:left="1409"/>
        <w:rPr>
          <w:noProof/>
          <w:lang w:val="es-ES"/>
        </w:rPr>
      </w:pPr>
    </w:p>
    <w:p w:rsidR="007271CE" w:rsidRDefault="007271CE">
      <w:pPr>
        <w:pStyle w:val="SiemensNummerierung2"/>
        <w:numPr>
          <w:ilvl w:val="0"/>
          <w:numId w:val="0"/>
        </w:numPr>
        <w:ind w:left="1409"/>
        <w:rPr>
          <w:noProof/>
          <w:lang w:val="es-ES"/>
        </w:rPr>
      </w:pPr>
    </w:p>
    <w:p w:rsidR="007271CE" w:rsidRDefault="007271CE">
      <w:pPr>
        <w:pStyle w:val="SiemensNummerierung2"/>
        <w:numPr>
          <w:ilvl w:val="0"/>
          <w:numId w:val="0"/>
        </w:numPr>
        <w:ind w:left="1409"/>
        <w:rPr>
          <w:lang w:val="es-ES"/>
        </w:rPr>
      </w:pPr>
    </w:p>
    <w:p w:rsidR="007271CE" w:rsidRDefault="00817B3F">
      <w:pPr>
        <w:pStyle w:val="berschrift2SchrittfrSchrittAnleitung"/>
        <w:rPr>
          <w:lang w:val="es-ES"/>
        </w:rPr>
      </w:pPr>
      <w:bookmarkStart w:id="31" w:name="_Toc486066288"/>
      <w:r>
        <w:rPr>
          <w:bCs/>
          <w:lang w:val="es-ES"/>
        </w:rPr>
        <w:lastRenderedPageBreak/>
        <w:t>Criação de uma nova tabela de variáveis</w:t>
      </w:r>
      <w:bookmarkEnd w:id="31"/>
    </w:p>
    <w:p w:rsidR="007271CE" w:rsidRDefault="00817B3F">
      <w:pPr>
        <w:pStyle w:val="SiemensNummerierung2"/>
        <w:rPr>
          <w:lang w:val="es-ES"/>
        </w:rPr>
      </w:pPr>
      <w:r>
        <w:rPr>
          <w:lang w:val="es-ES"/>
        </w:rPr>
        <w:t xml:space="preserve">Navegue na visualização do projeto até variantes </w:t>
      </w:r>
      <w:r>
        <w:sym w:font="Symbol" w:char="F0AE"/>
      </w:r>
      <w:r>
        <w:rPr>
          <w:lang w:val="es-ES"/>
        </w:rPr>
        <w:t xml:space="preserve"> PLC de seu controller e crie uma tabela de variantes, clicando duas vezes em </w:t>
      </w:r>
      <w:r>
        <w:sym w:font="Symbol" w:char="F0AE"/>
      </w:r>
      <w:r>
        <w:rPr>
          <w:lang w:val="es-ES"/>
        </w:rPr>
        <w:t xml:space="preserve"> Add new tag table (Adicionar nova tabela de variantes) "clique duplo". </w:t>
      </w:r>
    </w:p>
    <w:p w:rsidR="007271CE" w:rsidRDefault="00817B3F">
      <w:pPr>
        <w:pStyle w:val="SiemensNummerierung2"/>
        <w:numPr>
          <w:ilvl w:val="0"/>
          <w:numId w:val="0"/>
        </w:numPr>
        <w:ind w:left="1409"/>
      </w:pPr>
      <w:r>
        <w:rPr>
          <w:noProof/>
          <w:lang w:val="en-US" w:bidi="ar-SA"/>
        </w:rPr>
        <w:drawing>
          <wp:inline distT="0" distB="0" distL="0" distR="0" wp14:anchorId="523B8AB4" wp14:editId="51450018">
            <wp:extent cx="4370070" cy="4382135"/>
            <wp:effectExtent l="0" t="0" r="0"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0070" cy="4382135"/>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Nomeie a tabela de variantes recém-criada como "Tag table_sorting station" (Tabela de variantes_sistema de classificação). (</w:t>
      </w:r>
      <w:r>
        <w:sym w:font="Symbol" w:char="F0AE"/>
      </w:r>
      <w:r>
        <w:rPr>
          <w:lang w:val="es-ES"/>
        </w:rPr>
        <w:t xml:space="preserve"> Clique no lado direito em "Tag table_1" (Tabela de variantes_1) </w:t>
      </w:r>
      <w:r>
        <w:sym w:font="Symbol" w:char="F0AE"/>
      </w:r>
      <w:r>
        <w:rPr>
          <w:lang w:val="es-ES"/>
        </w:rPr>
        <w:t xml:space="preserve"> "Rename" (Renomear) </w:t>
      </w:r>
      <w:r>
        <w:sym w:font="Symbol" w:char="F0AE"/>
      </w:r>
      <w:r>
        <w:rPr>
          <w:lang w:val="es-ES"/>
        </w:rPr>
        <w:t xml:space="preserve"> Tag table_sorting station (Tabela de variantes_sistema de classificação))</w:t>
      </w:r>
    </w:p>
    <w:p w:rsidR="007271CE" w:rsidRDefault="00817B3F">
      <w:pPr>
        <w:pStyle w:val="SiemensNummerierung2"/>
        <w:numPr>
          <w:ilvl w:val="0"/>
          <w:numId w:val="0"/>
        </w:numPr>
        <w:ind w:left="1409"/>
      </w:pPr>
      <w:r>
        <w:rPr>
          <w:noProof/>
          <w:lang w:val="en-US" w:bidi="ar-SA"/>
        </w:rPr>
        <w:drawing>
          <wp:inline distT="0" distB="0" distL="0" distR="0" wp14:anchorId="5F21775A" wp14:editId="21ECA159">
            <wp:extent cx="4584065" cy="3918585"/>
            <wp:effectExtent l="0" t="0" r="6985" b="571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4065" cy="3918585"/>
                    </a:xfrm>
                    <a:prstGeom prst="rect">
                      <a:avLst/>
                    </a:prstGeom>
                    <a:noFill/>
                    <a:ln>
                      <a:noFill/>
                    </a:ln>
                  </pic:spPr>
                </pic:pic>
              </a:graphicData>
            </a:graphic>
          </wp:inline>
        </w:drawing>
      </w:r>
    </w:p>
    <w:p w:rsidR="007271CE" w:rsidRPr="00D5015C" w:rsidRDefault="00817B3F">
      <w:pPr>
        <w:pStyle w:val="SiemensNummerierung2"/>
        <w:rPr>
          <w:lang w:val="en-US"/>
        </w:rPr>
      </w:pPr>
      <w:r>
        <w:rPr>
          <w:lang w:val="es-ES"/>
        </w:rPr>
        <w:t xml:space="preserve">Abra-a em seguida com um clique duplo. </w:t>
      </w:r>
      <w:r w:rsidRPr="00D5015C">
        <w:rPr>
          <w:lang w:val="en-US"/>
        </w:rPr>
        <w:t>(</w:t>
      </w:r>
      <w:r>
        <w:sym w:font="Symbol" w:char="F0AE"/>
      </w:r>
      <w:r w:rsidRPr="00D5015C">
        <w:rPr>
          <w:lang w:val="en-US"/>
        </w:rPr>
        <w:t xml:space="preserve"> Tag table_sorting station (Tabela de variantes_sistema de classificação))</w:t>
      </w:r>
    </w:p>
    <w:p w:rsidR="007271CE" w:rsidRDefault="00817B3F">
      <w:pPr>
        <w:rPr>
          <w:rFonts w:cs="Arial"/>
          <w:b/>
        </w:rPr>
      </w:pPr>
      <w:r>
        <w:rPr>
          <w:noProof/>
          <w:lang w:val="en-US" w:bidi="ar-SA"/>
        </w:rPr>
        <w:drawing>
          <wp:inline distT="0" distB="0" distL="0" distR="0" wp14:anchorId="0DF68B28" wp14:editId="46453D5F">
            <wp:extent cx="5676265" cy="3051810"/>
            <wp:effectExtent l="0" t="0" r="635"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265" cy="3051810"/>
                    </a:xfrm>
                    <a:prstGeom prst="rect">
                      <a:avLst/>
                    </a:prstGeom>
                    <a:noFill/>
                    <a:ln>
                      <a:noFill/>
                    </a:ln>
                  </pic:spPr>
                </pic:pic>
              </a:graphicData>
            </a:graphic>
          </wp:inline>
        </w:drawing>
      </w:r>
    </w:p>
    <w:p w:rsidR="007271CE" w:rsidRDefault="00817B3F">
      <w:pPr>
        <w:pStyle w:val="berschrift2SchrittfrSchrittAnleitung"/>
        <w:rPr>
          <w:lang w:val="es-ES"/>
        </w:rPr>
      </w:pPr>
      <w:r>
        <w:rPr>
          <w:b w:val="0"/>
          <w:lang w:val="es-ES"/>
        </w:rPr>
        <w:br w:type="page"/>
      </w:r>
      <w:bookmarkStart w:id="32" w:name="_Toc486066289"/>
      <w:r>
        <w:rPr>
          <w:bCs/>
          <w:lang w:val="es-ES"/>
        </w:rPr>
        <w:lastRenderedPageBreak/>
        <w:t>Criação de novas variáveis dentro da tabela de variáveis</w:t>
      </w:r>
      <w:bookmarkEnd w:id="32"/>
    </w:p>
    <w:p w:rsidR="007271CE" w:rsidRDefault="00817B3F">
      <w:pPr>
        <w:pStyle w:val="SiemensNummerierung2"/>
      </w:pPr>
      <w:r>
        <w:rPr>
          <w:lang w:val="es-ES"/>
        </w:rPr>
        <w:t xml:space="preserve">Acrescente o nome Q1 e confirme a entrada com a tecla Enter. Se você não criar nenhuma outra variante, o TIA Portal irá fornecer automaticamente o tipo de dado "Bool" e o endereço %E0.0 (I 0.0). </w:t>
      </w:r>
      <w:r>
        <w:t>(</w:t>
      </w:r>
      <w:r>
        <w:sym w:font="Symbol" w:char="F0AE"/>
      </w:r>
      <w:r>
        <w:t xml:space="preserve"> &lt;Add new&gt; (&lt;Adicionar&gt;) </w:t>
      </w:r>
      <w:r>
        <w:sym w:font="Symbol" w:char="F0AE"/>
      </w:r>
      <w:r>
        <w:t xml:space="preserve">Q1 </w:t>
      </w:r>
      <w:r>
        <w:sym w:font="Symbol" w:char="F0AE"/>
      </w:r>
      <w:r>
        <w:t xml:space="preserve"> Enter)</w:t>
      </w:r>
    </w:p>
    <w:p w:rsidR="007271CE" w:rsidRDefault="00817B3F">
      <w:pPr>
        <w:pStyle w:val="SiemensNummerierung2"/>
        <w:numPr>
          <w:ilvl w:val="0"/>
          <w:numId w:val="0"/>
        </w:numPr>
        <w:ind w:left="1409"/>
        <w:rPr>
          <w:highlight w:val="yellow"/>
        </w:rPr>
      </w:pPr>
      <w:r>
        <w:rPr>
          <w:noProof/>
          <w:lang w:val="en-US" w:bidi="ar-SA"/>
        </w:rPr>
        <w:drawing>
          <wp:inline distT="0" distB="0" distL="0" distR="0" wp14:anchorId="6950360F" wp14:editId="4536C167">
            <wp:extent cx="5034915" cy="1199515"/>
            <wp:effectExtent l="0" t="0" r="0" b="635"/>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4915" cy="1199515"/>
                    </a:xfrm>
                    <a:prstGeom prst="rect">
                      <a:avLst/>
                    </a:prstGeom>
                    <a:noFill/>
                    <a:ln>
                      <a:noFill/>
                    </a:ln>
                  </pic:spPr>
                </pic:pic>
              </a:graphicData>
            </a:graphic>
          </wp:inline>
        </w:drawing>
      </w:r>
    </w:p>
    <w:p w:rsidR="007271CE" w:rsidRDefault="00817B3F">
      <w:pPr>
        <w:pStyle w:val="SiemensNummerierung2"/>
      </w:pPr>
      <w:r>
        <w:rPr>
          <w:lang w:val="es-ES"/>
        </w:rPr>
        <w:t xml:space="preserve">Altere o endereço para %A0.0 (Q0.0), especificando-o diretamente ou por meio de clique sobre a seta Dropdown, abrir o menu para o endereçamento, ali alterar a identificação do operador para A e confirmar com Enter ou um clique sobre o sinal. </w:t>
      </w:r>
      <w:r>
        <w:t>(</w:t>
      </w:r>
      <w:r>
        <w:sym w:font="Symbol" w:char="F0AE"/>
      </w:r>
      <w:r>
        <w:t xml:space="preserve"> %E0.0 </w:t>
      </w:r>
      <w:r>
        <w:sym w:font="Symbol" w:char="F0AE"/>
      </w:r>
      <w:r>
        <w:t xml:space="preserve"> Operand identifier (Indicação de operação)</w:t>
      </w:r>
      <w:r>
        <w:sym w:font="Symbol" w:char="F0AE"/>
      </w:r>
      <w:r>
        <w:t xml:space="preserve"> A </w:t>
      </w:r>
      <w:r>
        <w:sym w:font="Symbol" w:char="F0AE"/>
      </w:r>
      <w:r>
        <w:t xml:space="preserve"> </w:t>
      </w:r>
      <w:r>
        <w:rPr>
          <w:noProof/>
          <w:lang w:val="en-US" w:bidi="ar-SA"/>
        </w:rPr>
        <w:drawing>
          <wp:inline distT="0" distB="0" distL="0" distR="0" wp14:anchorId="60A67218" wp14:editId="6C73EF36">
            <wp:extent cx="142240" cy="130810"/>
            <wp:effectExtent l="0" t="0" r="0" b="2540"/>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0" cstate="print">
                      <a:extLst>
                        <a:ext uri="{28A0092B-C50C-407E-A947-70E740481C1C}">
                          <a14:useLocalDpi xmlns:a14="http://schemas.microsoft.com/office/drawing/2010/main" val="0"/>
                        </a:ext>
                      </a:extLst>
                    </a:blip>
                    <a:srcRect l="86264" t="84558" r="8504" b="4221"/>
                    <a:stretch>
                      <a:fillRect/>
                    </a:stretch>
                  </pic:blipFill>
                  <pic:spPr bwMode="auto">
                    <a:xfrm>
                      <a:off x="0" y="0"/>
                      <a:ext cx="142240" cy="130810"/>
                    </a:xfrm>
                    <a:prstGeom prst="rect">
                      <a:avLst/>
                    </a:prstGeom>
                    <a:noFill/>
                    <a:ln>
                      <a:noFill/>
                    </a:ln>
                  </pic:spPr>
                </pic:pic>
              </a:graphicData>
            </a:graphic>
          </wp:inline>
        </w:drawing>
      </w:r>
      <w:r>
        <w:t>)</w:t>
      </w:r>
    </w:p>
    <w:p w:rsidR="007271CE" w:rsidRDefault="00817B3F">
      <w:pPr>
        <w:pStyle w:val="SiemensNummerierung2"/>
        <w:numPr>
          <w:ilvl w:val="0"/>
          <w:numId w:val="0"/>
        </w:numPr>
        <w:ind w:left="1409"/>
      </w:pPr>
      <w:r>
        <w:rPr>
          <w:noProof/>
          <w:lang w:val="en-US" w:bidi="ar-SA"/>
        </w:rPr>
        <w:drawing>
          <wp:inline distT="0" distB="0" distL="0" distR="0" wp14:anchorId="36ACEB6B" wp14:editId="22D04B01">
            <wp:extent cx="5034915" cy="2078355"/>
            <wp:effectExtent l="0" t="0" r="0"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rsidR="007271CE" w:rsidRDefault="00817B3F">
      <w:pPr>
        <w:pStyle w:val="SiemensNummerierung2"/>
        <w:rPr>
          <w:lang w:val="es-ES"/>
        </w:rPr>
      </w:pPr>
      <w:r>
        <w:rPr>
          <w:lang w:val="es-ES"/>
        </w:rPr>
        <w:t>Faça o comentário para a variante "conveyor motor -M1 forwards fixed speed" (motor de correia -M1 velocidade fixa de movimento para frente).</w:t>
      </w:r>
    </w:p>
    <w:p w:rsidR="007271CE" w:rsidRDefault="00817B3F">
      <w:pPr>
        <w:pStyle w:val="SiemensNummerierung2"/>
        <w:numPr>
          <w:ilvl w:val="0"/>
          <w:numId w:val="0"/>
        </w:numPr>
        <w:ind w:left="1409"/>
      </w:pPr>
      <w:r>
        <w:rPr>
          <w:noProof/>
          <w:lang w:val="en-US" w:bidi="ar-SA"/>
        </w:rPr>
        <w:drawing>
          <wp:inline distT="0" distB="0" distL="0" distR="0" wp14:anchorId="2BDA24C1" wp14:editId="6AC0CD36">
            <wp:extent cx="5070475" cy="1187450"/>
            <wp:effectExtent l="0" t="0" r="0" b="0"/>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0475" cy="118745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 xml:space="preserve">Acrescente na linha 2 uma nova variável Q2. TIA Portal concedeu automaticamente o mesmo tipo de dado como na linha 1 e incrementou o endereço em 1 para %A0.1 (Q0.1). Faça o comentário "conveyor motor -M1 backwards fixed speed" (motor de correia -M1 velocidade fixa de movimento para trás). </w:t>
      </w:r>
    </w:p>
    <w:p w:rsidR="007271CE" w:rsidRDefault="00817B3F">
      <w:pPr>
        <w:pStyle w:val="SiemensNummerierung2"/>
        <w:numPr>
          <w:ilvl w:val="0"/>
          <w:numId w:val="0"/>
        </w:numPr>
        <w:ind w:left="1409"/>
        <w:rPr>
          <w:lang w:val="es-ES"/>
        </w:rPr>
      </w:pPr>
      <w:r>
        <w:rPr>
          <w:lang w:val="es-ES"/>
        </w:rPr>
        <w:t>(</w:t>
      </w:r>
      <w:r>
        <w:sym w:font="Symbol" w:char="F0AE"/>
      </w:r>
      <w:r>
        <w:rPr>
          <w:lang w:val="es-ES"/>
        </w:rPr>
        <w:t xml:space="preserve"> &lt;Add new&gt; (&lt;Adicionar&gt;) </w:t>
      </w:r>
      <w:r>
        <w:sym w:font="Symbol" w:char="F0AE"/>
      </w:r>
      <w:r>
        <w:rPr>
          <w:lang w:val="es-ES"/>
        </w:rPr>
        <w:t xml:space="preserve"> Q2 </w:t>
      </w:r>
      <w:r>
        <w:sym w:font="Symbol" w:char="F0AE"/>
      </w:r>
      <w:r>
        <w:rPr>
          <w:lang w:val="es-ES"/>
        </w:rPr>
        <w:t xml:space="preserve"> Enter </w:t>
      </w:r>
      <w:r>
        <w:sym w:font="Symbol" w:char="F0AE"/>
      </w:r>
      <w:r>
        <w:rPr>
          <w:lang w:val="es-ES"/>
        </w:rPr>
        <w:t xml:space="preserve"> Comentário </w:t>
      </w:r>
      <w:r>
        <w:sym w:font="Symbol" w:char="F0AE"/>
      </w:r>
      <w:r>
        <w:rPr>
          <w:lang w:val="es-ES"/>
        </w:rPr>
        <w:t xml:space="preserve"> conveyor motor -M1 backwards fixed speed (motor de correia -M1 velocidade fixa de movimento para trás)</w:t>
      </w:r>
    </w:p>
    <w:p w:rsidR="007271CE" w:rsidRDefault="00817B3F">
      <w:pPr>
        <w:pStyle w:val="SiemensNummerierung2"/>
        <w:numPr>
          <w:ilvl w:val="0"/>
          <w:numId w:val="0"/>
        </w:numPr>
        <w:ind w:left="1409"/>
      </w:pPr>
      <w:r>
        <w:rPr>
          <w:noProof/>
          <w:lang w:val="en-US" w:bidi="ar-SA"/>
        </w:rPr>
        <w:drawing>
          <wp:inline distT="0" distB="0" distL="0" distR="0" wp14:anchorId="018D8D4D" wp14:editId="2E72800A">
            <wp:extent cx="5023485" cy="1341755"/>
            <wp:effectExtent l="0" t="0" r="5715" b="0"/>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341755"/>
                    </a:xfrm>
                    <a:prstGeom prst="rect">
                      <a:avLst/>
                    </a:prstGeom>
                    <a:noFill/>
                    <a:ln>
                      <a:noFill/>
                    </a:ln>
                  </pic:spPr>
                </pic:pic>
              </a:graphicData>
            </a:graphic>
          </wp:inline>
        </w:drawing>
      </w:r>
    </w:p>
    <w:p w:rsidR="007271CE" w:rsidRPr="00D5015C" w:rsidRDefault="00817B3F">
      <w:pPr>
        <w:pStyle w:val="berschrift2SchrittfrSchrittAnleitung"/>
        <w:rPr>
          <w:lang w:val="en-US"/>
        </w:rPr>
      </w:pPr>
      <w:bookmarkStart w:id="33" w:name="_Toc486066290"/>
      <w:r w:rsidRPr="00D5015C">
        <w:rPr>
          <w:bCs/>
          <w:lang w:val="en-US"/>
        </w:rPr>
        <w:t>Importação da "Tag table_sorting station" (Tabela de variáveis_sistema de classificação)</w:t>
      </w:r>
      <w:bookmarkEnd w:id="33"/>
    </w:p>
    <w:p w:rsidR="007271CE" w:rsidRDefault="00817B3F">
      <w:pPr>
        <w:pStyle w:val="SiemensNummerierung2"/>
        <w:rPr>
          <w:lang w:val="es-ES"/>
        </w:rPr>
      </w:pPr>
      <w:r>
        <w:rPr>
          <w:lang w:val="es-ES"/>
        </w:rPr>
        <w:t>Para inserir uma tabela de símbolos existente, clique com o botão direito do mouse sobre um espaço vazio da "Tag table_sorting station" (Tabela de variáveis_sistema de classificação) aplicada. No menu de contexto, selecione "Import file" (Arquivo de importação).</w:t>
      </w:r>
    </w:p>
    <w:p w:rsidR="007271CE" w:rsidRDefault="00817B3F">
      <w:pPr>
        <w:pStyle w:val="SiemensNummerierung2"/>
        <w:numPr>
          <w:ilvl w:val="0"/>
          <w:numId w:val="0"/>
        </w:numPr>
        <w:ind w:left="1409"/>
        <w:rPr>
          <w:lang w:val="es-ES"/>
        </w:rPr>
      </w:pPr>
      <w:r>
        <w:rPr>
          <w:lang w:val="es-ES"/>
        </w:rPr>
        <w:t>(</w:t>
      </w:r>
      <w:r>
        <w:sym w:font="Symbol" w:char="F0AE"/>
      </w:r>
      <w:r>
        <w:rPr>
          <w:lang w:val="es-ES"/>
        </w:rPr>
        <w:t xml:space="preserve"> Clique no lado direito em um espaço vazio da tabela de variáveis </w:t>
      </w:r>
      <w:r>
        <w:sym w:font="Symbol" w:char="F0AE"/>
      </w:r>
      <w:r>
        <w:rPr>
          <w:lang w:val="es-ES"/>
        </w:rPr>
        <w:t>Import file (Arquivo de importação))</w:t>
      </w:r>
    </w:p>
    <w:p w:rsidR="007271CE" w:rsidRDefault="00817B3F">
      <w:pPr>
        <w:pStyle w:val="SiemensNummerierung2"/>
        <w:numPr>
          <w:ilvl w:val="0"/>
          <w:numId w:val="0"/>
        </w:numPr>
        <w:ind w:left="1409"/>
      </w:pPr>
      <w:r>
        <w:rPr>
          <w:noProof/>
          <w:lang w:val="en-US" w:bidi="ar-SA"/>
        </w:rPr>
        <w:drawing>
          <wp:inline distT="0" distB="0" distL="0" distR="0" wp14:anchorId="79A6DAE5" wp14:editId="112871AD">
            <wp:extent cx="5415280" cy="2909570"/>
            <wp:effectExtent l="0" t="0" r="0" b="5080"/>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5280" cy="290957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Selecione a tabela de símbolo desejada (por ex., no formato .xlsx) e confirme a seleção com "Open" (Abrir).</w:t>
      </w:r>
    </w:p>
    <w:p w:rsidR="007271CE" w:rsidRDefault="00817B3F">
      <w:pPr>
        <w:pStyle w:val="SiemensNummerierung2"/>
        <w:numPr>
          <w:ilvl w:val="0"/>
          <w:numId w:val="0"/>
        </w:numPr>
        <w:ind w:left="1409"/>
      </w:pPr>
      <w:r>
        <w:rPr>
          <w:lang w:val="es-ES"/>
        </w:rPr>
        <w:t>(</w:t>
      </w:r>
      <w:r>
        <w:sym w:font="Symbol" w:char="F0AE"/>
      </w:r>
      <w:r>
        <w:rPr>
          <w:lang w:val="es-ES"/>
        </w:rPr>
        <w:t xml:space="preserve"> SCE_PT_020-100_tabela de variáveis_sistema de classificação…</w:t>
      </w:r>
      <w:r>
        <w:sym w:font="Symbol" w:char="F0AE"/>
      </w:r>
      <w:r>
        <w:rPr>
          <w:lang w:val="es-ES"/>
        </w:rPr>
        <w:t xml:space="preserve"> </w:t>
      </w:r>
      <w:r>
        <w:t>Open (Abrir))</w:t>
      </w:r>
    </w:p>
    <w:p w:rsidR="007271CE" w:rsidRDefault="007271CE">
      <w:pPr>
        <w:pStyle w:val="SiemensNummerierung2"/>
        <w:numPr>
          <w:ilvl w:val="0"/>
          <w:numId w:val="0"/>
        </w:numPr>
        <w:ind w:left="1409"/>
      </w:pPr>
    </w:p>
    <w:p w:rsidR="007271CE" w:rsidRDefault="00817B3F">
      <w:pPr>
        <w:pStyle w:val="SiemensNummerierung2"/>
      </w:pPr>
      <w:r>
        <w:rPr>
          <w:lang w:val="es-ES"/>
        </w:rPr>
        <w:t xml:space="preserve">Se a importação tiver sido concluída, receberá uma janela de confirmação com a possibilidade de visualizar o arquivo de protocolo referente à importação. </w:t>
      </w:r>
      <w:r>
        <w:t xml:space="preserve">Clique aqui sobre </w:t>
      </w:r>
      <w:r>
        <w:sym w:font="Symbol" w:char="F0AE"/>
      </w:r>
      <w:r>
        <w:t xml:space="preserve"> OK.</w:t>
      </w:r>
    </w:p>
    <w:p w:rsidR="007271CE" w:rsidRDefault="00817B3F">
      <w:pPr>
        <w:pStyle w:val="SiemensNummerierung2"/>
        <w:numPr>
          <w:ilvl w:val="0"/>
          <w:numId w:val="0"/>
        </w:numPr>
        <w:ind w:left="1409"/>
      </w:pPr>
      <w:r>
        <w:rPr>
          <w:noProof/>
          <w:lang w:val="en-US" w:bidi="ar-SA"/>
        </w:rPr>
        <w:drawing>
          <wp:inline distT="0" distB="0" distL="0" distR="0" wp14:anchorId="579DB9E9" wp14:editId="58F20519">
            <wp:extent cx="3111500" cy="1745615"/>
            <wp:effectExtent l="0" t="0" r="0" b="698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00" cy="1745615"/>
                    </a:xfrm>
                    <a:prstGeom prst="rect">
                      <a:avLst/>
                    </a:prstGeom>
                    <a:noFill/>
                    <a:ln>
                      <a:noFill/>
                    </a:ln>
                  </pic:spPr>
                </pic:pic>
              </a:graphicData>
            </a:graphic>
          </wp:inline>
        </w:drawing>
      </w:r>
    </w:p>
    <w:p w:rsidR="007271CE" w:rsidRDefault="007271CE">
      <w:pPr>
        <w:pStyle w:val="SiemensNummerierung2"/>
        <w:numPr>
          <w:ilvl w:val="0"/>
          <w:numId w:val="0"/>
        </w:numPr>
        <w:ind w:left="1409"/>
        <w:rPr>
          <w:noProof/>
        </w:rPr>
      </w:pPr>
    </w:p>
    <w:p w:rsidR="007271CE" w:rsidRDefault="00817B3F">
      <w:pPr>
        <w:pStyle w:val="SiemensNummerierung2"/>
        <w:rPr>
          <w:lang w:val="es-ES"/>
        </w:rPr>
      </w:pPr>
      <w:r>
        <w:rPr>
          <w:noProof/>
          <w:lang w:val="es-ES"/>
        </w:rPr>
        <w:br w:type="page"/>
      </w:r>
      <w:r>
        <w:rPr>
          <w:noProof/>
          <w:lang w:val="es-ES"/>
        </w:rPr>
        <w:lastRenderedPageBreak/>
        <w:t>Poderá ver, que alguns endereços foram destacados em laranja. Este existem em duplicidade e os nomes das variáveis pertinentes foram numerados automaticamente, para evitar ambiguidades.</w:t>
      </w:r>
    </w:p>
    <w:p w:rsidR="007271CE" w:rsidRDefault="00817B3F">
      <w:pPr>
        <w:pStyle w:val="SiemensNummerierung2"/>
        <w:rPr>
          <w:lang w:val="es-ES"/>
        </w:rPr>
      </w:pPr>
      <w:r>
        <w:rPr>
          <w:noProof/>
          <w:lang w:val="es-ES"/>
        </w:rPr>
        <w:t>Exclua as variáveis existentes em duplicidade, marcando as linhas e pressionar a tecla Delete no seu teclado ou selecionando no menu de contexto o ponto Excluir.</w:t>
      </w:r>
    </w:p>
    <w:p w:rsidR="007271CE" w:rsidRDefault="00817B3F">
      <w:pPr>
        <w:pStyle w:val="SiemensNummerierung2"/>
        <w:numPr>
          <w:ilvl w:val="0"/>
          <w:numId w:val="0"/>
        </w:numPr>
        <w:ind w:left="1409"/>
        <w:rPr>
          <w:lang w:val="es-ES"/>
        </w:rPr>
      </w:pPr>
      <w:r>
        <w:rPr>
          <w:noProof/>
          <w:lang w:val="es-ES"/>
        </w:rPr>
        <w:t>(</w:t>
      </w:r>
      <w:r>
        <w:sym w:font="Symbol" w:char="F0AE"/>
      </w:r>
      <w:r>
        <w:rPr>
          <w:lang w:val="es-ES"/>
        </w:rPr>
        <w:t xml:space="preserve"> Clique no lado direito nas variáveis marcadas </w:t>
      </w:r>
      <w:r>
        <w:sym w:font="Symbol" w:char="F0AE"/>
      </w:r>
      <w:r>
        <w:rPr>
          <w:lang w:val="es-ES"/>
        </w:rPr>
        <w:t xml:space="preserve"> Delete (Excluir))</w:t>
      </w:r>
    </w:p>
    <w:p w:rsidR="007271CE" w:rsidRDefault="00817B3F">
      <w:pPr>
        <w:pStyle w:val="SiemensNummerierung2"/>
        <w:numPr>
          <w:ilvl w:val="0"/>
          <w:numId w:val="0"/>
        </w:numPr>
        <w:ind w:left="1409"/>
      </w:pPr>
      <w:r>
        <w:rPr>
          <w:noProof/>
          <w:lang w:val="en-US" w:bidi="ar-SA"/>
        </w:rPr>
        <w:drawing>
          <wp:inline distT="0" distB="0" distL="0" distR="0" wp14:anchorId="57BA67AC" wp14:editId="2528184A">
            <wp:extent cx="5628640" cy="3040380"/>
            <wp:effectExtent l="0" t="0" r="0" b="762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8640" cy="3040380"/>
                    </a:xfrm>
                    <a:prstGeom prst="rect">
                      <a:avLst/>
                    </a:prstGeom>
                    <a:noFill/>
                    <a:ln>
                      <a:noFill/>
                    </a:ln>
                  </pic:spPr>
                </pic:pic>
              </a:graphicData>
            </a:graphic>
          </wp:inline>
        </w:drawing>
      </w:r>
    </w:p>
    <w:p w:rsidR="007271CE" w:rsidRDefault="007271CE">
      <w:pPr>
        <w:spacing w:before="0" w:after="0" w:line="240" w:lineRule="auto"/>
        <w:ind w:left="0"/>
        <w:rPr>
          <w:noProof/>
        </w:rPr>
      </w:pPr>
    </w:p>
    <w:p w:rsidR="007271CE" w:rsidRDefault="00817B3F">
      <w:pPr>
        <w:pStyle w:val="SiemensNummerierung2"/>
      </w:pPr>
      <w:r>
        <w:rPr>
          <w:noProof/>
          <w:lang w:val="es-ES"/>
        </w:rPr>
        <w:br w:type="page"/>
      </w:r>
      <w:r>
        <w:rPr>
          <w:noProof/>
          <w:lang w:val="es-ES"/>
        </w:rPr>
        <w:lastRenderedPageBreak/>
        <w:t xml:space="preserve">Agora terá diante de si uma tabela de símbolos completa das entradas e saídas digitais. </w:t>
      </w:r>
      <w:r>
        <w:rPr>
          <w:noProof/>
        </w:rPr>
        <w:t>Salve o seu projeto pelo nome 032-100_FC-Programação.</w:t>
      </w:r>
    </w:p>
    <w:p w:rsidR="007271CE" w:rsidRDefault="00817B3F">
      <w:pPr>
        <w:pStyle w:val="SiemensNummerierung2"/>
        <w:numPr>
          <w:ilvl w:val="0"/>
          <w:numId w:val="0"/>
        </w:numPr>
        <w:ind w:left="1409"/>
      </w:pPr>
      <w:r>
        <w:rPr>
          <w:noProof/>
          <w:lang w:val="en-US"/>
        </w:rPr>
        <w:t>(</w:t>
      </w:r>
      <w:r>
        <w:sym w:font="Symbol" w:char="F0AE"/>
      </w:r>
      <w:r>
        <w:rPr>
          <w:lang w:val="en-US"/>
        </w:rPr>
        <w:t xml:space="preserve"> Project (Projeto) </w:t>
      </w:r>
      <w:r>
        <w:sym w:font="Symbol" w:char="F0AE"/>
      </w:r>
      <w:r>
        <w:rPr>
          <w:lang w:val="en-US"/>
        </w:rPr>
        <w:t xml:space="preserve">Save as … (Salvar em ...) </w:t>
      </w:r>
      <w:r>
        <w:sym w:font="Symbol" w:char="F0AE"/>
      </w:r>
      <w:r>
        <w:rPr>
          <w:lang w:val="en-US"/>
        </w:rPr>
        <w:t xml:space="preserve"> </w:t>
      </w:r>
      <w:r>
        <w:rPr>
          <w:noProof/>
        </w:rPr>
        <w:t>032-100_Programação-FC</w:t>
      </w:r>
      <w:r>
        <w:t xml:space="preserve"> </w:t>
      </w:r>
      <w:r>
        <w:sym w:font="Symbol" w:char="F0AE"/>
      </w:r>
      <w:r>
        <w:t xml:space="preserve"> Save (Salvar))</w:t>
      </w:r>
    </w:p>
    <w:p w:rsidR="007271CE" w:rsidRDefault="00817B3F">
      <w:r>
        <w:rPr>
          <w:noProof/>
          <w:lang w:val="en-US" w:bidi="ar-SA"/>
        </w:rPr>
        <w:drawing>
          <wp:inline distT="0" distB="0" distL="0" distR="0" wp14:anchorId="0E388A74" wp14:editId="2A244721">
            <wp:extent cx="5688330" cy="3051810"/>
            <wp:effectExtent l="0" t="0" r="7620" b="0"/>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330" cy="3051810"/>
                    </a:xfrm>
                    <a:prstGeom prst="rect">
                      <a:avLst/>
                    </a:prstGeom>
                    <a:noFill/>
                    <a:ln>
                      <a:noFill/>
                    </a:ln>
                  </pic:spPr>
                </pic:pic>
              </a:graphicData>
            </a:graphic>
          </wp:inline>
        </w:drawing>
      </w:r>
    </w:p>
    <w:p w:rsidR="007271CE" w:rsidRDefault="007271CE">
      <w:pPr>
        <w:pStyle w:val="SiemensNummerierung2"/>
        <w:numPr>
          <w:ilvl w:val="0"/>
          <w:numId w:val="0"/>
        </w:numPr>
        <w:ind w:left="1049"/>
      </w:pPr>
    </w:p>
    <w:p w:rsidR="007271CE" w:rsidRDefault="007271CE">
      <w:pPr>
        <w:spacing w:before="0" w:after="0" w:line="240" w:lineRule="auto"/>
        <w:ind w:left="0"/>
        <w:rPr>
          <w:rFonts w:cs="Arial"/>
          <w:b/>
        </w:rPr>
      </w:pPr>
    </w:p>
    <w:p w:rsidR="007271CE" w:rsidRDefault="00817B3F">
      <w:pPr>
        <w:pStyle w:val="berschrift2SchrittfrSchrittAnleitung"/>
        <w:rPr>
          <w:lang w:val="es-ES"/>
        </w:rPr>
      </w:pPr>
      <w:r>
        <w:rPr>
          <w:b w:val="0"/>
          <w:lang w:val="es-ES"/>
        </w:rPr>
        <w:br w:type="page"/>
      </w:r>
      <w:bookmarkStart w:id="34" w:name="_Toc486066291"/>
      <w:r>
        <w:rPr>
          <w:bCs/>
          <w:lang w:val="es-ES"/>
        </w:rPr>
        <w:lastRenderedPageBreak/>
        <w:t>Criação da função FC1 "MOTOR_MANUAL" para o motor da correia em comando por impulsos</w:t>
      </w:r>
      <w:bookmarkEnd w:id="34"/>
    </w:p>
    <w:p w:rsidR="007271CE" w:rsidRDefault="00817B3F">
      <w:pPr>
        <w:pStyle w:val="SiemensNummerierung2"/>
        <w:rPr>
          <w:lang w:val="es-ES"/>
        </w:rPr>
      </w:pPr>
      <w:r>
        <w:rPr>
          <w:lang w:val="es-ES"/>
        </w:rPr>
        <w:t>Clique no Portal, na seção Programação PLC em "Add new block" (Adicionar novo bloco), para criar aqui uma função.</w:t>
      </w:r>
    </w:p>
    <w:p w:rsidR="007271CE" w:rsidRDefault="00817B3F">
      <w:pPr>
        <w:pStyle w:val="SiemensNummerierung2"/>
        <w:numPr>
          <w:ilvl w:val="0"/>
          <w:numId w:val="0"/>
        </w:numPr>
        <w:ind w:left="1409"/>
        <w:rPr>
          <w:lang w:val="en-US"/>
        </w:rPr>
      </w:pPr>
      <w:r>
        <w:rPr>
          <w:lang w:val="en-US"/>
        </w:rPr>
        <w:t>(</w:t>
      </w:r>
      <w:r>
        <w:sym w:font="Symbol" w:char="F0AE"/>
      </w:r>
      <w:r>
        <w:rPr>
          <w:lang w:val="en-US"/>
        </w:rPr>
        <w:t xml:space="preserve"> PLC programming (Programação PLC) </w:t>
      </w:r>
      <w:r>
        <w:sym w:font="Symbol" w:char="F0AE"/>
      </w:r>
      <w:r>
        <w:rPr>
          <w:lang w:val="en-US"/>
        </w:rPr>
        <w:t xml:space="preserve"> Add new block (Adicionar novo bloco) </w:t>
      </w:r>
      <w:r>
        <w:sym w:font="Symbol" w:char="F0AE"/>
      </w:r>
      <w:r>
        <w:rPr>
          <w:lang w:val="en-US"/>
        </w:rPr>
        <w:t xml:space="preserve"> </w:t>
      </w:r>
      <w:r>
        <w:rPr>
          <w:noProof/>
          <w:lang w:val="en-US" w:bidi="ar-SA"/>
        </w:rPr>
        <w:drawing>
          <wp:inline distT="0" distB="0" distL="0" distR="0" wp14:anchorId="4CC97F4D" wp14:editId="69257D4B">
            <wp:extent cx="273050" cy="213995"/>
            <wp:effectExtent l="0" t="0" r="0" b="0"/>
            <wp:docPr id="20"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inline>
        </w:drawing>
      </w:r>
      <w:r>
        <w:rPr>
          <w:lang w:val="en-US"/>
        </w:rPr>
        <w:t xml:space="preserve">) </w:t>
      </w:r>
    </w:p>
    <w:p w:rsidR="007271CE" w:rsidRDefault="00817B3F">
      <w:r>
        <w:rPr>
          <w:noProof/>
          <w:lang w:val="en-US" w:bidi="ar-SA"/>
        </w:rPr>
        <w:drawing>
          <wp:inline distT="0" distB="0" distL="0" distR="0" wp14:anchorId="5E449BA8" wp14:editId="09146E13">
            <wp:extent cx="5617210" cy="3004185"/>
            <wp:effectExtent l="0" t="0" r="2540" b="5715"/>
            <wp:docPr id="21" name="Bild 21" descr="13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_new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7210" cy="3004185"/>
                    </a:xfrm>
                    <a:prstGeom prst="rect">
                      <a:avLst/>
                    </a:prstGeom>
                    <a:noFill/>
                    <a:ln>
                      <a:noFill/>
                    </a:ln>
                  </pic:spPr>
                </pic:pic>
              </a:graphicData>
            </a:graphic>
          </wp:inline>
        </w:drawing>
      </w:r>
    </w:p>
    <w:p w:rsidR="007271CE" w:rsidRDefault="007271CE">
      <w:pPr>
        <w:spacing w:before="0" w:after="0" w:line="240" w:lineRule="auto"/>
        <w:ind w:left="0"/>
        <w:rPr>
          <w:noProof/>
        </w:rPr>
      </w:pPr>
    </w:p>
    <w:p w:rsidR="007271CE" w:rsidRDefault="00817B3F">
      <w:pPr>
        <w:pStyle w:val="SiemensNummerierung2"/>
        <w:rPr>
          <w:lang w:val="es-ES"/>
        </w:rPr>
      </w:pPr>
      <w:r>
        <w:rPr>
          <w:noProof/>
          <w:lang w:val="es-ES"/>
        </w:rPr>
        <w:br w:type="page"/>
      </w:r>
      <w:r>
        <w:rPr>
          <w:noProof/>
          <w:lang w:val="es-ES"/>
        </w:rPr>
        <w:lastRenderedPageBreak/>
        <w:t>Denomine seu novo módulo com o nome: "MOTOR_MANUAL",</w:t>
      </w:r>
      <w:r>
        <w:rPr>
          <w:lang w:val="es-ES"/>
        </w:rPr>
        <w:t xml:space="preserve"> </w:t>
      </w:r>
      <w:r>
        <w:rPr>
          <w:noProof/>
          <w:lang w:val="es-ES"/>
        </w:rPr>
        <w:t xml:space="preserve">comute a linguagem para FBD e deixe conceder o número automaticamente. </w:t>
      </w:r>
      <w:r>
        <w:rPr>
          <w:lang w:val="es-ES"/>
        </w:rPr>
        <w:t>Ative a marca de verificação "Add new and open" (Adicionar novo bloco e abrir), e automaticamente você chegará na visualização do projeto do seu bloco de função criado.</w:t>
      </w:r>
      <w:r>
        <w:rPr>
          <w:noProof/>
          <w:lang w:val="es-ES"/>
        </w:rPr>
        <w:t>Clique em "Add" (Adicionar).</w:t>
      </w:r>
    </w:p>
    <w:p w:rsidR="007271CE" w:rsidRDefault="00817B3F">
      <w:pPr>
        <w:pStyle w:val="SiemensNummerierung2"/>
        <w:numPr>
          <w:ilvl w:val="0"/>
          <w:numId w:val="0"/>
        </w:numPr>
        <w:ind w:left="1409"/>
        <w:rPr>
          <w:lang w:val="es-ES"/>
        </w:rPr>
      </w:pPr>
      <w:r>
        <w:rPr>
          <w:noProof/>
          <w:lang w:val="es-ES"/>
        </w:rPr>
        <w:t>(</w:t>
      </w:r>
      <w:r>
        <w:sym w:font="Symbol" w:char="F0AE"/>
      </w:r>
      <w:r>
        <w:rPr>
          <w:lang w:val="es-ES"/>
        </w:rPr>
        <w:t xml:space="preserve">Name (Nome): </w:t>
      </w:r>
      <w:r>
        <w:rPr>
          <w:noProof/>
          <w:lang w:val="es-ES"/>
        </w:rPr>
        <w:t>MOTOR_manual</w:t>
      </w:r>
      <w:r>
        <w:sym w:font="Symbol" w:char="F0AE"/>
      </w:r>
      <w:r>
        <w:rPr>
          <w:lang w:val="es-ES"/>
        </w:rPr>
        <w:t xml:space="preserve"> Language (Idioma): FBD </w:t>
      </w:r>
      <w:r>
        <w:sym w:font="Symbol" w:char="F0AE"/>
      </w:r>
      <w:r>
        <w:rPr>
          <w:lang w:val="es-ES"/>
        </w:rPr>
        <w:t xml:space="preserve"> Number (Número): automaticamente, </w:t>
      </w:r>
      <w:r>
        <w:sym w:font="Symbol" w:char="F0AE"/>
      </w:r>
      <w:r>
        <w:rPr>
          <w:noProof/>
          <w:lang w:val="en-US" w:bidi="ar-SA"/>
        </w:rPr>
        <w:drawing>
          <wp:inline distT="0" distB="0" distL="0" distR="0" wp14:anchorId="6FCF93E9" wp14:editId="096A36A7">
            <wp:extent cx="11874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lang w:val="es-ES"/>
        </w:rPr>
        <w:t xml:space="preserve"> Add new and open (Adicionar novo bloco e abrir) </w:t>
      </w:r>
      <w:r>
        <w:sym w:font="Symbol" w:char="F0AE"/>
      </w:r>
      <w:r>
        <w:rPr>
          <w:lang w:val="es-ES"/>
        </w:rPr>
        <w:t xml:space="preserve"> Add (Adicionar))</w:t>
      </w:r>
    </w:p>
    <w:p w:rsidR="007271CE" w:rsidRDefault="00817B3F">
      <w:pPr>
        <w:pStyle w:val="SiemensNummerierung2"/>
        <w:numPr>
          <w:ilvl w:val="0"/>
          <w:numId w:val="0"/>
        </w:numPr>
        <w:ind w:left="1409"/>
      </w:pPr>
      <w:r>
        <w:rPr>
          <w:noProof/>
          <w:lang w:val="en-US" w:bidi="ar-SA"/>
        </w:rPr>
        <w:drawing>
          <wp:inline distT="0" distB="0" distL="0" distR="0" wp14:anchorId="4ABF5273" wp14:editId="28CADEF2">
            <wp:extent cx="4429760" cy="3978275"/>
            <wp:effectExtent l="0" t="0" r="8890" b="3175"/>
            <wp:docPr id="23" name="Bild 23" descr="14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newbl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9760" cy="3978275"/>
                    </a:xfrm>
                    <a:prstGeom prst="rect">
                      <a:avLst/>
                    </a:prstGeom>
                    <a:noFill/>
                    <a:ln>
                      <a:noFill/>
                    </a:ln>
                  </pic:spPr>
                </pic:pic>
              </a:graphicData>
            </a:graphic>
          </wp:inline>
        </w:drawing>
      </w:r>
    </w:p>
    <w:p w:rsidR="007271CE" w:rsidRDefault="007271CE">
      <w:pPr>
        <w:spacing w:before="0" w:after="0" w:line="240" w:lineRule="auto"/>
        <w:ind w:left="0"/>
        <w:rPr>
          <w:rFonts w:cs="Arial"/>
          <w:b/>
          <w:noProof/>
        </w:rPr>
      </w:pPr>
    </w:p>
    <w:p w:rsidR="007271CE" w:rsidRDefault="00817B3F">
      <w:pPr>
        <w:pStyle w:val="berschrift2SchrittfrSchrittAnleitung"/>
        <w:rPr>
          <w:noProof/>
          <w:lang w:val="es-ES"/>
        </w:rPr>
      </w:pPr>
      <w:r>
        <w:rPr>
          <w:b w:val="0"/>
          <w:noProof/>
          <w:lang w:val="es-ES"/>
        </w:rPr>
        <w:br w:type="page"/>
      </w:r>
      <w:bookmarkStart w:id="35" w:name="_Toc486066292"/>
      <w:r>
        <w:rPr>
          <w:bCs/>
          <w:noProof/>
          <w:lang w:val="es-ES"/>
        </w:rPr>
        <w:lastRenderedPageBreak/>
        <w:t>Determinar a interface da função FC1 "MOTOR_MANUAL"</w:t>
      </w:r>
      <w:bookmarkEnd w:id="35"/>
    </w:p>
    <w:p w:rsidR="007271CE" w:rsidRDefault="00817B3F">
      <w:pPr>
        <w:pStyle w:val="SiemensNummerierung2"/>
        <w:rPr>
          <w:lang w:val="es-ES"/>
        </w:rPr>
      </w:pPr>
      <w:r>
        <w:rPr>
          <w:lang w:val="es-ES"/>
        </w:rPr>
        <w:t>Clicando em "Add new and open" (Adicionar novo bloco e abrir)", a visualização do projeto abre com uma janela para configuração do bloco recém-criado.</w:t>
      </w:r>
    </w:p>
    <w:p w:rsidR="007271CE" w:rsidRDefault="00817B3F">
      <w:pPr>
        <w:pStyle w:val="SiemensNummerierung2"/>
        <w:rPr>
          <w:lang w:val="es-ES"/>
        </w:rPr>
      </w:pPr>
      <w:r>
        <w:rPr>
          <w:lang w:val="es-ES"/>
        </w:rPr>
        <w:t>Na seção superior de sua vista da programação poderá encontrar a descrição da interface de sua função.</w:t>
      </w:r>
    </w:p>
    <w:p w:rsidR="007271CE" w:rsidRDefault="00817B3F">
      <w:pPr>
        <w:pStyle w:val="SiemensNummerierung2"/>
        <w:numPr>
          <w:ilvl w:val="0"/>
          <w:numId w:val="0"/>
        </w:numPr>
        <w:ind w:left="1409"/>
      </w:pPr>
      <w:r>
        <w:rPr>
          <w:noProof/>
          <w:lang w:val="en-US" w:bidi="ar-SA"/>
        </w:rPr>
        <w:drawing>
          <wp:inline distT="0" distB="0" distL="0" distR="0" wp14:anchorId="09D7A33D" wp14:editId="309E0CEA">
            <wp:extent cx="4476750" cy="4156075"/>
            <wp:effectExtent l="0" t="0" r="0" b="0"/>
            <wp:docPr id="24" name="Bild 24" descr="15_newbloc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_newblock_op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spacing w:before="0" w:after="60"/>
        <w:ind w:left="1406"/>
        <w:rPr>
          <w:spacing w:val="-4"/>
          <w:lang w:val="es-ES"/>
        </w:rPr>
      </w:pPr>
      <w:r>
        <w:rPr>
          <w:lang w:val="es-ES"/>
        </w:rPr>
        <w:br w:type="page"/>
      </w:r>
      <w:r>
        <w:rPr>
          <w:lang w:val="es-ES"/>
        </w:rPr>
        <w:lastRenderedPageBreak/>
        <w:t>Para a ativação do motor da correia é necessário um sinal de saída binário. Por isso, criamos primeiro a variável output #Conveyor_motor_manual_mode (Motor de correia_comando por impulsos) do tipo "Bool". Aos parâmetros efetue o comentário "Control of the conveyor motor in manual mode (Acionar motor de correia no comando por impulsos).</w:t>
      </w:r>
    </w:p>
    <w:p w:rsidR="007271CE" w:rsidRDefault="00817B3F">
      <w:pPr>
        <w:pStyle w:val="SiemensNummerierung2"/>
        <w:numPr>
          <w:ilvl w:val="0"/>
          <w:numId w:val="0"/>
        </w:numPr>
        <w:spacing w:before="0" w:after="60"/>
        <w:ind w:left="1406"/>
        <w:rPr>
          <w:lang w:val="es-ES"/>
        </w:rPr>
      </w:pPr>
      <w:r>
        <w:rPr>
          <w:lang w:val="es-ES"/>
        </w:rPr>
        <w:t>(</w:t>
      </w:r>
      <w:r>
        <w:sym w:font="Symbol" w:char="F0AE"/>
      </w:r>
      <w:r>
        <w:rPr>
          <w:lang w:val="es-ES"/>
        </w:rPr>
        <w:t xml:space="preserve"> Output: Conveyor_motor_manual_mode (Motor de correia_comando por impulsos </w:t>
      </w:r>
      <w:r>
        <w:sym w:font="Symbol" w:char="F0AE"/>
      </w:r>
      <w:r>
        <w:rPr>
          <w:lang w:val="es-ES"/>
        </w:rPr>
        <w:t xml:space="preserve"> Bool </w:t>
      </w:r>
      <w:r>
        <w:sym w:font="Symbol" w:char="F0AE"/>
      </w:r>
      <w:r>
        <w:rPr>
          <w:lang w:val="es-ES"/>
        </w:rPr>
        <w:t xml:space="preserve"> Control of the conveyor motor in manual mode (Acionar motor de correia no comando por impulsos))</w:t>
      </w:r>
    </w:p>
    <w:p w:rsidR="007271CE" w:rsidRDefault="00817B3F">
      <w:pPr>
        <w:pStyle w:val="SiemensNummerierung2"/>
        <w:numPr>
          <w:ilvl w:val="0"/>
          <w:numId w:val="0"/>
        </w:numPr>
        <w:spacing w:before="0" w:after="60"/>
        <w:ind w:left="1406"/>
      </w:pPr>
      <w:r>
        <w:rPr>
          <w:noProof/>
          <w:lang w:val="en-US" w:bidi="ar-SA"/>
        </w:rPr>
        <w:drawing>
          <wp:inline distT="0" distB="0" distL="0" distR="0" wp14:anchorId="3A6237DD" wp14:editId="6505DE5E">
            <wp:extent cx="4320000" cy="2171552"/>
            <wp:effectExtent l="0" t="0" r="4445" b="635"/>
            <wp:docPr id="25" name="Bild 25" descr="16_newblock_schnitt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_newblock_schnittstel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2171552"/>
                    </a:xfrm>
                    <a:prstGeom prst="rect">
                      <a:avLst/>
                    </a:prstGeom>
                    <a:noFill/>
                    <a:ln>
                      <a:noFill/>
                    </a:ln>
                  </pic:spPr>
                </pic:pic>
              </a:graphicData>
            </a:graphic>
          </wp:inline>
        </w:drawing>
      </w:r>
    </w:p>
    <w:p w:rsidR="007271CE" w:rsidRDefault="00817B3F">
      <w:pPr>
        <w:pStyle w:val="SiemensNummerierung2"/>
        <w:spacing w:before="0" w:after="60"/>
        <w:ind w:left="1406"/>
        <w:rPr>
          <w:spacing w:val="-2"/>
          <w:lang w:val="es-ES"/>
        </w:rPr>
      </w:pPr>
      <w:r>
        <w:rPr>
          <w:lang w:val="es-ES"/>
        </w:rPr>
        <w:t xml:space="preserve">Acrescente como interface de entrada em Input primeiro o parâmetro #Operação manual_ativa e confirme com a entrada com a tecla Enter ou saindo do campo de entrada. Será concedido automaticamente o tipo de dados "Bool". Este será mantido. Faça em seguida o devido comentário "Manual mode activated" (Tipo de operação manual ativado). </w:t>
      </w:r>
    </w:p>
    <w:p w:rsidR="007271CE" w:rsidRDefault="00817B3F">
      <w:pPr>
        <w:pStyle w:val="SiemensNummerierung2"/>
        <w:numPr>
          <w:ilvl w:val="0"/>
          <w:numId w:val="0"/>
        </w:numPr>
        <w:spacing w:before="0" w:after="60"/>
        <w:ind w:left="1406"/>
        <w:rPr>
          <w:lang w:val="es-ES"/>
        </w:rPr>
      </w:pPr>
      <w:r>
        <w:rPr>
          <w:lang w:val="es-ES"/>
        </w:rPr>
        <w:t>(</w:t>
      </w:r>
      <w:r>
        <w:sym w:font="Symbol" w:char="F0AE"/>
      </w:r>
      <w:r>
        <w:rPr>
          <w:lang w:val="es-ES"/>
        </w:rPr>
        <w:t xml:space="preserve"> Manual_mode_active (Operação_manual_ativo </w:t>
      </w:r>
      <w:r>
        <w:sym w:font="Symbol" w:char="F0AE"/>
      </w:r>
      <w:r>
        <w:rPr>
          <w:lang w:val="es-ES"/>
        </w:rPr>
        <w:t xml:space="preserve"> Enter </w:t>
      </w:r>
      <w:r>
        <w:sym w:font="Symbol" w:char="F0AE"/>
      </w:r>
      <w:r>
        <w:rPr>
          <w:lang w:val="es-ES"/>
        </w:rPr>
        <w:t xml:space="preserve"> Bool </w:t>
      </w:r>
      <w:r>
        <w:sym w:font="Symbol" w:char="F0AE"/>
      </w:r>
      <w:r>
        <w:rPr>
          <w:lang w:val="es-ES"/>
        </w:rPr>
        <w:t xml:space="preserve"> Manual mode activated (Tipo de operação manual ativado)) </w:t>
      </w:r>
    </w:p>
    <w:p w:rsidR="007271CE" w:rsidRDefault="00817B3F">
      <w:pPr>
        <w:pStyle w:val="SiemensNummerierung2"/>
        <w:spacing w:before="0" w:after="60"/>
        <w:ind w:left="1406"/>
      </w:pPr>
      <w:r>
        <w:rPr>
          <w:lang w:val="es-ES"/>
        </w:rPr>
        <w:t xml:space="preserve">Acrescente em Input, como outro parâmetro de entrada binário #Botão_Comando por impulsos, #Liberação_OK e #Desativação de proteção_ativa e verifique seus tipos de dados. </w:t>
      </w:r>
      <w:r>
        <w:t xml:space="preserve">Complemente com comentários razoáveis. </w:t>
      </w:r>
    </w:p>
    <w:p w:rsidR="007271CE" w:rsidRDefault="00817B3F">
      <w:pPr>
        <w:pStyle w:val="SiemensNummerierung2"/>
        <w:numPr>
          <w:ilvl w:val="0"/>
          <w:numId w:val="0"/>
        </w:numPr>
        <w:spacing w:before="0" w:after="60"/>
        <w:ind w:left="1406"/>
      </w:pPr>
      <w:r>
        <w:rPr>
          <w:noProof/>
          <w:lang w:val="en-US" w:bidi="ar-SA"/>
        </w:rPr>
        <w:drawing>
          <wp:inline distT="0" distB="0" distL="0" distR="0" wp14:anchorId="2D30A81F" wp14:editId="3EAE7D49">
            <wp:extent cx="4320000" cy="2546648"/>
            <wp:effectExtent l="0" t="0" r="4445" b="6350"/>
            <wp:docPr id="26" name="Bild 26" descr="17_newblock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newblock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2546648"/>
                    </a:xfrm>
                    <a:prstGeom prst="rect">
                      <a:avLst/>
                    </a:prstGeom>
                    <a:noFill/>
                    <a:ln>
                      <a:noFill/>
                    </a:ln>
                  </pic:spPr>
                </pic:pic>
              </a:graphicData>
            </a:graphic>
          </wp:inline>
        </w:drawing>
      </w:r>
    </w:p>
    <w:p w:rsidR="007271CE" w:rsidRDefault="00817B3F">
      <w:pPr>
        <w:pStyle w:val="SiemensNummerierung2"/>
        <w:rPr>
          <w:lang w:val="es-ES"/>
        </w:rPr>
      </w:pPr>
      <w:r>
        <w:rPr>
          <w:lang w:val="es-ES"/>
        </w:rPr>
        <w:lastRenderedPageBreak/>
        <w:t>Para a documentação do programa conceda o título do módulo, um comentário sobre o módulo e para a rede 1 um título de rede útil.</w:t>
      </w:r>
    </w:p>
    <w:p w:rsidR="007271CE" w:rsidRDefault="00817B3F">
      <w:pPr>
        <w:pStyle w:val="SiemensNummerierung2"/>
        <w:numPr>
          <w:ilvl w:val="0"/>
          <w:numId w:val="0"/>
        </w:numPr>
        <w:ind w:left="1409"/>
        <w:rPr>
          <w:lang w:val="es-ES"/>
        </w:rPr>
      </w:pPr>
      <w:r>
        <w:rPr>
          <w:lang w:val="es-ES"/>
        </w:rPr>
        <w:t>(</w:t>
      </w:r>
      <w:r>
        <w:sym w:font="Symbol" w:char="F0AE"/>
      </w:r>
      <w:r>
        <w:rPr>
          <w:lang w:val="es-ES"/>
        </w:rPr>
        <w:t xml:space="preserve"> Block title (Título do bloco): Conveyor motor in manual mode (Acionamento de motor em operação manual) </w:t>
      </w:r>
      <w:r>
        <w:sym w:font="Symbol" w:char="F0AE"/>
      </w:r>
      <w:r>
        <w:rPr>
          <w:lang w:val="es-ES"/>
        </w:rPr>
        <w:t xml:space="preserve"> Network 1 (Rede 1): Ativar o motor da correia em comando por impulsos)</w:t>
      </w:r>
    </w:p>
    <w:p w:rsidR="007271CE" w:rsidRDefault="00817B3F">
      <w:pPr>
        <w:pStyle w:val="SiemensNummerierung2"/>
        <w:numPr>
          <w:ilvl w:val="0"/>
          <w:numId w:val="0"/>
        </w:numPr>
        <w:ind w:left="1409"/>
      </w:pPr>
      <w:r>
        <w:rPr>
          <w:noProof/>
          <w:lang w:val="en-US" w:bidi="ar-SA"/>
        </w:rPr>
        <w:drawing>
          <wp:inline distT="0" distB="0" distL="0" distR="0" wp14:anchorId="4709330F" wp14:editId="46F8A29C">
            <wp:extent cx="5023485" cy="3230245"/>
            <wp:effectExtent l="0" t="0" r="5715" b="8255"/>
            <wp:docPr id="27" name="Bild 27" descr="18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_tit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3485" cy="3230245"/>
                    </a:xfrm>
                    <a:prstGeom prst="rect">
                      <a:avLst/>
                    </a:prstGeom>
                    <a:noFill/>
                    <a:ln>
                      <a:noFill/>
                    </a:ln>
                  </pic:spPr>
                </pic:pic>
              </a:graphicData>
            </a:graphic>
          </wp:inline>
        </w:drawing>
      </w:r>
    </w:p>
    <w:p w:rsidR="007271CE" w:rsidRDefault="007271CE">
      <w:pPr>
        <w:spacing w:before="0" w:after="0" w:line="240" w:lineRule="auto"/>
        <w:ind w:left="0"/>
        <w:rPr>
          <w:rFonts w:cs="Arial"/>
          <w:b/>
        </w:rPr>
      </w:pPr>
    </w:p>
    <w:p w:rsidR="007271CE" w:rsidRDefault="00817B3F">
      <w:pPr>
        <w:pStyle w:val="berschrift2SchrittfrSchrittAnleitung"/>
      </w:pPr>
      <w:r>
        <w:rPr>
          <w:b w:val="0"/>
        </w:rPr>
        <w:br w:type="page"/>
      </w:r>
      <w:bookmarkStart w:id="36" w:name="_Toc486066293"/>
      <w:r>
        <w:rPr>
          <w:bCs/>
        </w:rPr>
        <w:lastRenderedPageBreak/>
        <w:t>Programação do FC1:</w:t>
      </w:r>
      <w:r>
        <w:rPr>
          <w:b w:val="0"/>
        </w:rPr>
        <w:t xml:space="preserve"> </w:t>
      </w:r>
      <w:r>
        <w:rPr>
          <w:bCs/>
        </w:rPr>
        <w:t>MOTOR_MANUAL</w:t>
      </w:r>
      <w:bookmarkEnd w:id="36"/>
    </w:p>
    <w:p w:rsidR="007271CE" w:rsidRDefault="00817B3F">
      <w:pPr>
        <w:pStyle w:val="SiemensNummerierung2"/>
        <w:rPr>
          <w:lang w:val="es-ES"/>
        </w:rPr>
      </w:pPr>
      <w:r>
        <w:rPr>
          <w:lang w:val="es-ES"/>
        </w:rPr>
        <w:t>Abaixo da descrição das interfaces poderá ver na janela de programação uma barra de símbolos com diversas funções lógicas</w:t>
      </w:r>
      <w:r>
        <w:rPr>
          <w:noProof/>
          <w:lang w:val="es-ES"/>
        </w:rPr>
        <w:t xml:space="preserve"> e, entre elas, uma área com redes. Ali nós já determinamos o título do módulo e o título para a primeira </w:t>
      </w:r>
      <w:r>
        <w:rPr>
          <w:lang w:val="es-ES"/>
        </w:rPr>
        <w:t>rede. No interior das redes, a programação é realizada utilizando-se os módulos lógicos individuais. A divisão em várias redes serve, nesta ocasião, para preservar a clareza. As diversas possibilidades para acrescentar módulos lógicos serão apresentadas a seguir.</w:t>
      </w:r>
    </w:p>
    <w:p w:rsidR="007271CE" w:rsidRDefault="00817B3F">
      <w:pPr>
        <w:pStyle w:val="SiemensNummerierung2"/>
        <w:numPr>
          <w:ilvl w:val="0"/>
          <w:numId w:val="0"/>
        </w:numPr>
        <w:ind w:left="1409"/>
      </w:pPr>
      <w:r>
        <w:rPr>
          <w:noProof/>
          <w:lang w:val="en-US" w:bidi="ar-SA"/>
        </w:rPr>
        <w:drawing>
          <wp:inline distT="0" distB="0" distL="0" distR="0" wp14:anchorId="4B83248C" wp14:editId="011DDB97">
            <wp:extent cx="2291715" cy="344170"/>
            <wp:effectExtent l="0" t="0" r="0" b="0"/>
            <wp:docPr id="2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1715" cy="344170"/>
                    </a:xfrm>
                    <a:prstGeom prst="rect">
                      <a:avLst/>
                    </a:prstGeom>
                    <a:noFill/>
                    <a:ln>
                      <a:noFill/>
                    </a:ln>
                  </pic:spPr>
                </pic:pic>
              </a:graphicData>
            </a:graphic>
          </wp:inline>
        </w:drawing>
      </w:r>
    </w:p>
    <w:p w:rsidR="007271CE" w:rsidRDefault="00817B3F">
      <w:pPr>
        <w:pStyle w:val="SiemensNummerierung2"/>
        <w:rPr>
          <w:lang w:val="es-ES"/>
        </w:rPr>
      </w:pPr>
      <w:r>
        <w:rPr>
          <w:lang w:val="es-ES"/>
        </w:rPr>
        <w:t xml:space="preserve">No lado direito de sua janela de programação poderá ver uma lista de instruções, que poderá utilizar no programa. Busque em </w:t>
      </w:r>
      <w:r>
        <w:sym w:font="Symbol" w:char="F0AE"/>
      </w:r>
      <w:r>
        <w:rPr>
          <w:lang w:val="es-ES"/>
        </w:rPr>
        <w:t xml:space="preserve"> Basic instructions (Instruções simples) </w:t>
      </w:r>
      <w:r>
        <w:sym w:font="Symbol" w:char="F0AE"/>
      </w:r>
      <w:r>
        <w:rPr>
          <w:lang w:val="es-ES"/>
        </w:rPr>
        <w:t xml:space="preserve"> conexões de bit conforme a função –[=] (Atribuição) e arraste estas para sua rede 1 (linha verde aparece, mouse com símbolo +).</w:t>
      </w:r>
    </w:p>
    <w:p w:rsidR="007271CE" w:rsidRPr="00D5015C" w:rsidRDefault="00817B3F">
      <w:pPr>
        <w:pStyle w:val="SiemensNummerierung2"/>
        <w:numPr>
          <w:ilvl w:val="0"/>
          <w:numId w:val="0"/>
        </w:numPr>
        <w:ind w:left="1409"/>
        <w:rPr>
          <w:lang w:val="en-US"/>
        </w:rPr>
      </w:pPr>
      <w:r w:rsidRPr="00D5015C">
        <w:rPr>
          <w:lang w:val="en-US"/>
        </w:rPr>
        <w:t>(</w:t>
      </w:r>
      <w:r>
        <w:sym w:font="Symbol" w:char="F0AE"/>
      </w:r>
      <w:r w:rsidRPr="00D5015C">
        <w:rPr>
          <w:lang w:val="en-US"/>
        </w:rPr>
        <w:t xml:space="preserve"> Instructions (Instruções) </w:t>
      </w:r>
      <w:r>
        <w:sym w:font="Symbol" w:char="F0AE"/>
      </w:r>
      <w:r w:rsidRPr="00D5015C">
        <w:rPr>
          <w:lang w:val="en-US"/>
        </w:rPr>
        <w:t xml:space="preserve"> Basic instructions (Instruções simples) </w:t>
      </w:r>
      <w:r>
        <w:sym w:font="Symbol" w:char="F0AE"/>
      </w:r>
      <w:r w:rsidRPr="00D5015C">
        <w:rPr>
          <w:lang w:val="en-US"/>
        </w:rPr>
        <w:t xml:space="preserve"> Bit logic operation (Conexão bit) </w:t>
      </w:r>
      <w:r>
        <w:sym w:font="Symbol" w:char="F0AE"/>
      </w:r>
      <w:r w:rsidRPr="00D5015C">
        <w:rPr>
          <w:lang w:val="en-US"/>
        </w:rPr>
        <w:t xml:space="preserve"> –[=])</w:t>
      </w:r>
    </w:p>
    <w:p w:rsidR="007271CE" w:rsidRDefault="00817B3F">
      <w:pPr>
        <w:pStyle w:val="SiemensNummerierung2"/>
        <w:numPr>
          <w:ilvl w:val="0"/>
          <w:numId w:val="0"/>
        </w:numPr>
        <w:ind w:left="1409"/>
      </w:pPr>
      <w:r>
        <w:rPr>
          <w:noProof/>
          <w:lang w:val="en-US" w:bidi="ar-SA"/>
        </w:rPr>
        <w:drawing>
          <wp:inline distT="0" distB="0" distL="0" distR="0" wp14:anchorId="717DE354" wp14:editId="0587058E">
            <wp:extent cx="5034915" cy="3075940"/>
            <wp:effectExtent l="0" t="0" r="0" b="0"/>
            <wp:docPr id="29" name="Bild 29" descr="19_ass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_assign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4915" cy="307594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 xml:space="preserve">Arraste para o seu parâmetro Output #Motor da correia_Comando por impulsos por meio de Drag and Drop para </w:t>
      </w:r>
      <w:r>
        <w:rPr>
          <w:color w:val="FF0000"/>
          <w:lang w:val="es-ES"/>
        </w:rPr>
        <w:t>&lt;??.?&gt;</w:t>
      </w:r>
      <w:r>
        <w:rPr>
          <w:lang w:val="es-ES"/>
        </w:rPr>
        <w:t xml:space="preserve"> sobre o seu bloco recém inserido. Poderá selecionar mais facilmente um parâmetro na descrição de interfaces, segurando-o pelo símbolo azul </w:t>
      </w:r>
      <w:r>
        <w:rPr>
          <w:noProof/>
          <w:lang w:val="en-US" w:bidi="ar-SA"/>
        </w:rPr>
        <w:drawing>
          <wp:inline distT="0" distB="0" distL="0" distR="0" wp14:anchorId="27ECD727" wp14:editId="4406C058">
            <wp:extent cx="178435" cy="154305"/>
            <wp:effectExtent l="0" t="0" r="0" b="0"/>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lang w:val="es-ES"/>
        </w:rPr>
        <w:t>.</w:t>
      </w:r>
    </w:p>
    <w:p w:rsidR="007271CE" w:rsidRDefault="00817B3F">
      <w:pPr>
        <w:pStyle w:val="SiemensNummerierung2"/>
        <w:numPr>
          <w:ilvl w:val="0"/>
          <w:numId w:val="0"/>
        </w:numPr>
        <w:ind w:left="1409"/>
        <w:rPr>
          <w:lang w:val="es-ES"/>
        </w:rPr>
      </w:pPr>
      <w:r>
        <w:rPr>
          <w:noProof/>
          <w:lang w:val="es-ES"/>
        </w:rPr>
        <w:t>(</w:t>
      </w:r>
      <w:r>
        <w:sym w:font="Symbol" w:char="F0AE"/>
      </w:r>
      <w:r>
        <w:rPr>
          <w:lang w:val="es-ES"/>
        </w:rPr>
        <w:t xml:space="preserve"> </w:t>
      </w:r>
      <w:r>
        <w:rPr>
          <w:noProof/>
          <w:lang w:val="en-US" w:bidi="ar-SA"/>
        </w:rPr>
        <w:drawing>
          <wp:inline distT="0" distB="0" distL="0" distR="0" wp14:anchorId="520DCD41" wp14:editId="768815EB">
            <wp:extent cx="178435" cy="154305"/>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lang w:val="es-ES"/>
        </w:rPr>
        <w:t xml:space="preserve"> Conveyor_motor_manual_mode (Motor de correia_comando por impulsos))</w:t>
      </w:r>
    </w:p>
    <w:p w:rsidR="007271CE" w:rsidRDefault="00817B3F">
      <w:pPr>
        <w:pStyle w:val="SiemensNummerierung2"/>
        <w:numPr>
          <w:ilvl w:val="0"/>
          <w:numId w:val="0"/>
        </w:numPr>
        <w:ind w:left="1409"/>
      </w:pPr>
      <w:r>
        <w:rPr>
          <w:noProof/>
          <w:lang w:val="en-US" w:bidi="ar-SA"/>
        </w:rPr>
        <w:drawing>
          <wp:inline distT="0" distB="0" distL="0" distR="0" wp14:anchorId="5DBDDA5F" wp14:editId="576F4E0B">
            <wp:extent cx="5034915" cy="3586480"/>
            <wp:effectExtent l="0" t="0" r="0" b="0"/>
            <wp:docPr id="32" name="Bild 32" descr="20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_assignement_tag_add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4915" cy="358648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 xml:space="preserve">Deste modo é determinado, que o parâmetro #Motor da correia_Comando por impulsos seja gravado através deste bloco. No entanto, ainda faltam as condições de entrada, para que isto realmente aconteça. Arraste o parâmetro de input #Manual_mode_active (Operação manual_ativo) e solte "…" no lado esquerdo do bloco de alocação. </w:t>
      </w:r>
    </w:p>
    <w:p w:rsidR="007271CE" w:rsidRPr="00D5015C" w:rsidRDefault="00817B3F">
      <w:pPr>
        <w:pStyle w:val="SiemensNummerierung2"/>
        <w:numPr>
          <w:ilvl w:val="0"/>
          <w:numId w:val="0"/>
        </w:numPr>
        <w:ind w:left="1409"/>
        <w:rPr>
          <w:lang w:val="en-US"/>
        </w:rPr>
      </w:pPr>
      <w:r w:rsidRPr="00D5015C">
        <w:rPr>
          <w:noProof/>
          <w:lang w:val="en-US"/>
        </w:rPr>
        <w:t>(</w:t>
      </w:r>
      <w:r>
        <w:sym w:font="Symbol" w:char="F0AE"/>
      </w:r>
      <w:r w:rsidRPr="00D5015C">
        <w:rPr>
          <w:lang w:val="en-US"/>
        </w:rPr>
        <w:t xml:space="preserve"> </w:t>
      </w:r>
      <w:r>
        <w:rPr>
          <w:noProof/>
          <w:lang w:val="en-US" w:bidi="ar-SA"/>
        </w:rPr>
        <w:drawing>
          <wp:inline distT="0" distB="0" distL="0" distR="0" wp14:anchorId="6411EC89" wp14:editId="1EAC3D3B">
            <wp:extent cx="178435" cy="154305"/>
            <wp:effectExtent l="0" t="0" r="0" b="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D5015C">
        <w:rPr>
          <w:lang w:val="en-US"/>
        </w:rPr>
        <w:t xml:space="preserve"> Manual_mode_active (Operação manual_ativo))</w:t>
      </w:r>
    </w:p>
    <w:p w:rsidR="007271CE" w:rsidRDefault="00817B3F">
      <w:pPr>
        <w:pStyle w:val="SiemensNummerierung2"/>
        <w:numPr>
          <w:ilvl w:val="0"/>
          <w:numId w:val="0"/>
        </w:numPr>
        <w:ind w:left="1409"/>
      </w:pPr>
      <w:r>
        <w:rPr>
          <w:noProof/>
          <w:lang w:val="en-US" w:bidi="ar-SA"/>
        </w:rPr>
        <w:drawing>
          <wp:inline distT="0" distB="0" distL="0" distR="0" wp14:anchorId="50B5C4C4" wp14:editId="684A8637">
            <wp:extent cx="5046980" cy="3836035"/>
            <wp:effectExtent l="0" t="0" r="1270" b="0"/>
            <wp:docPr id="34" name="Bild 34" descr="21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_assignement_tag_add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6980" cy="3836035"/>
                    </a:xfrm>
                    <a:prstGeom prst="rect">
                      <a:avLst/>
                    </a:prstGeom>
                    <a:noFill/>
                    <a:ln>
                      <a:noFill/>
                    </a:ln>
                  </pic:spPr>
                </pic:pic>
              </a:graphicData>
            </a:graphic>
          </wp:inline>
        </w:drawing>
      </w:r>
    </w:p>
    <w:p w:rsidR="007271CE" w:rsidRDefault="00817B3F">
      <w:pPr>
        <w:pStyle w:val="SiemensNummerierung2"/>
        <w:rPr>
          <w:lang w:val="es-ES"/>
        </w:rPr>
      </w:pPr>
      <w:r>
        <w:rPr>
          <w:lang w:val="es-ES"/>
        </w:rPr>
        <w:t>A entrada do bloco de atribuição deve ser interligado adicionalmente por e com os outros parâmetros. Para tal, clique primeiro sobre a entrada do bloco, na qual já esta conectado #Operação manual_ativa, de modo que o traço de entrada apresenta um fundo azul.</w:t>
      </w:r>
    </w:p>
    <w:p w:rsidR="007271CE" w:rsidRDefault="00817B3F">
      <w:pPr>
        <w:pStyle w:val="SiemensNummerierung2"/>
        <w:numPr>
          <w:ilvl w:val="0"/>
          <w:numId w:val="0"/>
        </w:numPr>
        <w:ind w:left="1409"/>
      </w:pPr>
      <w:r>
        <w:rPr>
          <w:noProof/>
          <w:lang w:val="en-US" w:bidi="ar-SA"/>
        </w:rPr>
        <w:drawing>
          <wp:inline distT="0" distB="0" distL="0" distR="0" wp14:anchorId="0E0BE538" wp14:editId="796544C5">
            <wp:extent cx="2493645" cy="1247140"/>
            <wp:effectExtent l="0" t="0" r="1905" b="0"/>
            <wp:docPr id="35" name="Bild 35" descr="22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_assignemet_a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 xml:space="preserve">Clique sobre o símbolo </w:t>
      </w:r>
      <w:r>
        <w:rPr>
          <w:noProof/>
          <w:lang w:val="en-US" w:bidi="ar-SA"/>
        </w:rPr>
        <w:drawing>
          <wp:inline distT="0" distB="0" distL="0" distR="0" wp14:anchorId="3D0C38F2" wp14:editId="18F16DAA">
            <wp:extent cx="178435" cy="154305"/>
            <wp:effectExtent l="0" t="0" r="0" b="0"/>
            <wp:docPr id="3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es-ES"/>
        </w:rPr>
        <w:t xml:space="preserve"> na sua barra de símbolos lógicos, para inserir uma interligação E entre as variáveis </w:t>
      </w:r>
      <w:r>
        <w:rPr>
          <w:lang w:val="es-ES"/>
        </w:rPr>
        <w:t xml:space="preserve">#Operação manual_ativa </w:t>
      </w:r>
      <w:r>
        <w:rPr>
          <w:noProof/>
          <w:lang w:val="es-ES"/>
        </w:rPr>
        <w:t>e o módulo de ramificação.</w:t>
      </w:r>
    </w:p>
    <w:p w:rsidR="007271CE" w:rsidRDefault="00817B3F">
      <w:pPr>
        <w:pStyle w:val="SiemensNummerierung2"/>
        <w:numPr>
          <w:ilvl w:val="0"/>
          <w:numId w:val="0"/>
        </w:numPr>
        <w:ind w:left="1409"/>
        <w:rPr>
          <w:noProof/>
        </w:rPr>
      </w:pPr>
      <w:r>
        <w:rPr>
          <w:noProof/>
          <w:lang w:val="en-US" w:bidi="ar-SA"/>
        </w:rPr>
        <w:drawing>
          <wp:inline distT="0" distB="0" distL="0" distR="0" wp14:anchorId="0108CCC2" wp14:editId="49A3D238">
            <wp:extent cx="3348990" cy="1876425"/>
            <wp:effectExtent l="0" t="0" r="3810" b="9525"/>
            <wp:docPr id="37" name="Bild 37" descr="23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assignemet_a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8990" cy="1876425"/>
                    </a:xfrm>
                    <a:prstGeom prst="rect">
                      <a:avLst/>
                    </a:prstGeom>
                    <a:noFill/>
                    <a:ln>
                      <a:noFill/>
                    </a:ln>
                  </pic:spPr>
                </pic:pic>
              </a:graphicData>
            </a:graphic>
          </wp:inline>
        </w:drawing>
      </w:r>
    </w:p>
    <w:p w:rsidR="007271CE" w:rsidRDefault="00817B3F">
      <w:pPr>
        <w:pStyle w:val="SiemensNummerierung2"/>
        <w:rPr>
          <w:lang w:val="es-ES"/>
        </w:rPr>
      </w:pPr>
      <w:r>
        <w:rPr>
          <w:lang w:val="es-ES"/>
        </w:rPr>
        <w:t xml:space="preserve">Efetue um clique duplo sobre a segunda entrada da interligação &amp; </w:t>
      </w:r>
      <w:r>
        <w:rPr>
          <w:color w:val="FF0000"/>
          <w:lang w:val="es-ES"/>
        </w:rPr>
        <w:t>&lt;??.?&gt;</w:t>
      </w:r>
      <w:r>
        <w:rPr>
          <w:lang w:val="es-ES"/>
        </w:rPr>
        <w:t xml:space="preserve"> e, no campo exibido a seguir, digite a letra "T", para visualizar uma lista das variáveis disponíveis, que começam com a letra "T".</w:t>
      </w:r>
      <w:r>
        <w:rPr>
          <w:noProof/>
          <w:lang w:val="es-ES"/>
        </w:rPr>
        <w:t xml:space="preserve">Clique na variável </w:t>
      </w:r>
      <w:r>
        <w:rPr>
          <w:lang w:val="es-ES"/>
        </w:rPr>
        <w:t xml:space="preserve">#Pushbutton_manual_mode (Tecla_comando por impulsos) e confirme com </w:t>
      </w:r>
      <w:r>
        <w:sym w:font="Symbol" w:char="F0AE"/>
      </w:r>
      <w:r>
        <w:rPr>
          <w:lang w:val="es-ES"/>
        </w:rPr>
        <w:t xml:space="preserve"> Enter.</w:t>
      </w:r>
    </w:p>
    <w:p w:rsidR="007271CE" w:rsidRDefault="00817B3F">
      <w:pPr>
        <w:pStyle w:val="SiemensNummerierung2"/>
        <w:numPr>
          <w:ilvl w:val="0"/>
          <w:numId w:val="0"/>
        </w:numPr>
        <w:ind w:left="1408"/>
        <w:rPr>
          <w:lang w:val="es-ES"/>
        </w:rPr>
      </w:pPr>
      <w:r>
        <w:rPr>
          <w:noProof/>
          <w:lang w:val="es-ES"/>
        </w:rPr>
        <w:t>(</w:t>
      </w:r>
      <w:r>
        <w:sym w:font="Symbol" w:char="F0AE"/>
      </w:r>
      <w:r>
        <w:rPr>
          <w:lang w:val="es-ES"/>
        </w:rPr>
        <w:t xml:space="preserve"> Block &amp; (Bloco &amp;) </w:t>
      </w:r>
      <w:r>
        <w:sym w:font="Symbol" w:char="F0AE"/>
      </w:r>
      <w:r>
        <w:rPr>
          <w:color w:val="FF0000"/>
          <w:lang w:val="es-ES"/>
        </w:rPr>
        <w:t xml:space="preserve">&lt;??.?&gt; </w:t>
      </w:r>
      <w:r>
        <w:sym w:font="Symbol" w:char="F0AE"/>
      </w:r>
      <w:r>
        <w:rPr>
          <w:lang w:val="es-ES"/>
        </w:rPr>
        <w:t xml:space="preserve"> T </w:t>
      </w:r>
      <w:r>
        <w:sym w:font="Symbol" w:char="F0AE"/>
      </w:r>
      <w:r>
        <w:rPr>
          <w:lang w:val="es-ES"/>
        </w:rPr>
        <w:t xml:space="preserve"> #Pushbutton_manual_mode (Tecla_comando por impulsos) </w:t>
      </w:r>
      <w:r>
        <w:sym w:font="Symbol" w:char="F0AE"/>
      </w:r>
      <w:r>
        <w:rPr>
          <w:lang w:val="es-ES"/>
        </w:rPr>
        <w:t xml:space="preserve"> Enter)</w:t>
      </w:r>
    </w:p>
    <w:p w:rsidR="007271CE" w:rsidRDefault="00817B3F">
      <w:pPr>
        <w:pStyle w:val="SiemensNummerierung2"/>
        <w:numPr>
          <w:ilvl w:val="0"/>
          <w:numId w:val="0"/>
        </w:numPr>
        <w:ind w:left="1409"/>
      </w:pPr>
      <w:r>
        <w:rPr>
          <w:noProof/>
          <w:lang w:val="en-US" w:bidi="ar-SA"/>
        </w:rPr>
        <w:drawing>
          <wp:inline distT="0" distB="0" distL="0" distR="0" wp14:anchorId="2CC47A79" wp14:editId="089B47E1">
            <wp:extent cx="4999355" cy="4013835"/>
            <wp:effectExtent l="0" t="0" r="0" b="5715"/>
            <wp:docPr id="38" name="Bild 38" descr="23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_assignemet_and_newta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9355" cy="4013835"/>
                    </a:xfrm>
                    <a:prstGeom prst="rect">
                      <a:avLst/>
                    </a:prstGeom>
                    <a:noFill/>
                    <a:ln>
                      <a:noFill/>
                    </a:ln>
                  </pic:spPr>
                </pic:pic>
              </a:graphicData>
            </a:graphic>
          </wp:inline>
        </w:drawing>
      </w:r>
    </w:p>
    <w:p w:rsidR="007271CE" w:rsidRDefault="00817B3F">
      <w:pPr>
        <w:pStyle w:val="Hinweise"/>
        <w:rPr>
          <w:lang w:val="es-ES"/>
        </w:rPr>
      </w:pPr>
      <w:r>
        <w:rPr>
          <w:b/>
          <w:bCs/>
          <w:iCs/>
          <w:lang w:val="es-ES"/>
        </w:rPr>
        <w:t>Nota:</w:t>
      </w:r>
      <w:r>
        <w:rPr>
          <w:iCs/>
          <w:lang w:val="es-ES"/>
        </w:rPr>
        <w:t xml:space="preserve"> No caso desta variante de atribuição de variáveis há o risco de uma confusão com as variáveis globais da tabela de variáveis. Por isto, deve ser dada a preferência para a variante apresentada antes com o Drag and Drop a partir da descrição das interfaces.</w:t>
      </w:r>
    </w:p>
    <w:p w:rsidR="007271CE" w:rsidRDefault="00817B3F">
      <w:pPr>
        <w:pStyle w:val="SiemensNummerierung2"/>
        <w:rPr>
          <w:noProof/>
          <w:lang w:val="es-ES"/>
        </w:rPr>
      </w:pPr>
      <w:r>
        <w:rPr>
          <w:noProof/>
          <w:lang w:val="es-ES"/>
        </w:rPr>
        <w:br w:type="page"/>
      </w:r>
      <w:r>
        <w:rPr>
          <w:noProof/>
          <w:lang w:val="es-ES"/>
        </w:rPr>
        <w:lastRenderedPageBreak/>
        <w:t xml:space="preserve">Para que a saída somente possa ser ativada, quando tiver sido concedida a liberação e a desativação de proteção não estiver ativa, as variáveis de entrada #Liberação_OK e #Desativação de proteção_ativa devem receber adicionalmente a interligação E. Clique duas vezes sobre a estrela amarela </w:t>
      </w:r>
      <w:r>
        <w:rPr>
          <w:noProof/>
          <w:lang w:val="en-US" w:bidi="ar-SA"/>
        </w:rPr>
        <w:drawing>
          <wp:inline distT="0" distB="0" distL="0" distR="0" wp14:anchorId="482146FF" wp14:editId="3FAD90AF">
            <wp:extent cx="154305" cy="154305"/>
            <wp:effectExtent l="0" t="0" r="0"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es-ES"/>
        </w:rPr>
        <w:t xml:space="preserve"> de seu elo E para inserir duas outras entradas.</w:t>
      </w:r>
    </w:p>
    <w:p w:rsidR="007271CE" w:rsidRDefault="00817B3F">
      <w:pPr>
        <w:pStyle w:val="SiemensNummerierung2"/>
        <w:numPr>
          <w:ilvl w:val="0"/>
          <w:numId w:val="0"/>
        </w:numPr>
        <w:ind w:left="1409"/>
      </w:pPr>
      <w:r>
        <w:rPr>
          <w:noProof/>
          <w:lang w:val="en-US" w:bidi="ar-SA"/>
        </w:rPr>
        <w:drawing>
          <wp:inline distT="0" distB="0" distL="0" distR="0" wp14:anchorId="00946092" wp14:editId="57497018">
            <wp:extent cx="3788410" cy="1449070"/>
            <wp:effectExtent l="0" t="0" r="2540" b="0"/>
            <wp:docPr id="40" name="Bild 40" descr="24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_assignemet_and_newta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8410" cy="1449070"/>
                    </a:xfrm>
                    <a:prstGeom prst="rect">
                      <a:avLst/>
                    </a:prstGeom>
                    <a:noFill/>
                    <a:ln>
                      <a:noFill/>
                    </a:ln>
                  </pic:spPr>
                </pic:pic>
              </a:graphicData>
            </a:graphic>
          </wp:inline>
        </w:drawing>
      </w:r>
    </w:p>
    <w:p w:rsidR="007271CE" w:rsidRDefault="00817B3F">
      <w:pPr>
        <w:pStyle w:val="SiemensNummerierung2"/>
        <w:rPr>
          <w:noProof/>
          <w:lang w:val="es-ES"/>
        </w:rPr>
      </w:pPr>
      <w:r>
        <w:rPr>
          <w:noProof/>
          <w:lang w:val="es-ES"/>
        </w:rPr>
        <w:t>Acrescente a suas entradas recém criadas do elo E, as variáveis de entrada #Liberação_OK e #Desativação de proteção_ativa.</w:t>
      </w:r>
    </w:p>
    <w:p w:rsidR="007271CE" w:rsidRDefault="00817B3F">
      <w:pPr>
        <w:pStyle w:val="SiemensNummerierung2"/>
        <w:numPr>
          <w:ilvl w:val="0"/>
          <w:numId w:val="0"/>
        </w:numPr>
        <w:ind w:left="1409"/>
      </w:pPr>
      <w:r>
        <w:rPr>
          <w:noProof/>
          <w:lang w:val="en-US" w:bidi="ar-SA"/>
        </w:rPr>
        <w:drawing>
          <wp:inline distT="0" distB="0" distL="0" distR="0" wp14:anchorId="375E2542" wp14:editId="31C8206E">
            <wp:extent cx="3788410" cy="1757680"/>
            <wp:effectExtent l="0" t="0" r="2540" b="0"/>
            <wp:docPr id="41" name="Bild 41" descr="25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_assignemet_and_newt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8410" cy="1757680"/>
                    </a:xfrm>
                    <a:prstGeom prst="rect">
                      <a:avLst/>
                    </a:prstGeom>
                    <a:noFill/>
                    <a:ln>
                      <a:noFill/>
                    </a:ln>
                  </pic:spPr>
                </pic:pic>
              </a:graphicData>
            </a:graphic>
          </wp:inline>
        </w:drawing>
      </w:r>
    </w:p>
    <w:p w:rsidR="007271CE" w:rsidRDefault="00817B3F">
      <w:pPr>
        <w:pStyle w:val="SiemensNummerierung2"/>
        <w:rPr>
          <w:noProof/>
          <w:lang w:val="es-ES"/>
        </w:rPr>
      </w:pPr>
      <w:r>
        <w:rPr>
          <w:noProof/>
          <w:lang w:val="es-ES"/>
        </w:rPr>
        <w:t xml:space="preserve">Negue a entrada conectada com o parâmetro #Desativação de proteção_ativa, marcando-o e clicando em seguida sobre </w:t>
      </w:r>
      <w:r>
        <w:rPr>
          <w:noProof/>
          <w:lang w:val="en-US" w:bidi="ar-SA"/>
        </w:rPr>
        <w:drawing>
          <wp:inline distT="0" distB="0" distL="0" distR="0" wp14:anchorId="6590F26D" wp14:editId="04B130F8">
            <wp:extent cx="225425" cy="225425"/>
            <wp:effectExtent l="0" t="0" r="3175" b="3175"/>
            <wp:docPr id="42"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noProof/>
          <w:lang w:val="es-ES"/>
        </w:rPr>
        <w:t xml:space="preserve">. </w:t>
      </w:r>
    </w:p>
    <w:p w:rsidR="007271CE" w:rsidRDefault="00817B3F">
      <w:pPr>
        <w:pStyle w:val="SiemensNummerierung2"/>
        <w:numPr>
          <w:ilvl w:val="0"/>
          <w:numId w:val="0"/>
        </w:numPr>
        <w:ind w:left="1409"/>
      </w:pPr>
      <w:r>
        <w:rPr>
          <w:noProof/>
          <w:lang w:val="en-US" w:bidi="ar-SA"/>
        </w:rPr>
        <w:drawing>
          <wp:inline distT="0" distB="0" distL="0" distR="0" wp14:anchorId="1CB046C1" wp14:editId="3197177B">
            <wp:extent cx="4322445" cy="2731135"/>
            <wp:effectExtent l="0" t="0" r="1905" b="0"/>
            <wp:docPr id="43" name="Bild 43" descr="26_assignemet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_assignemet_n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2445" cy="2731135"/>
                    </a:xfrm>
                    <a:prstGeom prst="rect">
                      <a:avLst/>
                    </a:prstGeom>
                    <a:noFill/>
                    <a:ln>
                      <a:noFill/>
                    </a:ln>
                  </pic:spPr>
                </pic:pic>
              </a:graphicData>
            </a:graphic>
          </wp:inline>
        </w:drawing>
      </w:r>
    </w:p>
    <w:p w:rsidR="007271CE" w:rsidRDefault="007271CE">
      <w:pPr>
        <w:spacing w:before="0" w:after="0" w:line="240" w:lineRule="auto"/>
        <w:ind w:left="0"/>
        <w:rPr>
          <w:noProof/>
        </w:rPr>
      </w:pPr>
    </w:p>
    <w:p w:rsidR="007271CE" w:rsidRDefault="00817B3F">
      <w:pPr>
        <w:pStyle w:val="SiemensNummerierung2"/>
        <w:rPr>
          <w:lang w:val="es-ES"/>
        </w:rPr>
      </w:pPr>
      <w:r>
        <w:rPr>
          <w:noProof/>
          <w:lang w:val="es-ES"/>
        </w:rPr>
        <w:br w:type="page"/>
      </w:r>
      <w:r>
        <w:rPr>
          <w:noProof/>
          <w:lang w:val="es-ES"/>
        </w:rPr>
        <w:lastRenderedPageBreak/>
        <w:t xml:space="preserve">Não se esqueça de clicar sobre </w:t>
      </w:r>
      <w:r>
        <w:rPr>
          <w:noProof/>
          <w:lang w:val="en-US" w:bidi="ar-SA"/>
        </w:rPr>
        <w:drawing>
          <wp:inline distT="0" distB="0" distL="0" distR="0" wp14:anchorId="0C6C9A76" wp14:editId="3D6E4D00">
            <wp:extent cx="807720" cy="178435"/>
            <wp:effectExtent l="0" t="0" r="0" b="0"/>
            <wp:docPr id="44" name="Bild 44"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noProof/>
          <w:lang w:val="es-ES"/>
        </w:rPr>
        <w:t>. A função concluída de "MOTOR_MANUAL [FC1] em FBD é apresentada a seguir.</w:t>
      </w:r>
    </w:p>
    <w:p w:rsidR="007271CE" w:rsidRDefault="00817B3F">
      <w:pPr>
        <w:pStyle w:val="SiemensNummerierung2"/>
        <w:numPr>
          <w:ilvl w:val="0"/>
          <w:numId w:val="0"/>
        </w:numPr>
        <w:ind w:left="1409"/>
      </w:pPr>
      <w:r>
        <w:rPr>
          <w:noProof/>
          <w:lang w:val="en-US" w:bidi="ar-SA"/>
        </w:rPr>
        <w:drawing>
          <wp:inline distT="0" distB="0" distL="0" distR="0" wp14:anchorId="4B8CD250" wp14:editId="746D34AE">
            <wp:extent cx="4916170" cy="3930650"/>
            <wp:effectExtent l="0" t="0" r="0" b="0"/>
            <wp:docPr id="45" name="Bild 45"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8_fc_do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6170" cy="393065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noProof/>
        </w:rPr>
      </w:pPr>
      <w:r>
        <w:rPr>
          <w:noProof/>
          <w:lang w:val="es-ES"/>
        </w:rPr>
        <w:br w:type="page"/>
      </w:r>
      <w:r>
        <w:rPr>
          <w:noProof/>
          <w:lang w:val="es-ES"/>
        </w:rPr>
        <w:lastRenderedPageBreak/>
        <w:t xml:space="preserve">Em propriedades do bloco, você pode mudar no item "General" (Gerais) o "Language" (Idioma) em LAD (plano de contato). </w:t>
      </w:r>
      <w:r>
        <w:rPr>
          <w:noProof/>
        </w:rPr>
        <w:t>(</w:t>
      </w:r>
      <w:r>
        <w:sym w:font="Symbol" w:char="F0AE"/>
      </w:r>
      <w:r>
        <w:t xml:space="preserve"> Properties (Propriedades) </w:t>
      </w:r>
      <w:r>
        <w:sym w:font="Symbol" w:char="F0AE"/>
      </w:r>
      <w:r>
        <w:t xml:space="preserve"> General (Gerais) </w:t>
      </w:r>
      <w:r>
        <w:sym w:font="Symbol" w:char="F0AE"/>
      </w:r>
      <w:r>
        <w:t xml:space="preserve"> Language (Idioma): LAD)</w:t>
      </w:r>
    </w:p>
    <w:p w:rsidR="007271CE" w:rsidRDefault="00817B3F">
      <w:pPr>
        <w:pStyle w:val="SiemensNummerierung2"/>
        <w:numPr>
          <w:ilvl w:val="0"/>
          <w:numId w:val="0"/>
        </w:numPr>
        <w:ind w:left="1409"/>
      </w:pPr>
      <w:r>
        <w:rPr>
          <w:noProof/>
          <w:lang w:val="en-US" w:bidi="ar-SA"/>
        </w:rPr>
        <w:drawing>
          <wp:inline distT="0" distB="0" distL="0" distR="0" wp14:anchorId="1C8AED73" wp14:editId="18C42062">
            <wp:extent cx="5034915" cy="2101850"/>
            <wp:effectExtent l="0" t="0" r="0" b="0"/>
            <wp:docPr id="46" name="Bild 46" descr="29_fc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_fc_properti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4915" cy="2101850"/>
                    </a:xfrm>
                    <a:prstGeom prst="rect">
                      <a:avLst/>
                    </a:prstGeom>
                    <a:noFill/>
                    <a:ln>
                      <a:noFill/>
                    </a:ln>
                  </pic:spPr>
                </pic:pic>
              </a:graphicData>
            </a:graphic>
          </wp:inline>
        </w:drawing>
      </w:r>
    </w:p>
    <w:p w:rsidR="007271CE" w:rsidRDefault="00817B3F">
      <w:pPr>
        <w:pStyle w:val="SiemensNummerierung2"/>
        <w:rPr>
          <w:noProof/>
          <w:lang w:val="es-ES"/>
        </w:rPr>
      </w:pPr>
      <w:r>
        <w:rPr>
          <w:noProof/>
          <w:lang w:val="es-ES"/>
        </w:rPr>
        <w:t>Em LAD, o programa apresenta a seguinte aparência.</w:t>
      </w:r>
    </w:p>
    <w:p w:rsidR="007271CE" w:rsidRDefault="00817B3F">
      <w:pPr>
        <w:pStyle w:val="SiemensNummerierung2"/>
        <w:numPr>
          <w:ilvl w:val="0"/>
          <w:numId w:val="0"/>
        </w:numPr>
        <w:ind w:left="1409"/>
      </w:pPr>
      <w:r>
        <w:rPr>
          <w:noProof/>
          <w:lang w:val="en-US" w:bidi="ar-SA"/>
        </w:rPr>
        <w:drawing>
          <wp:inline distT="0" distB="0" distL="0" distR="0" wp14:anchorId="371B0DA5" wp14:editId="23E735B4">
            <wp:extent cx="5034915" cy="3693160"/>
            <wp:effectExtent l="0" t="0" r="0" b="2540"/>
            <wp:docPr id="47" name="Bild 47" descr="30_fc_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_fc_la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4915" cy="3693160"/>
                    </a:xfrm>
                    <a:prstGeom prst="rect">
                      <a:avLst/>
                    </a:prstGeom>
                    <a:noFill/>
                    <a:ln>
                      <a:noFill/>
                    </a:ln>
                  </pic:spPr>
                </pic:pic>
              </a:graphicData>
            </a:graphic>
          </wp:inline>
        </w:drawing>
      </w:r>
    </w:p>
    <w:p w:rsidR="007271CE" w:rsidRDefault="007271CE">
      <w:pPr>
        <w:spacing w:before="0" w:after="0" w:line="240" w:lineRule="auto"/>
        <w:ind w:left="0"/>
        <w:rPr>
          <w:b/>
          <w:szCs w:val="28"/>
        </w:rPr>
      </w:pPr>
      <w:bookmarkStart w:id="37" w:name="_Ref401572038"/>
    </w:p>
    <w:p w:rsidR="007271CE" w:rsidRDefault="00817B3F">
      <w:pPr>
        <w:pStyle w:val="berschrift2SchrittfrSchrittAnleitung"/>
        <w:rPr>
          <w:lang w:val="es-ES"/>
        </w:rPr>
      </w:pPr>
      <w:r>
        <w:rPr>
          <w:b w:val="0"/>
          <w:lang w:val="es-ES"/>
        </w:rPr>
        <w:br w:type="page"/>
      </w:r>
      <w:bookmarkStart w:id="38" w:name="_Toc486066294"/>
      <w:r>
        <w:rPr>
          <w:bCs/>
          <w:lang w:val="es-ES"/>
        </w:rPr>
        <w:lastRenderedPageBreak/>
        <w:t>Programação do módulo organizacional OB1 – Comando do funcionamento da correia para frente em operação manual</w:t>
      </w:r>
      <w:bookmarkEnd w:id="37"/>
      <w:bookmarkEnd w:id="38"/>
    </w:p>
    <w:p w:rsidR="007271CE" w:rsidRDefault="00817B3F">
      <w:pPr>
        <w:pStyle w:val="SiemensNummerierung2"/>
        <w:rPr>
          <w:lang w:val="es-ES"/>
        </w:rPr>
      </w:pPr>
      <w:r>
        <w:rPr>
          <w:lang w:val="es-ES"/>
        </w:rPr>
        <w:t xml:space="preserve">Antes da programação do módulo organizacional "Main[OB1]", converteremos ali a linguagem de programação para FBD (plano de função). Clique primeiro aqui no lado esquerdo do mouse, na pasta "Program blocks" (Blocos de programa) em "Main[OB1)". </w:t>
      </w:r>
    </w:p>
    <w:p w:rsidR="007271CE" w:rsidRDefault="00817B3F">
      <w:pPr>
        <w:pStyle w:val="SiemensNummerierung2"/>
        <w:numPr>
          <w:ilvl w:val="0"/>
          <w:numId w:val="0"/>
        </w:numPr>
        <w:ind w:left="1409"/>
        <w:rPr>
          <w:lang w:val="es-ES"/>
        </w:rPr>
      </w:pPr>
      <w:r>
        <w:rPr>
          <w:lang w:val="es-ES"/>
        </w:rPr>
        <w:t>(</w:t>
      </w:r>
      <w:r>
        <w:sym w:font="Symbol" w:char="F0AE"/>
      </w:r>
      <w:r>
        <w:rPr>
          <w:lang w:val="es-ES"/>
        </w:rPr>
        <w:t xml:space="preserve"> CPU_1516F[CPU 1516F-3 PN/DP </w:t>
      </w:r>
      <w:r>
        <w:sym w:font="Symbol" w:char="F0AE"/>
      </w:r>
      <w:r>
        <w:rPr>
          <w:lang w:val="es-ES"/>
        </w:rPr>
        <w:t xml:space="preserve"> Program blocks" (Blocos de programa) </w:t>
      </w:r>
      <w:r>
        <w:sym w:font="Symbol" w:char="F0AE"/>
      </w:r>
      <w:r>
        <w:rPr>
          <w:lang w:val="es-ES"/>
        </w:rPr>
        <w:t xml:space="preserve">Main [OB1] </w:t>
      </w:r>
      <w:r>
        <w:sym w:font="Symbol" w:char="F0AE"/>
      </w:r>
      <w:r>
        <w:rPr>
          <w:lang w:val="es-ES"/>
        </w:rPr>
        <w:t xml:space="preserve"> Switch programming language (Linguagem de programação) </w:t>
      </w:r>
      <w:r>
        <w:sym w:font="Symbol" w:char="F0AE"/>
      </w:r>
      <w:r>
        <w:rPr>
          <w:lang w:val="es-ES"/>
        </w:rPr>
        <w:t>FBD)</w:t>
      </w:r>
    </w:p>
    <w:p w:rsidR="007271CE" w:rsidRDefault="00817B3F">
      <w:r>
        <w:rPr>
          <w:noProof/>
          <w:lang w:val="en-US" w:bidi="ar-SA"/>
        </w:rPr>
        <w:drawing>
          <wp:inline distT="0" distB="0" distL="0" distR="0" wp14:anchorId="78040E28" wp14:editId="4EA01795">
            <wp:extent cx="5676265" cy="3040380"/>
            <wp:effectExtent l="0" t="0" r="635" b="7620"/>
            <wp:docPr id="48" name="Bild 48" descr="31_ob1_switch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_ob1_switch_langu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rsidR="007271CE" w:rsidRDefault="00817B3F">
      <w:pPr>
        <w:pStyle w:val="SiemensNummerierung2"/>
        <w:rPr>
          <w:lang w:val="es-ES"/>
        </w:rPr>
      </w:pPr>
      <w:r>
        <w:rPr>
          <w:lang w:val="es-ES"/>
        </w:rPr>
        <w:t>Abra agora o módulo organizacional "Main [OB1]" com um clique duplo.</w:t>
      </w:r>
    </w:p>
    <w:p w:rsidR="007271CE" w:rsidRDefault="00817B3F">
      <w:pPr>
        <w:pStyle w:val="SiemensNummerierung2"/>
        <w:numPr>
          <w:ilvl w:val="0"/>
          <w:numId w:val="0"/>
        </w:numPr>
        <w:ind w:left="1409"/>
      </w:pPr>
      <w:r>
        <w:rPr>
          <w:noProof/>
          <w:lang w:val="en-US" w:bidi="ar-SA"/>
        </w:rPr>
        <w:drawing>
          <wp:inline distT="0" distB="0" distL="0" distR="0" wp14:anchorId="6EB57D20" wp14:editId="438E3833">
            <wp:extent cx="2968625" cy="2957195"/>
            <wp:effectExtent l="0" t="0" r="3175" b="0"/>
            <wp:docPr id="49" name="Bild 49" descr="31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_ob1_op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8625" cy="2957195"/>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lang w:val="es-ES"/>
        </w:rPr>
      </w:pPr>
      <w:r>
        <w:rPr>
          <w:lang w:val="es-ES"/>
        </w:rPr>
        <w:br w:type="page"/>
      </w:r>
      <w:r>
        <w:rPr>
          <w:lang w:val="es-ES"/>
        </w:rPr>
        <w:lastRenderedPageBreak/>
        <w:t>Nomeie a rede 1 como "Control conveyor motor forwards in manual mode" (Acionamento movimento da correia para frente no manual-/comando por impulsos).</w:t>
      </w:r>
    </w:p>
    <w:p w:rsidR="007271CE" w:rsidRDefault="00817B3F">
      <w:pPr>
        <w:pStyle w:val="SiemensNummerierung2"/>
        <w:numPr>
          <w:ilvl w:val="0"/>
          <w:numId w:val="0"/>
        </w:numPr>
        <w:ind w:left="1409"/>
        <w:rPr>
          <w:lang w:val="es-ES"/>
        </w:rPr>
      </w:pPr>
      <w:r>
        <w:rPr>
          <w:lang w:val="es-ES"/>
        </w:rPr>
        <w:t>(</w:t>
      </w:r>
      <w:r>
        <w:sym w:font="Symbol" w:char="F0AE"/>
      </w:r>
      <w:r>
        <w:rPr>
          <w:lang w:val="es-ES"/>
        </w:rPr>
        <w:t xml:space="preserve">Network 1:... (Rede 1:...) </w:t>
      </w:r>
      <w:r>
        <w:sym w:font="Symbol" w:char="F0AE"/>
      </w:r>
      <w:r>
        <w:rPr>
          <w:lang w:val="es-ES"/>
        </w:rPr>
        <w:t xml:space="preserve"> Control conveyor motor forwards in manual mode (Acionamento movimento da correia para frente no manual-/comando por impulsos))</w:t>
      </w:r>
    </w:p>
    <w:p w:rsidR="007271CE" w:rsidRDefault="00817B3F">
      <w:pPr>
        <w:pStyle w:val="SiemensNummerierung2"/>
        <w:numPr>
          <w:ilvl w:val="0"/>
          <w:numId w:val="0"/>
        </w:numPr>
        <w:ind w:left="1409"/>
      </w:pPr>
      <w:r>
        <w:rPr>
          <w:noProof/>
          <w:lang w:val="en-US" w:bidi="ar-SA"/>
        </w:rPr>
        <w:drawing>
          <wp:inline distT="0" distB="0" distL="0" distR="0" wp14:anchorId="420ED4DE" wp14:editId="4E092868">
            <wp:extent cx="5011420" cy="3111500"/>
            <wp:effectExtent l="0" t="0" r="0" b="0"/>
            <wp:docPr id="50" name="Bild 50" descr="32_network1_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_network1_headl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1420" cy="3111500"/>
                    </a:xfrm>
                    <a:prstGeom prst="rect">
                      <a:avLst/>
                    </a:prstGeom>
                    <a:noFill/>
                    <a:ln>
                      <a:noFill/>
                    </a:ln>
                  </pic:spPr>
                </pic:pic>
              </a:graphicData>
            </a:graphic>
          </wp:inline>
        </w:drawing>
      </w:r>
    </w:p>
    <w:p w:rsidR="007271CE" w:rsidRDefault="00817B3F">
      <w:pPr>
        <w:pStyle w:val="SiemensNummerierung2"/>
        <w:rPr>
          <w:lang w:val="es-ES"/>
        </w:rPr>
      </w:pPr>
      <w:r>
        <w:rPr>
          <w:lang w:val="es-ES"/>
        </w:rPr>
        <w:t>Arraste agora sua função "MOTOR_MANUAL [FC1]" através do Drag and Drop para a rede 1 sobre a linha verde.</w:t>
      </w:r>
    </w:p>
    <w:p w:rsidR="007271CE" w:rsidRDefault="00817B3F">
      <w:pPr>
        <w:pStyle w:val="SiemensNummerierung2"/>
        <w:numPr>
          <w:ilvl w:val="0"/>
          <w:numId w:val="0"/>
        </w:numPr>
        <w:ind w:left="1048"/>
      </w:pPr>
      <w:r>
        <w:rPr>
          <w:noProof/>
          <w:lang w:val="en-US" w:bidi="ar-SA"/>
        </w:rPr>
        <w:drawing>
          <wp:inline distT="0" distB="0" distL="0" distR="0" wp14:anchorId="505FFCDD" wp14:editId="0D749762">
            <wp:extent cx="5617210" cy="3966210"/>
            <wp:effectExtent l="0" t="0" r="2540" b="0"/>
            <wp:docPr id="51" name="Bild 51" descr="33_network1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_network1_fc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7210" cy="3966210"/>
                    </a:xfrm>
                    <a:prstGeom prst="rect">
                      <a:avLst/>
                    </a:prstGeom>
                    <a:noFill/>
                    <a:ln>
                      <a:noFill/>
                    </a:ln>
                  </pic:spPr>
                </pic:pic>
              </a:graphicData>
            </a:graphic>
          </wp:inline>
        </w:drawing>
      </w:r>
    </w:p>
    <w:p w:rsidR="007271CE" w:rsidRDefault="00817B3F">
      <w:pPr>
        <w:pStyle w:val="SiemensNummerierung2"/>
        <w:rPr>
          <w:lang w:val="es-ES"/>
        </w:rPr>
      </w:pPr>
      <w:r>
        <w:rPr>
          <w:lang w:val="es-ES"/>
        </w:rPr>
        <w:br w:type="page"/>
      </w:r>
      <w:r>
        <w:rPr>
          <w:lang w:val="es-ES"/>
        </w:rPr>
        <w:lastRenderedPageBreak/>
        <w:t>Um bloco com a interface determinada por você e as conexões EN e ENO será inseridos na rede 1.</w:t>
      </w:r>
    </w:p>
    <w:p w:rsidR="007271CE" w:rsidRDefault="00817B3F">
      <w:pPr>
        <w:pStyle w:val="SiemensNummerierung2"/>
        <w:numPr>
          <w:ilvl w:val="0"/>
          <w:numId w:val="0"/>
        </w:numPr>
        <w:ind w:left="1409"/>
      </w:pPr>
      <w:r>
        <w:rPr>
          <w:noProof/>
          <w:lang w:val="en-US" w:bidi="ar-SA"/>
        </w:rPr>
        <w:drawing>
          <wp:inline distT="0" distB="0" distL="0" distR="0" wp14:anchorId="4CE0500F" wp14:editId="546C37E6">
            <wp:extent cx="3159125" cy="2161540"/>
            <wp:effectExtent l="0" t="0" r="3175" b="0"/>
            <wp:docPr id="52" name="Bild 52" descr="34_network1_fc1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_network1_fc1_ra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9125" cy="2161540"/>
                    </a:xfrm>
                    <a:prstGeom prst="rect">
                      <a:avLst/>
                    </a:prstGeom>
                    <a:noFill/>
                    <a:ln>
                      <a:noFill/>
                    </a:ln>
                  </pic:spPr>
                </pic:pic>
              </a:graphicData>
            </a:graphic>
          </wp:inline>
        </w:drawing>
      </w:r>
    </w:p>
    <w:p w:rsidR="007271CE" w:rsidRDefault="00817B3F">
      <w:pPr>
        <w:pStyle w:val="SiemensNummerierung2"/>
      </w:pPr>
      <w:r>
        <w:rPr>
          <w:noProof/>
          <w:lang w:val="es-ES"/>
        </w:rPr>
        <w:t>Para adicionar um E antes do</w:t>
      </w:r>
      <w:r>
        <w:rPr>
          <w:lang w:val="es-ES"/>
        </w:rPr>
        <w:t xml:space="preserve"> parâmetro de entrada "Enable_OK" (Liberação_OK), </w:t>
      </w:r>
      <w:r>
        <w:rPr>
          <w:noProof/>
          <w:lang w:val="es-ES"/>
        </w:rPr>
        <w:t>m</w:t>
      </w:r>
      <w:r>
        <w:rPr>
          <w:lang w:val="es-ES"/>
        </w:rPr>
        <w:t xml:space="preserve">arque esta entrada e adicione com um clique no símbolo </w:t>
      </w:r>
      <w:r>
        <w:rPr>
          <w:noProof/>
          <w:lang w:val="en-US" w:bidi="ar-SA"/>
        </w:rPr>
        <w:drawing>
          <wp:inline distT="0" distB="0" distL="0" distR="0" wp14:anchorId="56A95456" wp14:editId="391542A8">
            <wp:extent cx="178435" cy="154305"/>
            <wp:effectExtent l="0" t="0" r="0" b="0"/>
            <wp:docPr id="5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es-ES"/>
        </w:rPr>
        <w:t xml:space="preserve">in na sua barra de ferramentas lógica. </w:t>
      </w:r>
      <w:r>
        <w:t>(</w:t>
      </w:r>
      <w:r>
        <w:sym w:font="Symbol" w:char="F0AE"/>
      </w:r>
      <w:r>
        <w:rPr>
          <w:noProof/>
          <w:lang w:val="en-US" w:bidi="ar-SA"/>
        </w:rPr>
        <w:drawing>
          <wp:inline distT="0" distB="0" distL="0" distR="0" wp14:anchorId="7FAAF195" wp14:editId="5C02D711">
            <wp:extent cx="178435" cy="154305"/>
            <wp:effectExtent l="0" t="0" r="0" b="0"/>
            <wp:docPr id="5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t>)</w:t>
      </w:r>
    </w:p>
    <w:p w:rsidR="007271CE" w:rsidRDefault="00817B3F">
      <w:pPr>
        <w:pStyle w:val="SiemensNummerierung2"/>
        <w:numPr>
          <w:ilvl w:val="0"/>
          <w:numId w:val="0"/>
        </w:numPr>
        <w:ind w:left="1049"/>
      </w:pPr>
      <w:r>
        <w:rPr>
          <w:noProof/>
          <w:lang w:val="en-US" w:bidi="ar-SA"/>
        </w:rPr>
        <w:drawing>
          <wp:inline distT="0" distB="0" distL="0" distR="0" wp14:anchorId="74017D44" wp14:editId="782F8E97">
            <wp:extent cx="4097020" cy="3515360"/>
            <wp:effectExtent l="0" t="0" r="0" b="8890"/>
            <wp:docPr id="55" name="Bild 55" descr="35_network1_fc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_network1_fc1_a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7020" cy="3515360"/>
                    </a:xfrm>
                    <a:prstGeom prst="rect">
                      <a:avLst/>
                    </a:prstGeom>
                    <a:noFill/>
                    <a:ln>
                      <a:noFill/>
                    </a:ln>
                  </pic:spPr>
                </pic:pic>
              </a:graphicData>
            </a:graphic>
          </wp:inline>
        </w:drawing>
      </w:r>
    </w:p>
    <w:p w:rsidR="007271CE" w:rsidRDefault="007271CE">
      <w:pPr>
        <w:spacing w:before="0" w:after="0" w:line="240" w:lineRule="auto"/>
        <w:ind w:left="0"/>
      </w:pPr>
    </w:p>
    <w:p w:rsidR="007271CE" w:rsidRDefault="00817B3F">
      <w:pPr>
        <w:pStyle w:val="SiemensNummerierung2"/>
        <w:rPr>
          <w:noProof/>
        </w:rPr>
      </w:pPr>
      <w:r>
        <w:rPr>
          <w:noProof/>
          <w:lang w:val="es-ES"/>
        </w:rPr>
        <w:br w:type="page"/>
      </w:r>
      <w:r>
        <w:rPr>
          <w:noProof/>
          <w:lang w:val="es-ES"/>
        </w:rPr>
        <w:lastRenderedPageBreak/>
        <w:t xml:space="preserve">Clique sobre a estrela amarela </w:t>
      </w:r>
      <w:r>
        <w:rPr>
          <w:noProof/>
          <w:lang w:val="en-US" w:bidi="ar-SA"/>
        </w:rPr>
        <w:drawing>
          <wp:inline distT="0" distB="0" distL="0" distR="0" wp14:anchorId="537E1E7B" wp14:editId="2864369E">
            <wp:extent cx="154305" cy="154305"/>
            <wp:effectExtent l="0" t="0" r="0" b="0"/>
            <wp:docPr id="56"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es-ES"/>
        </w:rPr>
        <w:t xml:space="preserve"> de seu elo E para inserir uma outra entrada. </w:t>
      </w:r>
      <w:r>
        <w:t>(</w:t>
      </w:r>
      <w:r>
        <w:sym w:font="Symbol" w:char="F0AE"/>
      </w:r>
      <w:r>
        <w:rPr>
          <w:noProof/>
          <w:lang w:val="en-US" w:bidi="ar-SA"/>
        </w:rPr>
        <w:drawing>
          <wp:inline distT="0" distB="0" distL="0" distR="0" wp14:anchorId="27900E63" wp14:editId="5C84AE46">
            <wp:extent cx="154305" cy="154305"/>
            <wp:effectExtent l="0" t="0" r="0" b="0"/>
            <wp:docPr id="57"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sidR="007271CE" w:rsidRDefault="00817B3F">
      <w:pPr>
        <w:pStyle w:val="SiemensNummerierung2"/>
        <w:numPr>
          <w:ilvl w:val="0"/>
          <w:numId w:val="0"/>
        </w:numPr>
        <w:ind w:left="1409"/>
      </w:pPr>
      <w:r>
        <w:rPr>
          <w:noProof/>
          <w:lang w:val="en-US" w:bidi="ar-SA"/>
        </w:rPr>
        <w:drawing>
          <wp:inline distT="0" distB="0" distL="0" distR="0" wp14:anchorId="691EAA1D" wp14:editId="58710FF2">
            <wp:extent cx="3717290" cy="204279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7290" cy="2042795"/>
                    </a:xfrm>
                    <a:prstGeom prst="rect">
                      <a:avLst/>
                    </a:prstGeom>
                    <a:noFill/>
                    <a:ln>
                      <a:noFill/>
                    </a:ln>
                  </pic:spPr>
                </pic:pic>
              </a:graphicData>
            </a:graphic>
          </wp:inline>
        </w:drawing>
      </w:r>
    </w:p>
    <w:p w:rsidR="007271CE" w:rsidRDefault="00817B3F">
      <w:pPr>
        <w:pStyle w:val="SiemensNummerierung2"/>
        <w:rPr>
          <w:lang w:val="es-ES"/>
        </w:rPr>
      </w:pPr>
      <w:r>
        <w:rPr>
          <w:lang w:val="es-ES"/>
        </w:rPr>
        <w:t>Para ligar o bloco com o variáveis globais da "Tag table_sorting station" (Tabela de variantes_sistema de classificação), temos 2 possibilidades:</w:t>
      </w:r>
    </w:p>
    <w:p w:rsidR="007271CE" w:rsidRDefault="00817B3F">
      <w:pPr>
        <w:pStyle w:val="SiemensNummerierung2"/>
        <w:rPr>
          <w:lang w:val="es-ES"/>
        </w:rPr>
      </w:pPr>
      <w:r>
        <w:rPr>
          <w:lang w:val="es-ES"/>
        </w:rPr>
        <w:t>Ou selecionado a "Tag table_sorting station" (Tabela de variantes_sistema de classificação) na árvore do projeto e arrastando a variável global da visualização detalhada na interface do FC1 (</w:t>
      </w:r>
      <w:r>
        <w:sym w:font="Symbol" w:char="F0AE"/>
      </w:r>
      <w:r>
        <w:rPr>
          <w:lang w:val="es-ES"/>
        </w:rPr>
        <w:t xml:space="preserve"> Tag table_sorting station (Tabela de variantes_sistema de classificação) </w:t>
      </w:r>
      <w:r>
        <w:sym w:font="Symbol" w:char="F0AE"/>
      </w:r>
      <w:r>
        <w:rPr>
          <w:lang w:val="es-ES"/>
        </w:rPr>
        <w:t xml:space="preserve"> Details view (Visualização detalhada) </w:t>
      </w:r>
      <w:r>
        <w:sym w:font="Symbol" w:char="F0AE"/>
      </w:r>
      <w:r>
        <w:rPr>
          <w:lang w:val="es-ES"/>
        </w:rPr>
        <w:t xml:space="preserve"> -S0</w:t>
      </w:r>
      <w:r>
        <w:sym w:font="Symbol" w:char="F0AE"/>
      </w:r>
      <w:r>
        <w:rPr>
          <w:lang w:val="es-ES"/>
        </w:rPr>
        <w:t xml:space="preserve"> Manual_mode_active (Operação manual_ativo))</w:t>
      </w:r>
    </w:p>
    <w:p w:rsidR="007271CE" w:rsidRDefault="00817B3F">
      <w:pPr>
        <w:pStyle w:val="SiemensNummerierung2"/>
        <w:numPr>
          <w:ilvl w:val="0"/>
          <w:numId w:val="0"/>
        </w:numPr>
        <w:ind w:left="1409"/>
      </w:pPr>
      <w:r>
        <w:rPr>
          <w:noProof/>
          <w:lang w:val="en-US" w:bidi="ar-SA"/>
        </w:rPr>
        <w:drawing>
          <wp:inline distT="0" distB="0" distL="0" distR="0" wp14:anchorId="047DA8F5" wp14:editId="63C78403">
            <wp:extent cx="5034915" cy="1306195"/>
            <wp:effectExtent l="0" t="0" r="0"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4915" cy="1306195"/>
                    </a:xfrm>
                    <a:prstGeom prst="rect">
                      <a:avLst/>
                    </a:prstGeom>
                    <a:noFill/>
                    <a:ln>
                      <a:noFill/>
                    </a:ln>
                  </pic:spPr>
                </pic:pic>
              </a:graphicData>
            </a:graphic>
          </wp:inline>
        </w:drawing>
      </w:r>
    </w:p>
    <w:p w:rsidR="007271CE" w:rsidRDefault="00817B3F">
      <w:pPr>
        <w:pStyle w:val="SiemensNummerierung2"/>
      </w:pPr>
      <w:r>
        <w:rPr>
          <w:lang w:val="es-ES"/>
        </w:rPr>
        <w:t xml:space="preserve">Ou inserindo em </w:t>
      </w:r>
      <w:r>
        <w:rPr>
          <w:color w:val="FF0000"/>
          <w:lang w:val="es-ES"/>
        </w:rPr>
        <w:t xml:space="preserve">&lt;??.?&gt; </w:t>
      </w:r>
      <w:r>
        <w:rPr>
          <w:lang w:val="es-ES"/>
        </w:rPr>
        <w:t xml:space="preserve">as letras iniciais (ex.: "-S") da variável global desejada e escolhendo da lista exibida, a variável de entrada global "-S0" (% E0.2). </w:t>
      </w:r>
      <w:r>
        <w:rPr>
          <w:lang w:val="es-ES"/>
        </w:rPr>
        <w:br/>
      </w:r>
      <w:r>
        <w:t>(</w:t>
      </w:r>
      <w:r>
        <w:sym w:font="Symbol" w:char="F0AE"/>
      </w:r>
      <w:r>
        <w:t xml:space="preserve"> Manual_mode_active (Operação manual_ativo) </w:t>
      </w:r>
      <w:r>
        <w:sym w:font="Symbol" w:char="F0AE"/>
      </w:r>
      <w:r>
        <w:t xml:space="preserve"> -S </w:t>
      </w:r>
      <w:r>
        <w:sym w:font="Symbol" w:char="F0AE"/>
      </w:r>
      <w:r>
        <w:t xml:space="preserve"> -S0)</w:t>
      </w:r>
    </w:p>
    <w:p w:rsidR="007271CE" w:rsidRDefault="00817B3F">
      <w:pPr>
        <w:pStyle w:val="SiemensNummerierung2"/>
        <w:numPr>
          <w:ilvl w:val="0"/>
          <w:numId w:val="0"/>
        </w:numPr>
        <w:ind w:left="1409"/>
      </w:pPr>
      <w:r>
        <w:rPr>
          <w:noProof/>
          <w:lang w:val="en-US" w:bidi="ar-SA"/>
        </w:rPr>
        <w:drawing>
          <wp:inline distT="0" distB="0" distL="0" distR="0" wp14:anchorId="78204C17" wp14:editId="0A1408DE">
            <wp:extent cx="4488815" cy="1983105"/>
            <wp:effectExtent l="0" t="0" r="698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8815" cy="1983105"/>
                    </a:xfrm>
                    <a:prstGeom prst="rect">
                      <a:avLst/>
                    </a:prstGeom>
                    <a:noFill/>
                    <a:ln>
                      <a:noFill/>
                    </a:ln>
                  </pic:spPr>
                </pic:pic>
              </a:graphicData>
            </a:graphic>
          </wp:inline>
        </w:drawing>
      </w:r>
    </w:p>
    <w:p w:rsidR="007271CE" w:rsidRDefault="00817B3F">
      <w:pPr>
        <w:pStyle w:val="SiemensNummerierung2"/>
        <w:rPr>
          <w:lang w:val="es-ES"/>
        </w:rPr>
      </w:pPr>
      <w:r>
        <w:rPr>
          <w:lang w:val="es-ES"/>
        </w:rPr>
        <w:br w:type="page"/>
      </w:r>
      <w:r>
        <w:rPr>
          <w:lang w:val="es-ES"/>
        </w:rPr>
        <w:lastRenderedPageBreak/>
        <w:t>Adicione as outras variáveis de entrada "-S3", "-K0", "-B1", "-S4" e "-A1" e na saída "Conveyor_motor_manual_mode" (Motor de correia_comando por impulsos) a variável de saída "-Q1" (%A0.0).</w:t>
      </w:r>
    </w:p>
    <w:p w:rsidR="007271CE" w:rsidRDefault="00817B3F">
      <w:pPr>
        <w:pStyle w:val="SiemensNummerierung2"/>
        <w:numPr>
          <w:ilvl w:val="0"/>
          <w:numId w:val="0"/>
        </w:numPr>
        <w:ind w:left="1409"/>
      </w:pPr>
      <w:r>
        <w:rPr>
          <w:noProof/>
          <w:lang w:val="en-US" w:bidi="ar-SA"/>
        </w:rPr>
        <w:drawing>
          <wp:inline distT="0" distB="0" distL="0" distR="0" wp14:anchorId="3DA4DF86" wp14:editId="791FFE54">
            <wp:extent cx="4916170" cy="1816735"/>
            <wp:effectExtent l="0" t="0" r="0" b="0"/>
            <wp:docPr id="61" name="Bild 61" descr="38_network1_fc1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_network1_fc1_finis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6170" cy="1816735"/>
                    </a:xfrm>
                    <a:prstGeom prst="rect">
                      <a:avLst/>
                    </a:prstGeom>
                    <a:noFill/>
                    <a:ln>
                      <a:noFill/>
                    </a:ln>
                  </pic:spPr>
                </pic:pic>
              </a:graphicData>
            </a:graphic>
          </wp:inline>
        </w:drawing>
      </w:r>
    </w:p>
    <w:p w:rsidR="007271CE" w:rsidRDefault="00817B3F">
      <w:pPr>
        <w:pStyle w:val="SiemensNummerierung2"/>
        <w:rPr>
          <w:noProof/>
        </w:rPr>
      </w:pPr>
      <w:r>
        <w:rPr>
          <w:noProof/>
          <w:lang w:val="es-ES"/>
        </w:rPr>
        <w:t xml:space="preserve">Negue as consultas das variáveis de entrada "-S0", "-S4" e "-A1", marcando-as e clicando em seguida sobre </w:t>
      </w:r>
      <w:r>
        <w:rPr>
          <w:noProof/>
          <w:lang w:val="en-US" w:bidi="ar-SA"/>
        </w:rPr>
        <w:drawing>
          <wp:inline distT="0" distB="0" distL="0" distR="0" wp14:anchorId="5B6CD6DF" wp14:editId="797C1AAD">
            <wp:extent cx="320675" cy="320675"/>
            <wp:effectExtent l="0" t="0" r="3175" b="3175"/>
            <wp:docPr id="62"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lang w:val="es-ES"/>
        </w:rPr>
        <w:t xml:space="preserve">. </w:t>
      </w:r>
      <w:r>
        <w:t>(</w:t>
      </w:r>
      <w:r>
        <w:sym w:font="Symbol" w:char="F0AE"/>
      </w:r>
      <w:r>
        <w:t xml:space="preserve"> -S0 </w:t>
      </w:r>
      <w:r>
        <w:sym w:font="Symbol" w:char="F0AE"/>
      </w:r>
      <w:r>
        <w:t xml:space="preserve"> </w:t>
      </w:r>
      <w:r>
        <w:rPr>
          <w:noProof/>
          <w:lang w:val="en-US" w:bidi="ar-SA"/>
        </w:rPr>
        <w:drawing>
          <wp:inline distT="0" distB="0" distL="0" distR="0" wp14:anchorId="29184DBE" wp14:editId="246B4545">
            <wp:extent cx="323215" cy="32321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14:anchorId="424D3A56" wp14:editId="27C3E004">
            <wp:extent cx="320675" cy="320675"/>
            <wp:effectExtent l="0" t="0" r="3175" b="3175"/>
            <wp:docPr id="63"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14:anchorId="2075CD13" wp14:editId="624920A6">
            <wp:extent cx="320675" cy="320675"/>
            <wp:effectExtent l="0" t="0" r="3175" b="3175"/>
            <wp:docPr id="64"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w:t>
      </w:r>
    </w:p>
    <w:p w:rsidR="007271CE" w:rsidRDefault="00817B3F">
      <w:pPr>
        <w:pStyle w:val="SiemensNummerierung2"/>
        <w:numPr>
          <w:ilvl w:val="0"/>
          <w:numId w:val="0"/>
        </w:numPr>
        <w:ind w:left="1409"/>
      </w:pPr>
      <w:r>
        <w:rPr>
          <w:noProof/>
          <w:lang w:val="en-US" w:bidi="ar-SA"/>
        </w:rPr>
        <w:drawing>
          <wp:inline distT="0" distB="0" distL="0" distR="0" wp14:anchorId="2A767CD6" wp14:editId="1E9FF33D">
            <wp:extent cx="4846320" cy="1980512"/>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4859" cy="1988088"/>
                    </a:xfrm>
                    <a:prstGeom prst="rect">
                      <a:avLst/>
                    </a:prstGeom>
                    <a:noFill/>
                    <a:ln>
                      <a:noFill/>
                    </a:ln>
                  </pic:spPr>
                </pic:pic>
              </a:graphicData>
            </a:graphic>
          </wp:inline>
        </w:drawing>
      </w:r>
    </w:p>
    <w:p w:rsidR="007271CE" w:rsidRDefault="007271CE">
      <w:pPr>
        <w:spacing w:before="0" w:after="0" w:line="240" w:lineRule="auto"/>
        <w:ind w:left="0"/>
        <w:rPr>
          <w:b/>
          <w:szCs w:val="28"/>
        </w:rPr>
      </w:pPr>
    </w:p>
    <w:p w:rsidR="007271CE" w:rsidRDefault="00817B3F">
      <w:pPr>
        <w:pStyle w:val="berschrift2SchrittfrSchrittAnleitung"/>
        <w:rPr>
          <w:lang w:val="es-ES"/>
        </w:rPr>
      </w:pPr>
      <w:r>
        <w:rPr>
          <w:b w:val="0"/>
          <w:lang w:val="es-ES"/>
        </w:rPr>
        <w:br w:type="page"/>
      </w:r>
      <w:bookmarkStart w:id="39" w:name="_Toc486066295"/>
      <w:r>
        <w:rPr>
          <w:bCs/>
          <w:lang w:val="es-ES"/>
        </w:rPr>
        <w:lastRenderedPageBreak/>
        <w:t>Programação do módulo organizacional OB1 – Comando do funcionamento da correia para trás em operação manual</w:t>
      </w:r>
      <w:bookmarkEnd w:id="39"/>
    </w:p>
    <w:p w:rsidR="007271CE" w:rsidRDefault="00817B3F">
      <w:pPr>
        <w:pStyle w:val="SiemensNummerierung2"/>
        <w:rPr>
          <w:lang w:val="es-ES"/>
        </w:rPr>
      </w:pPr>
      <w:r>
        <w:rPr>
          <w:lang w:val="es-ES"/>
        </w:rPr>
        <w:t>Conceda à rede 2 o nome de "Control conveyor motor backwards in manual mode" (Ativação do funcionamento da correia para trás em operação manual/comando por impulsos) e acrescente, como já executado na rede 1, a sua função "MOTOR_MANUAL [FC1]" por meio de Drag and Drop.</w:t>
      </w:r>
    </w:p>
    <w:p w:rsidR="007271CE" w:rsidRDefault="00817B3F">
      <w:pPr>
        <w:pStyle w:val="SiemensNummerierung2"/>
        <w:numPr>
          <w:ilvl w:val="0"/>
          <w:numId w:val="0"/>
        </w:numPr>
        <w:ind w:left="1409"/>
      </w:pPr>
      <w:r>
        <w:rPr>
          <w:noProof/>
          <w:lang w:val="en-US" w:bidi="ar-SA"/>
        </w:rPr>
        <w:drawing>
          <wp:inline distT="0" distB="0" distL="0" distR="0" wp14:anchorId="7943284C" wp14:editId="206DF435">
            <wp:extent cx="4488815" cy="2541270"/>
            <wp:effectExtent l="0" t="0" r="6985" b="0"/>
            <wp:docPr id="66" name="Bild 66" descr="40_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_network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88815" cy="2541270"/>
                    </a:xfrm>
                    <a:prstGeom prst="rect">
                      <a:avLst/>
                    </a:prstGeom>
                    <a:noFill/>
                    <a:ln>
                      <a:noFill/>
                    </a:ln>
                  </pic:spPr>
                </pic:pic>
              </a:graphicData>
            </a:graphic>
          </wp:inline>
        </w:drawing>
      </w:r>
    </w:p>
    <w:p w:rsidR="007271CE" w:rsidRDefault="00817B3F">
      <w:pPr>
        <w:pStyle w:val="SiemensNummerierung2"/>
        <w:rPr>
          <w:lang w:val="es-ES"/>
        </w:rPr>
      </w:pPr>
      <w:r>
        <w:rPr>
          <w:lang w:val="es-ES"/>
        </w:rPr>
        <w:t>Conecte sua função, como apresentado aqui. Na linguagem de programação FBD (plano de função) receberá o seguinte resultado.</w:t>
      </w:r>
    </w:p>
    <w:p w:rsidR="007271CE" w:rsidRDefault="00817B3F">
      <w:pPr>
        <w:pStyle w:val="SiemensNummerierung2"/>
        <w:numPr>
          <w:ilvl w:val="0"/>
          <w:numId w:val="0"/>
        </w:numPr>
        <w:ind w:left="1409"/>
      </w:pPr>
      <w:r>
        <w:rPr>
          <w:noProof/>
          <w:lang w:val="en-US" w:bidi="ar-SA"/>
        </w:rPr>
        <w:drawing>
          <wp:inline distT="0" distB="0" distL="0" distR="0" wp14:anchorId="353E4DD3" wp14:editId="323C76D0">
            <wp:extent cx="4809191" cy="42542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3082" cy="4257726"/>
                    </a:xfrm>
                    <a:prstGeom prst="rect">
                      <a:avLst/>
                    </a:prstGeom>
                    <a:noFill/>
                    <a:ln>
                      <a:noFill/>
                    </a:ln>
                  </pic:spPr>
                </pic:pic>
              </a:graphicData>
            </a:graphic>
          </wp:inline>
        </w:drawing>
      </w:r>
    </w:p>
    <w:p w:rsidR="007271CE" w:rsidRDefault="00817B3F">
      <w:pPr>
        <w:pStyle w:val="SiemensNummerierung2"/>
        <w:rPr>
          <w:lang w:val="es-ES"/>
        </w:rPr>
      </w:pPr>
      <w:r>
        <w:rPr>
          <w:lang w:val="es-ES"/>
        </w:rPr>
        <w:br w:type="page"/>
      </w:r>
      <w:r>
        <w:rPr>
          <w:lang w:val="es-ES"/>
        </w:rPr>
        <w:lastRenderedPageBreak/>
        <w:t>Na linguagem de programação LAD (plano de contato), o resultado apresenta a seguinte aparência.</w:t>
      </w:r>
    </w:p>
    <w:p w:rsidR="007271CE" w:rsidRDefault="00817B3F">
      <w:pPr>
        <w:pStyle w:val="SiemensNummerierung2"/>
        <w:numPr>
          <w:ilvl w:val="0"/>
          <w:numId w:val="0"/>
        </w:numPr>
        <w:ind w:left="1409"/>
      </w:pPr>
      <w:r>
        <w:rPr>
          <w:noProof/>
          <w:lang w:val="en-US" w:bidi="ar-SA"/>
        </w:rPr>
        <w:drawing>
          <wp:inline distT="0" distB="0" distL="0" distR="0" wp14:anchorId="54A6D743" wp14:editId="1F9D0D0B">
            <wp:extent cx="4820652" cy="3578992"/>
            <wp:effectExtent l="0" t="0" r="0"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3398" cy="3595879"/>
                    </a:xfrm>
                    <a:prstGeom prst="rect">
                      <a:avLst/>
                    </a:prstGeom>
                    <a:noFill/>
                    <a:ln>
                      <a:noFill/>
                    </a:ln>
                  </pic:spPr>
                </pic:pic>
              </a:graphicData>
            </a:graphic>
          </wp:inline>
        </w:drawing>
      </w:r>
    </w:p>
    <w:p w:rsidR="007271CE" w:rsidRDefault="00817B3F">
      <w:pPr>
        <w:pStyle w:val="SiemensNummerierung2"/>
        <w:numPr>
          <w:ilvl w:val="0"/>
          <w:numId w:val="0"/>
        </w:numPr>
        <w:ind w:left="1409"/>
      </w:pPr>
      <w:r>
        <w:rPr>
          <w:noProof/>
          <w:lang w:val="en-US" w:bidi="ar-SA"/>
        </w:rPr>
        <w:drawing>
          <wp:inline distT="0" distB="0" distL="0" distR="0" wp14:anchorId="670A2175" wp14:editId="0AB263C4">
            <wp:extent cx="4820285" cy="247716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6337" cy="2500828"/>
                    </a:xfrm>
                    <a:prstGeom prst="rect">
                      <a:avLst/>
                    </a:prstGeom>
                    <a:noFill/>
                    <a:ln>
                      <a:noFill/>
                    </a:ln>
                  </pic:spPr>
                </pic:pic>
              </a:graphicData>
            </a:graphic>
          </wp:inline>
        </w:drawing>
      </w:r>
    </w:p>
    <w:p w:rsidR="007271CE" w:rsidRDefault="007271CE">
      <w:pPr>
        <w:spacing w:before="0" w:after="0" w:line="240" w:lineRule="auto"/>
        <w:ind w:left="0"/>
        <w:rPr>
          <w:b/>
          <w:szCs w:val="28"/>
        </w:rPr>
      </w:pPr>
    </w:p>
    <w:p w:rsidR="007271CE" w:rsidRDefault="00817B3F">
      <w:pPr>
        <w:pStyle w:val="berschrift2SchrittfrSchrittAnleitung"/>
      </w:pPr>
      <w:r>
        <w:rPr>
          <w:b w:val="0"/>
        </w:rPr>
        <w:br w:type="page"/>
      </w:r>
      <w:r>
        <w:rPr>
          <w:bCs/>
        </w:rPr>
        <w:lastRenderedPageBreak/>
        <w:t xml:space="preserve">  </w:t>
      </w:r>
      <w:bookmarkStart w:id="40" w:name="_Toc486066296"/>
      <w:r>
        <w:rPr>
          <w:bCs/>
        </w:rPr>
        <w:t>Salvar e compilar o programa</w:t>
      </w:r>
      <w:bookmarkEnd w:id="40"/>
    </w:p>
    <w:p w:rsidR="007271CE" w:rsidRDefault="00817B3F">
      <w:pPr>
        <w:pStyle w:val="SiemensNummerierung2"/>
      </w:pPr>
      <w:r>
        <w:rPr>
          <w:lang w:val="es-ES"/>
        </w:rPr>
        <w:t xml:space="preserve">Para salvar o seu projeto, no menu selecione o botão </w:t>
      </w:r>
      <w:r>
        <w:rPr>
          <w:noProof/>
          <w:lang w:val="en-US" w:bidi="ar-SA"/>
        </w:rPr>
        <w:drawing>
          <wp:inline distT="0" distB="0" distL="0" distR="0" wp14:anchorId="78AA1D02" wp14:editId="3127C885">
            <wp:extent cx="807720" cy="178435"/>
            <wp:effectExtent l="0" t="0" r="0" b="0"/>
            <wp:docPr id="70" name="Bild 7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s-ES"/>
        </w:rPr>
        <w:t xml:space="preserve">. Para verter todos os módulos, clique na pasta "Program blocks" (Blocos do programa) e selecione o ícone </w:t>
      </w:r>
      <w:r>
        <w:rPr>
          <w:noProof/>
          <w:lang w:val="en-US" w:bidi="ar-SA"/>
        </w:rPr>
        <w:drawing>
          <wp:inline distT="0" distB="0" distL="0" distR="0" wp14:anchorId="5E445448" wp14:editId="7E62304F">
            <wp:extent cx="201930" cy="189865"/>
            <wp:effectExtent l="0" t="0" r="7620" b="635"/>
            <wp:docPr id="7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lang w:val="es-ES"/>
        </w:rPr>
        <w:t xml:space="preserve"> no menu. </w:t>
      </w:r>
      <w:r>
        <w:t>(</w:t>
      </w:r>
      <w:r>
        <w:sym w:font="Symbol" w:char="F0AE"/>
      </w:r>
      <w:r>
        <w:t xml:space="preserve"> </w:t>
      </w:r>
      <w:r>
        <w:rPr>
          <w:noProof/>
          <w:lang w:val="en-US" w:bidi="ar-SA"/>
        </w:rPr>
        <w:drawing>
          <wp:inline distT="0" distB="0" distL="0" distR="0" wp14:anchorId="17E444F5" wp14:editId="2B362107">
            <wp:extent cx="807720" cy="178435"/>
            <wp:effectExtent l="0" t="0" r="0" b="0"/>
            <wp:docPr id="72" name="Bild 72"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t xml:space="preserve"> </w:t>
      </w:r>
      <w:r>
        <w:sym w:font="Symbol" w:char="F0AE"/>
      </w:r>
      <w:r>
        <w:t xml:space="preserve"> Program blocks (Blocos do programa) </w:t>
      </w:r>
      <w:r>
        <w:sym w:font="Symbol" w:char="F0AE"/>
      </w:r>
      <w:r>
        <w:t xml:space="preserve"> </w:t>
      </w:r>
      <w:r>
        <w:rPr>
          <w:noProof/>
          <w:lang w:val="en-US" w:bidi="ar-SA"/>
        </w:rPr>
        <w:drawing>
          <wp:inline distT="0" distB="0" distL="0" distR="0" wp14:anchorId="569DE1F5" wp14:editId="01F25ABC">
            <wp:extent cx="201930" cy="189865"/>
            <wp:effectExtent l="0" t="0" r="7620" b="635"/>
            <wp:docPr id="7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t>)</w:t>
      </w:r>
    </w:p>
    <w:p w:rsidR="007271CE" w:rsidRDefault="00817B3F">
      <w:pPr>
        <w:pStyle w:val="SiemensNummerierung2"/>
        <w:numPr>
          <w:ilvl w:val="0"/>
          <w:numId w:val="0"/>
        </w:numPr>
        <w:ind w:left="1409"/>
        <w:rPr>
          <w:noProof/>
        </w:rPr>
      </w:pPr>
      <w:r>
        <w:rPr>
          <w:noProof/>
          <w:lang w:val="en-US" w:bidi="ar-SA"/>
        </w:rPr>
        <w:drawing>
          <wp:inline distT="0" distB="0" distL="0" distR="0" wp14:anchorId="498F92E5" wp14:editId="240348AA">
            <wp:extent cx="3788410" cy="3170555"/>
            <wp:effectExtent l="0" t="0" r="2540" b="0"/>
            <wp:docPr id="74" name="Bild 74" descr="44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4_compil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88410" cy="3170555"/>
                    </a:xfrm>
                    <a:prstGeom prst="rect">
                      <a:avLst/>
                    </a:prstGeom>
                    <a:noFill/>
                    <a:ln>
                      <a:noFill/>
                    </a:ln>
                  </pic:spPr>
                </pic:pic>
              </a:graphicData>
            </a:graphic>
          </wp:inline>
        </w:drawing>
      </w:r>
    </w:p>
    <w:p w:rsidR="007271CE" w:rsidRDefault="00817B3F">
      <w:pPr>
        <w:pStyle w:val="SiemensNummerierung2"/>
        <w:rPr>
          <w:lang w:val="es-ES"/>
        </w:rPr>
      </w:pPr>
      <w:r>
        <w:rPr>
          <w:lang w:val="es-ES"/>
        </w:rPr>
        <w:t>Na área "Info" "Compile" (Verter) será mostrado em seguida, qual bloco pôde ser vertido com êxito.</w:t>
      </w:r>
    </w:p>
    <w:p w:rsidR="007271CE" w:rsidRDefault="00817B3F">
      <w:pPr>
        <w:pStyle w:val="SiemensNummerierung2"/>
        <w:numPr>
          <w:ilvl w:val="0"/>
          <w:numId w:val="0"/>
        </w:numPr>
        <w:ind w:left="1409"/>
      </w:pPr>
      <w:r>
        <w:rPr>
          <w:noProof/>
          <w:lang w:val="en-US" w:bidi="ar-SA"/>
        </w:rPr>
        <w:drawing>
          <wp:inline distT="0" distB="0" distL="0" distR="0" wp14:anchorId="2D077AB3" wp14:editId="12FAEFCF">
            <wp:extent cx="5034915" cy="1567815"/>
            <wp:effectExtent l="0" t="0" r="0" b="0"/>
            <wp:docPr id="75" name="Bild 75" descr="46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_mess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4915" cy="1567815"/>
                    </a:xfrm>
                    <a:prstGeom prst="rect">
                      <a:avLst/>
                    </a:prstGeom>
                    <a:noFill/>
                    <a:ln>
                      <a:noFill/>
                    </a:ln>
                  </pic:spPr>
                </pic:pic>
              </a:graphicData>
            </a:graphic>
          </wp:inline>
        </w:drawing>
      </w:r>
    </w:p>
    <w:p w:rsidR="007271CE" w:rsidRDefault="007271CE">
      <w:pPr>
        <w:spacing w:before="0" w:after="0" w:line="240" w:lineRule="auto"/>
        <w:ind w:left="0"/>
        <w:rPr>
          <w:b/>
          <w:szCs w:val="28"/>
        </w:rPr>
      </w:pPr>
    </w:p>
    <w:p w:rsidR="007271CE" w:rsidRDefault="00817B3F">
      <w:pPr>
        <w:pStyle w:val="berschrift2SchrittfrSchrittAnleitung"/>
      </w:pPr>
      <w:r>
        <w:rPr>
          <w:b w:val="0"/>
        </w:rPr>
        <w:br w:type="page"/>
      </w:r>
      <w:r>
        <w:rPr>
          <w:bCs/>
        </w:rPr>
        <w:lastRenderedPageBreak/>
        <w:t xml:space="preserve"> </w:t>
      </w:r>
      <w:bookmarkStart w:id="41" w:name="_Toc486066297"/>
      <w:r>
        <w:rPr>
          <w:bCs/>
        </w:rPr>
        <w:t>Carregar o programa</w:t>
      </w:r>
      <w:bookmarkEnd w:id="41"/>
    </w:p>
    <w:p w:rsidR="007271CE" w:rsidRDefault="00817B3F">
      <w:pPr>
        <w:pStyle w:val="SiemensNummerierung2"/>
      </w:pPr>
      <w:r>
        <w:rPr>
          <w:lang w:val="es-ES"/>
        </w:rPr>
        <w:t xml:space="preserve">Após uma compilação bem sucedida, o completo comando pode ser carregado com o programa criado, como foi já descrito nos módulos referentes à configuração de hardware. </w:t>
      </w:r>
      <w:r>
        <w:t>(</w:t>
      </w:r>
      <w:r>
        <w:sym w:font="Symbol" w:char="F0AE"/>
      </w:r>
      <w:r>
        <w:t xml:space="preserve"> </w:t>
      </w:r>
      <w:r>
        <w:rPr>
          <w:noProof/>
          <w:lang w:val="en-US" w:bidi="ar-SA"/>
        </w:rPr>
        <w:drawing>
          <wp:inline distT="0" distB="0" distL="0" distR="0" wp14:anchorId="3FCE9651" wp14:editId="73696B27">
            <wp:extent cx="201930" cy="178435"/>
            <wp:effectExtent l="0" t="0" r="7620" b="0"/>
            <wp:docPr id="7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t>)</w:t>
      </w:r>
    </w:p>
    <w:p w:rsidR="007271CE" w:rsidRDefault="00817B3F">
      <w:r>
        <w:rPr>
          <w:noProof/>
          <w:lang w:val="en-US" w:bidi="ar-SA"/>
        </w:rPr>
        <w:drawing>
          <wp:inline distT="0" distB="0" distL="0" distR="0" wp14:anchorId="2E40AD2E" wp14:editId="02409ADA">
            <wp:extent cx="5676265" cy="3040380"/>
            <wp:effectExtent l="0" t="0" r="635" b="7620"/>
            <wp:docPr id="77" name="Bild 77" descr="47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7_downloa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rsidR="007271CE" w:rsidRDefault="007271CE">
      <w:pPr>
        <w:spacing w:before="0" w:after="0" w:line="240" w:lineRule="auto"/>
        <w:ind w:left="0"/>
        <w:rPr>
          <w:b/>
          <w:szCs w:val="28"/>
        </w:rPr>
      </w:pPr>
    </w:p>
    <w:p w:rsidR="007271CE" w:rsidRDefault="00817B3F">
      <w:pPr>
        <w:pStyle w:val="berschrift2SchrittfrSchrittAnleitung"/>
      </w:pPr>
      <w:r>
        <w:rPr>
          <w:b w:val="0"/>
        </w:rPr>
        <w:br w:type="page"/>
      </w:r>
      <w:bookmarkStart w:id="42" w:name="_Toc413765522"/>
      <w:bookmarkStart w:id="43" w:name="_Toc486066298"/>
      <w:r>
        <w:rPr>
          <w:bCs/>
        </w:rPr>
        <w:lastRenderedPageBreak/>
        <w:t>Observar os módulos do programa</w:t>
      </w:r>
      <w:bookmarkEnd w:id="42"/>
      <w:bookmarkEnd w:id="43"/>
    </w:p>
    <w:p w:rsidR="007271CE" w:rsidRDefault="00817B3F">
      <w:pPr>
        <w:pStyle w:val="SiemensNummerierung2"/>
      </w:pPr>
      <w:r>
        <w:rPr>
          <w:lang w:val="es-ES"/>
        </w:rPr>
        <w:t>Para a observação do programa carregado, o módulo desejado deve ter sido aberto. Com um clique sobre o símbolo</w:t>
      </w:r>
      <w:r>
        <w:rPr>
          <w:noProof/>
          <w:lang w:val="es-ES"/>
        </w:rPr>
        <w:t xml:space="preserve"> </w:t>
      </w:r>
      <w:r>
        <w:rPr>
          <w:noProof/>
          <w:lang w:val="en-US" w:bidi="ar-SA"/>
        </w:rPr>
        <w:drawing>
          <wp:inline distT="0" distB="0" distL="0" distR="0" wp14:anchorId="03814835" wp14:editId="11BBD6C7">
            <wp:extent cx="225425" cy="201930"/>
            <wp:effectExtent l="0" t="0" r="3175" b="7620"/>
            <wp:docPr id="7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es-ES"/>
        </w:rPr>
        <w:t xml:space="preserve"> a observação pode ser ligada/desligada. </w:t>
      </w:r>
      <w:r>
        <w:t>(</w:t>
      </w:r>
      <w:r>
        <w:sym w:font="Symbol" w:char="F0AE"/>
      </w:r>
      <w:r>
        <w:t xml:space="preserve"> Main [OB1] </w:t>
      </w:r>
      <w:r>
        <w:sym w:font="Symbol" w:char="F0AE"/>
      </w:r>
      <w:r>
        <w:t xml:space="preserve"> </w:t>
      </w:r>
      <w:r>
        <w:rPr>
          <w:noProof/>
          <w:lang w:val="en-US" w:bidi="ar-SA"/>
        </w:rPr>
        <w:drawing>
          <wp:inline distT="0" distB="0" distL="0" distR="0" wp14:anchorId="6E2B3946" wp14:editId="0B41125C">
            <wp:extent cx="225425" cy="201930"/>
            <wp:effectExtent l="0" t="0" r="3175" b="7620"/>
            <wp:docPr id="7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t>)</w:t>
      </w:r>
    </w:p>
    <w:p w:rsidR="007271CE" w:rsidRDefault="00817B3F">
      <w:pPr>
        <w:pStyle w:val="SiemensNummerierung2"/>
        <w:numPr>
          <w:ilvl w:val="0"/>
          <w:numId w:val="0"/>
        </w:numPr>
        <w:ind w:left="1409"/>
      </w:pPr>
      <w:r>
        <w:rPr>
          <w:noProof/>
          <w:lang w:val="en-US" w:bidi="ar-SA"/>
        </w:rPr>
        <w:drawing>
          <wp:inline distT="0" distB="0" distL="0" distR="0" wp14:anchorId="5A6A1249" wp14:editId="324C6392">
            <wp:extent cx="4869180" cy="3230245"/>
            <wp:effectExtent l="0" t="0" r="7620" b="8255"/>
            <wp:docPr id="80" name="Bild 80" descr="48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8_ob1_op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9180" cy="3230245"/>
                    </a:xfrm>
                    <a:prstGeom prst="rect">
                      <a:avLst/>
                    </a:prstGeom>
                    <a:noFill/>
                    <a:ln>
                      <a:noFill/>
                    </a:ln>
                  </pic:spPr>
                </pic:pic>
              </a:graphicData>
            </a:graphic>
          </wp:inline>
        </w:drawing>
      </w:r>
    </w:p>
    <w:p w:rsidR="007271CE" w:rsidRDefault="00817B3F">
      <w:pPr>
        <w:pStyle w:val="SiemensNummerierung2"/>
        <w:numPr>
          <w:ilvl w:val="0"/>
          <w:numId w:val="0"/>
        </w:numPr>
        <w:ind w:left="1409"/>
      </w:pPr>
      <w:r>
        <w:rPr>
          <w:noProof/>
          <w:lang w:val="en-US" w:bidi="ar-SA"/>
        </w:rPr>
        <w:drawing>
          <wp:inline distT="0" distB="0" distL="0" distR="0" wp14:anchorId="3794A4D7" wp14:editId="5C84ACE9">
            <wp:extent cx="4869180" cy="3455670"/>
            <wp:effectExtent l="0" t="0" r="7620" b="0"/>
            <wp:docPr id="81" name="Bild 81" descr="48_ob1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_ob1_onli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3455670"/>
                    </a:xfrm>
                    <a:prstGeom prst="rect">
                      <a:avLst/>
                    </a:prstGeom>
                    <a:noFill/>
                    <a:ln>
                      <a:noFill/>
                    </a:ln>
                  </pic:spPr>
                </pic:pic>
              </a:graphicData>
            </a:graphic>
          </wp:inline>
        </w:drawing>
      </w:r>
    </w:p>
    <w:p w:rsidR="007271CE" w:rsidRDefault="00817B3F">
      <w:pPr>
        <w:spacing w:after="240"/>
        <w:jc w:val="both"/>
        <w:rPr>
          <w:b/>
          <w:bCs/>
          <w:i/>
          <w:lang w:val="es-ES"/>
        </w:rPr>
      </w:pPr>
      <w:r>
        <w:rPr>
          <w:b/>
          <w:bCs/>
          <w:i/>
          <w:iCs/>
          <w:lang w:val="es-ES"/>
        </w:rPr>
        <w:t xml:space="preserve">Nota: </w:t>
      </w:r>
      <w:r>
        <w:rPr>
          <w:i/>
          <w:iCs/>
          <w:lang w:val="es-ES"/>
        </w:rPr>
        <w:t>A observação é realizada aqui com relação ao sinal e em função do comando. Os estados de sinal nos bornes são exibidos com TRUE ou FALSE.</w:t>
      </w:r>
    </w:p>
    <w:p w:rsidR="007271CE" w:rsidRDefault="007271CE">
      <w:pPr>
        <w:spacing w:before="0" w:after="0" w:line="240" w:lineRule="auto"/>
        <w:ind w:left="0"/>
        <w:rPr>
          <w:lang w:val="es-ES"/>
        </w:rPr>
      </w:pPr>
    </w:p>
    <w:p w:rsidR="007271CE" w:rsidRDefault="00817B3F">
      <w:pPr>
        <w:pStyle w:val="SiemensNummerierung2"/>
      </w:pPr>
      <w:r>
        <w:rPr>
          <w:lang w:val="es-ES"/>
        </w:rPr>
        <w:br w:type="page"/>
      </w:r>
      <w:r>
        <w:rPr>
          <w:lang w:val="es-ES"/>
        </w:rPr>
        <w:lastRenderedPageBreak/>
        <w:t xml:space="preserve">A função solicitada no bloco de organização "Main [OB1]", "MOTOR_manual" [FC1] pode ser selecionada com um clique no lado do mouse direto em "Open and monitor" (Abrir e observar). </w:t>
      </w:r>
      <w:r>
        <w:t>(</w:t>
      </w:r>
      <w:r>
        <w:sym w:font="Symbol" w:char="F0AE"/>
      </w:r>
      <w:r>
        <w:t xml:space="preserve"> "MOTOR_manual" [FC1] </w:t>
      </w:r>
      <w:r>
        <w:sym w:font="Symbol" w:char="F0AE"/>
      </w:r>
      <w:r>
        <w:t xml:space="preserve"> Open and monitor (Abrir e observar))</w:t>
      </w:r>
    </w:p>
    <w:p w:rsidR="007271CE" w:rsidRDefault="00817B3F">
      <w:pPr>
        <w:pStyle w:val="SiemensNummerierung2"/>
        <w:numPr>
          <w:ilvl w:val="0"/>
          <w:numId w:val="0"/>
        </w:numPr>
        <w:ind w:left="1409"/>
      </w:pPr>
      <w:r>
        <w:rPr>
          <w:noProof/>
          <w:lang w:val="en-US" w:bidi="ar-SA"/>
        </w:rPr>
        <w:drawing>
          <wp:inline distT="0" distB="0" distL="0" distR="0" wp14:anchorId="68EA5A8E" wp14:editId="01A0F9B8">
            <wp:extent cx="4476750" cy="4156075"/>
            <wp:effectExtent l="0" t="0" r="0" b="0"/>
            <wp:docPr id="82" name="Bild 82" descr="49_ob1_open_an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_ob1_open_and_monit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rsidR="007271CE" w:rsidRDefault="00817B3F">
      <w:pPr>
        <w:pStyle w:val="SiemensNummerierung2"/>
        <w:numPr>
          <w:ilvl w:val="0"/>
          <w:numId w:val="0"/>
        </w:numPr>
        <w:ind w:left="1409"/>
        <w:rPr>
          <w:noProof/>
        </w:rPr>
      </w:pPr>
      <w:r>
        <w:rPr>
          <w:noProof/>
          <w:lang w:val="en-US" w:bidi="ar-SA"/>
        </w:rPr>
        <w:drawing>
          <wp:inline distT="0" distB="0" distL="0" distR="0" wp14:anchorId="1798AC30" wp14:editId="57126496">
            <wp:extent cx="4476750" cy="3206115"/>
            <wp:effectExtent l="0" t="0" r="0" b="0"/>
            <wp:docPr id="83" name="Bild 83" descr="49_fc1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9_fc1_monito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rsidR="007271CE" w:rsidRDefault="00817B3F">
      <w:pPr>
        <w:spacing w:after="240"/>
        <w:jc w:val="both"/>
        <w:rPr>
          <w:lang w:val="es-ES"/>
        </w:rPr>
      </w:pPr>
      <w:r>
        <w:rPr>
          <w:b/>
          <w:bCs/>
          <w:i/>
          <w:iCs/>
          <w:lang w:val="es-ES"/>
        </w:rPr>
        <w:t xml:space="preserve">Nota: </w:t>
      </w:r>
      <w:r>
        <w:rPr>
          <w:i/>
          <w:iCs/>
          <w:lang w:val="es-ES"/>
        </w:rPr>
        <w:t>A observação é realizada aqui com relação à função e independente do comando. O acionamento do encoder ou o estado do sistema são apresentados aqui com TRUE ou FALSE.</w:t>
      </w:r>
    </w:p>
    <w:p w:rsidR="007271CE" w:rsidRDefault="00817B3F">
      <w:pPr>
        <w:pStyle w:val="SiemensNummerierung2"/>
      </w:pPr>
      <w:r>
        <w:rPr>
          <w:lang w:val="es-ES"/>
        </w:rPr>
        <w:br w:type="page"/>
      </w:r>
      <w:r>
        <w:rPr>
          <w:lang w:val="es-ES"/>
        </w:rPr>
        <w:lastRenderedPageBreak/>
        <w:t xml:space="preserve">Se um determinado uso da função "MOTOR_MANUAL" [FC1] não for observado, é possível selecionar o ambiente da solicitação através do símbolo </w:t>
      </w:r>
      <w:r>
        <w:rPr>
          <w:noProof/>
          <w:lang w:val="en-US" w:bidi="ar-SA"/>
        </w:rPr>
        <w:drawing>
          <wp:inline distT="0" distB="0" distL="0" distR="0" wp14:anchorId="77A9A7D7" wp14:editId="4298E76E">
            <wp:extent cx="178435" cy="166370"/>
            <wp:effectExtent l="0" t="0" r="0" b="5080"/>
            <wp:docPr id="84"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lang w:val="es-ES"/>
        </w:rPr>
        <w:t xml:space="preserve">. </w:t>
      </w:r>
      <w:r>
        <w:t>(</w:t>
      </w:r>
      <w:r>
        <w:sym w:font="Symbol" w:char="F0AE"/>
      </w:r>
      <w:r>
        <w:t xml:space="preserve"> </w:t>
      </w:r>
      <w:r>
        <w:rPr>
          <w:noProof/>
          <w:lang w:val="en-US" w:bidi="ar-SA"/>
        </w:rPr>
        <w:drawing>
          <wp:inline distT="0" distB="0" distL="0" distR="0" wp14:anchorId="7EF33841" wp14:editId="53C218E3">
            <wp:extent cx="178435" cy="166370"/>
            <wp:effectExtent l="0" t="0" r="0" b="5080"/>
            <wp:docPr id="85"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t xml:space="preserve"> </w:t>
      </w:r>
      <w:r>
        <w:sym w:font="Symbol" w:char="F0AE"/>
      </w:r>
      <w:r>
        <w:t xml:space="preserve"> Call environment (Ambiente da solicitação) </w:t>
      </w:r>
      <w:r>
        <w:sym w:font="Symbol" w:char="F0AE"/>
      </w:r>
      <w:r>
        <w:t xml:space="preserve"> OK)</w:t>
      </w:r>
    </w:p>
    <w:p w:rsidR="007271CE" w:rsidRDefault="00817B3F">
      <w:pPr>
        <w:pStyle w:val="SiemensNummerierung2"/>
        <w:numPr>
          <w:ilvl w:val="0"/>
          <w:numId w:val="0"/>
        </w:numPr>
        <w:ind w:left="1409"/>
        <w:rPr>
          <w:b/>
          <w:spacing w:val="5"/>
          <w:sz w:val="36"/>
          <w:szCs w:val="36"/>
        </w:rPr>
      </w:pPr>
      <w:r>
        <w:rPr>
          <w:noProof/>
          <w:lang w:val="en-US" w:bidi="ar-SA"/>
        </w:rPr>
        <w:drawing>
          <wp:inline distT="0" distB="0" distL="0" distR="0" wp14:anchorId="58419F4B" wp14:editId="6888F07D">
            <wp:extent cx="3728720" cy="2731135"/>
            <wp:effectExtent l="0" t="0" r="5080" b="0"/>
            <wp:docPr id="86" name="Bild 86" descr="50_ca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_callpath"/>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28720" cy="2731135"/>
                    </a:xfrm>
                    <a:prstGeom prst="rect">
                      <a:avLst/>
                    </a:prstGeom>
                    <a:noFill/>
                    <a:ln>
                      <a:noFill/>
                    </a:ln>
                  </pic:spPr>
                </pic:pic>
              </a:graphicData>
            </a:graphic>
          </wp:inline>
        </w:drawing>
      </w:r>
    </w:p>
    <w:p w:rsidR="007271CE" w:rsidRDefault="00817B3F">
      <w:pPr>
        <w:pStyle w:val="berschrift2SchrittfrSchrittAnleitung"/>
      </w:pPr>
      <w:bookmarkStart w:id="44" w:name="_Toc412051847"/>
      <w:r>
        <w:rPr>
          <w:bCs/>
        </w:rPr>
        <w:t xml:space="preserve"> </w:t>
      </w:r>
      <w:bookmarkStart w:id="45" w:name="_Toc486066299"/>
      <w:r>
        <w:rPr>
          <w:bCs/>
        </w:rPr>
        <w:t>Arquivamento do projeto</w:t>
      </w:r>
      <w:bookmarkEnd w:id="44"/>
      <w:bookmarkEnd w:id="45"/>
    </w:p>
    <w:p w:rsidR="007271CE" w:rsidRDefault="00817B3F">
      <w:pPr>
        <w:pStyle w:val="SiemensNummerierung2"/>
      </w:pPr>
      <w:r>
        <w:rPr>
          <w:lang w:val="es-ES"/>
        </w:rPr>
        <w:t xml:space="preserve">Finalmente, ainda pretendemos arquivar o completo projeto. Por favor, selecione no menu </w:t>
      </w:r>
      <w:r>
        <w:sym w:font="Symbol" w:char="F0AE"/>
      </w:r>
      <w:r>
        <w:rPr>
          <w:lang w:val="es-ES"/>
        </w:rPr>
        <w:t xml:space="preserve"> "Project" (Projeto), o item </w:t>
      </w:r>
      <w:r>
        <w:sym w:font="Symbol" w:char="F0AE"/>
      </w:r>
      <w:r>
        <w:rPr>
          <w:lang w:val="es-ES"/>
        </w:rPr>
        <w:t xml:space="preserve"> "Archive ..." (Arquivar …). Selecione uma pasta, na qual se quer arquivar o projeto e salve como tipo de arquivo "TIA Portal project archives" (TIA Portal-Arquivos de projeto). </w:t>
      </w:r>
      <w:r w:rsidRPr="00D5015C">
        <w:rPr>
          <w:lang w:val="en-US"/>
        </w:rPr>
        <w:t>(</w:t>
      </w:r>
      <w:r>
        <w:sym w:font="Symbol" w:char="F0AE"/>
      </w:r>
      <w:r w:rsidRPr="00D5015C">
        <w:rPr>
          <w:lang w:val="en-US"/>
        </w:rPr>
        <w:t xml:space="preserve"> Project (Projeto) </w:t>
      </w:r>
      <w:r>
        <w:sym w:font="Symbol" w:char="F0AE"/>
      </w:r>
      <w:r w:rsidRPr="00D5015C">
        <w:rPr>
          <w:lang w:val="en-US"/>
        </w:rPr>
        <w:t xml:space="preserve"> Archive (Arquivar) </w:t>
      </w:r>
      <w:r>
        <w:sym w:font="Symbol" w:char="F0AE"/>
      </w:r>
      <w:r w:rsidRPr="00D5015C">
        <w:rPr>
          <w:lang w:val="en-US"/>
        </w:rPr>
        <w:t xml:space="preserve">TIA Portal project archives" (TIA Portal-Arquivos de projeto) </w:t>
      </w:r>
      <w:r>
        <w:sym w:font="Symbol" w:char="F0AE"/>
      </w:r>
      <w:r w:rsidRPr="00D5015C">
        <w:rPr>
          <w:lang w:val="en-US"/>
        </w:rPr>
        <w:t xml:space="preserve"> 032-100_Programação-FC….</w:t>
      </w:r>
      <w:r>
        <w:sym w:font="Symbol" w:char="F0AE"/>
      </w:r>
      <w:r w:rsidRPr="00D5015C">
        <w:rPr>
          <w:lang w:val="en-US"/>
        </w:rPr>
        <w:t xml:space="preserve"> </w:t>
      </w:r>
      <w:r>
        <w:t>Save (Salvar))</w:t>
      </w:r>
    </w:p>
    <w:p w:rsidR="007271CE" w:rsidRDefault="00817B3F">
      <w:r>
        <w:rPr>
          <w:noProof/>
          <w:lang w:val="en-US" w:bidi="ar-SA"/>
        </w:rPr>
        <w:drawing>
          <wp:inline distT="0" distB="0" distL="0" distR="0" wp14:anchorId="687EC8FE" wp14:editId="62F1B374">
            <wp:extent cx="5654842" cy="3117413"/>
            <wp:effectExtent l="0" t="0" r="317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8570" cy="3124981"/>
                    </a:xfrm>
                    <a:prstGeom prst="rect">
                      <a:avLst/>
                    </a:prstGeom>
                    <a:noFill/>
                    <a:ln>
                      <a:noFill/>
                    </a:ln>
                  </pic:spPr>
                </pic:pic>
              </a:graphicData>
            </a:graphic>
          </wp:inline>
        </w:drawing>
      </w:r>
    </w:p>
    <w:p w:rsidR="007271CE" w:rsidRDefault="007271CE">
      <w:pPr>
        <w:pStyle w:val="SiemensNummerierung2"/>
        <w:numPr>
          <w:ilvl w:val="0"/>
          <w:numId w:val="0"/>
        </w:numPr>
        <w:ind w:left="1409"/>
        <w:rPr>
          <w:b/>
          <w:i/>
          <w:sz w:val="24"/>
        </w:rPr>
      </w:pPr>
    </w:p>
    <w:p w:rsidR="007271CE" w:rsidRDefault="00817B3F">
      <w:pPr>
        <w:pStyle w:val="berschrift1"/>
      </w:pPr>
      <w:r>
        <w:rPr>
          <w:b w:val="0"/>
        </w:rPr>
        <w:br w:type="page"/>
      </w:r>
      <w:r>
        <w:rPr>
          <w:bCs/>
        </w:rPr>
        <w:lastRenderedPageBreak/>
        <w:t xml:space="preserve"> </w:t>
      </w:r>
      <w:bookmarkStart w:id="46" w:name="_Toc486066300"/>
      <w:r>
        <w:rPr>
          <w:bCs/>
        </w:rPr>
        <w:t>Lista de verificação</w:t>
      </w:r>
      <w:bookmarkEnd w:id="46"/>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7271CE">
        <w:trPr>
          <w:trHeight w:hRule="exact" w:val="397"/>
        </w:trPr>
        <w:tc>
          <w:tcPr>
            <w:tcW w:w="1035" w:type="dxa"/>
            <w:shd w:val="clear" w:color="auto" w:fill="auto"/>
          </w:tcPr>
          <w:p w:rsidR="007271CE" w:rsidRDefault="00817B3F">
            <w:pPr>
              <w:ind w:left="0"/>
              <w:jc w:val="center"/>
              <w:rPr>
                <w:b/>
              </w:rPr>
            </w:pPr>
            <w:r>
              <w:rPr>
                <w:b/>
                <w:bCs/>
              </w:rPr>
              <w:t>Nº</w:t>
            </w:r>
          </w:p>
        </w:tc>
        <w:tc>
          <w:tcPr>
            <w:tcW w:w="5713" w:type="dxa"/>
            <w:shd w:val="clear" w:color="auto" w:fill="auto"/>
          </w:tcPr>
          <w:p w:rsidR="007271CE" w:rsidRDefault="00817B3F">
            <w:pPr>
              <w:ind w:left="0"/>
              <w:rPr>
                <w:b/>
              </w:rPr>
            </w:pPr>
            <w:r>
              <w:rPr>
                <w:b/>
                <w:bCs/>
              </w:rPr>
              <w:t>Descrição</w:t>
            </w:r>
          </w:p>
        </w:tc>
        <w:tc>
          <w:tcPr>
            <w:tcW w:w="1266" w:type="dxa"/>
            <w:shd w:val="clear" w:color="auto" w:fill="auto"/>
          </w:tcPr>
          <w:p w:rsidR="007271CE" w:rsidRDefault="00817B3F">
            <w:pPr>
              <w:ind w:left="0"/>
              <w:rPr>
                <w:b/>
              </w:rPr>
            </w:pPr>
            <w:r>
              <w:rPr>
                <w:b/>
                <w:bCs/>
              </w:rPr>
              <w:t>Verificado</w:t>
            </w:r>
          </w:p>
        </w:tc>
      </w:tr>
      <w:tr w:rsidR="007271CE">
        <w:trPr>
          <w:trHeight w:val="585"/>
        </w:trPr>
        <w:tc>
          <w:tcPr>
            <w:tcW w:w="1035" w:type="dxa"/>
            <w:shd w:val="clear" w:color="auto" w:fill="auto"/>
            <w:vAlign w:val="center"/>
          </w:tcPr>
          <w:p w:rsidR="007271CE" w:rsidRDefault="00817B3F">
            <w:pPr>
              <w:spacing w:before="0" w:after="0"/>
              <w:ind w:left="0"/>
              <w:jc w:val="center"/>
            </w:pPr>
            <w:r>
              <w:t>1</w:t>
            </w:r>
          </w:p>
        </w:tc>
        <w:tc>
          <w:tcPr>
            <w:tcW w:w="5713" w:type="dxa"/>
            <w:shd w:val="clear" w:color="auto" w:fill="auto"/>
            <w:vAlign w:val="center"/>
          </w:tcPr>
          <w:p w:rsidR="007271CE" w:rsidRDefault="00817B3F">
            <w:pPr>
              <w:spacing w:before="0" w:after="0"/>
              <w:ind w:left="0"/>
              <w:rPr>
                <w:lang w:val="es-ES"/>
              </w:rPr>
            </w:pPr>
            <w:r>
              <w:rPr>
                <w:lang w:val="es-ES"/>
              </w:rPr>
              <w:t>Compilação bem sucedida e sem mensagem de erro</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2</w:t>
            </w:r>
          </w:p>
        </w:tc>
        <w:tc>
          <w:tcPr>
            <w:tcW w:w="5713" w:type="dxa"/>
            <w:shd w:val="clear" w:color="auto" w:fill="auto"/>
            <w:vAlign w:val="center"/>
          </w:tcPr>
          <w:p w:rsidR="007271CE" w:rsidRDefault="00817B3F">
            <w:pPr>
              <w:spacing w:before="0" w:after="0"/>
              <w:ind w:left="0"/>
              <w:rPr>
                <w:lang w:val="es-ES"/>
              </w:rPr>
            </w:pPr>
            <w:r>
              <w:rPr>
                <w:lang w:val="es-ES"/>
              </w:rPr>
              <w:t>Carregamento bem sucedido e sem mensagem de erro</w:t>
            </w:r>
          </w:p>
        </w:tc>
        <w:tc>
          <w:tcPr>
            <w:tcW w:w="1266" w:type="dxa"/>
            <w:shd w:val="clear" w:color="auto" w:fill="auto"/>
          </w:tcPr>
          <w:p w:rsidR="007271CE" w:rsidRDefault="007271CE">
            <w:pPr>
              <w:ind w:left="0"/>
              <w:rPr>
                <w:lang w:val="es-ES"/>
              </w:rPr>
            </w:pPr>
          </w:p>
        </w:tc>
      </w:tr>
      <w:tr w:rsidR="007271CE" w:rsidRPr="0035474D">
        <w:trPr>
          <w:trHeight w:val="585"/>
        </w:trPr>
        <w:tc>
          <w:tcPr>
            <w:tcW w:w="1035" w:type="dxa"/>
            <w:shd w:val="clear" w:color="auto" w:fill="auto"/>
            <w:vAlign w:val="center"/>
          </w:tcPr>
          <w:p w:rsidR="007271CE" w:rsidRDefault="00817B3F">
            <w:pPr>
              <w:spacing w:before="0" w:after="0"/>
              <w:ind w:left="0"/>
              <w:jc w:val="center"/>
            </w:pPr>
            <w:r>
              <w:t>3</w:t>
            </w:r>
          </w:p>
        </w:tc>
        <w:tc>
          <w:tcPr>
            <w:tcW w:w="5713" w:type="dxa"/>
            <w:shd w:val="clear" w:color="auto" w:fill="auto"/>
            <w:vAlign w:val="center"/>
          </w:tcPr>
          <w:p w:rsidR="007271CE" w:rsidRDefault="00817B3F">
            <w:pPr>
              <w:spacing w:before="0" w:after="0"/>
              <w:ind w:left="0"/>
              <w:rPr>
                <w:lang w:val="es-ES"/>
              </w:rPr>
            </w:pPr>
            <w:r>
              <w:rPr>
                <w:lang w:val="es-ES"/>
              </w:rPr>
              <w:t>Ligar o sistema (-K0 = 1)</w:t>
            </w:r>
          </w:p>
          <w:p w:rsidR="007271CE" w:rsidRDefault="00817B3F">
            <w:pPr>
              <w:spacing w:before="0" w:after="0"/>
              <w:ind w:left="0"/>
              <w:rPr>
                <w:lang w:val="es-ES"/>
              </w:rPr>
            </w:pPr>
            <w:r>
              <w:rPr>
                <w:lang w:val="es-ES"/>
              </w:rPr>
              <w:t>Cilindro recolhido / Mensagem de retorno ativada (-B1 = 1)</w:t>
            </w:r>
          </w:p>
          <w:p w:rsidR="007271CE" w:rsidRDefault="00817B3F">
            <w:pPr>
              <w:spacing w:before="0" w:after="0"/>
              <w:ind w:left="0"/>
              <w:rPr>
                <w:lang w:val="es-ES"/>
              </w:rPr>
            </w:pPr>
            <w:r>
              <w:rPr>
                <w:lang w:val="es-ES"/>
              </w:rPr>
              <w:t>DESLIGA EMERGÊNCIA (-A1 = 1) não ativado</w:t>
            </w:r>
          </w:p>
          <w:p w:rsidR="007271CE" w:rsidRDefault="00817B3F">
            <w:pPr>
              <w:spacing w:before="0" w:after="0"/>
              <w:ind w:left="0"/>
              <w:rPr>
                <w:lang w:val="es-ES"/>
              </w:rPr>
            </w:pPr>
            <w:r>
              <w:rPr>
                <w:lang w:val="es-ES"/>
              </w:rPr>
              <w:t>Modo de operação MANUAL (-S0 = 0)</w:t>
            </w:r>
          </w:p>
          <w:p w:rsidR="007271CE" w:rsidRDefault="00817B3F">
            <w:pPr>
              <w:spacing w:before="0" w:after="0"/>
              <w:ind w:left="0"/>
              <w:rPr>
                <w:lang w:val="es-ES"/>
              </w:rPr>
            </w:pPr>
            <w:r>
              <w:rPr>
                <w:lang w:val="es-ES"/>
              </w:rPr>
              <w:t xml:space="preserve">Ativar o comando por impulsos para avançar a correia </w:t>
            </w:r>
            <w:r>
              <w:rPr>
                <w:lang w:val="es-ES"/>
              </w:rPr>
              <w:br/>
              <w:t>(-S3 = 1) então o motor da correia avança em rotação fixa</w:t>
            </w:r>
            <w:r>
              <w:rPr>
                <w:lang w:val="es-ES"/>
              </w:rPr>
              <w:br/>
              <w:t>(-Q1 = 1)</w:t>
            </w:r>
          </w:p>
        </w:tc>
        <w:tc>
          <w:tcPr>
            <w:tcW w:w="1266" w:type="dxa"/>
            <w:shd w:val="clear" w:color="auto" w:fill="auto"/>
            <w:vAlign w:val="center"/>
          </w:tcPr>
          <w:p w:rsidR="007271CE" w:rsidRDefault="007271CE">
            <w:pPr>
              <w:ind w:left="0"/>
              <w:rPr>
                <w:lang w:val="es-ES"/>
              </w:rPr>
            </w:pPr>
          </w:p>
        </w:tc>
      </w:tr>
      <w:tr w:rsidR="007271CE" w:rsidRPr="0035474D">
        <w:trPr>
          <w:trHeight w:val="585"/>
        </w:trPr>
        <w:tc>
          <w:tcPr>
            <w:tcW w:w="1035" w:type="dxa"/>
            <w:shd w:val="clear" w:color="auto" w:fill="auto"/>
            <w:vAlign w:val="center"/>
          </w:tcPr>
          <w:p w:rsidR="007271CE" w:rsidRDefault="00817B3F">
            <w:pPr>
              <w:spacing w:before="0" w:after="0"/>
              <w:ind w:left="0"/>
              <w:jc w:val="center"/>
            </w:pPr>
            <w:r>
              <w:t>4</w:t>
            </w:r>
          </w:p>
        </w:tc>
        <w:tc>
          <w:tcPr>
            <w:tcW w:w="5713" w:type="dxa"/>
            <w:shd w:val="clear" w:color="auto" w:fill="auto"/>
            <w:vAlign w:val="center"/>
          </w:tcPr>
          <w:p w:rsidR="007271CE" w:rsidRDefault="00817B3F">
            <w:pPr>
              <w:spacing w:before="0" w:after="0"/>
              <w:ind w:left="0"/>
              <w:rPr>
                <w:lang w:val="es-ES"/>
              </w:rPr>
            </w:pPr>
            <w:r>
              <w:rPr>
                <w:lang w:val="es-ES"/>
              </w:rPr>
              <w:t xml:space="preserve">Como em 3, mas ativar DESLIGA EMERGÊNCIA (-A1 = 0) </w:t>
            </w:r>
            <w:r>
              <w:sym w:font="Symbol" w:char="F0AE"/>
            </w:r>
            <w:r>
              <w:rPr>
                <w:lang w:val="es-ES"/>
              </w:rPr>
              <w:t xml:space="preserve"> -Q1 = 0</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5</w:t>
            </w:r>
          </w:p>
        </w:tc>
        <w:tc>
          <w:tcPr>
            <w:tcW w:w="5713" w:type="dxa"/>
            <w:shd w:val="clear" w:color="auto" w:fill="auto"/>
            <w:vAlign w:val="center"/>
          </w:tcPr>
          <w:p w:rsidR="007271CE" w:rsidRDefault="00817B3F">
            <w:pPr>
              <w:spacing w:before="0" w:after="0"/>
              <w:ind w:left="0"/>
              <w:rPr>
                <w:lang w:val="es-ES"/>
              </w:rPr>
            </w:pPr>
            <w:r>
              <w:rPr>
                <w:lang w:val="es-ES"/>
              </w:rPr>
              <w:t xml:space="preserve">Como em 3, mas modo de operação AUTOMÁTICO (-S0 = 1) </w:t>
            </w:r>
            <w:r>
              <w:sym w:font="Symbol" w:char="F0AE"/>
            </w:r>
            <w:r>
              <w:rPr>
                <w:lang w:val="es-ES"/>
              </w:rPr>
              <w:t xml:space="preserve"> -Q1 = 0</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6</w:t>
            </w:r>
          </w:p>
        </w:tc>
        <w:tc>
          <w:tcPr>
            <w:tcW w:w="5713" w:type="dxa"/>
            <w:shd w:val="clear" w:color="auto" w:fill="auto"/>
            <w:vAlign w:val="center"/>
          </w:tcPr>
          <w:p w:rsidR="007271CE" w:rsidRDefault="00817B3F">
            <w:pPr>
              <w:spacing w:before="0" w:after="0"/>
              <w:ind w:left="0"/>
              <w:rPr>
                <w:lang w:val="es-ES"/>
              </w:rPr>
            </w:pPr>
            <w:r>
              <w:rPr>
                <w:lang w:val="es-ES"/>
              </w:rPr>
              <w:t xml:space="preserve">Como em 3, mas desligar o sistema (-K0 = 0) </w:t>
            </w:r>
            <w:r>
              <w:sym w:font="Symbol" w:char="F0AE"/>
            </w:r>
            <w:r>
              <w:rPr>
                <w:lang w:val="es-ES"/>
              </w:rPr>
              <w:t xml:space="preserve"> -Q1 = 0</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7</w:t>
            </w:r>
          </w:p>
        </w:tc>
        <w:tc>
          <w:tcPr>
            <w:tcW w:w="5713" w:type="dxa"/>
            <w:shd w:val="clear" w:color="auto" w:fill="auto"/>
            <w:vAlign w:val="center"/>
          </w:tcPr>
          <w:p w:rsidR="007271CE" w:rsidRDefault="00817B3F">
            <w:pPr>
              <w:spacing w:before="0" w:after="0"/>
              <w:ind w:left="0"/>
              <w:rPr>
                <w:lang w:val="es-ES"/>
              </w:rPr>
            </w:pPr>
            <w:r>
              <w:rPr>
                <w:lang w:val="es-ES"/>
              </w:rPr>
              <w:t xml:space="preserve">Como em 3, mas cilindro não recolhido (-B1 = 0) </w:t>
            </w:r>
            <w:r>
              <w:sym w:font="Symbol" w:char="F0AE"/>
            </w:r>
            <w:r>
              <w:rPr>
                <w:lang w:val="es-ES"/>
              </w:rPr>
              <w:t xml:space="preserve"> -Q1 = 0</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8</w:t>
            </w:r>
          </w:p>
        </w:tc>
        <w:tc>
          <w:tcPr>
            <w:tcW w:w="5713" w:type="dxa"/>
            <w:shd w:val="clear" w:color="auto" w:fill="auto"/>
            <w:vAlign w:val="center"/>
          </w:tcPr>
          <w:p w:rsidR="007271CE" w:rsidRDefault="00817B3F">
            <w:pPr>
              <w:spacing w:before="0" w:after="0"/>
              <w:ind w:left="0"/>
              <w:rPr>
                <w:lang w:val="es-ES"/>
              </w:rPr>
            </w:pPr>
            <w:r>
              <w:rPr>
                <w:lang w:val="es-ES"/>
              </w:rPr>
              <w:t>Ligar o sistema (-K0 = 1)</w:t>
            </w:r>
          </w:p>
          <w:p w:rsidR="007271CE" w:rsidRDefault="00817B3F">
            <w:pPr>
              <w:spacing w:before="0" w:after="0"/>
              <w:ind w:left="0"/>
              <w:rPr>
                <w:lang w:val="es-ES"/>
              </w:rPr>
            </w:pPr>
            <w:r>
              <w:rPr>
                <w:lang w:val="es-ES"/>
              </w:rPr>
              <w:t>Cilindro recolhido / Mensagem de retorno ativada (-B1 = 1)</w:t>
            </w:r>
          </w:p>
          <w:p w:rsidR="007271CE" w:rsidRDefault="00817B3F">
            <w:pPr>
              <w:spacing w:before="0" w:after="0"/>
              <w:ind w:left="0"/>
              <w:rPr>
                <w:lang w:val="es-ES"/>
              </w:rPr>
            </w:pPr>
            <w:r>
              <w:rPr>
                <w:lang w:val="es-ES"/>
              </w:rPr>
              <w:t>DESLIGA EMERGÊNCIA (-A1 = 1) não ativado</w:t>
            </w:r>
          </w:p>
          <w:p w:rsidR="007271CE" w:rsidRDefault="00817B3F">
            <w:pPr>
              <w:spacing w:before="0" w:after="0"/>
              <w:ind w:left="0"/>
              <w:rPr>
                <w:lang w:val="es-ES"/>
              </w:rPr>
            </w:pPr>
            <w:r>
              <w:rPr>
                <w:lang w:val="es-ES"/>
              </w:rPr>
              <w:t>Modo de operação MANUAL (-S0 = 0)</w:t>
            </w:r>
          </w:p>
          <w:p w:rsidR="007271CE" w:rsidRDefault="00817B3F">
            <w:pPr>
              <w:spacing w:before="0" w:after="0"/>
              <w:ind w:left="0"/>
              <w:rPr>
                <w:lang w:val="es-ES"/>
              </w:rPr>
            </w:pPr>
            <w:r>
              <w:rPr>
                <w:lang w:val="es-ES"/>
              </w:rPr>
              <w:t xml:space="preserve">Ativar o comando por impulsos para retroceder a correia </w:t>
            </w:r>
            <w:r>
              <w:rPr>
                <w:lang w:val="es-ES"/>
              </w:rPr>
              <w:br/>
              <w:t>(-S4 = 1) então o motor da correia retrocede em rotação fixa (-Q2 = 1)</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9</w:t>
            </w:r>
          </w:p>
        </w:tc>
        <w:tc>
          <w:tcPr>
            <w:tcW w:w="5713" w:type="dxa"/>
            <w:shd w:val="clear" w:color="auto" w:fill="auto"/>
            <w:vAlign w:val="center"/>
          </w:tcPr>
          <w:p w:rsidR="007271CE" w:rsidRDefault="00817B3F">
            <w:pPr>
              <w:spacing w:before="0" w:after="0"/>
              <w:ind w:left="0"/>
              <w:rPr>
                <w:lang w:val="es-ES"/>
              </w:rPr>
            </w:pPr>
            <w:r>
              <w:rPr>
                <w:lang w:val="es-ES"/>
              </w:rPr>
              <w:t xml:space="preserve">Como em 8, mas ativar DESLIGA EMERGÊNCIA (-A1 = 0) </w:t>
            </w:r>
            <w:r>
              <w:sym w:font="Symbol" w:char="F0AE"/>
            </w:r>
            <w:r>
              <w:rPr>
                <w:lang w:val="es-ES"/>
              </w:rPr>
              <w:t xml:space="preserve"> -Q2 = 0</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10</w:t>
            </w:r>
          </w:p>
        </w:tc>
        <w:tc>
          <w:tcPr>
            <w:tcW w:w="5713" w:type="dxa"/>
            <w:shd w:val="clear" w:color="auto" w:fill="auto"/>
            <w:vAlign w:val="center"/>
          </w:tcPr>
          <w:p w:rsidR="007271CE" w:rsidRDefault="00817B3F">
            <w:pPr>
              <w:spacing w:before="0" w:after="0"/>
              <w:ind w:left="0"/>
              <w:rPr>
                <w:lang w:val="es-ES"/>
              </w:rPr>
            </w:pPr>
            <w:r>
              <w:rPr>
                <w:lang w:val="es-ES"/>
              </w:rPr>
              <w:t xml:space="preserve">Como em 8, mas modo de operação AUTOMÁTICO (-S0 = 1) </w:t>
            </w:r>
            <w:r>
              <w:sym w:font="Symbol" w:char="F0AE"/>
            </w:r>
            <w:r>
              <w:rPr>
                <w:lang w:val="es-ES"/>
              </w:rPr>
              <w:t xml:space="preserve"> -Q2 = 0</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11</w:t>
            </w:r>
          </w:p>
        </w:tc>
        <w:tc>
          <w:tcPr>
            <w:tcW w:w="5713" w:type="dxa"/>
            <w:shd w:val="clear" w:color="auto" w:fill="auto"/>
            <w:vAlign w:val="center"/>
          </w:tcPr>
          <w:p w:rsidR="007271CE" w:rsidRDefault="00817B3F">
            <w:pPr>
              <w:spacing w:before="0" w:after="0"/>
              <w:ind w:left="0"/>
              <w:rPr>
                <w:lang w:val="es-ES"/>
              </w:rPr>
            </w:pPr>
            <w:r>
              <w:rPr>
                <w:lang w:val="es-ES"/>
              </w:rPr>
              <w:t>Como em 8, mas desligar o sistema (-K0 = 0)</w:t>
            </w:r>
            <w:r>
              <w:sym w:font="Symbol" w:char="F0AE"/>
            </w:r>
            <w:r>
              <w:rPr>
                <w:lang w:val="es-ES"/>
              </w:rPr>
              <w:t xml:space="preserve"> -Q2 = 0</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12</w:t>
            </w:r>
          </w:p>
        </w:tc>
        <w:tc>
          <w:tcPr>
            <w:tcW w:w="5713" w:type="dxa"/>
            <w:shd w:val="clear" w:color="auto" w:fill="auto"/>
            <w:vAlign w:val="center"/>
          </w:tcPr>
          <w:p w:rsidR="007271CE" w:rsidRDefault="00817B3F">
            <w:pPr>
              <w:spacing w:before="0" w:after="0"/>
              <w:ind w:left="0"/>
              <w:rPr>
                <w:lang w:val="es-ES"/>
              </w:rPr>
            </w:pPr>
            <w:r>
              <w:rPr>
                <w:lang w:val="es-ES"/>
              </w:rPr>
              <w:t>Como em 8, mas cilindro não recolhido (-B1 = 0)</w:t>
            </w:r>
            <w:r>
              <w:sym w:font="Symbol" w:char="F0AE"/>
            </w:r>
            <w:r>
              <w:rPr>
                <w:lang w:val="es-ES"/>
              </w:rPr>
              <w:t xml:space="preserve"> -Q2 = 0</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1CE" w:rsidRDefault="00817B3F">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1CE" w:rsidRDefault="00817B3F">
            <w:pPr>
              <w:spacing w:before="0" w:after="0"/>
              <w:ind w:left="0"/>
              <w:rPr>
                <w:lang w:val="es-ES"/>
              </w:rPr>
            </w:pPr>
            <w:r>
              <w:rPr>
                <w:lang w:val="es-ES"/>
              </w:rPr>
              <w:t>Como em 8, mas também ativar o comando por impulsos para avançar a correia (-S3 = 1)</w:t>
            </w:r>
            <w:r>
              <w:sym w:font="Symbol" w:char="F0AE"/>
            </w:r>
            <w:r>
              <w:rPr>
                <w:lang w:val="es-ES"/>
              </w:rPr>
              <w:t xml:space="preserve"> -Q1 = 0 e também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271CE" w:rsidRDefault="007271CE">
            <w:pPr>
              <w:ind w:left="0"/>
              <w:rPr>
                <w:lang w:val="es-ES"/>
              </w:rPr>
            </w:pPr>
          </w:p>
        </w:tc>
      </w:tr>
      <w:tr w:rsidR="007271C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1CE" w:rsidRDefault="00817B3F">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1CE" w:rsidRDefault="00817B3F">
            <w:pPr>
              <w:spacing w:before="0" w:after="0"/>
              <w:ind w:left="0"/>
            </w:pPr>
            <w:r>
              <w:t>Projeto arquivado com sucesso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271CE" w:rsidRDefault="007271CE">
            <w:pPr>
              <w:ind w:left="0"/>
            </w:pPr>
          </w:p>
        </w:tc>
      </w:tr>
    </w:tbl>
    <w:p w:rsidR="007271CE" w:rsidRDefault="007271CE"/>
    <w:p w:rsidR="007271CE" w:rsidRDefault="00817B3F">
      <w:pPr>
        <w:pStyle w:val="berschrift1"/>
      </w:pPr>
      <w:r>
        <w:rPr>
          <w:b w:val="0"/>
        </w:rPr>
        <w:br w:type="page"/>
      </w:r>
      <w:bookmarkStart w:id="47" w:name="_Toc486066301"/>
      <w:r>
        <w:rPr>
          <w:bCs/>
        </w:rPr>
        <w:lastRenderedPageBreak/>
        <w:t>Exercício</w:t>
      </w:r>
      <w:bookmarkEnd w:id="47"/>
    </w:p>
    <w:p w:rsidR="007271CE" w:rsidRDefault="00817B3F">
      <w:pPr>
        <w:pStyle w:val="berschrift2SchrittfrSchrittAnleitung"/>
      </w:pPr>
      <w:bookmarkStart w:id="48" w:name="_Toc486066302"/>
      <w:r>
        <w:rPr>
          <w:bCs/>
        </w:rPr>
        <w:t>Definição da tarefa – Exercício</w:t>
      </w:r>
      <w:bookmarkEnd w:id="48"/>
      <w:r>
        <w:rPr>
          <w:b w:val="0"/>
        </w:rPr>
        <w:t xml:space="preserve"> </w:t>
      </w:r>
    </w:p>
    <w:p w:rsidR="007271CE" w:rsidRDefault="00817B3F">
      <w:pPr>
        <w:rPr>
          <w:lang w:val="es-ES"/>
        </w:rPr>
      </w:pPr>
      <w:r>
        <w:rPr>
          <w:lang w:val="es-ES"/>
        </w:rPr>
        <w:t>Neste exercício, as seguintes funções da descrição do processo do sistema de classificação serão planejadas, programadas e testadas:</w:t>
      </w:r>
    </w:p>
    <w:p w:rsidR="007271CE" w:rsidRDefault="00817B3F">
      <w:pPr>
        <w:pStyle w:val="SiemenseinfacheAufzhlung"/>
        <w:numPr>
          <w:ilvl w:val="0"/>
          <w:numId w:val="6"/>
        </w:numPr>
        <w:spacing w:before="0"/>
      </w:pPr>
      <w:r>
        <w:t>Operação manual – estender o cilindro</w:t>
      </w:r>
    </w:p>
    <w:p w:rsidR="007271CE" w:rsidRDefault="00817B3F">
      <w:pPr>
        <w:pStyle w:val="SiemenseinfacheAufzhlung"/>
        <w:numPr>
          <w:ilvl w:val="0"/>
          <w:numId w:val="6"/>
        </w:numPr>
        <w:spacing w:before="0"/>
      </w:pPr>
      <w:r>
        <w:t>Operação manual – recolher o cilindro</w:t>
      </w:r>
    </w:p>
    <w:p w:rsidR="007271CE" w:rsidRDefault="00817B3F">
      <w:pPr>
        <w:pStyle w:val="Hinweise"/>
        <w:rPr>
          <w:lang w:val="es-ES"/>
        </w:rPr>
      </w:pPr>
      <w:r>
        <w:rPr>
          <w:b/>
          <w:bCs/>
          <w:iCs/>
          <w:lang w:val="es-ES"/>
        </w:rPr>
        <w:t>Nota:</w:t>
      </w:r>
      <w:r>
        <w:rPr>
          <w:iCs/>
          <w:lang w:val="es-ES"/>
        </w:rPr>
        <w:t xml:space="preserve"> Preste a atenção nesta ocasião, sobre a reutilização ou a blindagem das funções.</w:t>
      </w:r>
    </w:p>
    <w:p w:rsidR="007271CE" w:rsidRDefault="00817B3F">
      <w:pPr>
        <w:pStyle w:val="berschrift2SchrittfrSchrittAnleitung"/>
      </w:pPr>
      <w:bookmarkStart w:id="49" w:name="_Toc486066303"/>
      <w:r>
        <w:rPr>
          <w:bCs/>
        </w:rPr>
        <w:t>Planejamento</w:t>
      </w:r>
      <w:bookmarkEnd w:id="49"/>
    </w:p>
    <w:p w:rsidR="007271CE" w:rsidRDefault="00817B3F">
      <w:pPr>
        <w:rPr>
          <w:lang w:val="es-ES"/>
        </w:rPr>
      </w:pPr>
      <w:r>
        <w:rPr>
          <w:lang w:val="es-ES"/>
        </w:rPr>
        <w:t>Agora, planeja de modo autônomo a implementação da definição da tarefa.</w:t>
      </w:r>
    </w:p>
    <w:p w:rsidR="007271CE" w:rsidRDefault="00817B3F">
      <w:pPr>
        <w:pStyle w:val="berschrift2SchrittfrSchrittAnleitung"/>
      </w:pPr>
      <w:r>
        <w:rPr>
          <w:b w:val="0"/>
          <w:lang w:val="es-ES"/>
        </w:rPr>
        <w:br w:type="page"/>
      </w:r>
      <w:bookmarkStart w:id="50" w:name="_Toc486066304"/>
      <w:r>
        <w:rPr>
          <w:bCs/>
        </w:rPr>
        <w:lastRenderedPageBreak/>
        <w:t>Lista de verificação – Exercício</w:t>
      </w:r>
      <w:bookmarkEnd w:id="5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rsidR="007271CE">
        <w:trPr>
          <w:trHeight w:hRule="exact" w:val="397"/>
        </w:trPr>
        <w:tc>
          <w:tcPr>
            <w:tcW w:w="1035" w:type="dxa"/>
            <w:shd w:val="clear" w:color="auto" w:fill="auto"/>
          </w:tcPr>
          <w:p w:rsidR="007271CE" w:rsidRDefault="00817B3F">
            <w:pPr>
              <w:ind w:left="0"/>
              <w:jc w:val="center"/>
              <w:rPr>
                <w:b/>
              </w:rPr>
            </w:pPr>
            <w:r>
              <w:rPr>
                <w:b/>
                <w:bCs/>
              </w:rPr>
              <w:t>Nº</w:t>
            </w:r>
          </w:p>
        </w:tc>
        <w:tc>
          <w:tcPr>
            <w:tcW w:w="5713" w:type="dxa"/>
            <w:shd w:val="clear" w:color="auto" w:fill="auto"/>
          </w:tcPr>
          <w:p w:rsidR="007271CE" w:rsidRDefault="00817B3F">
            <w:pPr>
              <w:ind w:left="0"/>
              <w:rPr>
                <w:b/>
              </w:rPr>
            </w:pPr>
            <w:r>
              <w:rPr>
                <w:b/>
                <w:bCs/>
              </w:rPr>
              <w:t>Descrição</w:t>
            </w:r>
          </w:p>
        </w:tc>
        <w:tc>
          <w:tcPr>
            <w:tcW w:w="1266" w:type="dxa"/>
            <w:shd w:val="clear" w:color="auto" w:fill="auto"/>
          </w:tcPr>
          <w:p w:rsidR="007271CE" w:rsidRDefault="00817B3F">
            <w:pPr>
              <w:ind w:left="0"/>
              <w:rPr>
                <w:b/>
              </w:rPr>
            </w:pPr>
            <w:r>
              <w:rPr>
                <w:b/>
                <w:bCs/>
              </w:rPr>
              <w:t>Verificado</w:t>
            </w: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w:t>
            </w:r>
          </w:p>
        </w:tc>
        <w:tc>
          <w:tcPr>
            <w:tcW w:w="5713" w:type="dxa"/>
            <w:shd w:val="clear" w:color="auto" w:fill="auto"/>
            <w:vAlign w:val="center"/>
          </w:tcPr>
          <w:p w:rsidR="007271CE" w:rsidRDefault="00817B3F">
            <w:pPr>
              <w:spacing w:before="0" w:after="0"/>
              <w:ind w:left="0"/>
              <w:rPr>
                <w:lang w:val="es-ES"/>
              </w:rPr>
            </w:pPr>
            <w:r>
              <w:rPr>
                <w:lang w:val="es-ES"/>
              </w:rPr>
              <w:t>Função FC: CILINDRO_MANUAL criada</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2</w:t>
            </w:r>
          </w:p>
        </w:tc>
        <w:tc>
          <w:tcPr>
            <w:tcW w:w="5713" w:type="dxa"/>
            <w:shd w:val="clear" w:color="auto" w:fill="auto"/>
            <w:vAlign w:val="center"/>
          </w:tcPr>
          <w:p w:rsidR="007271CE" w:rsidRDefault="00817B3F">
            <w:pPr>
              <w:spacing w:before="0" w:after="0"/>
              <w:ind w:left="0"/>
            </w:pPr>
            <w:r>
              <w:t>Interfaces definidas</w:t>
            </w:r>
          </w:p>
        </w:tc>
        <w:tc>
          <w:tcPr>
            <w:tcW w:w="1266" w:type="dxa"/>
            <w:shd w:val="clear" w:color="auto" w:fill="auto"/>
          </w:tcPr>
          <w:p w:rsidR="007271CE" w:rsidRDefault="007271CE">
            <w:pPr>
              <w:ind w:left="0"/>
            </w:pPr>
          </w:p>
        </w:tc>
      </w:tr>
      <w:tr w:rsidR="007271CE">
        <w:trPr>
          <w:trHeight w:val="585"/>
        </w:trPr>
        <w:tc>
          <w:tcPr>
            <w:tcW w:w="1035" w:type="dxa"/>
            <w:shd w:val="clear" w:color="auto" w:fill="auto"/>
            <w:vAlign w:val="center"/>
          </w:tcPr>
          <w:p w:rsidR="007271CE" w:rsidRDefault="00817B3F">
            <w:pPr>
              <w:spacing w:before="0" w:after="0"/>
              <w:ind w:left="0"/>
              <w:jc w:val="center"/>
            </w:pPr>
            <w:r>
              <w:t>3</w:t>
            </w:r>
          </w:p>
        </w:tc>
        <w:tc>
          <w:tcPr>
            <w:tcW w:w="5713" w:type="dxa"/>
            <w:shd w:val="clear" w:color="auto" w:fill="auto"/>
            <w:vAlign w:val="center"/>
          </w:tcPr>
          <w:p w:rsidR="007271CE" w:rsidRDefault="00817B3F">
            <w:pPr>
              <w:spacing w:before="0" w:after="0"/>
              <w:ind w:left="0"/>
            </w:pPr>
            <w:r>
              <w:t>Função programada</w:t>
            </w:r>
          </w:p>
        </w:tc>
        <w:tc>
          <w:tcPr>
            <w:tcW w:w="1266" w:type="dxa"/>
            <w:shd w:val="clear" w:color="auto" w:fill="auto"/>
          </w:tcPr>
          <w:p w:rsidR="007271CE" w:rsidRDefault="007271CE">
            <w:pPr>
              <w:ind w:left="0"/>
            </w:pPr>
          </w:p>
        </w:tc>
      </w:tr>
      <w:tr w:rsidR="007271CE">
        <w:trPr>
          <w:trHeight w:val="585"/>
        </w:trPr>
        <w:tc>
          <w:tcPr>
            <w:tcW w:w="1035" w:type="dxa"/>
            <w:shd w:val="clear" w:color="auto" w:fill="auto"/>
            <w:vAlign w:val="center"/>
          </w:tcPr>
          <w:p w:rsidR="007271CE" w:rsidRDefault="00817B3F">
            <w:pPr>
              <w:spacing w:before="0" w:after="0"/>
              <w:ind w:left="0"/>
              <w:jc w:val="center"/>
            </w:pPr>
            <w:r>
              <w:t>4</w:t>
            </w:r>
          </w:p>
        </w:tc>
        <w:tc>
          <w:tcPr>
            <w:tcW w:w="5713" w:type="dxa"/>
            <w:shd w:val="clear" w:color="auto" w:fill="auto"/>
            <w:vAlign w:val="center"/>
          </w:tcPr>
          <w:p w:rsidR="007271CE" w:rsidRDefault="00817B3F">
            <w:pPr>
              <w:spacing w:before="0" w:after="0"/>
              <w:ind w:left="0"/>
            </w:pPr>
            <w:r>
              <w:t>Função FC2 integrada na rede 3 do OB1</w:t>
            </w:r>
          </w:p>
        </w:tc>
        <w:tc>
          <w:tcPr>
            <w:tcW w:w="1266" w:type="dxa"/>
            <w:shd w:val="clear" w:color="auto" w:fill="auto"/>
            <w:vAlign w:val="center"/>
          </w:tcPr>
          <w:p w:rsidR="007271CE" w:rsidRDefault="007271CE">
            <w:pPr>
              <w:ind w:left="0"/>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5</w:t>
            </w:r>
          </w:p>
        </w:tc>
        <w:tc>
          <w:tcPr>
            <w:tcW w:w="5713" w:type="dxa"/>
            <w:shd w:val="clear" w:color="auto" w:fill="auto"/>
            <w:vAlign w:val="center"/>
          </w:tcPr>
          <w:p w:rsidR="007271CE" w:rsidRDefault="00817B3F">
            <w:pPr>
              <w:spacing w:before="0" w:after="0"/>
              <w:ind w:left="0"/>
              <w:rPr>
                <w:lang w:val="es-ES"/>
              </w:rPr>
            </w:pPr>
            <w:r>
              <w:rPr>
                <w:lang w:val="es-ES"/>
              </w:rPr>
              <w:t>Variáveis de entrada para o cilindro recolhido conectadas</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6</w:t>
            </w:r>
          </w:p>
        </w:tc>
        <w:tc>
          <w:tcPr>
            <w:tcW w:w="5713" w:type="dxa"/>
            <w:shd w:val="clear" w:color="auto" w:fill="auto"/>
            <w:vAlign w:val="center"/>
          </w:tcPr>
          <w:p w:rsidR="007271CE" w:rsidRDefault="00817B3F">
            <w:pPr>
              <w:spacing w:before="0" w:after="0"/>
              <w:ind w:left="0"/>
              <w:rPr>
                <w:lang w:val="es-ES"/>
              </w:rPr>
            </w:pPr>
            <w:r>
              <w:rPr>
                <w:lang w:val="es-ES"/>
              </w:rPr>
              <w:t>Variáveis de saída para o cilindro recolhido conectadas</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7</w:t>
            </w:r>
          </w:p>
        </w:tc>
        <w:tc>
          <w:tcPr>
            <w:tcW w:w="5713" w:type="dxa"/>
            <w:shd w:val="clear" w:color="auto" w:fill="auto"/>
            <w:vAlign w:val="center"/>
          </w:tcPr>
          <w:p w:rsidR="007271CE" w:rsidRDefault="00817B3F">
            <w:pPr>
              <w:spacing w:before="0" w:after="0"/>
              <w:ind w:left="0"/>
              <w:rPr>
                <w:lang w:val="es-ES"/>
              </w:rPr>
            </w:pPr>
            <w:r>
              <w:rPr>
                <w:lang w:val="es-ES"/>
              </w:rPr>
              <w:t>Compilação bem sucedida e sem mensagem de erro</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8</w:t>
            </w:r>
          </w:p>
        </w:tc>
        <w:tc>
          <w:tcPr>
            <w:tcW w:w="5713" w:type="dxa"/>
            <w:shd w:val="clear" w:color="auto" w:fill="auto"/>
            <w:vAlign w:val="center"/>
          </w:tcPr>
          <w:p w:rsidR="007271CE" w:rsidRDefault="00817B3F">
            <w:pPr>
              <w:spacing w:before="0" w:after="0"/>
              <w:ind w:left="0"/>
            </w:pPr>
            <w:r>
              <w:t>Função FC2 integrada na rede 4 do OB1</w:t>
            </w:r>
          </w:p>
        </w:tc>
        <w:tc>
          <w:tcPr>
            <w:tcW w:w="1266" w:type="dxa"/>
            <w:shd w:val="clear" w:color="auto" w:fill="auto"/>
          </w:tcPr>
          <w:p w:rsidR="007271CE" w:rsidRDefault="007271CE">
            <w:pPr>
              <w:ind w:left="0"/>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9</w:t>
            </w:r>
          </w:p>
        </w:tc>
        <w:tc>
          <w:tcPr>
            <w:tcW w:w="5713" w:type="dxa"/>
            <w:shd w:val="clear" w:color="auto" w:fill="auto"/>
            <w:vAlign w:val="center"/>
          </w:tcPr>
          <w:p w:rsidR="007271CE" w:rsidRDefault="00817B3F">
            <w:pPr>
              <w:spacing w:before="0" w:after="0"/>
              <w:ind w:left="0"/>
              <w:rPr>
                <w:lang w:val="es-ES"/>
              </w:rPr>
            </w:pPr>
            <w:r>
              <w:rPr>
                <w:lang w:val="es-ES"/>
              </w:rPr>
              <w:t>Variáveis de entrada para o cilindro estendido conectadas</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10</w:t>
            </w:r>
          </w:p>
        </w:tc>
        <w:tc>
          <w:tcPr>
            <w:tcW w:w="5713" w:type="dxa"/>
            <w:shd w:val="clear" w:color="auto" w:fill="auto"/>
            <w:vAlign w:val="center"/>
          </w:tcPr>
          <w:p w:rsidR="007271CE" w:rsidRDefault="00817B3F">
            <w:pPr>
              <w:spacing w:before="0" w:after="0"/>
              <w:ind w:left="0"/>
              <w:rPr>
                <w:lang w:val="es-ES"/>
              </w:rPr>
            </w:pPr>
            <w:r>
              <w:rPr>
                <w:lang w:val="es-ES"/>
              </w:rPr>
              <w:t>Variáveis de saída para o cilindro estendido conectadas</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11</w:t>
            </w:r>
          </w:p>
        </w:tc>
        <w:tc>
          <w:tcPr>
            <w:tcW w:w="5713" w:type="dxa"/>
            <w:shd w:val="clear" w:color="auto" w:fill="auto"/>
            <w:vAlign w:val="center"/>
          </w:tcPr>
          <w:p w:rsidR="007271CE" w:rsidRDefault="00817B3F">
            <w:pPr>
              <w:spacing w:before="0" w:after="0"/>
              <w:ind w:left="0"/>
              <w:rPr>
                <w:lang w:val="es-ES"/>
              </w:rPr>
            </w:pPr>
            <w:r>
              <w:rPr>
                <w:lang w:val="es-ES"/>
              </w:rPr>
              <w:t>Compilação bem sucedida e sem mensagem de erro</w:t>
            </w:r>
          </w:p>
        </w:tc>
        <w:tc>
          <w:tcPr>
            <w:tcW w:w="1266" w:type="dxa"/>
            <w:shd w:val="clear" w:color="auto" w:fill="auto"/>
          </w:tcPr>
          <w:p w:rsidR="007271CE" w:rsidRDefault="007271CE">
            <w:pPr>
              <w:ind w:left="0"/>
              <w:rPr>
                <w:lang w:val="es-ES"/>
              </w:rPr>
            </w:pPr>
          </w:p>
        </w:tc>
      </w:tr>
      <w:tr w:rsidR="007271CE">
        <w:trPr>
          <w:trHeight w:val="585"/>
        </w:trPr>
        <w:tc>
          <w:tcPr>
            <w:tcW w:w="1035" w:type="dxa"/>
            <w:shd w:val="clear" w:color="auto" w:fill="auto"/>
            <w:vAlign w:val="center"/>
          </w:tcPr>
          <w:p w:rsidR="007271CE" w:rsidRDefault="00817B3F">
            <w:pPr>
              <w:spacing w:before="0" w:after="0"/>
              <w:ind w:left="0"/>
              <w:jc w:val="center"/>
            </w:pPr>
            <w:r>
              <w:t>12</w:t>
            </w:r>
          </w:p>
        </w:tc>
        <w:tc>
          <w:tcPr>
            <w:tcW w:w="5713" w:type="dxa"/>
            <w:shd w:val="clear" w:color="auto" w:fill="auto"/>
            <w:vAlign w:val="center"/>
          </w:tcPr>
          <w:p w:rsidR="007271CE" w:rsidRDefault="00817B3F">
            <w:pPr>
              <w:spacing w:before="0" w:after="0"/>
              <w:ind w:left="0"/>
              <w:rPr>
                <w:lang w:val="es-ES"/>
              </w:rPr>
            </w:pPr>
            <w:r>
              <w:rPr>
                <w:lang w:val="es-ES"/>
              </w:rPr>
              <w:t>Carregamento bem sucedido e sem mensagem de erro</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13</w:t>
            </w:r>
          </w:p>
        </w:tc>
        <w:tc>
          <w:tcPr>
            <w:tcW w:w="5713" w:type="dxa"/>
            <w:shd w:val="clear" w:color="auto" w:fill="auto"/>
            <w:vAlign w:val="center"/>
          </w:tcPr>
          <w:p w:rsidR="007271CE" w:rsidRDefault="00817B3F">
            <w:pPr>
              <w:spacing w:before="0" w:after="0"/>
              <w:ind w:left="0"/>
              <w:rPr>
                <w:lang w:val="es-ES"/>
              </w:rPr>
            </w:pPr>
            <w:r>
              <w:rPr>
                <w:lang w:val="es-ES"/>
              </w:rPr>
              <w:t>Ligar o sistema (-K0 = 1)</w:t>
            </w:r>
          </w:p>
          <w:p w:rsidR="007271CE" w:rsidRDefault="00817B3F">
            <w:pPr>
              <w:spacing w:before="0" w:after="0"/>
              <w:ind w:left="0"/>
              <w:rPr>
                <w:lang w:val="es-ES"/>
              </w:rPr>
            </w:pPr>
            <w:r>
              <w:rPr>
                <w:lang w:val="es-ES"/>
              </w:rPr>
              <w:t>Cilindro recolhido / Mensagem de retorno ativada (-B1 = 1)</w:t>
            </w:r>
          </w:p>
          <w:p w:rsidR="007271CE" w:rsidRDefault="00817B3F">
            <w:pPr>
              <w:spacing w:before="0" w:after="0"/>
              <w:ind w:left="0"/>
              <w:rPr>
                <w:lang w:val="es-ES"/>
              </w:rPr>
            </w:pPr>
            <w:r>
              <w:rPr>
                <w:lang w:val="es-ES"/>
              </w:rPr>
              <w:t>DESLIGA EMERGÊNCIA (-A1 = 1) não ativado</w:t>
            </w:r>
          </w:p>
          <w:p w:rsidR="007271CE" w:rsidRDefault="00817B3F">
            <w:pPr>
              <w:spacing w:before="0" w:after="0"/>
              <w:ind w:left="0"/>
              <w:rPr>
                <w:lang w:val="es-ES"/>
              </w:rPr>
            </w:pPr>
            <w:r>
              <w:rPr>
                <w:lang w:val="es-ES"/>
              </w:rPr>
              <w:t>Modo de operação MANUAL (-S0 = 0)</w:t>
            </w:r>
          </w:p>
          <w:p w:rsidR="007271CE" w:rsidRDefault="00817B3F">
            <w:pPr>
              <w:spacing w:before="0" w:after="0"/>
              <w:ind w:left="0"/>
              <w:rPr>
                <w:lang w:val="es-ES"/>
              </w:rPr>
            </w:pPr>
            <w:r>
              <w:rPr>
                <w:lang w:val="es-ES"/>
              </w:rPr>
              <w:t>Não ativar a recolha do cilindro (-S5 = 0)</w:t>
            </w:r>
          </w:p>
          <w:p w:rsidR="007271CE" w:rsidRDefault="00817B3F">
            <w:pPr>
              <w:spacing w:before="0" w:after="0"/>
              <w:ind w:left="0"/>
              <w:rPr>
                <w:lang w:val="es-ES"/>
              </w:rPr>
            </w:pPr>
            <w:r>
              <w:rPr>
                <w:lang w:val="es-ES"/>
              </w:rPr>
              <w:t>Ativar a extensão do cilindro (-S6 = 1)</w:t>
            </w:r>
            <w:r>
              <w:rPr>
                <w:lang w:val="es-ES"/>
              </w:rPr>
              <w:br/>
              <w:t>então estender o cilindro (-M3 = 1) com sucesso</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14</w:t>
            </w:r>
          </w:p>
        </w:tc>
        <w:tc>
          <w:tcPr>
            <w:tcW w:w="5713" w:type="dxa"/>
            <w:shd w:val="clear" w:color="auto" w:fill="auto"/>
            <w:vAlign w:val="center"/>
          </w:tcPr>
          <w:p w:rsidR="007271CE" w:rsidRDefault="00817B3F">
            <w:pPr>
              <w:spacing w:before="0" w:after="0"/>
              <w:ind w:left="0"/>
              <w:rPr>
                <w:lang w:val="es-ES"/>
              </w:rPr>
            </w:pPr>
            <w:r>
              <w:rPr>
                <w:lang w:val="es-ES"/>
              </w:rPr>
              <w:t>Ligar o sistema (-K0 = 1)</w:t>
            </w:r>
          </w:p>
          <w:p w:rsidR="007271CE" w:rsidRDefault="00817B3F">
            <w:pPr>
              <w:spacing w:before="0" w:after="0"/>
              <w:ind w:left="0"/>
              <w:rPr>
                <w:lang w:val="es-ES"/>
              </w:rPr>
            </w:pPr>
            <w:r>
              <w:rPr>
                <w:lang w:val="es-ES"/>
              </w:rPr>
              <w:t>Cilindro estendido / mensagem de retorno ativada (-B2 = 0)</w:t>
            </w:r>
          </w:p>
          <w:p w:rsidR="007271CE" w:rsidRDefault="00817B3F">
            <w:pPr>
              <w:spacing w:before="0" w:after="0"/>
              <w:ind w:left="0"/>
              <w:rPr>
                <w:lang w:val="es-ES"/>
              </w:rPr>
            </w:pPr>
            <w:r>
              <w:rPr>
                <w:lang w:val="es-ES"/>
              </w:rPr>
              <w:t>DESLIGA EMERGÊNCIA (-A1 = 1) não ativado</w:t>
            </w:r>
          </w:p>
          <w:p w:rsidR="007271CE" w:rsidRDefault="00817B3F">
            <w:pPr>
              <w:spacing w:before="0" w:after="0"/>
              <w:ind w:left="0"/>
              <w:rPr>
                <w:lang w:val="es-ES"/>
              </w:rPr>
            </w:pPr>
            <w:r>
              <w:rPr>
                <w:lang w:val="es-ES"/>
              </w:rPr>
              <w:t>Modo de operação MANUAL (-S0 = 0)</w:t>
            </w:r>
          </w:p>
          <w:p w:rsidR="007271CE" w:rsidRDefault="00817B3F">
            <w:pPr>
              <w:spacing w:before="0" w:after="0"/>
              <w:ind w:left="0"/>
              <w:rPr>
                <w:lang w:val="es-ES"/>
              </w:rPr>
            </w:pPr>
            <w:r>
              <w:rPr>
                <w:lang w:val="es-ES"/>
              </w:rPr>
              <w:t>Não ativar a extensão do cilindro (-S6 = 0)</w:t>
            </w:r>
          </w:p>
          <w:p w:rsidR="007271CE" w:rsidRDefault="00817B3F">
            <w:pPr>
              <w:spacing w:before="0" w:after="0"/>
              <w:ind w:left="0"/>
              <w:rPr>
                <w:lang w:val="es-ES"/>
              </w:rPr>
            </w:pPr>
            <w:r>
              <w:rPr>
                <w:lang w:val="es-ES"/>
              </w:rPr>
              <w:t>Ativar a recolha do cilindro (-S5 = 1)</w:t>
            </w:r>
            <w:r>
              <w:rPr>
                <w:lang w:val="es-ES"/>
              </w:rPr>
              <w:br/>
              <w:t>então recolher o cilindro (-M2 = 1) com sucesso</w:t>
            </w:r>
          </w:p>
        </w:tc>
        <w:tc>
          <w:tcPr>
            <w:tcW w:w="1266" w:type="dxa"/>
            <w:shd w:val="clear" w:color="auto" w:fill="auto"/>
          </w:tcPr>
          <w:p w:rsidR="007271CE" w:rsidRDefault="007271CE">
            <w:pPr>
              <w:ind w:left="0"/>
              <w:rPr>
                <w:lang w:val="es-ES"/>
              </w:rPr>
            </w:pPr>
          </w:p>
        </w:tc>
      </w:tr>
      <w:tr w:rsidR="007271CE" w:rsidRPr="00D5015C">
        <w:trPr>
          <w:trHeight w:val="585"/>
        </w:trPr>
        <w:tc>
          <w:tcPr>
            <w:tcW w:w="1035" w:type="dxa"/>
            <w:shd w:val="clear" w:color="auto" w:fill="auto"/>
            <w:vAlign w:val="center"/>
          </w:tcPr>
          <w:p w:rsidR="007271CE" w:rsidRDefault="00817B3F">
            <w:pPr>
              <w:spacing w:before="0" w:after="0"/>
              <w:ind w:left="0"/>
              <w:jc w:val="center"/>
            </w:pPr>
            <w:r>
              <w:t>15</w:t>
            </w:r>
          </w:p>
        </w:tc>
        <w:tc>
          <w:tcPr>
            <w:tcW w:w="5713" w:type="dxa"/>
            <w:shd w:val="clear" w:color="auto" w:fill="auto"/>
            <w:vAlign w:val="center"/>
          </w:tcPr>
          <w:p w:rsidR="007271CE" w:rsidRDefault="00817B3F">
            <w:pPr>
              <w:spacing w:before="0" w:after="0"/>
              <w:ind w:left="0"/>
              <w:rPr>
                <w:lang w:val="es-ES"/>
              </w:rPr>
            </w:pPr>
            <w:r>
              <w:rPr>
                <w:lang w:val="es-ES"/>
              </w:rPr>
              <w:t>A recolha e a extensão do cilindro não podem ser ativadas simultaneamente</w:t>
            </w:r>
          </w:p>
        </w:tc>
        <w:tc>
          <w:tcPr>
            <w:tcW w:w="1266" w:type="dxa"/>
            <w:shd w:val="clear" w:color="auto" w:fill="auto"/>
          </w:tcPr>
          <w:p w:rsidR="007271CE" w:rsidRDefault="007271CE">
            <w:pPr>
              <w:ind w:left="0"/>
              <w:rPr>
                <w:lang w:val="es-ES"/>
              </w:rPr>
            </w:pPr>
          </w:p>
        </w:tc>
      </w:tr>
      <w:tr w:rsidR="007271CE">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1CE" w:rsidRDefault="00817B3F">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1CE" w:rsidRDefault="00817B3F">
            <w:pPr>
              <w:spacing w:before="0" w:after="0"/>
              <w:ind w:left="0"/>
            </w:pPr>
            <w:r>
              <w:t>Projeto arquivado com sucesso</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7271CE" w:rsidRDefault="007271CE">
            <w:pPr>
              <w:ind w:left="0"/>
            </w:pPr>
          </w:p>
        </w:tc>
      </w:tr>
    </w:tbl>
    <w:p w:rsidR="007271CE" w:rsidRDefault="007271CE"/>
    <w:p w:rsidR="007271CE" w:rsidRDefault="00817B3F">
      <w:pPr>
        <w:pStyle w:val="berschrift1"/>
      </w:pPr>
      <w:r>
        <w:rPr>
          <w:b w:val="0"/>
        </w:rPr>
        <w:br w:type="page"/>
      </w:r>
      <w:bookmarkStart w:id="51" w:name="_Toc486066305"/>
      <w:r>
        <w:rPr>
          <w:bCs/>
        </w:rPr>
        <w:lastRenderedPageBreak/>
        <w:t>Informação adicional</w:t>
      </w:r>
      <w:bookmarkEnd w:id="51"/>
    </w:p>
    <w:p w:rsidR="007271CE" w:rsidRDefault="007271CE"/>
    <w:p w:rsidR="007271CE" w:rsidRDefault="00817B3F">
      <w:pPr>
        <w:pStyle w:val="SiemensNummerierung2"/>
        <w:numPr>
          <w:ilvl w:val="0"/>
          <w:numId w:val="0"/>
        </w:numPr>
        <w:ind w:left="708"/>
        <w:rPr>
          <w:rStyle w:val="Hyperlink"/>
          <w:color w:val="0000FF"/>
          <w:lang w:val="es-ES"/>
        </w:rPr>
      </w:pPr>
      <w:r>
        <w:rPr>
          <w:lang w:val="es-ES"/>
        </w:rPr>
        <w:t xml:space="preserve">Para um início de treinamento ou um aprofundamento, é possível encontrar informações adicionais para auxílio de orientação, como, por ex.: Getting Started, vídeos, tutoriais, aplicativos, manuais, guias de programação e software/firmware para teste, no seguinte link: </w:t>
      </w:r>
      <w:r>
        <w:rPr>
          <w:lang w:val="es-ES"/>
        </w:rPr>
        <w:br/>
      </w:r>
      <w:r>
        <w:rPr>
          <w:lang w:val="es-ES"/>
        </w:rPr>
        <w:br/>
      </w:r>
      <w:hyperlink r:id="rId93" w:history="1">
        <w:r>
          <w:rPr>
            <w:rStyle w:val="Hyperlink"/>
            <w:color w:val="0000FF"/>
            <w:lang w:val="es-ES"/>
          </w:rPr>
          <w:t xml:space="preserve">www.siemens.com/sce/s7-1500 </w:t>
        </w:r>
      </w:hyperlink>
    </w:p>
    <w:p w:rsidR="007271CE" w:rsidRDefault="007271CE">
      <w:pPr>
        <w:rPr>
          <w:lang w:val="es-ES"/>
        </w:rPr>
      </w:pPr>
    </w:p>
    <w:sectPr w:rsidR="007271CE" w:rsidSect="00D5015C">
      <w:headerReference w:type="default" r:id="rId94"/>
      <w:footerReference w:type="default" r:id="rId95"/>
      <w:footerReference w:type="first" r:id="rId9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A68" w:rsidRDefault="00A20A68">
      <w:pPr>
        <w:spacing w:line="240" w:lineRule="auto"/>
      </w:pPr>
      <w:r>
        <w:separator/>
      </w:r>
    </w:p>
  </w:endnote>
  <w:endnote w:type="continuationSeparator" w:id="0">
    <w:p w:rsidR="00A20A68" w:rsidRDefault="00A20A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1CE" w:rsidRDefault="00817B3F">
    <w:pPr>
      <w:tabs>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35474D">
      <w:rPr>
        <w:noProof/>
        <w:sz w:val="16"/>
        <w:szCs w:val="16"/>
        <w:lang w:val="pt-BR"/>
      </w:rPr>
      <w:t>16</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35474D" w:rsidRPr="0035474D">
      <w:rPr>
        <w:noProof/>
        <w:color w:val="000000"/>
        <w:sz w:val="14"/>
        <w:szCs w:val="14"/>
        <w:lang w:val="pt-BR"/>
      </w:rPr>
      <w:t>SCE_PT_032-100 FC-Programming_S7-1500_R1703.docx</w:t>
    </w:r>
    <w:r>
      <w:rPr>
        <w:noProof/>
        <w:color w:val="000000"/>
        <w:sz w:val="14"/>
        <w:szCs w:val="14"/>
        <w:lang w:val="pt-BR"/>
      </w:rPr>
      <w:fldChar w:fldCharType="end"/>
    </w:r>
    <w:r>
      <w:rPr>
        <w:color w:val="000000"/>
        <w:lang w:val="pt-BR"/>
      </w:rPr>
      <w:tab/>
    </w:r>
    <w:r>
      <w:rPr>
        <w:color w:val="000000"/>
        <w:lang w:val="pt-BR"/>
      </w:rPr>
      <w:tab/>
    </w:r>
    <w:r>
      <w:rPr>
        <w:color w:val="000000"/>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1CE" w:rsidRDefault="00817B3F">
    <w:pPr>
      <w:pStyle w:val="Fuzeile"/>
      <w:tabs>
        <w:tab w:val="clear" w:pos="4536"/>
        <w:tab w:val="clear" w:pos="9072"/>
        <w:tab w:val="right" w:pos="9923"/>
      </w:tabs>
      <w:spacing w:before="0" w:after="0" w:line="360" w:lineRule="auto"/>
      <w:ind w:left="0"/>
    </w:pPr>
    <w:r>
      <w:rPr>
        <w:color w:val="000000"/>
        <w:sz w:val="16"/>
        <w:szCs w:val="16"/>
        <w:lang w:val="es-ES"/>
      </w:rPr>
      <w:t>Gratuito para o uso</w:t>
    </w:r>
    <w:r>
      <w:rPr>
        <w:sz w:val="16"/>
        <w:szCs w:val="16"/>
        <w:lang w:val="es-ES"/>
      </w:rPr>
      <w:t xml:space="preserve"> em centros de treinamento / pesquisa e desenvolvimento. </w:t>
    </w:r>
    <w:r>
      <w:rPr>
        <w:color w:val="000000"/>
        <w:sz w:val="16"/>
        <w:szCs w:val="16"/>
      </w:rPr>
      <w:t>© Siemens AG 2017. Todos os direitos reservados.</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A68" w:rsidRDefault="00A20A68">
      <w:pPr>
        <w:spacing w:line="240" w:lineRule="auto"/>
      </w:pPr>
      <w:r>
        <w:separator/>
      </w:r>
    </w:p>
  </w:footnote>
  <w:footnote w:type="continuationSeparator" w:id="0">
    <w:p w:rsidR="00A20A68" w:rsidRDefault="00A20A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1CE" w:rsidRDefault="00817B3F">
    <w:pPr>
      <w:spacing w:before="0" w:after="0" w:line="0" w:lineRule="atLeast"/>
      <w:ind w:left="0"/>
      <w:jc w:val="right"/>
      <w:rPr>
        <w:color w:val="374B5A"/>
        <w:sz w:val="18"/>
        <w:szCs w:val="18"/>
        <w:lang w:val="es-ES"/>
      </w:rPr>
    </w:pPr>
    <w:r>
      <w:rPr>
        <w:rStyle w:val="Seitenzahl"/>
        <w:b/>
        <w:bCs/>
        <w:color w:val="374B5A"/>
        <w:sz w:val="18"/>
        <w:szCs w:val="18"/>
        <w:lang w:val="es-ES"/>
      </w:rPr>
      <w:t xml:space="preserve">Documentação de treinamento SCE </w:t>
    </w:r>
    <w:r>
      <w:rPr>
        <w:rStyle w:val="Seitenzahl"/>
        <w:color w:val="374B5A"/>
        <w:sz w:val="18"/>
        <w:szCs w:val="18"/>
        <w:lang w:val="es-ES"/>
      </w:rPr>
      <w:t>|</w:t>
    </w:r>
    <w:r>
      <w:rPr>
        <w:rStyle w:val="Seitenzahl"/>
        <w:b/>
        <w:bCs/>
        <w:color w:val="374B5A"/>
        <w:sz w:val="18"/>
        <w:szCs w:val="18"/>
        <w:lang w:val="es-ES"/>
      </w:rPr>
      <w:t xml:space="preserve"> Módulo TIA Portal 032-100, Edição 05/2017 </w:t>
    </w:r>
    <w:r>
      <w:rPr>
        <w:rStyle w:val="Seitenzahl"/>
        <w:color w:val="374B5A"/>
        <w:sz w:val="18"/>
        <w:szCs w:val="18"/>
        <w:lang w:val="es-ES"/>
      </w:rPr>
      <w:t>|</w:t>
    </w:r>
    <w:r>
      <w:rPr>
        <w:rStyle w:val="Seitenzahl"/>
        <w:b/>
        <w:bCs/>
        <w:color w:val="374B5A"/>
        <w:sz w:val="18"/>
        <w:szCs w:val="18"/>
        <w:lang w:val="es-E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6"/>
  </w:num>
  <w:num w:numId="8">
    <w:abstractNumId w:val="2"/>
  </w:num>
  <w:num w:numId="9">
    <w:abstractNumId w:val="7"/>
  </w:num>
  <w:num w:numId="10">
    <w:abstractNumId w:val="5"/>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1CE"/>
    <w:rsid w:val="0035474D"/>
    <w:rsid w:val="007271CE"/>
    <w:rsid w:val="00817B3F"/>
    <w:rsid w:val="00A20A68"/>
    <w:rsid w:val="00D5015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21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right" w:leader="dot" w:pos="921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21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right" w:leader="dot" w:pos="921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04423">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eader" Target="header1.xml"/><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yperlink" Target="http://www.siemens.com/sce/s7-1500%20" TargetMode="External"/><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4B4488-B64B-4B5A-9C04-1515AD7C5186}"/>
</file>

<file path=customXml/itemProps2.xml><?xml version="1.0" encoding="utf-8"?>
<ds:datastoreItem xmlns:ds="http://schemas.openxmlformats.org/officeDocument/2006/customXml" ds:itemID="{B32CDD9A-85C5-4A3D-AF75-F124DB6AD061}"/>
</file>

<file path=customXml/itemProps3.xml><?xml version="1.0" encoding="utf-8"?>
<ds:datastoreItem xmlns:ds="http://schemas.openxmlformats.org/officeDocument/2006/customXml" ds:itemID="{5EE46F37-F2CB-4F5C-B707-D359D3C8780E}"/>
</file>

<file path=customXml/itemProps4.xml><?xml version="1.0" encoding="utf-8"?>
<ds:datastoreItem xmlns:ds="http://schemas.openxmlformats.org/officeDocument/2006/customXml" ds:itemID="{7806602B-785C-43DA-9260-D5DC51AF77A6}"/>
</file>

<file path=docProps/app.xml><?xml version="1.0" encoding="utf-8"?>
<Properties xmlns="http://schemas.openxmlformats.org/officeDocument/2006/extended-properties" xmlns:vt="http://schemas.openxmlformats.org/officeDocument/2006/docPropsVTypes">
  <Template>Normal.dotm</Template>
  <TotalTime>0</TotalTime>
  <Pages>1</Pages>
  <Words>6224</Words>
  <Characters>35480</Characters>
  <Application>Microsoft Office Word</Application>
  <DocSecurity>0</DocSecurity>
  <Lines>295</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41621</CharactersWithSpaces>
  <SharedDoc>false</SharedDoc>
  <HLinks>
    <vt:vector size="234" baseType="variant">
      <vt:variant>
        <vt:i4>6815790</vt:i4>
      </vt:variant>
      <vt:variant>
        <vt:i4>246</vt:i4>
      </vt:variant>
      <vt:variant>
        <vt:i4>0</vt:i4>
      </vt:variant>
      <vt:variant>
        <vt:i4>5</vt:i4>
      </vt:variant>
      <vt:variant>
        <vt:lpwstr>http://www.siemens.com/sce/s7-1500</vt:lpwstr>
      </vt:variant>
      <vt:variant>
        <vt:lpwstr/>
      </vt:variant>
      <vt:variant>
        <vt:i4>1048631</vt:i4>
      </vt:variant>
      <vt:variant>
        <vt:i4>215</vt:i4>
      </vt:variant>
      <vt:variant>
        <vt:i4>0</vt:i4>
      </vt:variant>
      <vt:variant>
        <vt:i4>5</vt:i4>
      </vt:variant>
      <vt:variant>
        <vt:lpwstr/>
      </vt:variant>
      <vt:variant>
        <vt:lpwstr>_Toc420406374</vt:lpwstr>
      </vt:variant>
      <vt:variant>
        <vt:i4>1048631</vt:i4>
      </vt:variant>
      <vt:variant>
        <vt:i4>209</vt:i4>
      </vt:variant>
      <vt:variant>
        <vt:i4>0</vt:i4>
      </vt:variant>
      <vt:variant>
        <vt:i4>5</vt:i4>
      </vt:variant>
      <vt:variant>
        <vt:lpwstr/>
      </vt:variant>
      <vt:variant>
        <vt:lpwstr>_Toc420406373</vt:lpwstr>
      </vt:variant>
      <vt:variant>
        <vt:i4>1048631</vt:i4>
      </vt:variant>
      <vt:variant>
        <vt:i4>203</vt:i4>
      </vt:variant>
      <vt:variant>
        <vt:i4>0</vt:i4>
      </vt:variant>
      <vt:variant>
        <vt:i4>5</vt:i4>
      </vt:variant>
      <vt:variant>
        <vt:lpwstr/>
      </vt:variant>
      <vt:variant>
        <vt:lpwstr>_Toc420406372</vt:lpwstr>
      </vt:variant>
      <vt:variant>
        <vt:i4>1048631</vt:i4>
      </vt:variant>
      <vt:variant>
        <vt:i4>197</vt:i4>
      </vt:variant>
      <vt:variant>
        <vt:i4>0</vt:i4>
      </vt:variant>
      <vt:variant>
        <vt:i4>5</vt:i4>
      </vt:variant>
      <vt:variant>
        <vt:lpwstr/>
      </vt:variant>
      <vt:variant>
        <vt:lpwstr>_Toc420406371</vt:lpwstr>
      </vt:variant>
      <vt:variant>
        <vt:i4>1048631</vt:i4>
      </vt:variant>
      <vt:variant>
        <vt:i4>191</vt:i4>
      </vt:variant>
      <vt:variant>
        <vt:i4>0</vt:i4>
      </vt:variant>
      <vt:variant>
        <vt:i4>5</vt:i4>
      </vt:variant>
      <vt:variant>
        <vt:lpwstr/>
      </vt:variant>
      <vt:variant>
        <vt:lpwstr>_Toc420406370</vt:lpwstr>
      </vt:variant>
      <vt:variant>
        <vt:i4>1114167</vt:i4>
      </vt:variant>
      <vt:variant>
        <vt:i4>185</vt:i4>
      </vt:variant>
      <vt:variant>
        <vt:i4>0</vt:i4>
      </vt:variant>
      <vt:variant>
        <vt:i4>5</vt:i4>
      </vt:variant>
      <vt:variant>
        <vt:lpwstr/>
      </vt:variant>
      <vt:variant>
        <vt:lpwstr>_Toc420406369</vt:lpwstr>
      </vt:variant>
      <vt:variant>
        <vt:i4>1114167</vt:i4>
      </vt:variant>
      <vt:variant>
        <vt:i4>179</vt:i4>
      </vt:variant>
      <vt:variant>
        <vt:i4>0</vt:i4>
      </vt:variant>
      <vt:variant>
        <vt:i4>5</vt:i4>
      </vt:variant>
      <vt:variant>
        <vt:lpwstr/>
      </vt:variant>
      <vt:variant>
        <vt:lpwstr>_Toc420406368</vt:lpwstr>
      </vt:variant>
      <vt:variant>
        <vt:i4>1114167</vt:i4>
      </vt:variant>
      <vt:variant>
        <vt:i4>173</vt:i4>
      </vt:variant>
      <vt:variant>
        <vt:i4>0</vt:i4>
      </vt:variant>
      <vt:variant>
        <vt:i4>5</vt:i4>
      </vt:variant>
      <vt:variant>
        <vt:lpwstr/>
      </vt:variant>
      <vt:variant>
        <vt:lpwstr>_Toc420406367</vt:lpwstr>
      </vt:variant>
      <vt:variant>
        <vt:i4>1114167</vt:i4>
      </vt:variant>
      <vt:variant>
        <vt:i4>167</vt:i4>
      </vt:variant>
      <vt:variant>
        <vt:i4>0</vt:i4>
      </vt:variant>
      <vt:variant>
        <vt:i4>5</vt:i4>
      </vt:variant>
      <vt:variant>
        <vt:lpwstr/>
      </vt:variant>
      <vt:variant>
        <vt:lpwstr>_Toc420406366</vt:lpwstr>
      </vt:variant>
      <vt:variant>
        <vt:i4>1114167</vt:i4>
      </vt:variant>
      <vt:variant>
        <vt:i4>161</vt:i4>
      </vt:variant>
      <vt:variant>
        <vt:i4>0</vt:i4>
      </vt:variant>
      <vt:variant>
        <vt:i4>5</vt:i4>
      </vt:variant>
      <vt:variant>
        <vt:lpwstr/>
      </vt:variant>
      <vt:variant>
        <vt:lpwstr>_Toc420406365</vt:lpwstr>
      </vt:variant>
      <vt:variant>
        <vt:i4>1114167</vt:i4>
      </vt:variant>
      <vt:variant>
        <vt:i4>155</vt:i4>
      </vt:variant>
      <vt:variant>
        <vt:i4>0</vt:i4>
      </vt:variant>
      <vt:variant>
        <vt:i4>5</vt:i4>
      </vt:variant>
      <vt:variant>
        <vt:lpwstr/>
      </vt:variant>
      <vt:variant>
        <vt:lpwstr>_Toc420406364</vt:lpwstr>
      </vt:variant>
      <vt:variant>
        <vt:i4>1114167</vt:i4>
      </vt:variant>
      <vt:variant>
        <vt:i4>149</vt:i4>
      </vt:variant>
      <vt:variant>
        <vt:i4>0</vt:i4>
      </vt:variant>
      <vt:variant>
        <vt:i4>5</vt:i4>
      </vt:variant>
      <vt:variant>
        <vt:lpwstr/>
      </vt:variant>
      <vt:variant>
        <vt:lpwstr>_Toc420406363</vt:lpwstr>
      </vt:variant>
      <vt:variant>
        <vt:i4>1114167</vt:i4>
      </vt:variant>
      <vt:variant>
        <vt:i4>143</vt:i4>
      </vt:variant>
      <vt:variant>
        <vt:i4>0</vt:i4>
      </vt:variant>
      <vt:variant>
        <vt:i4>5</vt:i4>
      </vt:variant>
      <vt:variant>
        <vt:lpwstr/>
      </vt:variant>
      <vt:variant>
        <vt:lpwstr>_Toc420406362</vt:lpwstr>
      </vt:variant>
      <vt:variant>
        <vt:i4>1114167</vt:i4>
      </vt:variant>
      <vt:variant>
        <vt:i4>137</vt:i4>
      </vt:variant>
      <vt:variant>
        <vt:i4>0</vt:i4>
      </vt:variant>
      <vt:variant>
        <vt:i4>5</vt:i4>
      </vt:variant>
      <vt:variant>
        <vt:lpwstr/>
      </vt:variant>
      <vt:variant>
        <vt:lpwstr>_Toc420406361</vt:lpwstr>
      </vt:variant>
      <vt:variant>
        <vt:i4>1114167</vt:i4>
      </vt:variant>
      <vt:variant>
        <vt:i4>131</vt:i4>
      </vt:variant>
      <vt:variant>
        <vt:i4>0</vt:i4>
      </vt:variant>
      <vt:variant>
        <vt:i4>5</vt:i4>
      </vt:variant>
      <vt:variant>
        <vt:lpwstr/>
      </vt:variant>
      <vt:variant>
        <vt:lpwstr>_Toc420406360</vt:lpwstr>
      </vt:variant>
      <vt:variant>
        <vt:i4>1179703</vt:i4>
      </vt:variant>
      <vt:variant>
        <vt:i4>125</vt:i4>
      </vt:variant>
      <vt:variant>
        <vt:i4>0</vt:i4>
      </vt:variant>
      <vt:variant>
        <vt:i4>5</vt:i4>
      </vt:variant>
      <vt:variant>
        <vt:lpwstr/>
      </vt:variant>
      <vt:variant>
        <vt:lpwstr>_Toc420406359</vt:lpwstr>
      </vt:variant>
      <vt:variant>
        <vt:i4>1179703</vt:i4>
      </vt:variant>
      <vt:variant>
        <vt:i4>119</vt:i4>
      </vt:variant>
      <vt:variant>
        <vt:i4>0</vt:i4>
      </vt:variant>
      <vt:variant>
        <vt:i4>5</vt:i4>
      </vt:variant>
      <vt:variant>
        <vt:lpwstr/>
      </vt:variant>
      <vt:variant>
        <vt:lpwstr>_Toc420406358</vt:lpwstr>
      </vt:variant>
      <vt:variant>
        <vt:i4>1179703</vt:i4>
      </vt:variant>
      <vt:variant>
        <vt:i4>113</vt:i4>
      </vt:variant>
      <vt:variant>
        <vt:i4>0</vt:i4>
      </vt:variant>
      <vt:variant>
        <vt:i4>5</vt:i4>
      </vt:variant>
      <vt:variant>
        <vt:lpwstr/>
      </vt:variant>
      <vt:variant>
        <vt:lpwstr>_Toc420406357</vt:lpwstr>
      </vt:variant>
      <vt:variant>
        <vt:i4>1179703</vt:i4>
      </vt:variant>
      <vt:variant>
        <vt:i4>107</vt:i4>
      </vt:variant>
      <vt:variant>
        <vt:i4>0</vt:i4>
      </vt:variant>
      <vt:variant>
        <vt:i4>5</vt:i4>
      </vt:variant>
      <vt:variant>
        <vt:lpwstr/>
      </vt:variant>
      <vt:variant>
        <vt:lpwstr>_Toc420406356</vt:lpwstr>
      </vt:variant>
      <vt:variant>
        <vt:i4>1179703</vt:i4>
      </vt:variant>
      <vt:variant>
        <vt:i4>101</vt:i4>
      </vt:variant>
      <vt:variant>
        <vt:i4>0</vt:i4>
      </vt:variant>
      <vt:variant>
        <vt:i4>5</vt:i4>
      </vt:variant>
      <vt:variant>
        <vt:lpwstr/>
      </vt:variant>
      <vt:variant>
        <vt:lpwstr>_Toc420406355</vt:lpwstr>
      </vt:variant>
      <vt:variant>
        <vt:i4>1179703</vt:i4>
      </vt:variant>
      <vt:variant>
        <vt:i4>95</vt:i4>
      </vt:variant>
      <vt:variant>
        <vt:i4>0</vt:i4>
      </vt:variant>
      <vt:variant>
        <vt:i4>5</vt:i4>
      </vt:variant>
      <vt:variant>
        <vt:lpwstr/>
      </vt:variant>
      <vt:variant>
        <vt:lpwstr>_Toc420406354</vt:lpwstr>
      </vt:variant>
      <vt:variant>
        <vt:i4>1179703</vt:i4>
      </vt:variant>
      <vt:variant>
        <vt:i4>89</vt:i4>
      </vt:variant>
      <vt:variant>
        <vt:i4>0</vt:i4>
      </vt:variant>
      <vt:variant>
        <vt:i4>5</vt:i4>
      </vt:variant>
      <vt:variant>
        <vt:lpwstr/>
      </vt:variant>
      <vt:variant>
        <vt:lpwstr>_Toc420406353</vt:lpwstr>
      </vt:variant>
      <vt:variant>
        <vt:i4>1179703</vt:i4>
      </vt:variant>
      <vt:variant>
        <vt:i4>83</vt:i4>
      </vt:variant>
      <vt:variant>
        <vt:i4>0</vt:i4>
      </vt:variant>
      <vt:variant>
        <vt:i4>5</vt:i4>
      </vt:variant>
      <vt:variant>
        <vt:lpwstr/>
      </vt:variant>
      <vt:variant>
        <vt:lpwstr>_Toc420406352</vt:lpwstr>
      </vt:variant>
      <vt:variant>
        <vt:i4>1179703</vt:i4>
      </vt:variant>
      <vt:variant>
        <vt:i4>77</vt:i4>
      </vt:variant>
      <vt:variant>
        <vt:i4>0</vt:i4>
      </vt:variant>
      <vt:variant>
        <vt:i4>5</vt:i4>
      </vt:variant>
      <vt:variant>
        <vt:lpwstr/>
      </vt:variant>
      <vt:variant>
        <vt:lpwstr>_Toc420406351</vt:lpwstr>
      </vt:variant>
      <vt:variant>
        <vt:i4>1179703</vt:i4>
      </vt:variant>
      <vt:variant>
        <vt:i4>71</vt:i4>
      </vt:variant>
      <vt:variant>
        <vt:i4>0</vt:i4>
      </vt:variant>
      <vt:variant>
        <vt:i4>5</vt:i4>
      </vt:variant>
      <vt:variant>
        <vt:lpwstr/>
      </vt:variant>
      <vt:variant>
        <vt:lpwstr>_Toc420406350</vt:lpwstr>
      </vt:variant>
      <vt:variant>
        <vt:i4>1245239</vt:i4>
      </vt:variant>
      <vt:variant>
        <vt:i4>65</vt:i4>
      </vt:variant>
      <vt:variant>
        <vt:i4>0</vt:i4>
      </vt:variant>
      <vt:variant>
        <vt:i4>5</vt:i4>
      </vt:variant>
      <vt:variant>
        <vt:lpwstr/>
      </vt:variant>
      <vt:variant>
        <vt:lpwstr>_Toc420406349</vt:lpwstr>
      </vt:variant>
      <vt:variant>
        <vt:i4>1245239</vt:i4>
      </vt:variant>
      <vt:variant>
        <vt:i4>59</vt:i4>
      </vt:variant>
      <vt:variant>
        <vt:i4>0</vt:i4>
      </vt:variant>
      <vt:variant>
        <vt:i4>5</vt:i4>
      </vt:variant>
      <vt:variant>
        <vt:lpwstr/>
      </vt:variant>
      <vt:variant>
        <vt:lpwstr>_Toc420406348</vt:lpwstr>
      </vt:variant>
      <vt:variant>
        <vt:i4>1245239</vt:i4>
      </vt:variant>
      <vt:variant>
        <vt:i4>53</vt:i4>
      </vt:variant>
      <vt:variant>
        <vt:i4>0</vt:i4>
      </vt:variant>
      <vt:variant>
        <vt:i4>5</vt:i4>
      </vt:variant>
      <vt:variant>
        <vt:lpwstr/>
      </vt:variant>
      <vt:variant>
        <vt:lpwstr>_Toc420406347</vt:lpwstr>
      </vt:variant>
      <vt:variant>
        <vt:i4>1245239</vt:i4>
      </vt:variant>
      <vt:variant>
        <vt:i4>47</vt:i4>
      </vt:variant>
      <vt:variant>
        <vt:i4>0</vt:i4>
      </vt:variant>
      <vt:variant>
        <vt:i4>5</vt:i4>
      </vt:variant>
      <vt:variant>
        <vt:lpwstr/>
      </vt:variant>
      <vt:variant>
        <vt:lpwstr>_Toc420406346</vt:lpwstr>
      </vt:variant>
      <vt:variant>
        <vt:i4>1245239</vt:i4>
      </vt:variant>
      <vt:variant>
        <vt:i4>41</vt:i4>
      </vt:variant>
      <vt:variant>
        <vt:i4>0</vt:i4>
      </vt:variant>
      <vt:variant>
        <vt:i4>5</vt:i4>
      </vt:variant>
      <vt:variant>
        <vt:lpwstr/>
      </vt:variant>
      <vt:variant>
        <vt:lpwstr>_Toc420406345</vt:lpwstr>
      </vt:variant>
      <vt:variant>
        <vt:i4>1245239</vt:i4>
      </vt:variant>
      <vt:variant>
        <vt:i4>35</vt:i4>
      </vt:variant>
      <vt:variant>
        <vt:i4>0</vt:i4>
      </vt:variant>
      <vt:variant>
        <vt:i4>5</vt:i4>
      </vt:variant>
      <vt:variant>
        <vt:lpwstr/>
      </vt:variant>
      <vt:variant>
        <vt:lpwstr>_Toc420406344</vt:lpwstr>
      </vt:variant>
      <vt:variant>
        <vt:i4>1245239</vt:i4>
      </vt:variant>
      <vt:variant>
        <vt:i4>29</vt:i4>
      </vt:variant>
      <vt:variant>
        <vt:i4>0</vt:i4>
      </vt:variant>
      <vt:variant>
        <vt:i4>5</vt:i4>
      </vt:variant>
      <vt:variant>
        <vt:lpwstr/>
      </vt:variant>
      <vt:variant>
        <vt:lpwstr>_Toc420406343</vt:lpwstr>
      </vt:variant>
      <vt:variant>
        <vt:i4>1245239</vt:i4>
      </vt:variant>
      <vt:variant>
        <vt:i4>23</vt:i4>
      </vt:variant>
      <vt:variant>
        <vt:i4>0</vt:i4>
      </vt:variant>
      <vt:variant>
        <vt:i4>5</vt:i4>
      </vt:variant>
      <vt:variant>
        <vt:lpwstr/>
      </vt:variant>
      <vt:variant>
        <vt:lpwstr>_Toc420406342</vt:lpwstr>
      </vt:variant>
      <vt:variant>
        <vt:i4>1245239</vt:i4>
      </vt:variant>
      <vt:variant>
        <vt:i4>17</vt:i4>
      </vt:variant>
      <vt:variant>
        <vt:i4>0</vt:i4>
      </vt:variant>
      <vt:variant>
        <vt:i4>5</vt:i4>
      </vt:variant>
      <vt:variant>
        <vt:lpwstr/>
      </vt:variant>
      <vt:variant>
        <vt:lpwstr>_Toc420406341</vt:lpwstr>
      </vt:variant>
      <vt:variant>
        <vt:i4>1245239</vt:i4>
      </vt:variant>
      <vt:variant>
        <vt:i4>11</vt:i4>
      </vt:variant>
      <vt:variant>
        <vt:i4>0</vt:i4>
      </vt:variant>
      <vt:variant>
        <vt:i4>5</vt:i4>
      </vt:variant>
      <vt:variant>
        <vt:lpwstr/>
      </vt:variant>
      <vt:variant>
        <vt:lpwstr>_Toc420406340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13</cp:revision>
  <cp:lastPrinted>2017-06-24T09:35:00Z</cp:lastPrinted>
  <dcterms:created xsi:type="dcterms:W3CDTF">2017-05-05T12:42:00Z</dcterms:created>
  <dcterms:modified xsi:type="dcterms:W3CDTF">2017-06-24T09:35:00Z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