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31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7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PLC_141027_0108-1 (141217)_s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9LZCzEAMAAGcGAAAOAAAAAAAAAAAAAAAAAC4C&#10;AABkcnMvZTJvRG9jLnhtbFBLAQItABQABgAIAAAAIQAQXQkL4wAAAAsBAAAPAAAAAAAAAAAAAAAA&#10;AGoFAABkcnMvZG93bnJldi54bWxQSwUGAAAAAAQABADzAAAAegYAAAAA&#10;" fillcolor="#0f1923" stroked="f" strokecolor="#d0d3da">
            <v:fill opacity="46003f"/>
            <v:shadow color="white"/>
            <v:textbox style="mso-next-textbox:#Rectangle 53" inset="8mm,5mm,8.20169mm,1.1mm">
              <w:txbxContent>
                <w:p>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vR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InC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CxdSvRAwMAAFYGAAAOAAAAAAAAAAAAAAAAAC4CAABkcnMvZTJvRG9jLnht&#10;bFBLAQItABQABgAIAAAAIQDe12Sa4QAAAAoBAAAPAAAAAAAAAAAAAAAAAF0FAABkcnMvZG93bnJl&#10;di54bWxQSwUGAAAAAAQABADzAAAAawYAAAAA&#10;" fillcolor="#879baa" stroked="f">
            <v:shadow color="#eeece1"/>
            <v:textbox style="mso-next-textbox:#Text Box 124"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09/2017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en-US"/>
        </w:rPr>
      </w:pPr>
      <w:r>
        <w:rPr>
          <w:bCs/>
          <w:noProof/>
          <w:lang w:val="en-US" w:eastAsia="en-US"/>
        </w:rPr>
        <w:drawing>
          <wp:anchor distT="0" distB="0" distL="114300" distR="114300" simplePos="0" relativeHeight="2516551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7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Unbenann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a:ln>
                      <a:noFill/>
                    </a:ln>
                  </pic:spPr>
                </pic:pic>
              </a:graphicData>
            </a:graphic>
          </wp:anchor>
        </w:drawing>
      </w:r>
      <w:r>
        <w:rPr>
          <w:bCs/>
          <w:noProof/>
          <w:lang w:val="en-US" w:eastAsia="en-US"/>
        </w:rPr>
        <w:drawing>
          <wp:anchor distT="0" distB="0" distL="114300" distR="114300" simplePos="0" relativeHeight="2516541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7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052-201</w:t>
      </w:r>
    </w:p>
    <w:p>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High-Level Language Programming</w:t>
      </w:r>
    </w:p>
    <w:p>
      <w:pPr>
        <w:pStyle w:val="Textkrper2"/>
        <w:spacing w:line="280" w:lineRule="atLeast"/>
        <w:jc w:val="left"/>
        <w:rPr>
          <w:rFonts w:ascii="Arial" w:hAnsi="Arial" w:cs="Arial"/>
          <w:b w:val="0"/>
          <w:bCs/>
          <w:sz w:val="36"/>
          <w:szCs w:val="36"/>
          <w:lang w:val="en-US"/>
        </w:rPr>
      </w:pPr>
      <w:proofErr w:type="gramStart"/>
      <w:r>
        <w:rPr>
          <w:rFonts w:ascii="Arial" w:hAnsi="Arial" w:cs="Arial"/>
          <w:b w:val="0"/>
          <w:sz w:val="36"/>
          <w:szCs w:val="36"/>
          <w:lang w:val="en-US"/>
        </w:rPr>
        <w:t>with</w:t>
      </w:r>
      <w:proofErr w:type="gramEnd"/>
      <w:r>
        <w:rPr>
          <w:rFonts w:ascii="Arial" w:hAnsi="Arial" w:cs="Arial"/>
          <w:b w:val="0"/>
          <w:sz w:val="36"/>
          <w:szCs w:val="36"/>
          <w:lang w:val="en-US"/>
        </w:rPr>
        <w:t xml:space="preserve"> SCL and SIMATIC S7-1500</w:t>
      </w:r>
    </w:p>
    <w:p>
      <w:pPr>
        <w:pStyle w:val="Kopfzeile"/>
        <w:tabs>
          <w:tab w:val="clear" w:pos="4536"/>
          <w:tab w:val="clear" w:pos="9072"/>
        </w:tabs>
        <w:spacing w:before="0" w:after="0" w:line="264" w:lineRule="auto"/>
        <w:ind w:left="0" w:right="-527"/>
        <w:rPr>
          <w:b/>
          <w:sz w:val="24"/>
          <w:szCs w:val="24"/>
          <w:lang w:val="en-US"/>
        </w:rPr>
      </w:pPr>
      <w:r>
        <w:rPr>
          <w:color w:val="FF0000"/>
          <w:lang w:val="en-US"/>
        </w:rPr>
        <w:br w:type="page"/>
      </w:r>
      <w:bookmarkEnd w:id="0"/>
      <w:bookmarkEnd w:id="1"/>
      <w:r>
        <w:rPr>
          <w:b/>
          <w:bCs/>
          <w:sz w:val="24"/>
          <w:szCs w:val="24"/>
          <w:lang w:val="en-US"/>
        </w:rPr>
        <w:lastRenderedPageBreak/>
        <w:t>Matching SCE Trainer Packages for these Learn-/Training Document</w:t>
      </w:r>
    </w:p>
    <w:p>
      <w:pPr>
        <w:pStyle w:val="Kopfzeile"/>
        <w:tabs>
          <w:tab w:val="clear" w:pos="4536"/>
          <w:tab w:val="clear" w:pos="9072"/>
        </w:tabs>
        <w:spacing w:before="0" w:after="0" w:line="264" w:lineRule="auto"/>
        <w:ind w:left="0" w:right="-527"/>
        <w:rPr>
          <w:b/>
          <w:szCs w:val="20"/>
          <w:lang w:val="en-US"/>
        </w:rPr>
      </w:pPr>
    </w:p>
    <w:p>
      <w:pPr>
        <w:pStyle w:val="Kopfzeile"/>
        <w:numPr>
          <w:ilvl w:val="0"/>
          <w:numId w:val="15"/>
        </w:numPr>
        <w:tabs>
          <w:tab w:val="clear" w:pos="4536"/>
          <w:tab w:val="clear" w:pos="9072"/>
          <w:tab w:val="left" w:pos="6804"/>
        </w:tabs>
        <w:spacing w:before="0" w:after="0" w:line="264" w:lineRule="auto"/>
        <w:ind w:left="284" w:hanging="284"/>
        <w:jc w:val="both"/>
        <w:rPr>
          <w:b/>
          <w:color w:val="000000"/>
          <w:lang w:val="en-US"/>
        </w:rPr>
      </w:pPr>
      <w:r>
        <w:rPr>
          <w:b/>
          <w:bCs/>
          <w:color w:val="000000"/>
          <w:lang w:val="en-US"/>
        </w:rPr>
        <w:t>SIMATIC S7 CPU 1516F-3 PN/DP</w:t>
      </w:r>
    </w:p>
    <w:p>
      <w:pPr>
        <w:pStyle w:val="Kopfzeile"/>
        <w:tabs>
          <w:tab w:val="clear" w:pos="4536"/>
          <w:tab w:val="clear" w:pos="9072"/>
          <w:tab w:val="left" w:pos="6804"/>
        </w:tabs>
        <w:spacing w:before="0" w:after="0" w:line="264" w:lineRule="auto"/>
        <w:ind w:left="284"/>
        <w:rPr>
          <w:b/>
          <w:color w:val="000000"/>
        </w:rPr>
      </w:pPr>
      <w:r>
        <w:rPr>
          <w:color w:val="000000"/>
          <w:lang w:val="en-US"/>
        </w:rPr>
        <w:t>Order no.: 6ES7516-3FN00-4AB2</w:t>
      </w:r>
    </w:p>
    <w:p>
      <w:pPr>
        <w:pStyle w:val="Kopfzeile"/>
        <w:numPr>
          <w:ilvl w:val="0"/>
          <w:numId w:val="15"/>
        </w:numPr>
        <w:tabs>
          <w:tab w:val="clear" w:pos="4536"/>
          <w:tab w:val="clear" w:pos="9072"/>
          <w:tab w:val="left" w:pos="6804"/>
        </w:tabs>
        <w:spacing w:before="0" w:after="0" w:line="264" w:lineRule="auto"/>
        <w:ind w:left="284" w:hanging="284"/>
        <w:jc w:val="both"/>
        <w:rPr>
          <w:color w:val="000000"/>
          <w:lang w:val="en-US"/>
        </w:rPr>
      </w:pPr>
      <w:r>
        <w:rPr>
          <w:b/>
          <w:bCs/>
          <w:color w:val="000000"/>
          <w:lang w:val="en-US"/>
        </w:rPr>
        <w:t>SIMATIC STEP 7 Professional V14 SP1 - Single license</w:t>
      </w:r>
    </w:p>
    <w:p>
      <w:pPr>
        <w:pStyle w:val="Kopfzeile"/>
        <w:tabs>
          <w:tab w:val="clear" w:pos="4536"/>
          <w:tab w:val="clear" w:pos="9072"/>
          <w:tab w:val="left" w:pos="6804"/>
        </w:tabs>
        <w:spacing w:before="0" w:after="0" w:line="264" w:lineRule="auto"/>
        <w:ind w:left="284"/>
        <w:rPr>
          <w:color w:val="000000"/>
        </w:rPr>
      </w:pPr>
      <w:r>
        <w:rPr>
          <w:color w:val="000000"/>
          <w:lang w:val="en-US"/>
        </w:rPr>
        <w:t>Order no.: 6ES7822-1AA04-4YA5</w:t>
      </w:r>
    </w:p>
    <w:p>
      <w:pPr>
        <w:pStyle w:val="Kopfzeile"/>
        <w:numPr>
          <w:ilvl w:val="0"/>
          <w:numId w:val="15"/>
        </w:numPr>
        <w:tabs>
          <w:tab w:val="clear" w:pos="4536"/>
          <w:tab w:val="clear" w:pos="9072"/>
          <w:tab w:val="left" w:pos="6804"/>
        </w:tabs>
        <w:spacing w:before="0" w:after="0" w:line="264" w:lineRule="auto"/>
        <w:ind w:left="284" w:hanging="284"/>
        <w:jc w:val="both"/>
        <w:rPr>
          <w:b/>
          <w:color w:val="000000"/>
          <w:lang w:val="en-US"/>
        </w:rPr>
      </w:pPr>
      <w:r>
        <w:rPr>
          <w:b/>
          <w:bCs/>
          <w:color w:val="000000"/>
          <w:lang w:val="en-US"/>
        </w:rPr>
        <w:t>SIMATIC STEP 7 Professional V14 SP1 - Classroom license (set of 6)</w:t>
      </w:r>
    </w:p>
    <w:p>
      <w:pPr>
        <w:pStyle w:val="Kopfzeile"/>
        <w:tabs>
          <w:tab w:val="clear" w:pos="4536"/>
          <w:tab w:val="clear" w:pos="9072"/>
          <w:tab w:val="left" w:pos="6804"/>
        </w:tabs>
        <w:spacing w:before="0" w:after="0" w:line="264" w:lineRule="auto"/>
        <w:ind w:left="284"/>
        <w:rPr>
          <w:b/>
          <w:color w:val="000000"/>
          <w:lang w:val="es-ES"/>
        </w:rPr>
      </w:pPr>
      <w:proofErr w:type="spellStart"/>
      <w:r>
        <w:rPr>
          <w:color w:val="000000"/>
          <w:lang w:val="es-ES"/>
        </w:rPr>
        <w:t>Order</w:t>
      </w:r>
      <w:proofErr w:type="spellEnd"/>
      <w:r>
        <w:rPr>
          <w:color w:val="000000"/>
          <w:lang w:val="es-ES"/>
        </w:rPr>
        <w:t xml:space="preserve"> no.: 6ES7822-1BA04-4YA5</w:t>
      </w:r>
    </w:p>
    <w:p>
      <w:pPr>
        <w:pStyle w:val="Kopfzeile"/>
        <w:numPr>
          <w:ilvl w:val="0"/>
          <w:numId w:val="15"/>
        </w:numPr>
        <w:tabs>
          <w:tab w:val="clear" w:pos="4536"/>
          <w:tab w:val="clear" w:pos="9072"/>
          <w:tab w:val="left" w:pos="6804"/>
        </w:tabs>
        <w:spacing w:before="0" w:after="0" w:line="264" w:lineRule="auto"/>
        <w:ind w:left="284" w:hanging="284"/>
        <w:jc w:val="both"/>
        <w:rPr>
          <w:b/>
          <w:color w:val="000000"/>
          <w:lang w:val="en-US"/>
        </w:rPr>
      </w:pPr>
      <w:r>
        <w:rPr>
          <w:b/>
          <w:bCs/>
          <w:color w:val="000000"/>
          <w:lang w:val="en-US"/>
        </w:rPr>
        <w:t>SIMATIC STEP 7 Professional V14 SP1 - Upgrade license (set of 6)</w:t>
      </w:r>
      <w:r>
        <w:rPr>
          <w:color w:val="000000"/>
          <w:lang w:val="en-US"/>
        </w:rPr>
        <w:tab/>
      </w:r>
      <w:r>
        <w:rPr>
          <w:color w:val="000000"/>
          <w:lang w:val="en-US"/>
        </w:rPr>
        <w:br/>
        <w:t>Order no.: 6ES7822-1AA04-4YE5</w:t>
      </w:r>
    </w:p>
    <w:p>
      <w:pPr>
        <w:pStyle w:val="Kopfzeile"/>
        <w:numPr>
          <w:ilvl w:val="0"/>
          <w:numId w:val="15"/>
        </w:numPr>
        <w:tabs>
          <w:tab w:val="clear" w:pos="4536"/>
          <w:tab w:val="clear" w:pos="9072"/>
          <w:tab w:val="left" w:pos="6804"/>
        </w:tabs>
        <w:spacing w:before="0" w:after="0" w:line="264" w:lineRule="auto"/>
        <w:ind w:left="284" w:hanging="284"/>
        <w:jc w:val="both"/>
        <w:rPr>
          <w:b/>
          <w:color w:val="000000"/>
          <w:lang w:val="en-US"/>
        </w:rPr>
      </w:pPr>
      <w:r>
        <w:rPr>
          <w:b/>
          <w:bCs/>
          <w:color w:val="000000"/>
          <w:lang w:val="en-US"/>
        </w:rPr>
        <w:t>SIMATIC STEP 7 Professional V14 SP1 - Student license (set of 20)</w:t>
      </w:r>
      <w:r>
        <w:rPr>
          <w:color w:val="000000"/>
          <w:lang w:val="en-US"/>
        </w:rPr>
        <w:tab/>
      </w:r>
      <w:r>
        <w:rPr>
          <w:color w:val="000000"/>
          <w:lang w:val="en-US"/>
        </w:rPr>
        <w:br/>
        <w:t>Order no.: 6ES7822-1AC04-4YA5</w:t>
      </w:r>
    </w:p>
    <w:p>
      <w:pPr>
        <w:pStyle w:val="Kopfzeile"/>
        <w:tabs>
          <w:tab w:val="clear" w:pos="4536"/>
          <w:tab w:val="clear" w:pos="9072"/>
        </w:tabs>
        <w:spacing w:before="0" w:after="0" w:line="264" w:lineRule="auto"/>
        <w:ind w:left="0" w:right="567"/>
        <w:rPr>
          <w:b/>
          <w:color w:val="000000"/>
          <w:lang w:val="en-US"/>
        </w:rPr>
      </w:pP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siemens.com/sce/</w:t>
        </w:r>
        <w:proofErr w:type="spellStart"/>
        <w:r>
          <w:rPr>
            <w:rStyle w:val="Hyperlink"/>
            <w:color w:val="0000FF"/>
            <w:szCs w:val="20"/>
            <w:lang w:val="en-US"/>
          </w:rPr>
          <w:t>tp</w:t>
        </w:r>
        <w:proofErr w:type="spellEnd"/>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contact your regional SCE representative: </w:t>
      </w:r>
      <w:r>
        <w:rPr>
          <w:lang w:val="en-US"/>
        </w:rPr>
        <w:fldChar w:fldCharType="begin"/>
      </w:r>
      <w:r>
        <w:rPr>
          <w:lang w:val="en-US"/>
        </w:rPr>
        <w:instrText>HYPERLINK "http://www.siemens.com/contact"</w:instrText>
      </w:r>
      <w:r>
        <w:rPr>
          <w:lang w:val="en-US"/>
        </w:rP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rPr>
          <w:lang w:val="en-US"/>
        </w:rPr>
        <w:fldChar w:fldCharType="end"/>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b/>
          <w:bCs/>
          <w:sz w:val="24"/>
          <w:szCs w:val="24"/>
          <w:lang w:val="en-US"/>
        </w:rPr>
      </w:pPr>
      <w:hyperlink r:id="rId13" w:history="1">
        <w:proofErr w:type="gramStart"/>
        <w:r>
          <w:rPr>
            <w:rStyle w:val="Hyperlink"/>
            <w:color w:val="0000FF"/>
            <w:szCs w:val="20"/>
            <w:lang w:val="en-US"/>
          </w:rPr>
          <w:t>siemens.com/sce</w:t>
        </w:r>
        <w:proofErr w:type="gramEnd"/>
      </w:hyperlink>
      <w:r>
        <w:rPr>
          <w:lang w:val="en-US"/>
        </w:rPr>
        <w:br/>
      </w:r>
      <w:r>
        <w:rPr>
          <w:sz w:val="24"/>
          <w:szCs w:val="24"/>
          <w:lang w:val="en-US"/>
        </w:rPr>
        <w:br/>
      </w:r>
      <w:r>
        <w:rPr>
          <w:b/>
          <w:bCs/>
          <w:sz w:val="24"/>
          <w:szCs w:val="24"/>
          <w:lang w:val="en-US"/>
        </w:rPr>
        <w:t>Notes on use</w:t>
      </w:r>
    </w:p>
    <w:p>
      <w:pPr>
        <w:pStyle w:val="Kopfzeile"/>
        <w:spacing w:before="0" w:after="0" w:line="264" w:lineRule="auto"/>
        <w:ind w:left="0" w:right="567"/>
        <w:jc w:val="both"/>
        <w:rPr>
          <w:szCs w:val="20"/>
          <w:lang w:val="en-US"/>
        </w:rPr>
      </w:pPr>
      <w:r>
        <w:rPr>
          <w:szCs w:val="20"/>
          <w:lang w:val="en-US"/>
        </w:rPr>
        <w:t>This SCE training curriculum for the integrated automation solution Totally Integrated Automation (TIA) was prepared for the program "Siemens Automation Cooperates with Education (SCE)" specifically for training purposes for public educational and R&amp;D institutions. Siemens AG assumes no responsibility for the content.</w:t>
      </w:r>
    </w:p>
    <w:p>
      <w:pPr>
        <w:pStyle w:val="Kopfzeile"/>
        <w:spacing w:before="0" w:after="0" w:line="264" w:lineRule="auto"/>
        <w:ind w:left="0" w:right="567"/>
        <w:jc w:val="both"/>
        <w:rPr>
          <w:szCs w:val="20"/>
          <w:lang w:val="en-US"/>
        </w:rPr>
      </w:pPr>
    </w:p>
    <w:p>
      <w:pPr>
        <w:pStyle w:val="Kopfzeile"/>
        <w:spacing w:before="0" w:after="0" w:line="264" w:lineRule="auto"/>
        <w:ind w:left="0" w:right="567"/>
        <w:jc w:val="both"/>
        <w:rPr>
          <w:szCs w:val="20"/>
          <w:lang w:val="en-US"/>
        </w:rPr>
      </w:pPr>
      <w:r>
        <w:rPr>
          <w:szCs w:val="20"/>
          <w:lang w:val="en-US"/>
        </w:rPr>
        <w:t xml:space="preserve">This curriculum may be used only for initial education with respect to Siemens products/systems. That is, it may be copied in part or in whole and handed out to trainees for use within the framework of their education. Transmission and reproduction of this curriculum as well as communication of its content is permitted within public educational institutions for educational purposes. Any exceptions require written consent from Siemens AG. Contact: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jc w:val="both"/>
        <w:rPr>
          <w:szCs w:val="20"/>
          <w:lang w:val="en-US"/>
        </w:rPr>
      </w:pPr>
    </w:p>
    <w:p>
      <w:pPr>
        <w:pStyle w:val="Kopfzeile"/>
        <w:spacing w:before="0" w:after="0" w:line="264" w:lineRule="auto"/>
        <w:ind w:left="0" w:right="567"/>
        <w:jc w:val="both"/>
        <w:rPr>
          <w:szCs w:val="20"/>
          <w:lang w:val="en-US"/>
        </w:rPr>
      </w:pPr>
      <w:r>
        <w:rPr>
          <w:szCs w:val="20"/>
          <w:lang w:val="en-US"/>
        </w:rPr>
        <w:t>Parties breaching this provision shall be liable for damages. All rights reserved, including those relating to translation and in particular those rights created as a result of a patent being granted or utility model being registered.</w:t>
      </w:r>
    </w:p>
    <w:p>
      <w:pPr>
        <w:pStyle w:val="Kopfzeile"/>
        <w:spacing w:before="0" w:after="0" w:line="264" w:lineRule="auto"/>
        <w:ind w:left="0" w:right="567"/>
        <w:jc w:val="both"/>
        <w:rPr>
          <w:szCs w:val="20"/>
          <w:lang w:val="en-US"/>
        </w:rPr>
      </w:pPr>
    </w:p>
    <w:p>
      <w:pPr>
        <w:pStyle w:val="Kopfzeile"/>
        <w:spacing w:before="0" w:after="0" w:line="264" w:lineRule="auto"/>
        <w:ind w:left="0" w:right="567"/>
        <w:jc w:val="both"/>
        <w:rPr>
          <w:szCs w:val="20"/>
          <w:lang w:val="en-US"/>
        </w:rPr>
      </w:pPr>
      <w:r>
        <w:rPr>
          <w:szCs w:val="20"/>
          <w:lang w:val="en-US"/>
        </w:rPr>
        <w:t>Use for industry customers is expressly prohibited. Commercial use of the curriculum is not permitted.</w:t>
      </w:r>
    </w:p>
    <w:p>
      <w:pPr>
        <w:pStyle w:val="Kopfzeile"/>
        <w:spacing w:before="0" w:after="0" w:line="264" w:lineRule="auto"/>
        <w:ind w:left="0" w:right="567"/>
        <w:jc w:val="both"/>
        <w:rPr>
          <w:szCs w:val="20"/>
          <w:lang w:val="en-US"/>
        </w:rPr>
      </w:pPr>
    </w:p>
    <w:p>
      <w:pPr>
        <w:pStyle w:val="Kopfzeile"/>
        <w:tabs>
          <w:tab w:val="left" w:pos="720"/>
        </w:tabs>
        <w:spacing w:before="0" w:after="0" w:line="264" w:lineRule="auto"/>
        <w:ind w:left="0" w:right="567"/>
        <w:jc w:val="both"/>
        <w:rPr>
          <w:szCs w:val="20"/>
          <w:lang w:val="en-US"/>
        </w:rPr>
      </w:pPr>
      <w:r>
        <w:rPr>
          <w:szCs w:val="20"/>
          <w:lang w:val="en-US"/>
        </w:rPr>
        <w:t>We wish to thank the TU Dresden, especially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p>
      <w:pPr>
        <w:pStyle w:val="Kopfzeile"/>
        <w:tabs>
          <w:tab w:val="clear" w:pos="4536"/>
          <w:tab w:val="clear" w:pos="9072"/>
        </w:tabs>
        <w:spacing w:before="0" w:after="0" w:line="264" w:lineRule="auto"/>
        <w:ind w:left="0" w:right="-527"/>
        <w:jc w:val="both"/>
        <w:rPr>
          <w:b/>
          <w:spacing w:val="5"/>
          <w:sz w:val="36"/>
          <w:szCs w:val="36"/>
          <w:lang w:val="en-US"/>
        </w:rPr>
      </w:pPr>
      <w:r>
        <w:rPr>
          <w:lang w:val="en-US"/>
        </w:rPr>
        <w:br w:type="page"/>
      </w:r>
    </w:p>
    <w:p>
      <w:pPr>
        <w:pStyle w:val="Inhaltsverzeichnisberschrift"/>
        <w:rPr>
          <w:rStyle w:val="InhaltsverzeichnisZchn"/>
          <w:b/>
          <w:smallCaps w:val="0"/>
        </w:rPr>
      </w:pPr>
      <w:r>
        <w:rPr>
          <w:rStyle w:val="InhaltsverzeichnisZchn"/>
          <w:bCs/>
          <w:smallCaps w:val="0"/>
        </w:rPr>
        <w:lastRenderedPageBreak/>
        <w:t xml:space="preserve">Table </w:t>
      </w:r>
      <w:proofErr w:type="spellStart"/>
      <w:r>
        <w:rPr>
          <w:rStyle w:val="InhaltsverzeichnisZchn"/>
          <w:bCs/>
          <w:smallCaps w:val="0"/>
        </w:rPr>
        <w:t>of</w:t>
      </w:r>
      <w:proofErr w:type="spellEnd"/>
      <w:r>
        <w:rPr>
          <w:rStyle w:val="InhaltsverzeichnisZchn"/>
          <w:bCs/>
          <w:smallCaps w:val="0"/>
        </w:rPr>
        <w:t xml:space="preserve"> </w:t>
      </w:r>
      <w:proofErr w:type="spellStart"/>
      <w:r>
        <w:rPr>
          <w:rStyle w:val="InhaltsverzeichnisZchn"/>
          <w:bCs/>
          <w:smallCaps w:val="0"/>
        </w:rPr>
        <w:t>contents</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501702888"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Objective</w:t>
        </w:r>
        <w:r>
          <w:rPr>
            <w:noProof/>
            <w:webHidden/>
          </w:rPr>
          <w:tab/>
        </w:r>
        <w:r>
          <w:rPr>
            <w:noProof/>
            <w:webHidden/>
          </w:rPr>
          <w:fldChar w:fldCharType="begin"/>
        </w:r>
        <w:r>
          <w:rPr>
            <w:noProof/>
            <w:webHidden/>
          </w:rPr>
          <w:instrText xml:space="preserve"> PAGEREF _Toc501702888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889"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Requirement</w:t>
        </w:r>
        <w:r>
          <w:rPr>
            <w:noProof/>
            <w:webHidden/>
          </w:rPr>
          <w:tab/>
        </w:r>
        <w:r>
          <w:rPr>
            <w:noProof/>
            <w:webHidden/>
          </w:rPr>
          <w:fldChar w:fldCharType="begin"/>
        </w:r>
        <w:r>
          <w:rPr>
            <w:noProof/>
            <w:webHidden/>
          </w:rPr>
          <w:instrText xml:space="preserve"> PAGEREF _Toc501702889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890"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n-US"/>
          </w:rPr>
          <w:t>Required hardware and software</w:t>
        </w:r>
        <w:r>
          <w:rPr>
            <w:noProof/>
            <w:webHidden/>
          </w:rPr>
          <w:tab/>
        </w:r>
        <w:r>
          <w:rPr>
            <w:noProof/>
            <w:webHidden/>
          </w:rPr>
          <w:fldChar w:fldCharType="begin"/>
        </w:r>
        <w:r>
          <w:rPr>
            <w:noProof/>
            <w:webHidden/>
          </w:rPr>
          <w:instrText xml:space="preserve"> PAGEREF _Toc501702890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891"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Theory</w:t>
        </w:r>
        <w:r>
          <w:rPr>
            <w:noProof/>
            <w:webHidden/>
          </w:rPr>
          <w:tab/>
        </w:r>
        <w:r>
          <w:rPr>
            <w:noProof/>
            <w:webHidden/>
          </w:rPr>
          <w:fldChar w:fldCharType="begin"/>
        </w:r>
        <w:r>
          <w:rPr>
            <w:noProof/>
            <w:webHidden/>
          </w:rPr>
          <w:instrText xml:space="preserve"> PAGEREF _Toc501702891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892"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The S7-SCL programming language</w:t>
        </w:r>
        <w:r>
          <w:rPr>
            <w:noProof/>
            <w:webHidden/>
          </w:rPr>
          <w:tab/>
        </w:r>
        <w:r>
          <w:rPr>
            <w:noProof/>
            <w:webHidden/>
          </w:rPr>
          <w:fldChar w:fldCharType="begin"/>
        </w:r>
        <w:r>
          <w:rPr>
            <w:noProof/>
            <w:webHidden/>
          </w:rPr>
          <w:instrText xml:space="preserve"> PAGEREF _Toc501702892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893"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The S7-SCL development environment</w:t>
        </w:r>
        <w:r>
          <w:rPr>
            <w:noProof/>
            <w:webHidden/>
          </w:rPr>
          <w:tab/>
        </w:r>
        <w:r>
          <w:rPr>
            <w:noProof/>
            <w:webHidden/>
          </w:rPr>
          <w:fldChar w:fldCharType="begin"/>
        </w:r>
        <w:r>
          <w:rPr>
            <w:noProof/>
            <w:webHidden/>
          </w:rPr>
          <w:instrText xml:space="preserve"> PAGEREF _Toc501702893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894"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Task</w:t>
        </w:r>
        <w:r>
          <w:rPr>
            <w:noProof/>
            <w:webHidden/>
          </w:rPr>
          <w:tab/>
        </w:r>
        <w:r>
          <w:rPr>
            <w:noProof/>
            <w:webHidden/>
          </w:rPr>
          <w:fldChar w:fldCharType="begin"/>
        </w:r>
        <w:r>
          <w:rPr>
            <w:noProof/>
            <w:webHidden/>
          </w:rPr>
          <w:instrText xml:space="preserve"> PAGEREF _Toc501702894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895" w:history="1">
        <w:r>
          <w:rPr>
            <w:rStyle w:val="Hyperlink"/>
            <w:noProof/>
          </w:rPr>
          <w:t>5.1</w:t>
        </w:r>
        <w:r>
          <w:rPr>
            <w:rFonts w:asciiTheme="minorHAnsi" w:eastAsiaTheme="minorEastAsia" w:hAnsiTheme="minorHAnsi" w:cstheme="minorBidi"/>
            <w:noProof/>
            <w:sz w:val="22"/>
            <w:lang w:val="en-US" w:bidi="ar-SA"/>
          </w:rPr>
          <w:tab/>
        </w:r>
        <w:r>
          <w:rPr>
            <w:rStyle w:val="Hyperlink"/>
            <w:bCs/>
            <w:noProof/>
          </w:rPr>
          <w:t>Example task tank volume</w:t>
        </w:r>
        <w:r>
          <w:rPr>
            <w:noProof/>
            <w:webHidden/>
          </w:rPr>
          <w:tab/>
        </w:r>
        <w:r>
          <w:rPr>
            <w:noProof/>
            <w:webHidden/>
          </w:rPr>
          <w:fldChar w:fldCharType="begin"/>
        </w:r>
        <w:r>
          <w:rPr>
            <w:noProof/>
            <w:webHidden/>
          </w:rPr>
          <w:instrText xml:space="preserve"> PAGEREF _Toc501702895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896" w:history="1">
        <w:r>
          <w:rPr>
            <w:rStyle w:val="Hyperlink"/>
            <w:noProof/>
          </w:rPr>
          <w:t>5.2</w:t>
        </w:r>
        <w:r>
          <w:rPr>
            <w:rFonts w:asciiTheme="minorHAnsi" w:eastAsiaTheme="minorEastAsia" w:hAnsiTheme="minorHAnsi" w:cstheme="minorBidi"/>
            <w:noProof/>
            <w:sz w:val="22"/>
            <w:lang w:val="en-US" w:bidi="ar-SA"/>
          </w:rPr>
          <w:tab/>
        </w:r>
        <w:r>
          <w:rPr>
            <w:rStyle w:val="Hyperlink"/>
            <w:bCs/>
            <w:noProof/>
          </w:rPr>
          <w:t>Expansion of the sample task</w:t>
        </w:r>
        <w:r>
          <w:rPr>
            <w:noProof/>
            <w:webHidden/>
          </w:rPr>
          <w:tab/>
        </w:r>
        <w:r>
          <w:rPr>
            <w:noProof/>
            <w:webHidden/>
          </w:rPr>
          <w:fldChar w:fldCharType="begin"/>
        </w:r>
        <w:r>
          <w:rPr>
            <w:noProof/>
            <w:webHidden/>
          </w:rPr>
          <w:instrText xml:space="preserve"> PAGEREF _Toc501702896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897"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_Toc501702897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898" w:history="1">
        <w:r>
          <w:rPr>
            <w:rStyle w:val="Hyperlink"/>
            <w:noProof/>
            <w:lang w:val="en-US"/>
          </w:rPr>
          <w:t>6.1</w:t>
        </w:r>
        <w:r>
          <w:rPr>
            <w:rFonts w:asciiTheme="minorHAnsi" w:eastAsiaTheme="minorEastAsia" w:hAnsiTheme="minorHAnsi" w:cstheme="minorBidi"/>
            <w:noProof/>
            <w:sz w:val="22"/>
            <w:lang w:val="en-US" w:bidi="ar-SA"/>
          </w:rPr>
          <w:tab/>
        </w:r>
        <w:r>
          <w:rPr>
            <w:rStyle w:val="Hyperlink"/>
            <w:bCs/>
            <w:noProof/>
            <w:lang w:val="en-US"/>
          </w:rPr>
          <w:t>Global data block "Data_Tank"</w:t>
        </w:r>
        <w:r>
          <w:rPr>
            <w:noProof/>
            <w:webHidden/>
          </w:rPr>
          <w:tab/>
        </w:r>
        <w:r>
          <w:rPr>
            <w:noProof/>
            <w:webHidden/>
          </w:rPr>
          <w:fldChar w:fldCharType="begin"/>
        </w:r>
        <w:r>
          <w:rPr>
            <w:noProof/>
            <w:webHidden/>
          </w:rPr>
          <w:instrText xml:space="preserve"> PAGEREF _Toc501702898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899"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"Calculate_Volume" function</w:t>
        </w:r>
        <w:r>
          <w:rPr>
            <w:noProof/>
            <w:webHidden/>
          </w:rPr>
          <w:tab/>
        </w:r>
        <w:r>
          <w:rPr>
            <w:noProof/>
            <w:webHidden/>
          </w:rPr>
          <w:fldChar w:fldCharType="begin"/>
        </w:r>
        <w:r>
          <w:rPr>
            <w:noProof/>
            <w:webHidden/>
          </w:rPr>
          <w:instrText xml:space="preserve"> PAGEREF _Toc501702899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0" w:history="1">
        <w:r>
          <w:rPr>
            <w:rStyle w:val="Hyperlink"/>
            <w:noProof/>
            <w:lang w:val="en-US"/>
          </w:rPr>
          <w:t>6.3</w:t>
        </w:r>
        <w:r>
          <w:rPr>
            <w:rFonts w:asciiTheme="minorHAnsi" w:eastAsiaTheme="minorEastAsia" w:hAnsiTheme="minorHAnsi" w:cstheme="minorBidi"/>
            <w:noProof/>
            <w:sz w:val="22"/>
            <w:lang w:val="en-US" w:bidi="ar-SA"/>
          </w:rPr>
          <w:tab/>
        </w:r>
        <w:r>
          <w:rPr>
            <w:rStyle w:val="Hyperlink"/>
            <w:bCs/>
            <w:noProof/>
            <w:lang w:val="en-US"/>
          </w:rPr>
          <w:t>Expansion of the "Calculate_Volume" function</w:t>
        </w:r>
        <w:r>
          <w:rPr>
            <w:noProof/>
            <w:webHidden/>
          </w:rPr>
          <w:tab/>
        </w:r>
        <w:r>
          <w:rPr>
            <w:noProof/>
            <w:webHidden/>
          </w:rPr>
          <w:fldChar w:fldCharType="begin"/>
        </w:r>
        <w:r>
          <w:rPr>
            <w:noProof/>
            <w:webHidden/>
          </w:rPr>
          <w:instrText xml:space="preserve"> PAGEREF _Toc501702900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901" w:history="1">
        <w:r>
          <w:rPr>
            <w:rStyle w:val="Hyperlink"/>
            <w:noProof/>
          </w:rPr>
          <w:t>7.</w:t>
        </w:r>
        <w:r>
          <w:rPr>
            <w:rFonts w:asciiTheme="minorHAnsi" w:eastAsiaTheme="minorEastAsia" w:hAnsiTheme="minorHAnsi" w:cstheme="minorBidi"/>
            <w:noProof/>
            <w:sz w:val="22"/>
            <w:lang w:val="en-US" w:bidi="ar-SA"/>
          </w:rPr>
          <w:tab/>
        </w:r>
        <w:r>
          <w:rPr>
            <w:rStyle w:val="Hyperlink"/>
            <w:bCs/>
            <w:noProof/>
          </w:rPr>
          <w:t>Structured step-by-step instructions</w:t>
        </w:r>
        <w:r>
          <w:rPr>
            <w:noProof/>
            <w:webHidden/>
          </w:rPr>
          <w:tab/>
        </w:r>
        <w:r>
          <w:rPr>
            <w:noProof/>
            <w:webHidden/>
          </w:rPr>
          <w:fldChar w:fldCharType="begin"/>
        </w:r>
        <w:r>
          <w:rPr>
            <w:noProof/>
            <w:webHidden/>
          </w:rPr>
          <w:instrText xml:space="preserve"> PAGEREF _Toc501702901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2"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Retrieving an existing project</w:t>
        </w:r>
        <w:r>
          <w:rPr>
            <w:noProof/>
            <w:webHidden/>
          </w:rPr>
          <w:tab/>
        </w:r>
        <w:r>
          <w:rPr>
            <w:noProof/>
            <w:webHidden/>
          </w:rPr>
          <w:fldChar w:fldCharType="begin"/>
        </w:r>
        <w:r>
          <w:rPr>
            <w:noProof/>
            <w:webHidden/>
          </w:rPr>
          <w:instrText xml:space="preserve"> PAGEREF _Toc501702902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3" w:history="1">
        <w:r>
          <w:rPr>
            <w:rStyle w:val="Hyperlink"/>
            <w:noProof/>
            <w:lang w:val="en-US"/>
          </w:rPr>
          <w:t>7.2</w:t>
        </w:r>
        <w:r>
          <w:rPr>
            <w:rFonts w:asciiTheme="minorHAnsi" w:eastAsiaTheme="minorEastAsia" w:hAnsiTheme="minorHAnsi" w:cstheme="minorBidi"/>
            <w:noProof/>
            <w:sz w:val="22"/>
            <w:lang w:val="en-US" w:bidi="ar-SA"/>
          </w:rPr>
          <w:tab/>
        </w:r>
        <w:r>
          <w:rPr>
            <w:rStyle w:val="Hyperlink"/>
            <w:bCs/>
            <w:noProof/>
            <w:lang w:val="en-US"/>
          </w:rPr>
          <w:t>Saving the project under a new name</w:t>
        </w:r>
        <w:r>
          <w:rPr>
            <w:noProof/>
            <w:webHidden/>
          </w:rPr>
          <w:tab/>
        </w:r>
        <w:r>
          <w:rPr>
            <w:noProof/>
            <w:webHidden/>
          </w:rPr>
          <w:fldChar w:fldCharType="begin"/>
        </w:r>
        <w:r>
          <w:rPr>
            <w:noProof/>
            <w:webHidden/>
          </w:rPr>
          <w:instrText xml:space="preserve"> PAGEREF _Toc501702903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4" w:history="1">
        <w:r>
          <w:rPr>
            <w:rStyle w:val="Hyperlink"/>
            <w:noProof/>
            <w:lang w:val="en-US"/>
          </w:rPr>
          <w:t>7.3</w:t>
        </w:r>
        <w:r>
          <w:rPr>
            <w:rFonts w:asciiTheme="minorHAnsi" w:eastAsiaTheme="minorEastAsia" w:hAnsiTheme="minorHAnsi" w:cstheme="minorBidi"/>
            <w:noProof/>
            <w:sz w:val="22"/>
            <w:lang w:val="en-US" w:bidi="ar-SA"/>
          </w:rPr>
          <w:tab/>
        </w:r>
        <w:r>
          <w:rPr>
            <w:rStyle w:val="Hyperlink"/>
            <w:bCs/>
            <w:noProof/>
            <w:lang w:val="en-US"/>
          </w:rPr>
          <w:t>Creating the "Data_Tank" data block</w:t>
        </w:r>
        <w:r>
          <w:rPr>
            <w:noProof/>
            <w:webHidden/>
          </w:rPr>
          <w:tab/>
        </w:r>
        <w:r>
          <w:rPr>
            <w:noProof/>
            <w:webHidden/>
          </w:rPr>
          <w:fldChar w:fldCharType="begin"/>
        </w:r>
        <w:r>
          <w:rPr>
            <w:noProof/>
            <w:webHidden/>
          </w:rPr>
          <w:instrText xml:space="preserve"> PAGEREF _Toc501702904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5"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Creating the "Calculate_Volume" function</w:t>
        </w:r>
        <w:r>
          <w:rPr>
            <w:noProof/>
            <w:webHidden/>
          </w:rPr>
          <w:tab/>
        </w:r>
        <w:r>
          <w:rPr>
            <w:noProof/>
            <w:webHidden/>
          </w:rPr>
          <w:fldChar w:fldCharType="begin"/>
        </w:r>
        <w:r>
          <w:rPr>
            <w:noProof/>
            <w:webHidden/>
          </w:rPr>
          <w:instrText xml:space="preserve"> PAGEREF _Toc501702905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6" w:history="1">
        <w:r>
          <w:rPr>
            <w:rStyle w:val="Hyperlink"/>
            <w:noProof/>
            <w:lang w:val="en-US"/>
          </w:rPr>
          <w:t>7.5</w:t>
        </w:r>
        <w:r>
          <w:rPr>
            <w:rFonts w:asciiTheme="minorHAnsi" w:eastAsiaTheme="minorEastAsia" w:hAnsiTheme="minorHAnsi" w:cstheme="minorBidi"/>
            <w:noProof/>
            <w:sz w:val="22"/>
            <w:lang w:val="en-US" w:bidi="ar-SA"/>
          </w:rPr>
          <w:tab/>
        </w:r>
        <w:r>
          <w:rPr>
            <w:rStyle w:val="Hyperlink"/>
            <w:bCs/>
            <w:noProof/>
            <w:lang w:val="en-US"/>
          </w:rPr>
          <w:t>Specifying the interface of the "Calculate_Volume" function</w:t>
        </w:r>
        <w:r>
          <w:rPr>
            <w:noProof/>
            <w:webHidden/>
          </w:rPr>
          <w:tab/>
        </w:r>
        <w:r>
          <w:rPr>
            <w:noProof/>
            <w:webHidden/>
          </w:rPr>
          <w:fldChar w:fldCharType="begin"/>
        </w:r>
        <w:r>
          <w:rPr>
            <w:noProof/>
            <w:webHidden/>
          </w:rPr>
          <w:instrText xml:space="preserve"> PAGEREF _Toc501702906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7"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Programming the "Calculate_Volume" function</w:t>
        </w:r>
        <w:r>
          <w:rPr>
            <w:noProof/>
            <w:webHidden/>
          </w:rPr>
          <w:tab/>
        </w:r>
        <w:r>
          <w:rPr>
            <w:noProof/>
            <w:webHidden/>
          </w:rPr>
          <w:fldChar w:fldCharType="begin"/>
        </w:r>
        <w:r>
          <w:rPr>
            <w:noProof/>
            <w:webHidden/>
          </w:rPr>
          <w:instrText xml:space="preserve"> PAGEREF _Toc501702907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8" w:history="1">
        <w:r>
          <w:rPr>
            <w:rStyle w:val="Hyperlink"/>
            <w:noProof/>
            <w:lang w:val="en-US"/>
          </w:rPr>
          <w:t>7.7</w:t>
        </w:r>
        <w:r>
          <w:rPr>
            <w:rFonts w:asciiTheme="minorHAnsi" w:eastAsiaTheme="minorEastAsia" w:hAnsiTheme="minorHAnsi" w:cstheme="minorBidi"/>
            <w:noProof/>
            <w:sz w:val="22"/>
            <w:lang w:val="en-US" w:bidi="ar-SA"/>
          </w:rPr>
          <w:tab/>
        </w:r>
        <w:r>
          <w:rPr>
            <w:rStyle w:val="Hyperlink"/>
            <w:bCs/>
            <w:noProof/>
            <w:lang w:val="en-US"/>
          </w:rPr>
          <w:t>Programming the "Main [OB1]" organization block</w:t>
        </w:r>
        <w:r>
          <w:rPr>
            <w:noProof/>
            <w:webHidden/>
          </w:rPr>
          <w:tab/>
        </w:r>
        <w:r>
          <w:rPr>
            <w:noProof/>
            <w:webHidden/>
          </w:rPr>
          <w:fldChar w:fldCharType="begin"/>
        </w:r>
        <w:r>
          <w:rPr>
            <w:noProof/>
            <w:webHidden/>
          </w:rPr>
          <w:instrText xml:space="preserve"> PAGEREF _Toc501702908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09"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Compiling and downloading the program</w:t>
        </w:r>
        <w:r>
          <w:rPr>
            <w:noProof/>
            <w:webHidden/>
          </w:rPr>
          <w:tab/>
        </w:r>
        <w:r>
          <w:rPr>
            <w:noProof/>
            <w:webHidden/>
          </w:rPr>
          <w:fldChar w:fldCharType="begin"/>
        </w:r>
        <w:r>
          <w:rPr>
            <w:noProof/>
            <w:webHidden/>
          </w:rPr>
          <w:instrText xml:space="preserve"> PAGEREF _Toc501702909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0" w:history="1">
        <w:r>
          <w:rPr>
            <w:rStyle w:val="Hyperlink"/>
            <w:noProof/>
            <w:lang w:val="en-US"/>
          </w:rPr>
          <w:t>7.9</w:t>
        </w:r>
        <w:r>
          <w:rPr>
            <w:rFonts w:asciiTheme="minorHAnsi" w:eastAsiaTheme="minorEastAsia" w:hAnsiTheme="minorHAnsi" w:cstheme="minorBidi"/>
            <w:noProof/>
            <w:sz w:val="22"/>
            <w:lang w:val="en-US" w:bidi="ar-SA"/>
          </w:rPr>
          <w:tab/>
        </w:r>
        <w:r>
          <w:rPr>
            <w:rStyle w:val="Hyperlink"/>
            <w:bCs/>
            <w:noProof/>
            <w:lang w:val="en-US"/>
          </w:rPr>
          <w:t>Monitoring and testing the organization block</w:t>
        </w:r>
        <w:r>
          <w:rPr>
            <w:noProof/>
            <w:webHidden/>
          </w:rPr>
          <w:tab/>
        </w:r>
        <w:r>
          <w:rPr>
            <w:noProof/>
            <w:webHidden/>
          </w:rPr>
          <w:fldChar w:fldCharType="begin"/>
        </w:r>
        <w:r>
          <w:rPr>
            <w:noProof/>
            <w:webHidden/>
          </w:rPr>
          <w:instrText xml:space="preserve"> PAGEREF _Toc501702910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1" w:history="1">
        <w:r>
          <w:rPr>
            <w:rStyle w:val="Hyperlink"/>
            <w:noProof/>
            <w:lang w:val="en-US"/>
          </w:rPr>
          <w:t>7.10</w:t>
        </w:r>
        <w:r>
          <w:rPr>
            <w:rFonts w:asciiTheme="minorHAnsi" w:eastAsiaTheme="minorEastAsia" w:hAnsiTheme="minorHAnsi" w:cstheme="minorBidi"/>
            <w:noProof/>
            <w:sz w:val="22"/>
            <w:lang w:val="en-US" w:bidi="ar-SA"/>
          </w:rPr>
          <w:tab/>
        </w:r>
        <w:r>
          <w:rPr>
            <w:rStyle w:val="Hyperlink"/>
            <w:bCs/>
            <w:noProof/>
            <w:lang w:val="en-US"/>
          </w:rPr>
          <w:t>Expansion of the "Calculate_Volume" function</w:t>
        </w:r>
        <w:r>
          <w:rPr>
            <w:noProof/>
            <w:webHidden/>
          </w:rPr>
          <w:tab/>
        </w:r>
        <w:r>
          <w:rPr>
            <w:noProof/>
            <w:webHidden/>
          </w:rPr>
          <w:fldChar w:fldCharType="begin"/>
        </w:r>
        <w:r>
          <w:rPr>
            <w:noProof/>
            <w:webHidden/>
          </w:rPr>
          <w:instrText xml:space="preserve"> PAGEREF _Toc501702911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2" w:history="1">
        <w:r>
          <w:rPr>
            <w:rStyle w:val="Hyperlink"/>
            <w:noProof/>
          </w:rPr>
          <w:t>7.11</w:t>
        </w:r>
        <w:r>
          <w:rPr>
            <w:rFonts w:asciiTheme="minorHAnsi" w:eastAsiaTheme="minorEastAsia" w:hAnsiTheme="minorHAnsi" w:cstheme="minorBidi"/>
            <w:noProof/>
            <w:sz w:val="22"/>
            <w:lang w:val="en-US" w:bidi="ar-SA"/>
          </w:rPr>
          <w:tab/>
        </w:r>
        <w:r>
          <w:rPr>
            <w:rStyle w:val="Hyperlink"/>
            <w:bCs/>
            <w:noProof/>
          </w:rPr>
          <w:t>Customizing the organization block</w:t>
        </w:r>
        <w:r>
          <w:rPr>
            <w:noProof/>
            <w:webHidden/>
          </w:rPr>
          <w:tab/>
        </w:r>
        <w:r>
          <w:rPr>
            <w:noProof/>
            <w:webHidden/>
          </w:rPr>
          <w:fldChar w:fldCharType="begin"/>
        </w:r>
        <w:r>
          <w:rPr>
            <w:noProof/>
            <w:webHidden/>
          </w:rPr>
          <w:instrText xml:space="preserve"> PAGEREF _Toc501702912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3" w:history="1">
        <w:r>
          <w:rPr>
            <w:rStyle w:val="Hyperlink"/>
            <w:noProof/>
            <w:lang w:val="en-US"/>
          </w:rPr>
          <w:t>7.12</w:t>
        </w:r>
        <w:r>
          <w:rPr>
            <w:rFonts w:asciiTheme="minorHAnsi" w:eastAsiaTheme="minorEastAsia" w:hAnsiTheme="minorHAnsi" w:cstheme="minorBidi"/>
            <w:noProof/>
            <w:sz w:val="22"/>
            <w:lang w:val="en-US" w:bidi="ar-SA"/>
          </w:rPr>
          <w:tab/>
        </w:r>
        <w:r>
          <w:rPr>
            <w:rStyle w:val="Hyperlink"/>
            <w:bCs/>
            <w:noProof/>
            <w:lang w:val="en-US"/>
          </w:rPr>
          <w:t>Compiling and downloading the program</w:t>
        </w:r>
        <w:r>
          <w:rPr>
            <w:noProof/>
            <w:webHidden/>
          </w:rPr>
          <w:tab/>
        </w:r>
        <w:r>
          <w:rPr>
            <w:noProof/>
            <w:webHidden/>
          </w:rPr>
          <w:fldChar w:fldCharType="begin"/>
        </w:r>
        <w:r>
          <w:rPr>
            <w:noProof/>
            <w:webHidden/>
          </w:rPr>
          <w:instrText xml:space="preserve"> PAGEREF _Toc501702913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4" w:history="1">
        <w:r>
          <w:rPr>
            <w:rStyle w:val="Hyperlink"/>
            <w:noProof/>
            <w:lang w:val="en-US"/>
          </w:rPr>
          <w:t>7.13</w:t>
        </w:r>
        <w:r>
          <w:rPr>
            <w:rFonts w:asciiTheme="minorHAnsi" w:eastAsiaTheme="minorEastAsia" w:hAnsiTheme="minorHAnsi" w:cstheme="minorBidi"/>
            <w:noProof/>
            <w:sz w:val="22"/>
            <w:lang w:val="en-US" w:bidi="ar-SA"/>
          </w:rPr>
          <w:tab/>
        </w:r>
        <w:r>
          <w:rPr>
            <w:rStyle w:val="Hyperlink"/>
            <w:bCs/>
            <w:noProof/>
            <w:lang w:val="en-US"/>
          </w:rPr>
          <w:t>Monitoring and testing the organization block</w:t>
        </w:r>
        <w:r>
          <w:rPr>
            <w:noProof/>
            <w:webHidden/>
          </w:rPr>
          <w:tab/>
        </w:r>
        <w:r>
          <w:rPr>
            <w:noProof/>
            <w:webHidden/>
          </w:rPr>
          <w:fldChar w:fldCharType="begin"/>
        </w:r>
        <w:r>
          <w:rPr>
            <w:noProof/>
            <w:webHidden/>
          </w:rPr>
          <w:instrText xml:space="preserve"> PAGEREF _Toc501702914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5" w:history="1">
        <w:r>
          <w:rPr>
            <w:rStyle w:val="Hyperlink"/>
            <w:noProof/>
            <w:lang w:val="en-US"/>
          </w:rPr>
          <w:t>7.14</w:t>
        </w:r>
        <w:r>
          <w:rPr>
            <w:rFonts w:asciiTheme="minorHAnsi" w:eastAsiaTheme="minorEastAsia" w:hAnsiTheme="minorHAnsi" w:cstheme="minorBidi"/>
            <w:noProof/>
            <w:sz w:val="22"/>
            <w:lang w:val="en-US" w:bidi="ar-SA"/>
          </w:rPr>
          <w:tab/>
        </w:r>
        <w:r>
          <w:rPr>
            <w:rStyle w:val="Hyperlink"/>
            <w:bCs/>
            <w:noProof/>
            <w:lang w:val="en-US"/>
          </w:rPr>
          <w:t>Monitoring and testing the "Calculate_Volume" function</w:t>
        </w:r>
        <w:r>
          <w:rPr>
            <w:noProof/>
            <w:webHidden/>
          </w:rPr>
          <w:tab/>
        </w:r>
        <w:r>
          <w:rPr>
            <w:noProof/>
            <w:webHidden/>
          </w:rPr>
          <w:fldChar w:fldCharType="begin"/>
        </w:r>
        <w:r>
          <w:rPr>
            <w:noProof/>
            <w:webHidden/>
          </w:rPr>
          <w:instrText xml:space="preserve"> PAGEREF _Toc501702915 \h </w:instrText>
        </w:r>
        <w:r>
          <w:rPr>
            <w:noProof/>
            <w:webHidden/>
          </w:rPr>
        </w:r>
        <w:r>
          <w:rPr>
            <w:noProof/>
            <w:webHidden/>
          </w:rPr>
          <w:fldChar w:fldCharType="separate"/>
        </w:r>
        <w:r>
          <w:rPr>
            <w:noProof/>
            <w:webHidden/>
          </w:rPr>
          <w:t>31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6" w:history="1">
        <w:r>
          <w:rPr>
            <w:rStyle w:val="Hyperlink"/>
            <w:noProof/>
          </w:rPr>
          <w:t>7.15</w:t>
        </w:r>
        <w:r>
          <w:rPr>
            <w:rFonts w:asciiTheme="minorHAnsi" w:eastAsiaTheme="minorEastAsia" w:hAnsiTheme="minorHAnsi" w:cstheme="minorBidi"/>
            <w:noProof/>
            <w:sz w:val="22"/>
            <w:lang w:val="en-US" w:bidi="ar-SA"/>
          </w:rPr>
          <w:tab/>
        </w:r>
        <w:r>
          <w:rPr>
            <w:rStyle w:val="Hyperlink"/>
            <w:bCs/>
            <w:noProof/>
          </w:rPr>
          <w:t>Archiving the project</w:t>
        </w:r>
        <w:r>
          <w:rPr>
            <w:noProof/>
            <w:webHidden/>
          </w:rPr>
          <w:tab/>
        </w:r>
        <w:r>
          <w:rPr>
            <w:noProof/>
            <w:webHidden/>
          </w:rPr>
          <w:fldChar w:fldCharType="begin"/>
        </w:r>
        <w:r>
          <w:rPr>
            <w:noProof/>
            <w:webHidden/>
          </w:rPr>
          <w:instrText xml:space="preserve"> PAGEREF _Toc501702916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917" w:history="1">
        <w:r>
          <w:rPr>
            <w:rStyle w:val="Hyperlink"/>
            <w:noProof/>
          </w:rPr>
          <w:t>8.</w:t>
        </w:r>
        <w:r>
          <w:rPr>
            <w:rFonts w:asciiTheme="minorHAnsi" w:eastAsiaTheme="minorEastAsia" w:hAnsiTheme="minorHAnsi" w:cstheme="minorBidi"/>
            <w:noProof/>
            <w:sz w:val="22"/>
            <w:lang w:val="en-US" w:bidi="ar-SA"/>
          </w:rPr>
          <w:tab/>
        </w:r>
        <w:r>
          <w:rPr>
            <w:rStyle w:val="Hyperlink"/>
            <w:bCs/>
            <w:noProof/>
          </w:rPr>
          <w:t>Checklist</w:t>
        </w:r>
        <w:r>
          <w:rPr>
            <w:noProof/>
            <w:webHidden/>
          </w:rPr>
          <w:tab/>
        </w:r>
        <w:r>
          <w:rPr>
            <w:noProof/>
            <w:webHidden/>
          </w:rPr>
          <w:fldChar w:fldCharType="begin"/>
        </w:r>
        <w:r>
          <w:rPr>
            <w:noProof/>
            <w:webHidden/>
          </w:rPr>
          <w:instrText xml:space="preserve"> PAGEREF _Toc501702917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918" w:history="1">
        <w:r>
          <w:rPr>
            <w:rStyle w:val="Hyperlink"/>
            <w:noProof/>
          </w:rPr>
          <w:t>9.</w:t>
        </w:r>
        <w:r>
          <w:rPr>
            <w:rFonts w:asciiTheme="minorHAnsi" w:eastAsiaTheme="minorEastAsia" w:hAnsiTheme="minorHAnsi" w:cstheme="minorBidi"/>
            <w:noProof/>
            <w:sz w:val="22"/>
            <w:lang w:val="en-US" w:bidi="ar-SA"/>
          </w:rPr>
          <w:tab/>
        </w:r>
        <w:r>
          <w:rPr>
            <w:rStyle w:val="Hyperlink"/>
            <w:bCs/>
            <w:noProof/>
          </w:rPr>
          <w:t>Exercise</w:t>
        </w:r>
        <w:r>
          <w:rPr>
            <w:noProof/>
            <w:webHidden/>
          </w:rPr>
          <w:tab/>
        </w:r>
        <w:r>
          <w:rPr>
            <w:noProof/>
            <w:webHidden/>
          </w:rPr>
          <w:fldChar w:fldCharType="begin"/>
        </w:r>
        <w:r>
          <w:rPr>
            <w:noProof/>
            <w:webHidden/>
          </w:rPr>
          <w:instrText xml:space="preserve"> PAGEREF _Toc501702918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19" w:history="1">
        <w:r>
          <w:rPr>
            <w:rStyle w:val="Hyperlink"/>
            <w:noProof/>
          </w:rPr>
          <w:t>9.1</w:t>
        </w:r>
        <w:r>
          <w:rPr>
            <w:rFonts w:asciiTheme="minorHAnsi" w:eastAsiaTheme="minorEastAsia" w:hAnsiTheme="minorHAnsi" w:cstheme="minorBidi"/>
            <w:noProof/>
            <w:sz w:val="22"/>
            <w:lang w:val="en-US" w:bidi="ar-SA"/>
          </w:rPr>
          <w:tab/>
        </w:r>
        <w:r>
          <w:rPr>
            <w:rStyle w:val="Hyperlink"/>
            <w:bCs/>
            <w:noProof/>
          </w:rPr>
          <w:t>Task description – Exercise</w:t>
        </w:r>
        <w:r>
          <w:rPr>
            <w:noProof/>
            <w:webHidden/>
          </w:rPr>
          <w:tab/>
        </w:r>
        <w:r>
          <w:rPr>
            <w:noProof/>
            <w:webHidden/>
          </w:rPr>
          <w:fldChar w:fldCharType="begin"/>
        </w:r>
        <w:r>
          <w:rPr>
            <w:noProof/>
            <w:webHidden/>
          </w:rPr>
          <w:instrText xml:space="preserve"> PAGEREF _Toc501702919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20" w:history="1">
        <w:r>
          <w:rPr>
            <w:rStyle w:val="Hyperlink"/>
            <w:noProof/>
          </w:rPr>
          <w:t>9.2</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_Toc501702920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501702921" w:history="1">
        <w:r>
          <w:rPr>
            <w:rStyle w:val="Hyperlink"/>
            <w:noProof/>
          </w:rPr>
          <w:t>9.3</w:t>
        </w:r>
        <w:r>
          <w:rPr>
            <w:rFonts w:asciiTheme="minorHAnsi" w:eastAsiaTheme="minorEastAsia" w:hAnsiTheme="minorHAnsi" w:cstheme="minorBidi"/>
            <w:noProof/>
            <w:sz w:val="22"/>
            <w:lang w:val="en-US" w:bidi="ar-SA"/>
          </w:rPr>
          <w:tab/>
        </w:r>
        <w:r>
          <w:rPr>
            <w:rStyle w:val="Hyperlink"/>
            <w:bCs/>
            <w:noProof/>
          </w:rPr>
          <w:t>Checklist – Exercise</w:t>
        </w:r>
        <w:r>
          <w:rPr>
            <w:noProof/>
            <w:webHidden/>
          </w:rPr>
          <w:tab/>
        </w:r>
        <w:r>
          <w:rPr>
            <w:noProof/>
            <w:webHidden/>
          </w:rPr>
          <w:fldChar w:fldCharType="begin"/>
        </w:r>
        <w:r>
          <w:rPr>
            <w:noProof/>
            <w:webHidden/>
          </w:rPr>
          <w:instrText xml:space="preserve"> PAGEREF _Toc501702921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01702922" w:history="1">
        <w:r>
          <w:rPr>
            <w:rStyle w:val="Hyperlink"/>
            <w:noProof/>
          </w:rPr>
          <w:t>10.</w:t>
        </w:r>
        <w:r>
          <w:rPr>
            <w:rFonts w:asciiTheme="minorHAnsi" w:eastAsiaTheme="minorEastAsia" w:hAnsiTheme="minorHAnsi" w:cstheme="minorBidi"/>
            <w:noProof/>
            <w:sz w:val="22"/>
            <w:lang w:val="en-US" w:bidi="ar-SA"/>
          </w:rPr>
          <w:tab/>
        </w:r>
        <w:r>
          <w:rPr>
            <w:rStyle w:val="Hyperlink"/>
            <w:bCs/>
            <w:noProof/>
          </w:rPr>
          <w:t>Additional information</w:t>
        </w:r>
        <w:r>
          <w:rPr>
            <w:noProof/>
            <w:webHidden/>
          </w:rPr>
          <w:tab/>
        </w:r>
        <w:r>
          <w:rPr>
            <w:noProof/>
            <w:webHidden/>
          </w:rPr>
          <w:fldChar w:fldCharType="begin"/>
        </w:r>
        <w:r>
          <w:rPr>
            <w:noProof/>
            <w:webHidden/>
          </w:rPr>
          <w:instrText xml:space="preserve"> PAGEREF _Toc501702922 \h </w:instrText>
        </w:r>
        <w:r>
          <w:rPr>
            <w:noProof/>
            <w:webHidden/>
          </w:rPr>
        </w:r>
        <w:r>
          <w:rPr>
            <w:noProof/>
            <w:webHidden/>
          </w:rPr>
          <w:fldChar w:fldCharType="separate"/>
        </w:r>
        <w:r>
          <w:rPr>
            <w:noProof/>
            <w:webHidden/>
          </w:rPr>
          <w:t>37</w:t>
        </w:r>
        <w:r>
          <w:rPr>
            <w:noProof/>
            <w:webHidden/>
          </w:rPr>
          <w:fldChar w:fldCharType="end"/>
        </w:r>
      </w:hyperlink>
    </w:p>
    <w:p>
      <w:pPr>
        <w:ind w:left="0"/>
        <w:rPr>
          <w:b/>
          <w:bCs/>
        </w:rPr>
      </w:pPr>
      <w:r>
        <w:rPr>
          <w:b/>
          <w:bCs/>
        </w:rPr>
        <w:fldChar w:fldCharType="end"/>
      </w:r>
    </w:p>
    <w:p>
      <w:pPr>
        <w:pStyle w:val="Titel"/>
        <w:rPr>
          <w:lang w:val="en-US"/>
        </w:rPr>
      </w:pPr>
      <w:r>
        <w:rPr>
          <w:b w:val="0"/>
          <w:lang w:val="en-US"/>
        </w:rPr>
        <w:br w:type="page"/>
      </w:r>
      <w:r>
        <w:rPr>
          <w:bCs/>
          <w:lang w:val="en-US"/>
        </w:rPr>
        <w:lastRenderedPageBreak/>
        <w:t>High-level language programming with S7-SCL</w:t>
      </w:r>
    </w:p>
    <w:p>
      <w:pPr>
        <w:pStyle w:val="berschrift1"/>
        <w:numPr>
          <w:ilvl w:val="0"/>
          <w:numId w:val="9"/>
        </w:numPr>
      </w:pPr>
      <w:bookmarkStart w:id="2" w:name="_Toc501702888"/>
      <w:proofErr w:type="spellStart"/>
      <w:r>
        <w:rPr>
          <w:bCs/>
        </w:rPr>
        <w:t>Objective</w:t>
      </w:r>
      <w:bookmarkEnd w:id="2"/>
      <w:proofErr w:type="spellEnd"/>
    </w:p>
    <w:p>
      <w:pPr>
        <w:spacing w:line="360" w:lineRule="auto"/>
        <w:ind w:left="567"/>
        <w:jc w:val="both"/>
        <w:rPr>
          <w:lang w:val="en-US"/>
        </w:rPr>
      </w:pPr>
      <w:r>
        <w:rPr>
          <w:lang w:val="en-US"/>
        </w:rPr>
        <w:t xml:space="preserve">In this section, you will learn more about the basic functions of the S7-SCL high-level language. Test functions for eliminating logical programming errors will also be presented. </w:t>
      </w:r>
    </w:p>
    <w:p>
      <w:pPr>
        <w:ind w:left="567"/>
        <w:rPr>
          <w:lang w:val="en-US"/>
        </w:rPr>
      </w:pPr>
      <w:r>
        <w:rPr>
          <w:lang w:val="en-US"/>
        </w:rPr>
        <w:t>The SIMATIC S7 controllers listed in Chapter 3 can be used.</w:t>
      </w:r>
    </w:p>
    <w:p>
      <w:pPr>
        <w:pStyle w:val="berschrift1"/>
        <w:numPr>
          <w:ilvl w:val="0"/>
          <w:numId w:val="9"/>
        </w:numPr>
      </w:pPr>
      <w:bookmarkStart w:id="3" w:name="_Toc501702889"/>
      <w:proofErr w:type="spellStart"/>
      <w:r>
        <w:rPr>
          <w:bCs/>
        </w:rPr>
        <w:t>Requirement</w:t>
      </w:r>
      <w:bookmarkEnd w:id="3"/>
      <w:proofErr w:type="spellEnd"/>
    </w:p>
    <w:p>
      <w:pPr>
        <w:spacing w:line="360" w:lineRule="auto"/>
        <w:ind w:left="567"/>
        <w:jc w:val="both"/>
        <w:rPr>
          <w:lang w:val="en-US"/>
        </w:rPr>
      </w:pPr>
      <w:r>
        <w:rPr>
          <w:lang w:val="en-US"/>
        </w:rPr>
        <w:t>This section is based on the hardware configuration of SIMATIC S7 CPU1516F-3 PN/DP but can also be implemented with other hardware configurations that have digital and analog input and output cards. To implement this section, you can use the following project, for example:</w:t>
      </w:r>
    </w:p>
    <w:p>
      <w:pPr>
        <w:spacing w:line="360" w:lineRule="auto"/>
        <w:ind w:left="567"/>
        <w:rPr>
          <w:lang w:val="en-US"/>
        </w:rPr>
      </w:pPr>
      <w:r>
        <w:rPr>
          <w:lang w:val="en-US"/>
        </w:rPr>
        <w:t>SCE_EN_012_101_Hardwarekonfiguration_CPU1516F.zap13</w:t>
      </w:r>
    </w:p>
    <w:p>
      <w:pPr>
        <w:spacing w:line="360" w:lineRule="auto"/>
        <w:ind w:left="567"/>
        <w:rPr>
          <w:lang w:val="en-US"/>
        </w:rPr>
      </w:pPr>
      <w:r>
        <w:rPr>
          <w:lang w:val="en-US"/>
        </w:rPr>
        <w:t>You should also have basic knowledge of high-language programming, for example, using Pascal.</w:t>
      </w:r>
    </w:p>
    <w:p>
      <w:pPr>
        <w:spacing w:before="0" w:after="0" w:line="240" w:lineRule="auto"/>
        <w:ind w:left="0"/>
        <w:rPr>
          <w:lang w:val="en-US"/>
        </w:rPr>
      </w:pPr>
      <w:r>
        <w:rPr>
          <w:lang w:val="en-US"/>
        </w:rPr>
        <w:br w:type="page"/>
      </w:r>
    </w:p>
    <w:p>
      <w:pPr>
        <w:pStyle w:val="berschrift1"/>
        <w:numPr>
          <w:ilvl w:val="0"/>
          <w:numId w:val="9"/>
        </w:numPr>
      </w:pPr>
      <w:bookmarkStart w:id="4" w:name="_Toc480974648"/>
      <w:bookmarkStart w:id="5" w:name="_Toc476568813"/>
      <w:bookmarkStart w:id="6" w:name="_Toc476568303"/>
      <w:bookmarkStart w:id="7" w:name="_Toc476508744"/>
      <w:bookmarkStart w:id="8" w:name="_Toc476508455"/>
      <w:bookmarkStart w:id="9" w:name="_Toc476508053"/>
      <w:bookmarkStart w:id="10" w:name="_Toc476507553"/>
      <w:bookmarkStart w:id="11" w:name="_Toc476507354"/>
      <w:bookmarkStart w:id="12" w:name="_Toc476506833"/>
      <w:bookmarkStart w:id="13" w:name="_Toc462187877"/>
      <w:bookmarkStart w:id="14" w:name="_Toc501702890"/>
      <w:r>
        <w:rPr>
          <w:bCs/>
          <w:lang w:val="en-US"/>
        </w:rPr>
        <w:lastRenderedPageBreak/>
        <w:t>Required hardware and software</w:t>
      </w:r>
      <w:bookmarkEnd w:id="4"/>
      <w:bookmarkEnd w:id="5"/>
      <w:bookmarkEnd w:id="6"/>
      <w:bookmarkEnd w:id="7"/>
      <w:bookmarkEnd w:id="8"/>
      <w:bookmarkEnd w:id="9"/>
      <w:bookmarkEnd w:id="10"/>
      <w:bookmarkEnd w:id="11"/>
      <w:bookmarkEnd w:id="12"/>
      <w:bookmarkEnd w:id="13"/>
      <w:bookmarkEnd w:id="14"/>
    </w:p>
    <w:p>
      <w:pPr>
        <w:spacing w:line="360" w:lineRule="auto"/>
        <w:ind w:left="709" w:hanging="278"/>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spacing w:line="360" w:lineRule="auto"/>
        <w:ind w:left="709" w:hanging="278"/>
        <w:rPr>
          <w:lang w:val="en-US"/>
        </w:rPr>
      </w:pPr>
      <w:r>
        <w:rPr>
          <w:b/>
          <w:bCs/>
          <w:lang w:val="en-US"/>
        </w:rPr>
        <w:t>2</w:t>
      </w:r>
      <w:r>
        <w:rPr>
          <w:lang w:val="en-US"/>
        </w:rPr>
        <w:tab/>
        <w:t>SIMATIC STEP 7 Professional software in TIA Portal – as of V13</w:t>
      </w:r>
    </w:p>
    <w:p>
      <w:pPr>
        <w:spacing w:line="360" w:lineRule="auto"/>
        <w:ind w:left="709" w:hanging="278"/>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p>
    <w:p>
      <w:pPr>
        <w:spacing w:line="360" w:lineRule="auto"/>
        <w:ind w:left="709" w:hanging="278"/>
        <w:rPr>
          <w:lang w:val="en-US"/>
        </w:rPr>
      </w:pPr>
      <w:r>
        <w:rPr>
          <w:b/>
          <w:bCs/>
          <w:lang w:val="en-US"/>
        </w:rPr>
        <w:t>4</w:t>
      </w:r>
      <w:r>
        <w:rPr>
          <w:lang w:val="en-US"/>
        </w:rPr>
        <w:tab/>
        <w:t xml:space="preserve">Ethernet connection between engineering station and controller </w:t>
      </w:r>
    </w:p>
    <w:p>
      <w:pPr>
        <w:spacing w:line="360" w:lineRule="auto"/>
        <w:ind w:left="567"/>
        <w:rPr>
          <w:lang w:val="en-US"/>
        </w:rPr>
      </w:pPr>
      <w:r>
        <w:rPr>
          <w:noProof/>
          <w:lang w:val="en-US"/>
        </w:rPr>
        <w:pict>
          <v:shape id="Textfeld 90" o:spid="_x0000_s1028" type="#_x0000_t202" style="position:absolute;left:0;text-align:left;margin-left:297.65pt;margin-top:6.75pt;width:121.6pt;height:1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bhg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zeUvm4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9370" cy="865505"/>
                        <wp:effectExtent l="0" t="0" r="5080" b="0"/>
                        <wp:docPr id="89" name="Grafik 8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88" o:spid="_x0000_s1029" type="#_x0000_t202" style="position:absolute;left:0;text-align:left;margin-left:69.4pt;margin-top:11.15pt;width:145.7pt;height:1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C6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YzHC6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860" cy="1038860"/>
                        <wp:effectExtent l="0" t="0" r="8890" b="8890"/>
                        <wp:docPr id="87" name="Grafik 8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spacing w:line="360" w:lineRule="auto"/>
        <w:ind w:left="567"/>
        <w:rPr>
          <w:lang w:val="en-US"/>
        </w:rPr>
      </w:pPr>
    </w:p>
    <w:p>
      <w:pPr>
        <w:spacing w:line="360" w:lineRule="auto"/>
        <w:ind w:left="567"/>
        <w:rPr>
          <w:lang w:val="en-US"/>
        </w:rPr>
      </w:pPr>
    </w:p>
    <w:p>
      <w:pPr>
        <w:spacing w:line="360" w:lineRule="auto"/>
        <w:ind w:left="567"/>
        <w:rPr>
          <w:lang w:val="en-US"/>
        </w:rPr>
      </w:pPr>
      <w:r>
        <w:rPr>
          <w:noProof/>
          <w:lang w:val="en-US"/>
        </w:rPr>
        <w:pict>
          <v:line id="Gerade Verbindung 86" o:spid="_x0000_s1047"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wXaaODkCAABkBAAADgAAAAAAAAAA&#10;AAAAAAAuAgAAZHJzL2Uyb0RvYy54bWxQSwECLQAUAAYACAAAACEAf2Ldad0AAAAJAQAADwAAAAAA&#10;AAAAAAAAAACTBAAAZHJzL2Rvd25yZXYueG1sUEsFBgAAAAAEAAQA8wAAAJ0FAAAAAA==&#10;" strokeweight="3pt">
            <v:stroke endarrow="block"/>
          </v:line>
        </w:pict>
      </w:r>
    </w:p>
    <w:p>
      <w:pPr>
        <w:spacing w:line="360" w:lineRule="auto"/>
        <w:ind w:left="567"/>
        <w:rPr>
          <w:lang w:val="en-US"/>
        </w:rPr>
      </w:pPr>
    </w:p>
    <w:p>
      <w:pPr>
        <w:spacing w:line="360" w:lineRule="auto"/>
        <w:ind w:left="567"/>
        <w:rPr>
          <w:lang w:val="en-US"/>
        </w:rPr>
      </w:pPr>
      <w:r>
        <w:rPr>
          <w:noProof/>
          <w:lang w:val="en-US"/>
        </w:rPr>
        <w:pict>
          <v:group id="Gruppieren 83" o:spid="_x0000_s1044" style="position:absolute;left:0;text-align:left;margin-left:145.5pt;margin-top:19.95pt;width:18.1pt;height:123.8pt;z-index:2516695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">
            <v:line id="Line 30" o:spid="_x0000_s104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line id="Line 31" o:spid="_x0000_s104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spMMAAADbAAAADwAAAGRycy9kb3ducmV2LnhtbESPQWvCQBSE7wX/w/IK3uqmlRa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rKTDAAAA2wAAAA8AAAAAAAAAAAAA&#10;AAAAoQIAAGRycy9kb3ducmV2LnhtbFBLBQYAAAAABAAEAPkAAACRAwAAAAA=&#10;" strokecolor="#00963f" strokeweight="4.5pt"/>
          </v:group>
        </w:pict>
      </w:r>
    </w:p>
    <w:p>
      <w:pPr>
        <w:spacing w:line="360" w:lineRule="auto"/>
        <w:ind w:left="567"/>
        <w:rPr>
          <w:lang w:val="en-US"/>
        </w:rPr>
      </w:pPr>
    </w:p>
    <w:p>
      <w:pPr>
        <w:spacing w:line="360" w:lineRule="auto"/>
        <w:ind w:left="567"/>
        <w:rPr>
          <w:lang w:val="en-US"/>
        </w:rPr>
      </w:pPr>
      <w:r>
        <w:rPr>
          <w:noProof/>
          <w:lang w:val="en-US"/>
        </w:rPr>
        <w:pict>
          <v:shape id="Textfeld 82" o:spid="_x0000_s1030" type="#_x0000_t202" style="position:absolute;left:0;text-align:left;margin-left:134.75pt;margin-top:3.4pt;width:136.6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AUZB9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ind w:left="567"/>
        <w:rPr>
          <w:lang w:val="en-US"/>
        </w:rPr>
      </w:pPr>
    </w:p>
    <w:p>
      <w:pPr>
        <w:spacing w:line="360" w:lineRule="auto"/>
        <w:ind w:left="567"/>
        <w:rPr>
          <w:lang w:val="en-US"/>
        </w:rPr>
      </w:pPr>
      <w:r>
        <w:rPr>
          <w:noProof/>
          <w:lang w:val="en-US"/>
        </w:rPr>
        <w:pict>
          <v:shape id="Textfeld 81" o:spid="_x0000_s1031" type="#_x0000_t202" style="position:absolute;left:0;text-align:left;margin-left:51.2pt;margin-top:14pt;width:272.45pt;height:1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DWVDMcxAIAAKgFAAAOAAAAAAAAAAAAAAAAAC4CAABkcnMvZTJvRG9jLnhtbFBLAQItABQA&#10;BgAIAAAAIQB9C1pi3gAAAAoBAAAPAAAAAAAAAAAAAAAAAB4FAABkcnMvZG93bnJldi54bWxQSwUG&#10;AAAAAAQABADzAAAAKQYAAAAA&#10;" strokecolor="white">
            <v:textbox inset=",,,.3mm">
              <w:txbxContent>
                <w:p>
                  <w:pPr>
                    <w:ind w:left="0"/>
                    <w:jc w:val="center"/>
                  </w:pPr>
                  <w:r>
                    <w:rPr>
                      <w:b/>
                      <w:bCs/>
                      <w:noProof/>
                      <w:lang w:val="en-US" w:bidi="ar-SA"/>
                    </w:rPr>
                    <w:drawing>
                      <wp:inline distT="0" distB="0" distL="0" distR="0">
                        <wp:extent cx="892810" cy="681990"/>
                        <wp:effectExtent l="0" t="0" r="2540" b="3810"/>
                        <wp:docPr id="80" name="Grafik 8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S7-1500 controller</w:t>
                  </w:r>
                </w:p>
              </w:txbxContent>
            </v:textbox>
          </v:shape>
        </w:pict>
      </w:r>
    </w:p>
    <w:p>
      <w:pPr>
        <w:spacing w:line="360" w:lineRule="auto"/>
        <w:ind w:left="567"/>
        <w:rPr>
          <w:lang w:val="en-US"/>
        </w:rPr>
      </w:pPr>
    </w:p>
    <w:p>
      <w:pPr>
        <w:spacing w:line="360" w:lineRule="auto"/>
        <w:ind w:left="567"/>
        <w:rPr>
          <w:lang w:val="en-US"/>
        </w:rPr>
      </w:pPr>
    </w:p>
    <w:p>
      <w:pPr>
        <w:spacing w:line="360" w:lineRule="auto"/>
        <w:ind w:left="567"/>
        <w:rPr>
          <w:lang w:val="en-US"/>
        </w:rPr>
      </w:pPr>
    </w:p>
    <w:p>
      <w:pPr>
        <w:spacing w:line="360" w:lineRule="auto"/>
        <w:ind w:left="567"/>
        <w:rPr>
          <w:lang w:val="en-US"/>
        </w:rPr>
      </w:pPr>
    </w:p>
    <w:p>
      <w:pPr>
        <w:spacing w:line="360" w:lineRule="auto"/>
        <w:ind w:left="567"/>
        <w:rPr>
          <w:lang w:val="en-US"/>
        </w:rPr>
      </w:pPr>
    </w:p>
    <w:p>
      <w:pPr>
        <w:rPr>
          <w:lang w:val="en-US"/>
        </w:rPr>
      </w:pPr>
    </w:p>
    <w:p>
      <w:pPr>
        <w:rPr>
          <w:lang w:val="en-US"/>
        </w:rPr>
      </w:pPr>
    </w:p>
    <w:p>
      <w:pPr>
        <w:rPr>
          <w:lang w:val="en-US"/>
        </w:rPr>
      </w:pPr>
    </w:p>
    <w:p>
      <w:pPr>
        <w:rPr>
          <w:lang w:val="en-US"/>
        </w:rPr>
      </w:pPr>
    </w:p>
    <w:p>
      <w:pPr>
        <w:spacing w:line="360" w:lineRule="auto"/>
        <w:ind w:left="567"/>
        <w:rPr>
          <w:lang w:val="en-US"/>
        </w:rPr>
      </w:pPr>
      <w:r>
        <w:rPr>
          <w:lang w:val="en-US"/>
        </w:rPr>
        <w:br w:type="page"/>
      </w:r>
    </w:p>
    <w:p>
      <w:pPr>
        <w:pStyle w:val="berschrift1"/>
        <w:numPr>
          <w:ilvl w:val="0"/>
          <w:numId w:val="9"/>
        </w:numPr>
      </w:pPr>
      <w:bookmarkStart w:id="15" w:name="_Toc501702891"/>
      <w:proofErr w:type="spellStart"/>
      <w:r>
        <w:rPr>
          <w:bCs/>
        </w:rPr>
        <w:lastRenderedPageBreak/>
        <w:t>Theory</w:t>
      </w:r>
      <w:bookmarkEnd w:id="15"/>
      <w:proofErr w:type="spellEnd"/>
      <w:r>
        <w:rPr>
          <w:b w:val="0"/>
        </w:rPr>
        <w:t xml:space="preserve"> </w:t>
      </w:r>
    </w:p>
    <w:p>
      <w:pPr>
        <w:pStyle w:val="berschrift2SchrittfrSchrittAnleitung"/>
        <w:rPr>
          <w:lang w:val="en-US"/>
        </w:rPr>
      </w:pPr>
      <w:bookmarkStart w:id="16" w:name="_Toc501702892"/>
      <w:r>
        <w:rPr>
          <w:bCs/>
          <w:lang w:val="en-US"/>
        </w:rPr>
        <w:t>The S7-SCL programming language</w:t>
      </w:r>
      <w:bookmarkEnd w:id="16"/>
    </w:p>
    <w:p>
      <w:pPr>
        <w:spacing w:line="360" w:lineRule="auto"/>
        <w:ind w:left="567"/>
        <w:jc w:val="both"/>
        <w:rPr>
          <w:lang w:val="en-US"/>
        </w:rPr>
      </w:pPr>
      <w:r>
        <w:rPr>
          <w:lang w:val="en-US"/>
        </w:rPr>
        <w:t>S7-SCL (Structured Control Language) is a high-level, Pascal-based programming language that allows for structured programming. The language corresponds to the "Sequential Function Chart" (SFC) language specified in the standard DIN EN-61131-3 (IEC 61131-3). In addition to high-level language elements, S7-SCL also includes typical PLC elements as language elements, such as inputs, outputs, timers, bit memories, block calls, etc. S7-SCL particularly supports the STEP 7 block concept and, in addition to the statement list (STL), ladder logic (LAD) and function block diagram (FBD), S7-SCL makes it possible to program blocks that conform to the standards. This means S7-SCL supplements and expands the STEP 7 programming software with its programming languages LAD, FBD and STL.</w:t>
      </w:r>
    </w:p>
    <w:p>
      <w:pPr>
        <w:spacing w:line="360" w:lineRule="auto"/>
        <w:ind w:left="567"/>
        <w:jc w:val="both"/>
        <w:rPr>
          <w:lang w:val="en-US"/>
        </w:rPr>
      </w:pPr>
      <w:r>
        <w:rPr>
          <w:lang w:val="en-US"/>
        </w:rPr>
        <w:t>You do not have to create every function yourself but can use precompiled blocks, such as system functions and system function blocks that are present in the CPU's operating system.</w:t>
      </w:r>
    </w:p>
    <w:p>
      <w:pPr>
        <w:spacing w:line="360" w:lineRule="auto"/>
        <w:ind w:left="567"/>
        <w:jc w:val="both"/>
        <w:rPr>
          <w:lang w:val="en-US"/>
        </w:rPr>
      </w:pPr>
      <w:r>
        <w:rPr>
          <w:lang w:val="en-US"/>
        </w:rPr>
        <w:t>Blocks that are programmed with S7-SCL can be mixed with STL, LAD and FBD blocks. This means that a block programmed with S7-SCL can call another block that is programmed in STL, LAD or FBD. Accordingly, S7-SCL blocks can also be called in STL, LAD and FBD programs.</w:t>
      </w:r>
    </w:p>
    <w:p>
      <w:pPr>
        <w:spacing w:line="360" w:lineRule="auto"/>
        <w:ind w:left="567"/>
        <w:jc w:val="both"/>
        <w:rPr>
          <w:lang w:val="en-US"/>
        </w:rPr>
      </w:pPr>
      <w:r>
        <w:rPr>
          <w:lang w:val="en-US"/>
        </w:rPr>
        <w:t>The S7-SCL test functions make it possible to search for logical programming errors in an error-free compilation.</w:t>
      </w:r>
    </w:p>
    <w:p>
      <w:pPr>
        <w:pStyle w:val="berschrift2SchrittfrSchrittAnleitung"/>
      </w:pPr>
      <w:bookmarkStart w:id="17" w:name="_Toc501702893"/>
      <w:r>
        <w:rPr>
          <w:bCs/>
        </w:rPr>
        <w:t xml:space="preserve">The S7-SCL </w:t>
      </w:r>
      <w:proofErr w:type="spellStart"/>
      <w:r>
        <w:rPr>
          <w:bCs/>
        </w:rPr>
        <w:t>development</w:t>
      </w:r>
      <w:proofErr w:type="spellEnd"/>
      <w:r>
        <w:rPr>
          <w:bCs/>
        </w:rPr>
        <w:t xml:space="preserve"> </w:t>
      </w:r>
      <w:proofErr w:type="spellStart"/>
      <w:r>
        <w:rPr>
          <w:bCs/>
        </w:rPr>
        <w:t>environment</w:t>
      </w:r>
      <w:bookmarkEnd w:id="17"/>
      <w:proofErr w:type="spellEnd"/>
    </w:p>
    <w:p>
      <w:pPr>
        <w:spacing w:line="360" w:lineRule="auto"/>
        <w:ind w:left="567"/>
        <w:jc w:val="both"/>
        <w:rPr>
          <w:lang w:val="en-US"/>
        </w:rPr>
      </w:pPr>
      <w:r>
        <w:rPr>
          <w:lang w:val="en-US"/>
        </w:rPr>
        <w:t>With regard to the use of S7-SCL, there is a development environment that is tailored to the specific properties of both S7-SCL and STEP 7. This development environment consists of an editor/compiler and a debugger.</w:t>
      </w:r>
    </w:p>
    <w:p>
      <w:pPr>
        <w:spacing w:line="288" w:lineRule="auto"/>
        <w:ind w:left="964"/>
        <w:rPr>
          <w:rFonts w:cs="Arial"/>
          <w:lang w:val="en-US"/>
        </w:rPr>
      </w:pPr>
    </w:p>
    <w:p>
      <w:pPr>
        <w:spacing w:line="288" w:lineRule="auto"/>
        <w:ind w:left="964"/>
        <w:rPr>
          <w:rFonts w:cs="Arial"/>
          <w:lang w:val="en-US"/>
        </w:rPr>
      </w:pPr>
      <w:r>
        <w:rPr>
          <w:noProof/>
        </w:rPr>
        <w:pict>
          <v:shape id="Text Box 20" o:spid="_x0000_s1032" type="#_x0000_t202" style="position:absolute;left:0;text-align:left;margin-left:157.45pt;margin-top:12.4pt;width:180pt;height:3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" fillcolor="#006487" strokecolor="white">
            <v:textbox>
              <w:txbxContent>
                <w:p>
                  <w:pPr>
                    <w:ind w:left="0"/>
                    <w:jc w:val="center"/>
                    <w:rPr>
                      <w:rFonts w:cs="Arial"/>
                      <w:b/>
                      <w:bCs/>
                      <w:color w:val="FFFFFF"/>
                    </w:rPr>
                  </w:pPr>
                  <w:r>
                    <w:rPr>
                      <w:rFonts w:cs="Arial"/>
                      <w:b/>
                      <w:bCs/>
                      <w:color w:val="FFFFFF"/>
                      <w:lang w:val="en-US"/>
                    </w:rPr>
                    <w:t>S7-SCL for S7-1500</w:t>
                  </w:r>
                </w:p>
              </w:txbxContent>
            </v:textbox>
          </v:shape>
        </w:pict>
      </w:r>
    </w:p>
    <w:p>
      <w:pPr>
        <w:spacing w:line="288" w:lineRule="auto"/>
        <w:ind w:left="964"/>
        <w:rPr>
          <w:rFonts w:cs="Arial"/>
          <w:lang w:val="en-US"/>
        </w:rPr>
      </w:pPr>
    </w:p>
    <w:p>
      <w:pPr>
        <w:spacing w:line="288" w:lineRule="auto"/>
        <w:ind w:left="964"/>
        <w:rPr>
          <w:rFonts w:cs="Arial"/>
          <w:lang w:val="en-US"/>
        </w:rPr>
      </w:pPr>
      <w:r>
        <w:rPr>
          <w:rFonts w:cs="Arial"/>
          <w:noProof/>
        </w:rPr>
        <w:pict>
          <v:group id="Group 23" o:spid="_x0000_s1039" style="position:absolute;left:0;text-align:left;margin-left:139.45pt;margin-top:3.95pt;width:3in;height:47.6pt;z-index:251659264"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">
            <v:line id="Line 14" o:spid="_x0000_s1043"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15" o:spid="_x0000_s1042"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16" o:spid="_x0000_s1041"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7" o:spid="_x0000_s104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group>
        </w:pict>
      </w:r>
    </w:p>
    <w:p>
      <w:pPr>
        <w:spacing w:line="288" w:lineRule="auto"/>
        <w:ind w:left="964"/>
        <w:rPr>
          <w:rFonts w:cs="Arial"/>
          <w:lang w:val="en-US"/>
        </w:rPr>
      </w:pPr>
    </w:p>
    <w:p>
      <w:pPr>
        <w:spacing w:line="288" w:lineRule="auto"/>
        <w:ind w:left="964"/>
        <w:rPr>
          <w:rFonts w:cs="Arial"/>
          <w:lang w:val="en-US"/>
        </w:rPr>
      </w:pPr>
      <w:r>
        <w:rPr>
          <w:rFonts w:cs="Arial"/>
          <w:noProof/>
        </w:rPr>
        <w:pict>
          <v:shape id="Text Box 22" o:spid="_x0000_s1033" type="#_x0000_t202" style="position:absolute;left:0;text-align:left;margin-left:310.45pt;margin-top:12.7pt;width:9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" fillcolor="#73b4c8" stroked="f">
            <v:textbox>
              <w:txbxContent>
                <w:p>
                  <w:pPr>
                    <w:spacing w:before="60"/>
                    <w:ind w:left="0"/>
                    <w:jc w:val="center"/>
                    <w:rPr>
                      <w:rFonts w:cs="Arial"/>
                    </w:rPr>
                  </w:pPr>
                  <w:r>
                    <w:rPr>
                      <w:rFonts w:cs="Arial"/>
                      <w:lang w:val="en-US"/>
                    </w:rPr>
                    <w:t>Debugger</w:t>
                  </w:r>
                </w:p>
              </w:txbxContent>
            </v:textbox>
          </v:shape>
        </w:pict>
      </w:r>
      <w:r>
        <w:rPr>
          <w:rFonts w:cs="Arial"/>
          <w:noProof/>
        </w:rPr>
        <w:pict>
          <v:shape id="Text Box 21" o:spid="_x0000_s1034" type="#_x0000_t202" style="position:absolute;left:0;text-align:left;margin-left:94.45pt;margin-top:12.7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fMOiHYkCAAAXBQAADgAAAAAAAAAAAAAAAAAuAgAAZHJzL2Uyb0RvYy54bWxQSwECLQAUAAYA&#10;CAAAACEAzOFpdt4AAAAJAQAADwAAAAAAAAAAAAAAAADjBAAAZHJzL2Rvd25yZXYueG1sUEsFBgAA&#10;AAAEAAQA8wAAAO4FAAAAAA==&#10;" fillcolor="#73b4c8" stroked="f">
            <v:textbox>
              <w:txbxContent>
                <w:p>
                  <w:pPr>
                    <w:spacing w:before="60"/>
                    <w:ind w:left="0"/>
                    <w:jc w:val="center"/>
                    <w:rPr>
                      <w:rFonts w:cs="Arial"/>
                    </w:rPr>
                  </w:pPr>
                  <w:r>
                    <w:rPr>
                      <w:rFonts w:cs="Arial"/>
                      <w:lang w:val="en-US"/>
                    </w:rPr>
                    <w:t>Editor/Compiler</w:t>
                  </w:r>
                </w:p>
              </w:txbxContent>
            </v:textbox>
          </v:shape>
        </w:pict>
      </w:r>
    </w:p>
    <w:p>
      <w:pPr>
        <w:spacing w:line="288" w:lineRule="auto"/>
        <w:ind w:left="964"/>
        <w:rPr>
          <w:rFonts w:cs="Arial"/>
          <w:lang w:val="en-US"/>
        </w:rPr>
      </w:pPr>
    </w:p>
    <w:p>
      <w:pPr>
        <w:spacing w:line="288" w:lineRule="auto"/>
        <w:ind w:left="964"/>
        <w:rPr>
          <w:rFonts w:cs="Arial"/>
          <w:lang w:val="en-US"/>
        </w:rPr>
      </w:pPr>
    </w:p>
    <w:p>
      <w:pPr>
        <w:spacing w:line="288" w:lineRule="auto"/>
        <w:ind w:left="0"/>
        <w:rPr>
          <w:rFonts w:cs="Arial"/>
          <w:lang w:val="en-US"/>
        </w:rPr>
      </w:pPr>
    </w:p>
    <w:p>
      <w:pPr>
        <w:spacing w:line="288" w:lineRule="auto"/>
        <w:ind w:left="964"/>
        <w:rPr>
          <w:rFonts w:cs="Arial"/>
          <w:lang w:val="en-US"/>
        </w:rPr>
      </w:pPr>
    </w:p>
    <w:p>
      <w:pPr>
        <w:spacing w:before="0" w:after="0" w:line="240" w:lineRule="auto"/>
        <w:ind w:left="0"/>
        <w:rPr>
          <w:b/>
          <w:bCs/>
          <w:lang w:val="en-US"/>
        </w:rPr>
      </w:pPr>
      <w:r>
        <w:rPr>
          <w:b/>
          <w:bCs/>
          <w:lang w:val="en-US"/>
        </w:rPr>
        <w:br w:type="page"/>
      </w:r>
    </w:p>
    <w:p>
      <w:pPr>
        <w:spacing w:line="360" w:lineRule="auto"/>
        <w:ind w:left="567"/>
        <w:rPr>
          <w:b/>
          <w:lang w:val="en-US"/>
        </w:rPr>
      </w:pPr>
      <w:r>
        <w:rPr>
          <w:b/>
          <w:bCs/>
          <w:lang w:val="en-US"/>
        </w:rPr>
        <w:lastRenderedPageBreak/>
        <w:t>Editor/Compiler</w:t>
      </w:r>
    </w:p>
    <w:p>
      <w:pPr>
        <w:spacing w:line="360" w:lineRule="auto"/>
        <w:ind w:left="567"/>
        <w:jc w:val="both"/>
        <w:rPr>
          <w:lang w:val="en-US"/>
        </w:rPr>
      </w:pPr>
      <w:r>
        <w:rPr>
          <w:lang w:val="en-US"/>
        </w:rPr>
        <w:t>The S7-SCL editor is a text editor that can be used to edit any kind of text. The central task of the S7-SCL editor is creating and editing blocks for STEP 7 programs. A basic syntax check is performed during the input which makes it easier to avoid errors during programming. Syntax errors are displayed in different colors.</w:t>
      </w:r>
    </w:p>
    <w:p>
      <w:pPr>
        <w:spacing w:line="360" w:lineRule="auto"/>
        <w:ind w:left="567"/>
        <w:rPr>
          <w:lang w:val="en-US"/>
        </w:rPr>
      </w:pPr>
    </w:p>
    <w:p>
      <w:pPr>
        <w:spacing w:line="360" w:lineRule="auto"/>
        <w:ind w:left="567"/>
        <w:rPr>
          <w:lang w:val="en-US"/>
        </w:rPr>
      </w:pPr>
      <w:r>
        <w:rPr>
          <w:lang w:val="en-US"/>
        </w:rPr>
        <w:t>The editor offers the following options:</w:t>
      </w:r>
    </w:p>
    <w:p>
      <w:pPr>
        <w:spacing w:line="360" w:lineRule="auto"/>
        <w:ind w:left="567"/>
        <w:rPr>
          <w:lang w:val="en-US"/>
        </w:rPr>
      </w:pPr>
      <w:r>
        <w:rPr>
          <w:lang w:val="en-US"/>
        </w:rPr>
        <w:t>-</w:t>
      </w:r>
      <w:r>
        <w:rPr>
          <w:lang w:val="en-US"/>
        </w:rPr>
        <w:tab/>
        <w:t>Programming of an S7 block in the language S7-SCL.</w:t>
      </w:r>
    </w:p>
    <w:p>
      <w:pPr>
        <w:spacing w:line="360" w:lineRule="auto"/>
        <w:ind w:left="567"/>
        <w:rPr>
          <w:lang w:val="en-US"/>
        </w:rPr>
      </w:pPr>
      <w:r>
        <w:rPr>
          <w:lang w:val="en-US"/>
        </w:rPr>
        <w:t>-</w:t>
      </w:r>
      <w:r>
        <w:rPr>
          <w:lang w:val="en-US"/>
        </w:rPr>
        <w:tab/>
        <w:t>Convenient adding of language elements and block calls with drag &amp; drop.</w:t>
      </w:r>
    </w:p>
    <w:p>
      <w:pPr>
        <w:spacing w:line="360" w:lineRule="auto"/>
        <w:ind w:left="567"/>
        <w:rPr>
          <w:lang w:val="en-US"/>
        </w:rPr>
      </w:pPr>
      <w:r>
        <w:rPr>
          <w:lang w:val="en-US"/>
        </w:rPr>
        <w:t>-</w:t>
      </w:r>
      <w:r>
        <w:rPr>
          <w:lang w:val="en-US"/>
        </w:rPr>
        <w:tab/>
        <w:t>Direct syntax check during programming.</w:t>
      </w:r>
    </w:p>
    <w:p>
      <w:pPr>
        <w:spacing w:line="360" w:lineRule="auto"/>
        <w:ind w:left="709" w:hanging="142"/>
        <w:rPr>
          <w:lang w:val="en-US"/>
        </w:rPr>
      </w:pPr>
      <w:r>
        <w:rPr>
          <w:lang w:val="en-US"/>
        </w:rPr>
        <w:t>-</w:t>
      </w:r>
      <w:r>
        <w:rPr>
          <w:lang w:val="en-US"/>
        </w:rPr>
        <w:tab/>
        <w:t>Customization of the editor to meet your needs, e.g. colors for the different language elements according to syntax.</w:t>
      </w:r>
    </w:p>
    <w:p>
      <w:pPr>
        <w:spacing w:line="360" w:lineRule="auto"/>
        <w:ind w:left="567"/>
        <w:rPr>
          <w:lang w:val="en-US"/>
        </w:rPr>
      </w:pPr>
      <w:r>
        <w:rPr>
          <w:lang w:val="en-US"/>
        </w:rPr>
        <w:t>-</w:t>
      </w:r>
      <w:r>
        <w:rPr>
          <w:lang w:val="en-US"/>
        </w:rPr>
        <w:tab/>
        <w:t>Checking of the finished block through compiling.</w:t>
      </w:r>
    </w:p>
    <w:p>
      <w:pPr>
        <w:spacing w:line="360" w:lineRule="auto"/>
        <w:ind w:left="567"/>
        <w:rPr>
          <w:lang w:val="en-US"/>
        </w:rPr>
      </w:pPr>
      <w:r>
        <w:rPr>
          <w:lang w:val="en-US"/>
        </w:rPr>
        <w:t>-</w:t>
      </w:r>
      <w:r>
        <w:rPr>
          <w:lang w:val="en-US"/>
        </w:rPr>
        <w:tab/>
        <w:t>Display of all errors and warnings that occur during compiling.</w:t>
      </w:r>
    </w:p>
    <w:p>
      <w:pPr>
        <w:spacing w:line="360" w:lineRule="auto"/>
        <w:ind w:left="709" w:hanging="142"/>
        <w:rPr>
          <w:lang w:val="en-US"/>
        </w:rPr>
      </w:pPr>
      <w:r>
        <w:rPr>
          <w:lang w:val="en-US"/>
        </w:rPr>
        <w:t>-</w:t>
      </w:r>
      <w:r>
        <w:rPr>
          <w:lang w:val="en-US"/>
        </w:rPr>
        <w:tab/>
        <w:t>Localization of error locations in the block, optionally with error description and information on troubleshooting.</w:t>
      </w:r>
    </w:p>
    <w:p>
      <w:pPr>
        <w:spacing w:line="360" w:lineRule="auto"/>
        <w:ind w:left="567"/>
        <w:rPr>
          <w:b/>
          <w:lang w:val="en-US"/>
        </w:rPr>
      </w:pPr>
      <w:r>
        <w:rPr>
          <w:lang w:val="en-US"/>
        </w:rPr>
        <w:br w:type="page"/>
      </w:r>
      <w:r>
        <w:rPr>
          <w:b/>
          <w:bCs/>
          <w:lang w:val="en-US"/>
        </w:rPr>
        <w:lastRenderedPageBreak/>
        <w:t>Debugger</w:t>
      </w:r>
    </w:p>
    <w:p>
      <w:pPr>
        <w:spacing w:line="360" w:lineRule="auto"/>
        <w:ind w:left="567"/>
        <w:rPr>
          <w:lang w:val="en-US"/>
        </w:rPr>
      </w:pPr>
      <w:r>
        <w:rPr>
          <w:lang w:val="en-US"/>
        </w:rPr>
        <w:t xml:space="preserve">The S7-SCL debugger enables you to check a program while it is running in the automation system (AS) and thus find any potential logical errors. </w:t>
      </w:r>
    </w:p>
    <w:p>
      <w:pPr>
        <w:spacing w:line="360" w:lineRule="auto"/>
        <w:ind w:left="567"/>
        <w:rPr>
          <w:lang w:val="en-US"/>
        </w:rPr>
      </w:pPr>
    </w:p>
    <w:p>
      <w:pPr>
        <w:spacing w:line="360" w:lineRule="auto"/>
        <w:ind w:left="567"/>
        <w:rPr>
          <w:lang w:val="en-US"/>
        </w:rPr>
      </w:pPr>
      <w:r>
        <w:rPr>
          <w:lang w:val="en-US"/>
        </w:rPr>
        <w:t>S7-SCL provides two different test modes:</w:t>
      </w:r>
    </w:p>
    <w:p>
      <w:pPr>
        <w:spacing w:line="360" w:lineRule="auto"/>
        <w:ind w:left="567"/>
        <w:rPr>
          <w:lang w:val="en-US"/>
        </w:rPr>
      </w:pPr>
      <w:r>
        <w:rPr>
          <w:lang w:val="en-US"/>
        </w:rPr>
        <w:t>-</w:t>
      </w:r>
      <w:r>
        <w:rPr>
          <w:lang w:val="en-US"/>
        </w:rPr>
        <w:tab/>
        <w:t>Continuous monitoring</w:t>
      </w:r>
    </w:p>
    <w:p>
      <w:pPr>
        <w:spacing w:line="360" w:lineRule="auto"/>
        <w:ind w:left="567"/>
        <w:rPr>
          <w:lang w:val="en-US"/>
        </w:rPr>
      </w:pPr>
      <w:r>
        <w:rPr>
          <w:lang w:val="en-US"/>
        </w:rPr>
        <w:t>-</w:t>
      </w:r>
      <w:r>
        <w:rPr>
          <w:lang w:val="en-US"/>
        </w:rPr>
        <w:tab/>
        <w:t>Step-by-step monitoring</w:t>
      </w:r>
    </w:p>
    <w:p>
      <w:pPr>
        <w:spacing w:line="360" w:lineRule="auto"/>
        <w:ind w:left="567"/>
        <w:rPr>
          <w:lang w:val="en-US"/>
        </w:rPr>
      </w:pPr>
    </w:p>
    <w:p>
      <w:pPr>
        <w:spacing w:line="360" w:lineRule="auto"/>
        <w:ind w:left="567"/>
        <w:jc w:val="both"/>
        <w:rPr>
          <w:lang w:val="en-US"/>
        </w:rPr>
      </w:pPr>
      <w:r>
        <w:rPr>
          <w:lang w:val="en-US"/>
        </w:rPr>
        <w:t>With "Continuous monitoring" you can test a group of instructions within a block. During the test, the values of the tags and parameters are displayed in chronological order and–if possible–updated cyclically.</w:t>
      </w:r>
    </w:p>
    <w:p>
      <w:pPr>
        <w:spacing w:line="360" w:lineRule="auto"/>
        <w:ind w:left="567"/>
        <w:rPr>
          <w:lang w:val="en-US"/>
        </w:rPr>
      </w:pPr>
    </w:p>
    <w:p>
      <w:pPr>
        <w:spacing w:line="360" w:lineRule="auto"/>
        <w:ind w:left="567"/>
        <w:jc w:val="both"/>
        <w:rPr>
          <w:lang w:val="en-US"/>
        </w:rPr>
      </w:pPr>
      <w:r>
        <w:rPr>
          <w:lang w:val="en-US"/>
        </w:rPr>
        <w:t xml:space="preserve">With "Step-by-step monitoring" the logical program sequence is followed. You can execute the program algorithm instruction-by-instruction and observe how the contents of the processed tags change in a result window. </w:t>
      </w:r>
    </w:p>
    <w:p>
      <w:pPr>
        <w:spacing w:line="360" w:lineRule="auto"/>
        <w:ind w:left="567"/>
        <w:rPr>
          <w:lang w:val="en-US"/>
        </w:rPr>
      </w:pPr>
    </w:p>
    <w:p>
      <w:pPr>
        <w:spacing w:line="360" w:lineRule="auto"/>
        <w:ind w:left="567"/>
        <w:jc w:val="both"/>
        <w:rPr>
          <w:lang w:val="en-US"/>
        </w:rPr>
      </w:pPr>
      <w:r>
        <w:rPr>
          <w:lang w:val="en-US"/>
        </w:rPr>
        <w:t>The type of CPU you are using determines whether or not you can use "Step-by-step monitoring". The CPU must support the use of breakpoints. The CPU used in this document does not support breakpoints.</w:t>
      </w:r>
    </w:p>
    <w:p>
      <w:pPr>
        <w:spacing w:line="360" w:lineRule="auto"/>
        <w:ind w:left="567"/>
        <w:rPr>
          <w:lang w:val="en-US"/>
        </w:rPr>
      </w:pPr>
    </w:p>
    <w:p>
      <w:pPr>
        <w:spacing w:line="360" w:lineRule="auto"/>
        <w:ind w:left="567"/>
        <w:rPr>
          <w:lang w:val="en-US"/>
        </w:rPr>
      </w:pPr>
    </w:p>
    <w:p>
      <w:pPr>
        <w:spacing w:line="360" w:lineRule="auto"/>
        <w:ind w:left="567"/>
        <w:rPr>
          <w:lang w:val="en-US"/>
        </w:rPr>
      </w:pPr>
    </w:p>
    <w:p>
      <w:pPr>
        <w:spacing w:line="360" w:lineRule="auto"/>
        <w:ind w:left="567"/>
        <w:rPr>
          <w:lang w:val="en-US"/>
        </w:rPr>
      </w:pPr>
    </w:p>
    <w:p>
      <w:pPr>
        <w:spacing w:line="360" w:lineRule="auto"/>
        <w:ind w:left="567"/>
        <w:rPr>
          <w:lang w:val="en-US"/>
        </w:rPr>
      </w:pPr>
    </w:p>
    <w:p>
      <w:pPr>
        <w:pStyle w:val="berschrift1"/>
        <w:numPr>
          <w:ilvl w:val="0"/>
          <w:numId w:val="9"/>
        </w:numPr>
      </w:pPr>
      <w:r>
        <w:rPr>
          <w:b w:val="0"/>
          <w:lang w:val="en-US"/>
        </w:rPr>
        <w:br w:type="page"/>
      </w:r>
      <w:bookmarkStart w:id="18" w:name="_Toc501702894"/>
      <w:r>
        <w:rPr>
          <w:bCs/>
        </w:rPr>
        <w:lastRenderedPageBreak/>
        <w:t>Task</w:t>
      </w:r>
      <w:bookmarkEnd w:id="18"/>
    </w:p>
    <w:p>
      <w:pPr>
        <w:pStyle w:val="berschrift2SchrittfrSchrittAnleitung"/>
      </w:pPr>
      <w:bookmarkStart w:id="19" w:name="_Toc501702895"/>
      <w:proofErr w:type="spellStart"/>
      <w:r>
        <w:rPr>
          <w:bCs/>
        </w:rPr>
        <w:t>Example</w:t>
      </w:r>
      <w:proofErr w:type="spellEnd"/>
      <w:r>
        <w:rPr>
          <w:bCs/>
        </w:rPr>
        <w:t xml:space="preserve"> </w:t>
      </w:r>
      <w:proofErr w:type="spellStart"/>
      <w:r>
        <w:rPr>
          <w:bCs/>
        </w:rPr>
        <w:t>task</w:t>
      </w:r>
      <w:proofErr w:type="spellEnd"/>
      <w:r>
        <w:rPr>
          <w:bCs/>
        </w:rPr>
        <w:t xml:space="preserve"> tank </w:t>
      </w:r>
      <w:proofErr w:type="spellStart"/>
      <w:r>
        <w:rPr>
          <w:bCs/>
        </w:rPr>
        <w:t>volume</w:t>
      </w:r>
      <w:bookmarkEnd w:id="19"/>
      <w:proofErr w:type="spellEnd"/>
    </w:p>
    <w:p>
      <w:pPr>
        <w:spacing w:line="360" w:lineRule="auto"/>
        <w:ind w:left="567"/>
        <w:rPr>
          <w:lang w:val="en-US"/>
        </w:rPr>
      </w:pPr>
      <w:r>
        <w:rPr>
          <w:lang w:val="en-US"/>
        </w:rPr>
        <w:t>In the first part, you are to program the calculation of the tank volume.</w:t>
      </w:r>
    </w:p>
    <w:p>
      <w:pPr>
        <w:pStyle w:val="berschrift2SchrittfrSchrittAnleitung"/>
      </w:pPr>
      <w:bookmarkStart w:id="20" w:name="_Toc501702896"/>
      <w:r>
        <w:rPr>
          <w:bCs/>
        </w:rPr>
        <w:t xml:space="preserve">Expansion </w:t>
      </w:r>
      <w:proofErr w:type="spellStart"/>
      <w:r>
        <w:rPr>
          <w:bCs/>
        </w:rPr>
        <w:t>of</w:t>
      </w:r>
      <w:proofErr w:type="spellEnd"/>
      <w:r>
        <w:rPr>
          <w:bCs/>
        </w:rPr>
        <w:t xml:space="preserve"> </w:t>
      </w:r>
      <w:proofErr w:type="spellStart"/>
      <w:r>
        <w:rPr>
          <w:bCs/>
        </w:rPr>
        <w:t>the</w:t>
      </w:r>
      <w:proofErr w:type="spellEnd"/>
      <w:r>
        <w:rPr>
          <w:bCs/>
        </w:rPr>
        <w:t xml:space="preserve"> sample </w:t>
      </w:r>
      <w:proofErr w:type="spellStart"/>
      <w:r>
        <w:rPr>
          <w:bCs/>
        </w:rPr>
        <w:t>task</w:t>
      </w:r>
      <w:bookmarkEnd w:id="20"/>
      <w:proofErr w:type="spellEnd"/>
    </w:p>
    <w:p>
      <w:pPr>
        <w:spacing w:line="360" w:lineRule="auto"/>
        <w:ind w:left="567"/>
        <w:rPr>
          <w:lang w:val="en-US"/>
        </w:rPr>
      </w:pPr>
      <w:r>
        <w:rPr>
          <w:lang w:val="en-US"/>
        </w:rPr>
        <w:t>In the second part, the task is expanded and you are programming an error evaluation.</w:t>
      </w:r>
    </w:p>
    <w:p>
      <w:pPr>
        <w:pStyle w:val="berschrift1"/>
        <w:numPr>
          <w:ilvl w:val="0"/>
          <w:numId w:val="9"/>
        </w:numPr>
      </w:pPr>
      <w:bookmarkStart w:id="21" w:name="_Toc501702897"/>
      <w:proofErr w:type="spellStart"/>
      <w:r>
        <w:rPr>
          <w:bCs/>
        </w:rPr>
        <w:t>Planning</w:t>
      </w:r>
      <w:bookmarkEnd w:id="21"/>
      <w:proofErr w:type="spellEnd"/>
    </w:p>
    <w:p>
      <w:pPr>
        <w:spacing w:line="360" w:lineRule="auto"/>
        <w:ind w:left="567"/>
        <w:rPr>
          <w:lang w:val="en-US"/>
        </w:rPr>
      </w:pPr>
      <w:r>
        <w:rPr>
          <w:lang w:val="en-US"/>
        </w:rPr>
        <w:t>The tank is in the shape of a vertical cylinder. The filling level of the volume is measured with an analog sensor. For the first test, the filling level value shall be available in standardized form (in meters).</w:t>
      </w:r>
    </w:p>
    <w:p>
      <w:pPr>
        <w:spacing w:line="360" w:lineRule="auto"/>
        <w:ind w:left="567"/>
        <w:rPr>
          <w:lang w:val="en-US"/>
        </w:rPr>
      </w:pPr>
      <w:r>
        <w:rPr>
          <w:lang w:val="en-US"/>
        </w:rPr>
        <w:t>Global parameters, such as the diameter and the height of the tank, shall be stored in a "</w:t>
      </w:r>
      <w:proofErr w:type="spellStart"/>
      <w:r>
        <w:rPr>
          <w:lang w:val="en-US"/>
        </w:rPr>
        <w:t>Data_Tank</w:t>
      </w:r>
      <w:proofErr w:type="spellEnd"/>
      <w:r>
        <w:rPr>
          <w:lang w:val="en-US"/>
        </w:rPr>
        <w:t>" data block.</w:t>
      </w:r>
    </w:p>
    <w:p>
      <w:pPr>
        <w:spacing w:line="360" w:lineRule="auto"/>
        <w:ind w:left="567"/>
        <w:rPr>
          <w:lang w:val="en-US"/>
        </w:rPr>
      </w:pPr>
      <w:r>
        <w:rPr>
          <w:lang w:val="en-US"/>
        </w:rPr>
        <w:t>The program for calculation of the content shall be written in a "</w:t>
      </w:r>
      <w:proofErr w:type="spellStart"/>
      <w:r>
        <w:rPr>
          <w:lang w:val="en-US"/>
        </w:rPr>
        <w:t>Calculate_Volume</w:t>
      </w:r>
      <w:proofErr w:type="spellEnd"/>
      <w:r>
        <w:rPr>
          <w:lang w:val="en-US"/>
        </w:rPr>
        <w:t>" function and the parameters shall use the unit 'meter' or 'liter'.</w:t>
      </w:r>
    </w:p>
    <w:p>
      <w:pPr>
        <w:spacing w:line="360" w:lineRule="auto"/>
        <w:ind w:left="567"/>
        <w:rPr>
          <w:lang w:val="en-US"/>
        </w:rPr>
      </w:pPr>
    </w:p>
    <w:p>
      <w:pPr>
        <w:pStyle w:val="berschrift2SchrittfrSchrittAnleitung"/>
        <w:rPr>
          <w:lang w:val="en-US"/>
        </w:rPr>
      </w:pPr>
      <w:bookmarkStart w:id="22" w:name="_Toc501702898"/>
      <w:r>
        <w:rPr>
          <w:bCs/>
          <w:lang w:val="en-US"/>
        </w:rPr>
        <w:t>Global data block "</w:t>
      </w:r>
      <w:proofErr w:type="spellStart"/>
      <w:r>
        <w:rPr>
          <w:bCs/>
          <w:lang w:val="en-US"/>
        </w:rPr>
        <w:t>Data_Tank</w:t>
      </w:r>
      <w:proofErr w:type="spellEnd"/>
      <w:r>
        <w:rPr>
          <w:bCs/>
          <w:lang w:val="en-US"/>
        </w:rPr>
        <w:t>"</w:t>
      </w:r>
      <w:bookmarkEnd w:id="22"/>
    </w:p>
    <w:p>
      <w:pPr>
        <w:spacing w:line="360" w:lineRule="auto"/>
        <w:ind w:left="567"/>
        <w:rPr>
          <w:rFonts w:cs="Arial"/>
          <w:lang w:val="en-US"/>
        </w:rPr>
      </w:pPr>
      <w:r>
        <w:rPr>
          <w:rFonts w:cs="Arial"/>
          <w:lang w:val="en-US"/>
        </w:rPr>
        <w:t>The global parameters are stored in multiple structures in a global data block.</w:t>
      </w:r>
    </w:p>
    <w:tbl>
      <w:tblPr>
        <w:tblW w:w="8784"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2"/>
        <w:gridCol w:w="1741"/>
        <w:gridCol w:w="1559"/>
        <w:gridCol w:w="3402"/>
      </w:tblGrid>
      <w:tr>
        <w:trPr>
          <w:trHeight w:hRule="exact" w:val="397"/>
        </w:trPr>
        <w:tc>
          <w:tcPr>
            <w:tcW w:w="2082" w:type="dxa"/>
            <w:vAlign w:val="center"/>
          </w:tcPr>
          <w:p>
            <w:pPr>
              <w:ind w:left="0"/>
              <w:rPr>
                <w:b/>
              </w:rPr>
            </w:pPr>
            <w:r>
              <w:rPr>
                <w:b/>
                <w:bCs/>
              </w:rPr>
              <w:t>Name</w:t>
            </w:r>
          </w:p>
        </w:tc>
        <w:tc>
          <w:tcPr>
            <w:tcW w:w="1741" w:type="dxa"/>
          </w:tcPr>
          <w:p>
            <w:pPr>
              <w:ind w:left="0"/>
              <w:rPr>
                <w:b/>
              </w:rPr>
            </w:pPr>
            <w:r>
              <w:rPr>
                <w:b/>
                <w:bCs/>
              </w:rPr>
              <w:t>Data type</w:t>
            </w:r>
          </w:p>
        </w:tc>
        <w:tc>
          <w:tcPr>
            <w:tcW w:w="1559" w:type="dxa"/>
          </w:tcPr>
          <w:p>
            <w:pPr>
              <w:ind w:left="0"/>
              <w:rPr>
                <w:b/>
              </w:rPr>
            </w:pPr>
            <w:r>
              <w:rPr>
                <w:b/>
                <w:bCs/>
              </w:rPr>
              <w:t xml:space="preserve">Start </w:t>
            </w:r>
            <w:proofErr w:type="spellStart"/>
            <w:r>
              <w:rPr>
                <w:b/>
                <w:bCs/>
              </w:rPr>
              <w:t>value</w:t>
            </w:r>
            <w:proofErr w:type="spellEnd"/>
          </w:p>
        </w:tc>
        <w:tc>
          <w:tcPr>
            <w:tcW w:w="3402" w:type="dxa"/>
          </w:tcPr>
          <w:p>
            <w:pPr>
              <w:ind w:left="0"/>
              <w:rPr>
                <w:b/>
              </w:rPr>
            </w:pPr>
            <w:r>
              <w:rPr>
                <w:b/>
                <w:bCs/>
              </w:rPr>
              <w:t>Comment</w:t>
            </w:r>
          </w:p>
        </w:tc>
      </w:tr>
      <w:tr>
        <w:trPr>
          <w:trHeight w:hRule="exact" w:val="397"/>
        </w:trPr>
        <w:tc>
          <w:tcPr>
            <w:tcW w:w="2082" w:type="dxa"/>
            <w:vAlign w:val="center"/>
          </w:tcPr>
          <w:p>
            <w:pPr>
              <w:ind w:left="0"/>
            </w:pPr>
            <w:proofErr w:type="spellStart"/>
            <w:r>
              <w:t>dimensions</w:t>
            </w:r>
            <w:proofErr w:type="spellEnd"/>
          </w:p>
        </w:tc>
        <w:tc>
          <w:tcPr>
            <w:tcW w:w="1741" w:type="dxa"/>
          </w:tcPr>
          <w:p>
            <w:pPr>
              <w:ind w:left="0"/>
            </w:pPr>
            <w:r>
              <w:t>STRUCT</w:t>
            </w:r>
          </w:p>
        </w:tc>
        <w:tc>
          <w:tcPr>
            <w:tcW w:w="1559" w:type="dxa"/>
          </w:tcPr>
          <w:p>
            <w:pPr>
              <w:ind w:left="0"/>
            </w:pPr>
          </w:p>
        </w:tc>
        <w:tc>
          <w:tcPr>
            <w:tcW w:w="3402" w:type="dxa"/>
          </w:tcPr>
          <w:p>
            <w:pPr>
              <w:ind w:left="0"/>
            </w:pPr>
          </w:p>
        </w:tc>
      </w:tr>
      <w:tr>
        <w:trPr>
          <w:trHeight w:hRule="exact" w:val="397"/>
        </w:trPr>
        <w:tc>
          <w:tcPr>
            <w:tcW w:w="2082" w:type="dxa"/>
            <w:vAlign w:val="center"/>
          </w:tcPr>
          <w:p>
            <w:pPr>
              <w:ind w:left="0"/>
            </w:pPr>
            <w:r>
              <w:t xml:space="preserve">    </w:t>
            </w:r>
            <w:proofErr w:type="spellStart"/>
            <w:r>
              <w:t>height</w:t>
            </w:r>
            <w:proofErr w:type="spellEnd"/>
          </w:p>
        </w:tc>
        <w:tc>
          <w:tcPr>
            <w:tcW w:w="1741" w:type="dxa"/>
          </w:tcPr>
          <w:p>
            <w:pPr>
              <w:ind w:left="0"/>
            </w:pPr>
            <w:r>
              <w:t>REAL</w:t>
            </w:r>
          </w:p>
        </w:tc>
        <w:tc>
          <w:tcPr>
            <w:tcW w:w="1559" w:type="dxa"/>
          </w:tcPr>
          <w:p>
            <w:pPr>
              <w:ind w:left="0"/>
            </w:pPr>
            <w:r>
              <w:t>12.0</w:t>
            </w:r>
          </w:p>
        </w:tc>
        <w:tc>
          <w:tcPr>
            <w:tcW w:w="3402" w:type="dxa"/>
          </w:tcPr>
          <w:p>
            <w:pPr>
              <w:ind w:left="0"/>
            </w:pPr>
            <w:r>
              <w:t xml:space="preserve">in </w:t>
            </w:r>
            <w:proofErr w:type="spellStart"/>
            <w:r>
              <w:t>meter</w:t>
            </w:r>
            <w:proofErr w:type="spellEnd"/>
          </w:p>
        </w:tc>
      </w:tr>
      <w:tr>
        <w:trPr>
          <w:trHeight w:hRule="exact" w:val="397"/>
        </w:trPr>
        <w:tc>
          <w:tcPr>
            <w:tcW w:w="2082" w:type="dxa"/>
            <w:vAlign w:val="center"/>
          </w:tcPr>
          <w:p>
            <w:pPr>
              <w:ind w:left="0"/>
            </w:pPr>
            <w:r>
              <w:rPr>
                <w:b/>
                <w:bCs/>
              </w:rPr>
              <w:t xml:space="preserve">    </w:t>
            </w:r>
            <w:proofErr w:type="spellStart"/>
            <w:r>
              <w:t>diameter</w:t>
            </w:r>
            <w:proofErr w:type="spellEnd"/>
          </w:p>
        </w:tc>
        <w:tc>
          <w:tcPr>
            <w:tcW w:w="1741" w:type="dxa"/>
          </w:tcPr>
          <w:p>
            <w:pPr>
              <w:ind w:left="0"/>
            </w:pPr>
            <w:r>
              <w:t>REAL</w:t>
            </w:r>
          </w:p>
        </w:tc>
        <w:tc>
          <w:tcPr>
            <w:tcW w:w="1559" w:type="dxa"/>
          </w:tcPr>
          <w:p>
            <w:pPr>
              <w:ind w:left="0"/>
            </w:pPr>
            <w:r>
              <w:t>3.5</w:t>
            </w:r>
          </w:p>
        </w:tc>
        <w:tc>
          <w:tcPr>
            <w:tcW w:w="3402" w:type="dxa"/>
          </w:tcPr>
          <w:p>
            <w:pPr>
              <w:ind w:left="0"/>
            </w:pPr>
            <w:r>
              <w:t xml:space="preserve">in </w:t>
            </w:r>
            <w:proofErr w:type="spellStart"/>
            <w:r>
              <w:t>meter</w:t>
            </w:r>
            <w:proofErr w:type="spellEnd"/>
          </w:p>
        </w:tc>
      </w:tr>
      <w:tr>
        <w:trPr>
          <w:trHeight w:hRule="exact" w:val="397"/>
        </w:trPr>
        <w:tc>
          <w:tcPr>
            <w:tcW w:w="2082" w:type="dxa"/>
            <w:vAlign w:val="center"/>
          </w:tcPr>
          <w:p>
            <w:pPr>
              <w:ind w:left="0"/>
            </w:pPr>
            <w:proofErr w:type="spellStart"/>
            <w:r>
              <w:t>measured_data</w:t>
            </w:r>
            <w:proofErr w:type="spellEnd"/>
          </w:p>
        </w:tc>
        <w:tc>
          <w:tcPr>
            <w:tcW w:w="1741" w:type="dxa"/>
          </w:tcPr>
          <w:p>
            <w:pPr>
              <w:ind w:left="0"/>
            </w:pPr>
            <w:r>
              <w:t>STRUCT</w:t>
            </w:r>
          </w:p>
        </w:tc>
        <w:tc>
          <w:tcPr>
            <w:tcW w:w="1559" w:type="dxa"/>
          </w:tcPr>
          <w:p>
            <w:pPr>
              <w:ind w:left="0"/>
            </w:pPr>
          </w:p>
        </w:tc>
        <w:tc>
          <w:tcPr>
            <w:tcW w:w="3402" w:type="dxa"/>
          </w:tcPr>
          <w:p>
            <w:pPr>
              <w:ind w:left="0"/>
            </w:pPr>
          </w:p>
        </w:tc>
      </w:tr>
      <w:tr>
        <w:trPr>
          <w:trHeight w:hRule="exact" w:val="397"/>
        </w:trPr>
        <w:tc>
          <w:tcPr>
            <w:tcW w:w="2082" w:type="dxa"/>
            <w:vAlign w:val="center"/>
          </w:tcPr>
          <w:p>
            <w:pPr>
              <w:ind w:left="0"/>
            </w:pPr>
            <w:r>
              <w:t xml:space="preserve">    </w:t>
            </w:r>
            <w:proofErr w:type="spellStart"/>
            <w:r>
              <w:t>filling_level_per</w:t>
            </w:r>
            <w:proofErr w:type="spellEnd"/>
          </w:p>
        </w:tc>
        <w:tc>
          <w:tcPr>
            <w:tcW w:w="1741" w:type="dxa"/>
          </w:tcPr>
          <w:p>
            <w:pPr>
              <w:ind w:left="0"/>
            </w:pPr>
            <w:r>
              <w:t>INT</w:t>
            </w:r>
          </w:p>
        </w:tc>
        <w:tc>
          <w:tcPr>
            <w:tcW w:w="1559" w:type="dxa"/>
          </w:tcPr>
          <w:p>
            <w:pPr>
              <w:ind w:left="0"/>
            </w:pPr>
            <w:r>
              <w:t>0</w:t>
            </w:r>
          </w:p>
        </w:tc>
        <w:tc>
          <w:tcPr>
            <w:tcW w:w="3402" w:type="dxa"/>
          </w:tcPr>
          <w:p>
            <w:pPr>
              <w:ind w:left="0"/>
            </w:pPr>
            <w:proofErr w:type="spellStart"/>
            <w:r>
              <w:t>range</w:t>
            </w:r>
            <w:proofErr w:type="spellEnd"/>
            <w:r>
              <w:t xml:space="preserve">  0...27648</w:t>
            </w:r>
          </w:p>
        </w:tc>
      </w:tr>
      <w:tr>
        <w:trPr>
          <w:trHeight w:hRule="exact" w:val="397"/>
        </w:trPr>
        <w:tc>
          <w:tcPr>
            <w:tcW w:w="2082" w:type="dxa"/>
            <w:vAlign w:val="center"/>
          </w:tcPr>
          <w:p>
            <w:pPr>
              <w:ind w:left="0"/>
            </w:pPr>
            <w:r>
              <w:t xml:space="preserve">    </w:t>
            </w:r>
            <w:proofErr w:type="spellStart"/>
            <w:r>
              <w:t>filling_level_scal</w:t>
            </w:r>
            <w:proofErr w:type="spellEnd"/>
          </w:p>
        </w:tc>
        <w:tc>
          <w:tcPr>
            <w:tcW w:w="1741" w:type="dxa"/>
          </w:tcPr>
          <w:p>
            <w:pPr>
              <w:ind w:left="0"/>
            </w:pPr>
            <w:r>
              <w:t>REAL</w:t>
            </w:r>
          </w:p>
        </w:tc>
        <w:tc>
          <w:tcPr>
            <w:tcW w:w="1559" w:type="dxa"/>
          </w:tcPr>
          <w:p>
            <w:pPr>
              <w:ind w:left="0"/>
            </w:pPr>
            <w:r>
              <w:t>0.0</w:t>
            </w:r>
          </w:p>
        </w:tc>
        <w:tc>
          <w:tcPr>
            <w:tcW w:w="3402" w:type="dxa"/>
          </w:tcPr>
          <w:p>
            <w:pPr>
              <w:ind w:left="0"/>
            </w:pPr>
            <w:proofErr w:type="spellStart"/>
            <w:r>
              <w:t>range</w:t>
            </w:r>
            <w:proofErr w:type="spellEnd"/>
            <w:r>
              <w:t xml:space="preserve">  0...12.0</w:t>
            </w:r>
          </w:p>
        </w:tc>
      </w:tr>
      <w:tr>
        <w:trPr>
          <w:trHeight w:hRule="exact" w:val="397"/>
        </w:trPr>
        <w:tc>
          <w:tcPr>
            <w:tcW w:w="2082" w:type="dxa"/>
            <w:vAlign w:val="center"/>
          </w:tcPr>
          <w:p>
            <w:pPr>
              <w:ind w:left="0"/>
            </w:pPr>
            <w:r>
              <w:t xml:space="preserve">    </w:t>
            </w:r>
            <w:proofErr w:type="spellStart"/>
            <w:r>
              <w:t>volume_liquid</w:t>
            </w:r>
            <w:proofErr w:type="spellEnd"/>
          </w:p>
        </w:tc>
        <w:tc>
          <w:tcPr>
            <w:tcW w:w="1741" w:type="dxa"/>
          </w:tcPr>
          <w:p>
            <w:pPr>
              <w:ind w:left="0"/>
            </w:pPr>
            <w:r>
              <w:t>REAL</w:t>
            </w:r>
          </w:p>
        </w:tc>
        <w:tc>
          <w:tcPr>
            <w:tcW w:w="1559" w:type="dxa"/>
          </w:tcPr>
          <w:p>
            <w:pPr>
              <w:ind w:left="0"/>
            </w:pPr>
            <w:r>
              <w:t>0.0</w:t>
            </w:r>
          </w:p>
        </w:tc>
        <w:tc>
          <w:tcPr>
            <w:tcW w:w="3402" w:type="dxa"/>
          </w:tcPr>
          <w:p>
            <w:pPr>
              <w:ind w:left="0"/>
            </w:pPr>
            <w:r>
              <w:t xml:space="preserve">in </w:t>
            </w:r>
            <w:proofErr w:type="spellStart"/>
            <w:r>
              <w:t>liter</w:t>
            </w:r>
            <w:proofErr w:type="spellEnd"/>
          </w:p>
        </w:tc>
      </w:tr>
      <w:tr>
        <w:trPr>
          <w:trHeight w:hRule="exact" w:val="397"/>
        </w:trPr>
        <w:tc>
          <w:tcPr>
            <w:tcW w:w="2082" w:type="dxa"/>
            <w:vAlign w:val="center"/>
          </w:tcPr>
          <w:p>
            <w:pPr>
              <w:ind w:left="0"/>
            </w:pPr>
            <w:proofErr w:type="spellStart"/>
            <w:r>
              <w:t>fault_flags</w:t>
            </w:r>
            <w:proofErr w:type="spellEnd"/>
          </w:p>
        </w:tc>
        <w:tc>
          <w:tcPr>
            <w:tcW w:w="1741" w:type="dxa"/>
          </w:tcPr>
          <w:p>
            <w:pPr>
              <w:ind w:left="0"/>
            </w:pPr>
            <w:r>
              <w:t>STRUCT</w:t>
            </w:r>
          </w:p>
        </w:tc>
        <w:tc>
          <w:tcPr>
            <w:tcW w:w="1559" w:type="dxa"/>
          </w:tcPr>
          <w:p>
            <w:pPr>
              <w:ind w:left="0"/>
            </w:pPr>
          </w:p>
        </w:tc>
        <w:tc>
          <w:tcPr>
            <w:tcW w:w="3402" w:type="dxa"/>
          </w:tcPr>
          <w:p>
            <w:pPr>
              <w:ind w:left="0"/>
            </w:pPr>
          </w:p>
        </w:tc>
      </w:tr>
      <w:tr>
        <w:trPr>
          <w:trHeight w:hRule="exact" w:val="397"/>
        </w:trPr>
        <w:tc>
          <w:tcPr>
            <w:tcW w:w="2082" w:type="dxa"/>
            <w:vAlign w:val="center"/>
          </w:tcPr>
          <w:p>
            <w:pPr>
              <w:ind w:left="0"/>
            </w:pPr>
            <w:r>
              <w:t xml:space="preserve">    </w:t>
            </w:r>
            <w:proofErr w:type="spellStart"/>
            <w:r>
              <w:t>calculate_volume</w:t>
            </w:r>
            <w:proofErr w:type="spellEnd"/>
          </w:p>
        </w:tc>
        <w:tc>
          <w:tcPr>
            <w:tcW w:w="1741" w:type="dxa"/>
          </w:tcPr>
          <w:p>
            <w:pPr>
              <w:ind w:left="0"/>
            </w:pPr>
            <w:r>
              <w:t>BOOL</w:t>
            </w:r>
          </w:p>
        </w:tc>
        <w:tc>
          <w:tcPr>
            <w:tcW w:w="1559" w:type="dxa"/>
          </w:tcPr>
          <w:p>
            <w:pPr>
              <w:ind w:left="0"/>
            </w:pPr>
          </w:p>
        </w:tc>
        <w:tc>
          <w:tcPr>
            <w:tcW w:w="3402" w:type="dxa"/>
          </w:tcPr>
          <w:p>
            <w:pPr>
              <w:ind w:left="0"/>
            </w:pPr>
            <w:r>
              <w:t xml:space="preserve">fault == </w:t>
            </w:r>
            <w:proofErr w:type="spellStart"/>
            <w:r>
              <w:t>true</w:t>
            </w:r>
            <w:proofErr w:type="spellEnd"/>
          </w:p>
        </w:tc>
      </w:tr>
    </w:tbl>
    <w:p>
      <w:pPr>
        <w:pStyle w:val="Beschriftung"/>
        <w:rPr>
          <w:lang w:val="en-US"/>
        </w:rPr>
      </w:pPr>
      <w:r>
        <w:rPr>
          <w:bCs w:val="0"/>
          <w:lang w:val="en-US"/>
        </w:rPr>
        <w:t>Table 1: Parameters in the "</w:t>
      </w:r>
      <w:proofErr w:type="spellStart"/>
      <w:r>
        <w:rPr>
          <w:bCs w:val="0"/>
          <w:lang w:val="en-US"/>
        </w:rPr>
        <w:t>Data_Tank</w:t>
      </w:r>
      <w:proofErr w:type="spellEnd"/>
      <w:r>
        <w:rPr>
          <w:bCs w:val="0"/>
          <w:lang w:val="en-US"/>
        </w:rPr>
        <w:t>" data block</w:t>
      </w:r>
    </w:p>
    <w:p>
      <w:pPr>
        <w:pStyle w:val="berschrift2SchrittfrSchrittAnleitung"/>
      </w:pPr>
      <w:r>
        <w:rPr>
          <w:b w:val="0"/>
          <w:lang w:val="en-US"/>
        </w:rPr>
        <w:br w:type="page"/>
      </w:r>
      <w:bookmarkStart w:id="23" w:name="_Toc501702899"/>
      <w:r>
        <w:rPr>
          <w:bCs/>
        </w:rPr>
        <w:lastRenderedPageBreak/>
        <w:t>"</w:t>
      </w:r>
      <w:proofErr w:type="spellStart"/>
      <w:r>
        <w:rPr>
          <w:bCs/>
        </w:rPr>
        <w:t>Calculate_Volume</w:t>
      </w:r>
      <w:proofErr w:type="spellEnd"/>
      <w:r>
        <w:rPr>
          <w:bCs/>
        </w:rPr>
        <w:t xml:space="preserve">" </w:t>
      </w:r>
      <w:proofErr w:type="spellStart"/>
      <w:r>
        <w:rPr>
          <w:bCs/>
        </w:rPr>
        <w:t>function</w:t>
      </w:r>
      <w:bookmarkEnd w:id="23"/>
      <w:proofErr w:type="spellEnd"/>
    </w:p>
    <w:p>
      <w:pPr>
        <w:spacing w:line="360" w:lineRule="auto"/>
        <w:ind w:left="567"/>
        <w:rPr>
          <w:rFonts w:cs="Arial"/>
          <w:lang w:val="en-US"/>
        </w:rPr>
      </w:pPr>
      <w:r>
        <w:rPr>
          <w:rFonts w:cs="Arial"/>
          <w:lang w:val="en-US"/>
        </w:rPr>
        <w:t>This block calculates the content of the tank in liters.</w:t>
      </w:r>
    </w:p>
    <w:p>
      <w:pPr>
        <w:spacing w:line="360" w:lineRule="auto"/>
        <w:ind w:left="567"/>
        <w:rPr>
          <w:rFonts w:cs="Arial"/>
          <w:lang w:val="en-US"/>
        </w:rPr>
      </w:pPr>
      <w:r>
        <w:rPr>
          <w:rFonts w:cs="Arial"/>
          <w:lang w:val="en-US"/>
        </w:rPr>
        <w:t>In the first step, the transferred parameters are not to be checked for reasonableness.</w:t>
      </w:r>
    </w:p>
    <w:p>
      <w:pPr>
        <w:spacing w:line="360" w:lineRule="auto"/>
        <w:ind w:left="0" w:firstLine="567"/>
        <w:rPr>
          <w:rFonts w:cs="Arial"/>
          <w:lang w:val="en-US"/>
        </w:rPr>
      </w:pPr>
      <w:r>
        <w:rPr>
          <w:rFonts w:cs="Arial"/>
          <w:lang w:val="en-US"/>
        </w:rPr>
        <w:t>The following parameters are required for this step:</w:t>
      </w:r>
    </w:p>
    <w:tbl>
      <w:tblPr>
        <w:tblW w:w="8784"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864"/>
        <w:gridCol w:w="4394"/>
      </w:tblGrid>
      <w:tr>
        <w:trPr>
          <w:trHeight w:hRule="exact" w:val="397"/>
        </w:trPr>
        <w:tc>
          <w:tcPr>
            <w:tcW w:w="2526" w:type="dxa"/>
            <w:vAlign w:val="center"/>
          </w:tcPr>
          <w:p>
            <w:pPr>
              <w:ind w:left="0"/>
              <w:rPr>
                <w:b/>
              </w:rPr>
            </w:pPr>
            <w:r>
              <w:rPr>
                <w:b/>
                <w:bCs/>
              </w:rPr>
              <w:t>Input</w:t>
            </w:r>
          </w:p>
        </w:tc>
        <w:tc>
          <w:tcPr>
            <w:tcW w:w="1864" w:type="dxa"/>
          </w:tcPr>
          <w:p>
            <w:pPr>
              <w:ind w:left="0"/>
              <w:rPr>
                <w:b/>
              </w:rPr>
            </w:pPr>
            <w:r>
              <w:rPr>
                <w:b/>
                <w:bCs/>
              </w:rPr>
              <w:t>Data type</w:t>
            </w:r>
          </w:p>
        </w:tc>
        <w:tc>
          <w:tcPr>
            <w:tcW w:w="4394" w:type="dxa"/>
          </w:tcPr>
          <w:p>
            <w:pPr>
              <w:ind w:left="0"/>
              <w:rPr>
                <w:b/>
              </w:rPr>
            </w:pPr>
            <w:r>
              <w:rPr>
                <w:b/>
                <w:bCs/>
              </w:rPr>
              <w:t>Comment</w:t>
            </w:r>
          </w:p>
        </w:tc>
      </w:tr>
      <w:tr>
        <w:trPr>
          <w:trHeight w:hRule="exact" w:val="397"/>
        </w:trPr>
        <w:tc>
          <w:tcPr>
            <w:tcW w:w="2526" w:type="dxa"/>
            <w:vAlign w:val="center"/>
          </w:tcPr>
          <w:p>
            <w:pPr>
              <w:ind w:left="0"/>
            </w:pPr>
            <w:r>
              <w:t>Diameter</w:t>
            </w:r>
          </w:p>
        </w:tc>
        <w:tc>
          <w:tcPr>
            <w:tcW w:w="1864" w:type="dxa"/>
          </w:tcPr>
          <w:p>
            <w:pPr>
              <w:ind w:left="0"/>
            </w:pPr>
            <w:r>
              <w:t>REAL</w:t>
            </w:r>
          </w:p>
        </w:tc>
        <w:tc>
          <w:tcPr>
            <w:tcW w:w="4394" w:type="dxa"/>
          </w:tcPr>
          <w:p>
            <w:pPr>
              <w:ind w:left="0"/>
            </w:pPr>
            <w:proofErr w:type="spellStart"/>
            <w:r>
              <w:t>diameter</w:t>
            </w:r>
            <w:proofErr w:type="spellEnd"/>
            <w:r>
              <w:t xml:space="preserve"> </w:t>
            </w:r>
            <w:proofErr w:type="spellStart"/>
            <w:r>
              <w:t>cylindric</w:t>
            </w:r>
            <w:proofErr w:type="spellEnd"/>
            <w:r>
              <w:t xml:space="preserve"> tank in </w:t>
            </w:r>
            <w:proofErr w:type="spellStart"/>
            <w:r>
              <w:t>meter</w:t>
            </w:r>
            <w:proofErr w:type="spellEnd"/>
          </w:p>
        </w:tc>
      </w:tr>
      <w:tr>
        <w:trPr>
          <w:trHeight w:hRule="exact" w:val="397"/>
        </w:trPr>
        <w:tc>
          <w:tcPr>
            <w:tcW w:w="2526" w:type="dxa"/>
            <w:vAlign w:val="center"/>
          </w:tcPr>
          <w:p>
            <w:pPr>
              <w:ind w:left="0"/>
            </w:pPr>
            <w:proofErr w:type="spellStart"/>
            <w:r>
              <w:t>Filling_level</w:t>
            </w:r>
            <w:proofErr w:type="spellEnd"/>
          </w:p>
        </w:tc>
        <w:tc>
          <w:tcPr>
            <w:tcW w:w="1864" w:type="dxa"/>
          </w:tcPr>
          <w:p>
            <w:pPr>
              <w:ind w:left="0"/>
            </w:pPr>
            <w:r>
              <w:t>REAL</w:t>
            </w:r>
          </w:p>
        </w:tc>
        <w:tc>
          <w:tcPr>
            <w:tcW w:w="4394" w:type="dxa"/>
          </w:tcPr>
          <w:p>
            <w:pPr>
              <w:ind w:left="0"/>
              <w:rPr>
                <w:lang w:val="en-US"/>
              </w:rPr>
            </w:pPr>
            <w:r>
              <w:rPr>
                <w:lang w:val="en-US"/>
              </w:rPr>
              <w:t>filling level of liquid in meter</w:t>
            </w:r>
          </w:p>
        </w:tc>
      </w:tr>
      <w:tr>
        <w:trPr>
          <w:trHeight w:hRule="exact" w:val="397"/>
        </w:trPr>
        <w:tc>
          <w:tcPr>
            <w:tcW w:w="2526" w:type="dxa"/>
            <w:vAlign w:val="center"/>
          </w:tcPr>
          <w:p>
            <w:pPr>
              <w:ind w:left="0"/>
              <w:rPr>
                <w:b/>
              </w:rPr>
            </w:pPr>
            <w:r>
              <w:rPr>
                <w:b/>
                <w:bCs/>
              </w:rPr>
              <w:t>Output</w:t>
            </w:r>
          </w:p>
        </w:tc>
        <w:tc>
          <w:tcPr>
            <w:tcW w:w="1864" w:type="dxa"/>
          </w:tcPr>
          <w:p>
            <w:pPr>
              <w:ind w:left="0"/>
            </w:pPr>
          </w:p>
        </w:tc>
        <w:tc>
          <w:tcPr>
            <w:tcW w:w="4394" w:type="dxa"/>
          </w:tcPr>
          <w:p>
            <w:pPr>
              <w:ind w:left="0"/>
            </w:pPr>
          </w:p>
        </w:tc>
      </w:tr>
      <w:tr>
        <w:trPr>
          <w:trHeight w:hRule="exact" w:val="397"/>
        </w:trPr>
        <w:tc>
          <w:tcPr>
            <w:tcW w:w="2526" w:type="dxa"/>
            <w:vAlign w:val="center"/>
          </w:tcPr>
          <w:p>
            <w:pPr>
              <w:ind w:left="0"/>
            </w:pPr>
            <w:r>
              <w:t>Volume</w:t>
            </w:r>
          </w:p>
        </w:tc>
        <w:tc>
          <w:tcPr>
            <w:tcW w:w="1864" w:type="dxa"/>
          </w:tcPr>
          <w:p>
            <w:pPr>
              <w:ind w:left="0"/>
            </w:pPr>
            <w:r>
              <w:t>REAL</w:t>
            </w:r>
          </w:p>
        </w:tc>
        <w:tc>
          <w:tcPr>
            <w:tcW w:w="4394" w:type="dxa"/>
          </w:tcPr>
          <w:p>
            <w:pPr>
              <w:ind w:left="0"/>
              <w:rPr>
                <w:lang w:val="en-US"/>
              </w:rPr>
            </w:pPr>
            <w:r>
              <w:rPr>
                <w:lang w:val="en-US"/>
              </w:rPr>
              <w:t>volume of liquid in the tank in liter</w:t>
            </w:r>
          </w:p>
        </w:tc>
      </w:tr>
    </w:tbl>
    <w:p>
      <w:pPr>
        <w:pStyle w:val="Beschriftung"/>
        <w:rPr>
          <w:lang w:val="en-US"/>
        </w:rPr>
      </w:pPr>
      <w:r>
        <w:rPr>
          <w:bCs w:val="0"/>
          <w:lang w:val="en-US"/>
        </w:rPr>
        <w:t>Table 2: Parameters for "</w:t>
      </w:r>
      <w:proofErr w:type="spellStart"/>
      <w:r>
        <w:rPr>
          <w:bCs w:val="0"/>
          <w:lang w:val="en-US"/>
        </w:rPr>
        <w:t>Calculate_Volume</w:t>
      </w:r>
      <w:proofErr w:type="spellEnd"/>
      <w:r>
        <w:rPr>
          <w:bCs w:val="0"/>
          <w:lang w:val="en-US"/>
        </w:rPr>
        <w:t>" function in the first step</w:t>
      </w:r>
    </w:p>
    <w:p>
      <w:pPr>
        <w:spacing w:line="360" w:lineRule="auto"/>
        <w:ind w:left="567"/>
        <w:rPr>
          <w:rFonts w:cs="Arial"/>
          <w:lang w:val="en-US"/>
        </w:rPr>
      </w:pPr>
    </w:p>
    <w:p>
      <w:pPr>
        <w:spacing w:line="360" w:lineRule="auto"/>
        <w:ind w:left="567"/>
        <w:rPr>
          <w:rFonts w:cs="Arial"/>
          <w:lang w:val="en-US"/>
        </w:rPr>
      </w:pPr>
      <w:r>
        <w:rPr>
          <w:noProof/>
        </w:rPr>
        <w:pict>
          <v:shape id="Text Box 129" o:spid="_x0000_s1035" type="#_x0000_t202" style="position:absolute;left:0;text-align:left;margin-left:292.05pt;margin-top:32.7pt;width:18.1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" stroked="f">
            <v:textbox>
              <w:txbxContent>
                <w:p>
                  <w:pPr>
                    <w:ind w:left="0"/>
                    <w:jc w:val="right"/>
                    <w:rPr>
                      <w:sz w:val="14"/>
                    </w:rPr>
                  </w:pPr>
                  <w:r>
                    <w:rPr>
                      <w:sz w:val="14"/>
                      <w:lang w:val="en-US"/>
                    </w:rPr>
                    <w:t>2</w:t>
                  </w:r>
                </w:p>
              </w:txbxContent>
            </v:textbox>
          </v:shape>
        </w:pict>
      </w:r>
      <w:r>
        <w:rPr>
          <w:lang w:val="en-US"/>
        </w:rPr>
        <w:t>The formula for calculating the volume of a vertical cylinder is used to solve the task. The conversion factor 1000 is used to calculate the result in liters.</w:t>
      </w:r>
    </w:p>
    <w:p>
      <w:pPr>
        <w:pStyle w:val="Listenabsatz"/>
        <w:spacing w:line="360" w:lineRule="auto"/>
        <w:ind w:left="432"/>
      </w:pPr>
      <w:r>
        <w:object w:dxaOrig="1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32.35pt" o:ole="">
            <v:imagedata r:id="rId17" o:title=""/>
          </v:shape>
          <o:OLEObject Type="Embed" ProgID="Equation.3" ShapeID="_x0000_i1025" DrawAspect="Content" ObjectID="_1578736427" r:id="rId18"/>
        </w:object>
      </w:r>
      <w:r>
        <w:tab/>
        <w:t>=&gt;</w:t>
      </w:r>
      <w:r>
        <w:tab/>
      </w:r>
      <w:r>
        <w:tab/>
      </w:r>
      <w:r>
        <w:object w:dxaOrig="5600" w:dyaOrig="720">
          <v:shape id="_x0000_i1026" type="#_x0000_t75" style="width:280.7pt;height:36.5pt" o:ole="">
            <v:imagedata r:id="rId19" o:title=""/>
          </v:shape>
          <o:OLEObject Type="Embed" ProgID="Equation.3" ShapeID="_x0000_i1026" DrawAspect="Content" ObjectID="_1578736428" r:id="rId20"/>
        </w:object>
      </w:r>
    </w:p>
    <w:p>
      <w:pPr>
        <w:pStyle w:val="berschrift2SchrittfrSchrittAnleitung"/>
        <w:rPr>
          <w:lang w:val="en-US"/>
        </w:rPr>
      </w:pPr>
      <w:bookmarkStart w:id="24" w:name="_Toc501702900"/>
      <w:r>
        <w:rPr>
          <w:bCs/>
          <w:lang w:val="en-US"/>
        </w:rPr>
        <w:t>Expansion of the "</w:t>
      </w:r>
      <w:proofErr w:type="spellStart"/>
      <w:r>
        <w:rPr>
          <w:bCs/>
          <w:lang w:val="en-US"/>
        </w:rPr>
        <w:t>Calculate_Volume</w:t>
      </w:r>
      <w:proofErr w:type="spellEnd"/>
      <w:r>
        <w:rPr>
          <w:bCs/>
          <w:lang w:val="en-US"/>
        </w:rPr>
        <w:t>" function</w:t>
      </w:r>
      <w:bookmarkEnd w:id="24"/>
    </w:p>
    <w:p>
      <w:pPr>
        <w:spacing w:line="360" w:lineRule="auto"/>
        <w:ind w:left="567"/>
        <w:jc w:val="both"/>
        <w:rPr>
          <w:rFonts w:cs="Arial"/>
          <w:lang w:val="en-US"/>
        </w:rPr>
      </w:pPr>
      <w:r>
        <w:rPr>
          <w:rFonts w:cs="Arial"/>
          <w:lang w:val="en-US"/>
        </w:rPr>
        <w:t>The second step checks whether the diameter is greater than zero. You also want to check whether the filling level is greater than or equal to zero or less than or greater than the height of the tank. In case of an error, the new parameter "</w:t>
      </w:r>
      <w:proofErr w:type="spellStart"/>
      <w:r>
        <w:rPr>
          <w:rFonts w:cs="Arial"/>
          <w:lang w:val="en-US"/>
        </w:rPr>
        <w:t>er</w:t>
      </w:r>
      <w:proofErr w:type="spellEnd"/>
      <w:r>
        <w:rPr>
          <w:rFonts w:cs="Arial"/>
          <w:lang w:val="en-US"/>
        </w:rPr>
        <w:t>" is set to TRUE, and the parameter "Volume" is set to the value -1.</w:t>
      </w:r>
    </w:p>
    <w:p>
      <w:pPr>
        <w:spacing w:line="360" w:lineRule="auto"/>
        <w:ind w:left="567"/>
        <w:rPr>
          <w:rFonts w:cs="Arial"/>
          <w:lang w:val="en-US"/>
        </w:rPr>
      </w:pPr>
      <w:r>
        <w:rPr>
          <w:rFonts w:cs="Arial"/>
          <w:lang w:val="en-US"/>
        </w:rPr>
        <w:t>To do so, expand the interface by the parameters "</w:t>
      </w:r>
      <w:proofErr w:type="spellStart"/>
      <w:r>
        <w:rPr>
          <w:rFonts w:cs="Arial"/>
          <w:lang w:val="en-US"/>
        </w:rPr>
        <w:t>er</w:t>
      </w:r>
      <w:proofErr w:type="spellEnd"/>
      <w:r>
        <w:rPr>
          <w:rFonts w:cs="Arial"/>
          <w:lang w:val="en-US"/>
        </w:rPr>
        <w:t>" and "Height".</w:t>
      </w:r>
    </w:p>
    <w:tbl>
      <w:tblPr>
        <w:tblW w:w="8784"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580"/>
        <w:gridCol w:w="4678"/>
      </w:tblGrid>
      <w:tr>
        <w:trPr>
          <w:trHeight w:hRule="exact" w:val="397"/>
        </w:trPr>
        <w:tc>
          <w:tcPr>
            <w:tcW w:w="2526" w:type="dxa"/>
            <w:vAlign w:val="center"/>
          </w:tcPr>
          <w:p>
            <w:pPr>
              <w:ind w:left="0"/>
              <w:rPr>
                <w:b/>
              </w:rPr>
            </w:pPr>
            <w:r>
              <w:rPr>
                <w:b/>
                <w:bCs/>
              </w:rPr>
              <w:t>Input</w:t>
            </w:r>
          </w:p>
        </w:tc>
        <w:tc>
          <w:tcPr>
            <w:tcW w:w="1580" w:type="dxa"/>
          </w:tcPr>
          <w:p>
            <w:pPr>
              <w:ind w:left="0"/>
              <w:rPr>
                <w:b/>
              </w:rPr>
            </w:pPr>
            <w:r>
              <w:rPr>
                <w:b/>
                <w:bCs/>
              </w:rPr>
              <w:t>Data type</w:t>
            </w:r>
          </w:p>
        </w:tc>
        <w:tc>
          <w:tcPr>
            <w:tcW w:w="4678" w:type="dxa"/>
          </w:tcPr>
          <w:p>
            <w:pPr>
              <w:ind w:left="0"/>
              <w:rPr>
                <w:b/>
              </w:rPr>
            </w:pPr>
            <w:r>
              <w:rPr>
                <w:b/>
                <w:bCs/>
              </w:rPr>
              <w:t>Comment</w:t>
            </w:r>
          </w:p>
        </w:tc>
      </w:tr>
      <w:tr>
        <w:trPr>
          <w:trHeight w:hRule="exact" w:val="397"/>
        </w:trPr>
        <w:tc>
          <w:tcPr>
            <w:tcW w:w="2526" w:type="dxa"/>
            <w:vAlign w:val="center"/>
          </w:tcPr>
          <w:p>
            <w:pPr>
              <w:ind w:left="0"/>
            </w:pPr>
            <w:r>
              <w:t>Height</w:t>
            </w:r>
          </w:p>
        </w:tc>
        <w:tc>
          <w:tcPr>
            <w:tcW w:w="1580" w:type="dxa"/>
          </w:tcPr>
          <w:p>
            <w:pPr>
              <w:ind w:left="0"/>
            </w:pPr>
            <w:r>
              <w:t>REAL</w:t>
            </w:r>
          </w:p>
        </w:tc>
        <w:tc>
          <w:tcPr>
            <w:tcW w:w="4678" w:type="dxa"/>
          </w:tcPr>
          <w:p>
            <w:pPr>
              <w:ind w:left="0"/>
            </w:pPr>
            <w:proofErr w:type="spellStart"/>
            <w:r>
              <w:t>height</w:t>
            </w:r>
            <w:proofErr w:type="spellEnd"/>
            <w:r>
              <w:t xml:space="preserve"> </w:t>
            </w:r>
            <w:proofErr w:type="spellStart"/>
            <w:r>
              <w:t>cylindric</w:t>
            </w:r>
            <w:proofErr w:type="spellEnd"/>
            <w:r>
              <w:t xml:space="preserve"> tank in </w:t>
            </w:r>
            <w:proofErr w:type="spellStart"/>
            <w:r>
              <w:t>meter</w:t>
            </w:r>
            <w:proofErr w:type="spellEnd"/>
          </w:p>
        </w:tc>
      </w:tr>
      <w:tr>
        <w:trPr>
          <w:trHeight w:hRule="exact" w:val="397"/>
        </w:trPr>
        <w:tc>
          <w:tcPr>
            <w:tcW w:w="2526" w:type="dxa"/>
            <w:vAlign w:val="center"/>
          </w:tcPr>
          <w:p>
            <w:pPr>
              <w:ind w:left="0"/>
            </w:pPr>
            <w:r>
              <w:t>Diameter</w:t>
            </w:r>
          </w:p>
        </w:tc>
        <w:tc>
          <w:tcPr>
            <w:tcW w:w="1580" w:type="dxa"/>
          </w:tcPr>
          <w:p>
            <w:pPr>
              <w:ind w:left="0"/>
            </w:pPr>
            <w:r>
              <w:t>REAL</w:t>
            </w:r>
          </w:p>
        </w:tc>
        <w:tc>
          <w:tcPr>
            <w:tcW w:w="4678" w:type="dxa"/>
          </w:tcPr>
          <w:p>
            <w:pPr>
              <w:ind w:left="0"/>
            </w:pPr>
            <w:proofErr w:type="spellStart"/>
            <w:r>
              <w:t>diameter</w:t>
            </w:r>
            <w:proofErr w:type="spellEnd"/>
            <w:r>
              <w:t xml:space="preserve"> </w:t>
            </w:r>
            <w:proofErr w:type="spellStart"/>
            <w:r>
              <w:t>cylindric</w:t>
            </w:r>
            <w:proofErr w:type="spellEnd"/>
            <w:r>
              <w:t xml:space="preserve"> tank in </w:t>
            </w:r>
            <w:proofErr w:type="spellStart"/>
            <w:r>
              <w:t>meter</w:t>
            </w:r>
            <w:proofErr w:type="spellEnd"/>
          </w:p>
        </w:tc>
      </w:tr>
      <w:tr>
        <w:trPr>
          <w:trHeight w:hRule="exact" w:val="397"/>
        </w:trPr>
        <w:tc>
          <w:tcPr>
            <w:tcW w:w="2526" w:type="dxa"/>
            <w:vAlign w:val="center"/>
          </w:tcPr>
          <w:p>
            <w:pPr>
              <w:ind w:left="0"/>
            </w:pPr>
            <w:proofErr w:type="spellStart"/>
            <w:r>
              <w:t>Filling_level</w:t>
            </w:r>
            <w:proofErr w:type="spellEnd"/>
          </w:p>
        </w:tc>
        <w:tc>
          <w:tcPr>
            <w:tcW w:w="1580" w:type="dxa"/>
          </w:tcPr>
          <w:p>
            <w:pPr>
              <w:ind w:left="0"/>
            </w:pPr>
            <w:r>
              <w:t>REAL</w:t>
            </w:r>
          </w:p>
        </w:tc>
        <w:tc>
          <w:tcPr>
            <w:tcW w:w="4678" w:type="dxa"/>
          </w:tcPr>
          <w:p>
            <w:pPr>
              <w:ind w:left="0"/>
              <w:rPr>
                <w:lang w:val="en-US"/>
              </w:rPr>
            </w:pPr>
            <w:r>
              <w:rPr>
                <w:lang w:val="en-US"/>
              </w:rPr>
              <w:t>filling level of liquid in meter</w:t>
            </w:r>
          </w:p>
        </w:tc>
      </w:tr>
      <w:tr>
        <w:trPr>
          <w:trHeight w:hRule="exact" w:val="397"/>
        </w:trPr>
        <w:tc>
          <w:tcPr>
            <w:tcW w:w="2526" w:type="dxa"/>
            <w:vAlign w:val="center"/>
          </w:tcPr>
          <w:p>
            <w:pPr>
              <w:ind w:left="0"/>
              <w:rPr>
                <w:b/>
              </w:rPr>
            </w:pPr>
            <w:r>
              <w:rPr>
                <w:b/>
                <w:bCs/>
              </w:rPr>
              <w:t>Output</w:t>
            </w:r>
          </w:p>
        </w:tc>
        <w:tc>
          <w:tcPr>
            <w:tcW w:w="1580" w:type="dxa"/>
          </w:tcPr>
          <w:p>
            <w:pPr>
              <w:ind w:left="0"/>
            </w:pPr>
          </w:p>
        </w:tc>
        <w:tc>
          <w:tcPr>
            <w:tcW w:w="4678" w:type="dxa"/>
          </w:tcPr>
          <w:p>
            <w:pPr>
              <w:ind w:left="0"/>
            </w:pPr>
          </w:p>
        </w:tc>
      </w:tr>
      <w:tr>
        <w:trPr>
          <w:trHeight w:hRule="exact" w:val="397"/>
        </w:trPr>
        <w:tc>
          <w:tcPr>
            <w:tcW w:w="2526" w:type="dxa"/>
            <w:vAlign w:val="center"/>
          </w:tcPr>
          <w:p>
            <w:pPr>
              <w:ind w:left="0"/>
            </w:pPr>
            <w:r>
              <w:t>er</w:t>
            </w:r>
          </w:p>
        </w:tc>
        <w:tc>
          <w:tcPr>
            <w:tcW w:w="1580" w:type="dxa"/>
          </w:tcPr>
          <w:p>
            <w:pPr>
              <w:ind w:left="0"/>
            </w:pPr>
            <w:r>
              <w:t>BOOL</w:t>
            </w:r>
          </w:p>
        </w:tc>
        <w:tc>
          <w:tcPr>
            <w:tcW w:w="4678" w:type="dxa"/>
          </w:tcPr>
          <w:p>
            <w:pPr>
              <w:ind w:left="0"/>
            </w:pPr>
            <w:r>
              <w:t xml:space="preserve">fault </w:t>
            </w:r>
            <w:proofErr w:type="spellStart"/>
            <w:r>
              <w:t>flag</w:t>
            </w:r>
            <w:proofErr w:type="spellEnd"/>
            <w:r>
              <w:t xml:space="preserve">; fault == </w:t>
            </w:r>
            <w:proofErr w:type="spellStart"/>
            <w:r>
              <w:t>true</w:t>
            </w:r>
            <w:proofErr w:type="spellEnd"/>
          </w:p>
        </w:tc>
      </w:tr>
      <w:tr>
        <w:trPr>
          <w:trHeight w:hRule="exact" w:val="397"/>
        </w:trPr>
        <w:tc>
          <w:tcPr>
            <w:tcW w:w="2526" w:type="dxa"/>
            <w:vAlign w:val="center"/>
          </w:tcPr>
          <w:p>
            <w:pPr>
              <w:ind w:left="0"/>
            </w:pPr>
            <w:r>
              <w:t>Volume</w:t>
            </w:r>
          </w:p>
        </w:tc>
        <w:tc>
          <w:tcPr>
            <w:tcW w:w="1580" w:type="dxa"/>
          </w:tcPr>
          <w:p>
            <w:pPr>
              <w:ind w:left="0"/>
            </w:pPr>
            <w:r>
              <w:t>REAL</w:t>
            </w:r>
          </w:p>
        </w:tc>
        <w:tc>
          <w:tcPr>
            <w:tcW w:w="4678" w:type="dxa"/>
          </w:tcPr>
          <w:p>
            <w:pPr>
              <w:ind w:left="0"/>
              <w:rPr>
                <w:lang w:val="en-US"/>
              </w:rPr>
            </w:pPr>
            <w:r>
              <w:rPr>
                <w:lang w:val="en-US"/>
              </w:rPr>
              <w:t>volume of liquid in the tank in liter</w:t>
            </w:r>
          </w:p>
        </w:tc>
      </w:tr>
    </w:tbl>
    <w:p>
      <w:pPr>
        <w:pStyle w:val="Beschriftung"/>
        <w:rPr>
          <w:lang w:val="en-US"/>
        </w:rPr>
      </w:pPr>
      <w:r>
        <w:rPr>
          <w:bCs w:val="0"/>
          <w:lang w:val="en-US"/>
        </w:rPr>
        <w:t>Table 3: Parameters for "</w:t>
      </w:r>
      <w:proofErr w:type="spellStart"/>
      <w:r>
        <w:rPr>
          <w:bCs w:val="0"/>
          <w:lang w:val="en-US"/>
        </w:rPr>
        <w:t>Calculate_Volume</w:t>
      </w:r>
      <w:proofErr w:type="spellEnd"/>
      <w:r>
        <w:rPr>
          <w:bCs w:val="0"/>
          <w:lang w:val="en-US"/>
        </w:rPr>
        <w:t>" function in the second step</w:t>
      </w:r>
    </w:p>
    <w:p>
      <w:pPr>
        <w:pStyle w:val="berschrift1"/>
        <w:numPr>
          <w:ilvl w:val="0"/>
          <w:numId w:val="9"/>
        </w:numPr>
      </w:pPr>
      <w:r>
        <w:rPr>
          <w:b w:val="0"/>
          <w:lang w:val="en-US"/>
        </w:rPr>
        <w:br w:type="page"/>
      </w:r>
      <w:bookmarkStart w:id="25" w:name="_Toc501702901"/>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25"/>
      <w:proofErr w:type="spellEnd"/>
    </w:p>
    <w:p>
      <w:pPr>
        <w:spacing w:line="360" w:lineRule="auto"/>
        <w:ind w:left="567"/>
        <w:jc w:val="both"/>
        <w:rPr>
          <w:rFonts w:cs="Arial"/>
          <w:lang w:val="en-US"/>
        </w:rPr>
      </w:pPr>
      <w:r>
        <w:rPr>
          <w:rFonts w:cs="Arial"/>
          <w:lang w:val="en-US"/>
        </w:rPr>
        <w:t>You can find instructions on how to implement the planning below. If you already have a good understanding of everything, it is sufficient to focus on the numbered steps. Otherwise, simply follow the steps of the instructions explained below.</w:t>
      </w:r>
    </w:p>
    <w:p>
      <w:pPr>
        <w:pStyle w:val="berschrift2SchrittfrSchrittAnleitung"/>
      </w:pPr>
      <w:bookmarkStart w:id="26" w:name="_Toc501702902"/>
      <w:proofErr w:type="spellStart"/>
      <w:r>
        <w:rPr>
          <w:bCs/>
        </w:rPr>
        <w:t>Retrieving</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26"/>
      <w:proofErr w:type="spellEnd"/>
    </w:p>
    <w:p>
      <w:pPr>
        <w:pStyle w:val="SiemensNummerierung2"/>
        <w:ind w:hanging="416"/>
        <w:rPr>
          <w:lang w:val="en-US"/>
        </w:rPr>
      </w:pPr>
      <w:r>
        <w:rPr>
          <w:lang w:val="en-US"/>
        </w:rPr>
        <w:t>Before you can start programming, you need a project with a hardware configuration. (</w:t>
      </w:r>
      <w:proofErr w:type="gramStart"/>
      <w:r>
        <w:rPr>
          <w:lang w:val="en-US"/>
        </w:rPr>
        <w:t>e.g</w:t>
      </w:r>
      <w:proofErr w:type="gramEnd"/>
      <w:r>
        <w:rPr>
          <w:lang w:val="en-US"/>
        </w:rPr>
        <w:t xml:space="preserve">. SCE_EN_012-101_Hardware_configuration_S7-1516F_....zap). </w:t>
      </w:r>
      <w:r>
        <w:rPr>
          <w:lang w:val="en-US"/>
        </w:rPr>
        <w:br/>
        <w:t xml:space="preserve">To retrieve an existing project, you must select the respective archive from the Project view under </w:t>
      </w:r>
      <w:r>
        <w:sym w:font="Symbol" w:char="F0AE"/>
      </w:r>
      <w:r>
        <w:rPr>
          <w:lang w:val="en-US"/>
        </w:rPr>
        <w:t xml:space="preserve">Project </w:t>
      </w:r>
      <w:r>
        <w:sym w:font="Symbol" w:char="F0AE"/>
      </w:r>
      <w:r>
        <w:rPr>
          <w:lang w:val="en-US"/>
        </w:rPr>
        <w:t xml:space="preserve">Retrieve. Confirm your selection with "Open". </w:t>
      </w:r>
      <w:r>
        <w:rPr>
          <w:lang w:val="en-US"/>
        </w:rPr>
        <w:br/>
        <w:t xml:space="preserve">( </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Selection of a .zap archive </w:t>
      </w:r>
      <w:r>
        <w:sym w:font="Symbol" w:char="F0AE"/>
      </w:r>
      <w:r>
        <w:rPr>
          <w:lang w:val="en-US"/>
        </w:rPr>
        <w:t xml:space="preserve"> Open)</w:t>
      </w:r>
    </w:p>
    <w:p>
      <w:pPr>
        <w:pStyle w:val="SiemensNummerierung2"/>
        <w:numPr>
          <w:ilvl w:val="0"/>
          <w:numId w:val="0"/>
        </w:numPr>
        <w:ind w:left="993"/>
        <w:rPr>
          <w:noProof/>
        </w:rPr>
      </w:pPr>
      <w:r>
        <w:rPr>
          <w:noProof/>
          <w:lang w:val="en-US" w:bidi="ar-SA"/>
        </w:rPr>
        <w:drawing>
          <wp:inline distT="0" distB="0" distL="0" distR="0">
            <wp:extent cx="2166620" cy="2635885"/>
            <wp:effectExtent l="0" t="0" r="508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6620" cy="2635885"/>
                    </a:xfrm>
                    <a:prstGeom prst="rect">
                      <a:avLst/>
                    </a:prstGeom>
                    <a:noFill/>
                    <a:ln>
                      <a:noFill/>
                    </a:ln>
                  </pic:spPr>
                </pic:pic>
              </a:graphicData>
            </a:graphic>
          </wp:inline>
        </w:drawing>
      </w:r>
    </w:p>
    <w:p>
      <w:pPr>
        <w:pStyle w:val="SiemensNummerierung2"/>
        <w:numPr>
          <w:ilvl w:val="0"/>
          <w:numId w:val="0"/>
        </w:numPr>
        <w:ind w:left="1409"/>
      </w:pPr>
    </w:p>
    <w:p>
      <w:pPr>
        <w:pStyle w:val="SiemensNummerierung2"/>
        <w:ind w:hanging="416"/>
      </w:pPr>
      <w:r>
        <w:rPr>
          <w:lang w:val="en-US"/>
        </w:rPr>
        <w:t xml:space="preserve">Next you can select the target directory to which you want to save the retrieved project.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br/>
        <w:t xml:space="preserve">( </w:t>
      </w:r>
      <w:r>
        <w:sym w:font="Symbol" w:char="F0AE"/>
      </w:r>
      <w:r>
        <w:t xml:space="preserve"> Project </w:t>
      </w:r>
      <w:r>
        <w:sym w:font="Symbol" w:char="F0AE"/>
      </w:r>
      <w:r>
        <w:t xml:space="preserve"> Save </w:t>
      </w:r>
      <w:proofErr w:type="spellStart"/>
      <w:r>
        <w:t>as</w:t>
      </w:r>
      <w:proofErr w:type="spellEnd"/>
      <w:r>
        <w:t xml:space="preserve">... </w:t>
      </w:r>
      <w:r>
        <w:sym w:font="Symbol" w:char="F0AE"/>
      </w:r>
      <w:r>
        <w:t xml:space="preserve"> OK )</w:t>
      </w:r>
    </w:p>
    <w:p>
      <w:pPr>
        <w:pStyle w:val="SiemensNummerierung2"/>
        <w:numPr>
          <w:ilvl w:val="0"/>
          <w:numId w:val="0"/>
        </w:numPr>
        <w:ind w:left="1409"/>
        <w:rPr>
          <w:noProof/>
        </w:rPr>
      </w:pPr>
    </w:p>
    <w:p>
      <w:pPr>
        <w:pStyle w:val="berschrift2SchrittfrSchrittAnleitung"/>
        <w:rPr>
          <w:lang w:val="en-US"/>
        </w:rPr>
      </w:pPr>
      <w:r>
        <w:rPr>
          <w:b w:val="0"/>
          <w:lang w:val="en-US"/>
        </w:rPr>
        <w:br w:type="page"/>
      </w:r>
      <w:r>
        <w:rPr>
          <w:bCs/>
          <w:lang w:val="en-US"/>
        </w:rPr>
        <w:lastRenderedPageBreak/>
        <w:t xml:space="preserve"> </w:t>
      </w:r>
      <w:bookmarkStart w:id="27" w:name="_Toc501702903"/>
      <w:r>
        <w:rPr>
          <w:bCs/>
          <w:lang w:val="en-US"/>
        </w:rPr>
        <w:t>Saving the project under a new name</w:t>
      </w:r>
      <w:bookmarkEnd w:id="27"/>
    </w:p>
    <w:p>
      <w:pPr>
        <w:pStyle w:val="SiemensNummerierung2"/>
        <w:ind w:hanging="416"/>
      </w:pPr>
      <w:r>
        <w:rPr>
          <w:lang w:val="en-US"/>
        </w:rPr>
        <w:t xml:space="preserve">You save the opened project under the name 052-201_Startup_SCL. </w:t>
      </w:r>
      <w:r>
        <w:rPr>
          <w:lang w:val="en-US"/>
        </w:rPr>
        <w:br/>
      </w:r>
      <w:r>
        <w:t xml:space="preserve">( </w:t>
      </w:r>
      <w:r>
        <w:sym w:font="Symbol" w:char="F0AE"/>
      </w:r>
      <w:r>
        <w:t xml:space="preserve"> Project </w:t>
      </w:r>
      <w:r>
        <w:sym w:font="Symbol" w:char="F0AE"/>
      </w:r>
      <w:r>
        <w:t xml:space="preserve"> Save </w:t>
      </w:r>
      <w:proofErr w:type="spellStart"/>
      <w:r>
        <w:t>as</w:t>
      </w:r>
      <w:proofErr w:type="spellEnd"/>
      <w:r>
        <w:t xml:space="preserve"> … </w:t>
      </w:r>
      <w:r>
        <w:sym w:font="Symbol" w:char="F0AE"/>
      </w:r>
      <w:r>
        <w:t xml:space="preserve"> 052-201_Startup_SCL </w:t>
      </w:r>
      <w:r>
        <w:sym w:font="Symbol" w:char="F0AE"/>
      </w:r>
      <w:r>
        <w:t xml:space="preserve"> </w:t>
      </w:r>
      <w:proofErr w:type="spellStart"/>
      <w:r>
        <w:t>Save</w:t>
      </w:r>
      <w:proofErr w:type="spellEnd"/>
      <w:r>
        <w:t xml:space="preserve"> )</w:t>
      </w:r>
    </w:p>
    <w:p>
      <w:pPr>
        <w:pStyle w:val="SiemensNummerierung2"/>
        <w:numPr>
          <w:ilvl w:val="0"/>
          <w:numId w:val="0"/>
        </w:numPr>
        <w:ind w:left="993"/>
        <w:rPr>
          <w:noProof/>
        </w:rPr>
      </w:pPr>
      <w:r>
        <w:rPr>
          <w:noProof/>
          <w:lang w:val="en-US" w:bidi="ar-SA"/>
        </w:rPr>
        <w:drawing>
          <wp:inline distT="0" distB="0" distL="0" distR="0">
            <wp:extent cx="2133600" cy="28009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2800985"/>
                    </a:xfrm>
                    <a:prstGeom prst="rect">
                      <a:avLst/>
                    </a:prstGeom>
                    <a:noFill/>
                    <a:ln>
                      <a:noFill/>
                    </a:ln>
                  </pic:spPr>
                </pic:pic>
              </a:graphicData>
            </a:graphic>
          </wp:inline>
        </w:drawing>
      </w:r>
    </w:p>
    <w:p>
      <w:pPr>
        <w:pStyle w:val="berschrift2SchrittfrSchrittAnleitung"/>
        <w:rPr>
          <w:lang w:val="en-US"/>
        </w:rPr>
      </w:pPr>
      <w:bookmarkStart w:id="28" w:name="_Toc501702904"/>
      <w:r>
        <w:rPr>
          <w:bCs/>
          <w:lang w:val="en-US"/>
        </w:rPr>
        <w:t>Creating the "</w:t>
      </w:r>
      <w:proofErr w:type="spellStart"/>
      <w:r>
        <w:rPr>
          <w:bCs/>
          <w:lang w:val="en-US"/>
        </w:rPr>
        <w:t>Data_Tank</w:t>
      </w:r>
      <w:proofErr w:type="spellEnd"/>
      <w:r>
        <w:rPr>
          <w:bCs/>
          <w:lang w:val="en-US"/>
        </w:rPr>
        <w:t>" data block</w:t>
      </w:r>
      <w:bookmarkEnd w:id="28"/>
    </w:p>
    <w:p>
      <w:pPr>
        <w:pStyle w:val="SiemensNummerierung2"/>
        <w:numPr>
          <w:ilvl w:val="0"/>
          <w:numId w:val="10"/>
        </w:numPr>
        <w:ind w:left="1418"/>
        <w:rPr>
          <w:lang w:val="en-US"/>
        </w:rPr>
      </w:pPr>
      <w:r>
        <w:rPr>
          <w:lang w:val="en-US"/>
        </w:rPr>
        <w:t xml:space="preserve">In the Project view, go to </w:t>
      </w:r>
      <w:r>
        <w:sym w:font="Symbol" w:char="F0AE"/>
      </w:r>
      <w:r>
        <w:rPr>
          <w:lang w:val="en-US"/>
        </w:rPr>
        <w:t xml:space="preserve"> Program blocks and create a new bock with </w:t>
      </w:r>
      <w:proofErr w:type="gramStart"/>
      <w:r>
        <w:rPr>
          <w:lang w:val="en-US"/>
        </w:rPr>
        <w:t>a double-click</w:t>
      </w:r>
      <w:proofErr w:type="gramEnd"/>
      <w:r>
        <w:rPr>
          <w:lang w:val="en-US"/>
        </w:rPr>
        <w:t xml:space="preserve"> on </w:t>
      </w:r>
      <w:r>
        <w:sym w:font="Symbol" w:char="F0AE"/>
      </w:r>
      <w:r>
        <w:rPr>
          <w:lang w:val="en-US"/>
        </w:rPr>
        <w:t xml:space="preserve"> Add new block. </w:t>
      </w:r>
    </w:p>
    <w:p>
      <w:pPr>
        <w:pStyle w:val="SiemensNummerierung2"/>
        <w:numPr>
          <w:ilvl w:val="0"/>
          <w:numId w:val="0"/>
        </w:numPr>
        <w:ind w:left="993"/>
        <w:rPr>
          <w:noProof/>
        </w:rPr>
      </w:pPr>
      <w:r>
        <w:rPr>
          <w:noProof/>
          <w:lang w:val="en-US" w:bidi="ar-SA"/>
        </w:rPr>
        <w:drawing>
          <wp:inline distT="0" distB="0" distL="0" distR="0">
            <wp:extent cx="5278711" cy="32385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7694" cy="3237876"/>
                    </a:xfrm>
                    <a:prstGeom prst="rect">
                      <a:avLst/>
                    </a:prstGeom>
                    <a:noFill/>
                    <a:ln>
                      <a:noFill/>
                    </a:ln>
                  </pic:spPr>
                </pic:pic>
              </a:graphicData>
            </a:graphic>
          </wp:inline>
        </w:drawing>
      </w:r>
    </w:p>
    <w:p>
      <w:pPr>
        <w:pStyle w:val="SiemensNummerierung2"/>
        <w:numPr>
          <w:ilvl w:val="0"/>
          <w:numId w:val="13"/>
        </w:numPr>
        <w:tabs>
          <w:tab w:val="left" w:pos="993"/>
        </w:tabs>
        <w:ind w:hanging="435"/>
        <w:rPr>
          <w:noProof/>
        </w:rPr>
      </w:pPr>
      <w:r>
        <w:rPr>
          <w:lang w:val="en-US"/>
        </w:rPr>
        <w:br w:type="page"/>
      </w:r>
      <w:r>
        <w:rPr>
          <w:lang w:val="en-US"/>
        </w:rPr>
        <w:lastRenderedPageBreak/>
        <w:t xml:space="preserve">Now select a data block and enter the name. </w:t>
      </w:r>
      <w:r>
        <w:rPr>
          <w:lang w:val="en-US"/>
        </w:rPr>
        <w:br/>
      </w:r>
      <w:r>
        <w:t xml:space="preserve">( </w:t>
      </w:r>
      <w:r>
        <w:sym w:font="Symbol" w:char="F0AE"/>
      </w:r>
      <w:r>
        <w:rPr>
          <w:noProof/>
          <w:lang w:val="en-US" w:bidi="ar-SA"/>
        </w:rPr>
        <w:drawing>
          <wp:inline distT="0" distB="0" distL="0" distR="0">
            <wp:extent cx="197485" cy="222250"/>
            <wp:effectExtent l="0" t="0" r="0" b="635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485" cy="222250"/>
                    </a:xfrm>
                    <a:prstGeom prst="rect">
                      <a:avLst/>
                    </a:prstGeom>
                    <a:noFill/>
                    <a:ln>
                      <a:noFill/>
                    </a:ln>
                  </pic:spPr>
                </pic:pic>
              </a:graphicData>
            </a:graphic>
          </wp:inline>
        </w:drawing>
      </w:r>
      <w:r>
        <w:sym w:font="Symbol" w:char="F0AE"/>
      </w:r>
      <w:r>
        <w:t xml:space="preserve"> "</w:t>
      </w:r>
      <w:proofErr w:type="spellStart"/>
      <w:r>
        <w:t>Data_Tank</w:t>
      </w:r>
      <w:proofErr w:type="spellEnd"/>
      <w:r>
        <w:t xml:space="preserve">" </w:t>
      </w:r>
      <w:r>
        <w:sym w:font="Symbol" w:char="F0AE"/>
      </w:r>
      <w:r>
        <w:t xml:space="preserve"> OK )</w:t>
      </w:r>
    </w:p>
    <w:p>
      <w:pPr>
        <w:pStyle w:val="SiemensNummerierung2"/>
        <w:numPr>
          <w:ilvl w:val="0"/>
          <w:numId w:val="0"/>
        </w:numPr>
        <w:ind w:left="993"/>
      </w:pPr>
      <w:r>
        <w:rPr>
          <w:noProof/>
          <w:lang w:val="en-US" w:bidi="ar-SA"/>
        </w:rPr>
        <w:drawing>
          <wp:inline distT="0" distB="0" distL="0" distR="0">
            <wp:extent cx="5276850" cy="4569141"/>
            <wp:effectExtent l="0" t="0" r="0" b="317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2997" cy="4574463"/>
                    </a:xfrm>
                    <a:prstGeom prst="rect">
                      <a:avLst/>
                    </a:prstGeom>
                    <a:noFill/>
                    <a:ln>
                      <a:noFill/>
                    </a:ln>
                  </pic:spPr>
                </pic:pic>
              </a:graphicData>
            </a:graphic>
          </wp:inline>
        </w:drawing>
      </w:r>
    </w:p>
    <w:p>
      <w:pPr>
        <w:pStyle w:val="SiemensNummerierung2"/>
        <w:numPr>
          <w:ilvl w:val="2"/>
          <w:numId w:val="10"/>
        </w:numPr>
        <w:ind w:left="1418" w:hanging="425"/>
        <w:rPr>
          <w:noProof/>
          <w:lang w:val="en-US"/>
        </w:rPr>
      </w:pPr>
      <w:r>
        <w:rPr>
          <w:noProof/>
          <w:lang w:val="en-US"/>
        </w:rPr>
        <w:br w:type="page"/>
      </w:r>
      <w:r>
        <w:rPr>
          <w:lang w:val="en-US"/>
        </w:rPr>
        <w:lastRenderedPageBreak/>
        <w:t>Now you enter the names of the tags listed below with data type, start value and comment.</w:t>
      </w:r>
    </w:p>
    <w:p>
      <w:pPr>
        <w:pStyle w:val="SiemensNummerierung2"/>
        <w:numPr>
          <w:ilvl w:val="0"/>
          <w:numId w:val="0"/>
        </w:numPr>
        <w:ind w:left="993"/>
        <w:rPr>
          <w:noProof/>
        </w:rPr>
      </w:pPr>
      <w:r>
        <w:rPr>
          <w:noProof/>
          <w:lang w:val="en-US" w:bidi="ar-SA"/>
        </w:rPr>
        <w:drawing>
          <wp:inline distT="0" distB="0" distL="0" distR="0">
            <wp:extent cx="5295900" cy="2913394"/>
            <wp:effectExtent l="0" t="0" r="0" b="127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0623" cy="2915992"/>
                    </a:xfrm>
                    <a:prstGeom prst="rect">
                      <a:avLst/>
                    </a:prstGeom>
                    <a:noFill/>
                    <a:ln>
                      <a:noFill/>
                    </a:ln>
                  </pic:spPr>
                </pic:pic>
              </a:graphicData>
            </a:graphic>
          </wp:inline>
        </w:drawing>
      </w:r>
    </w:p>
    <w:p>
      <w:pPr>
        <w:pStyle w:val="berschrift2SchrittfrSchrittAnleitung"/>
      </w:pPr>
      <w:bookmarkStart w:id="29" w:name="_Toc501702905"/>
      <w:proofErr w:type="spellStart"/>
      <w:r>
        <w:rPr>
          <w:bCs/>
        </w:rPr>
        <w:t>Creating</w:t>
      </w:r>
      <w:proofErr w:type="spellEnd"/>
      <w:r>
        <w:rPr>
          <w:bCs/>
        </w:rPr>
        <w:t xml:space="preserve"> </w:t>
      </w:r>
      <w:proofErr w:type="spellStart"/>
      <w:r>
        <w:rPr>
          <w:bCs/>
        </w:rPr>
        <w:t>the</w:t>
      </w:r>
      <w:proofErr w:type="spellEnd"/>
      <w:r>
        <w:rPr>
          <w:bCs/>
        </w:rPr>
        <w:t xml:space="preserve"> "</w:t>
      </w:r>
      <w:proofErr w:type="spellStart"/>
      <w:r>
        <w:rPr>
          <w:bCs/>
        </w:rPr>
        <w:t>Calculate_Volume</w:t>
      </w:r>
      <w:proofErr w:type="spellEnd"/>
      <w:r>
        <w:rPr>
          <w:bCs/>
        </w:rPr>
        <w:t xml:space="preserve">" </w:t>
      </w:r>
      <w:proofErr w:type="spellStart"/>
      <w:r>
        <w:rPr>
          <w:bCs/>
        </w:rPr>
        <w:t>function</w:t>
      </w:r>
      <w:bookmarkEnd w:id="29"/>
      <w:proofErr w:type="spellEnd"/>
    </w:p>
    <w:p>
      <w:pPr>
        <w:pStyle w:val="SiemensNummerierung2"/>
        <w:numPr>
          <w:ilvl w:val="2"/>
          <w:numId w:val="10"/>
        </w:numPr>
        <w:ind w:left="1418" w:hanging="425"/>
        <w:rPr>
          <w:noProof/>
          <w:lang w:val="en-US"/>
        </w:rPr>
      </w:pPr>
      <w:r>
        <w:rPr>
          <w:lang w:val="en-US"/>
        </w:rPr>
        <w:t>Now you add a function, enter the name and select the language.</w:t>
      </w:r>
      <w:r>
        <w:rPr>
          <w:lang w:val="en-US"/>
        </w:rPr>
        <w:br/>
        <w:t xml:space="preserve">( </w:t>
      </w:r>
      <w:r>
        <w:sym w:font="Symbol" w:char="F0AE"/>
      </w:r>
      <w:r>
        <w:rPr>
          <w:lang w:val="en-US"/>
        </w:rPr>
        <w:t xml:space="preserve"> Add new block </w:t>
      </w:r>
      <w:r>
        <w:sym w:font="Symbol" w:char="F0AE"/>
      </w:r>
      <w:r>
        <w:rPr>
          <w:noProof/>
          <w:lang w:val="en-US" w:bidi="ar-SA"/>
        </w:rPr>
        <w:drawing>
          <wp:inline distT="0" distB="0" distL="0" distR="0">
            <wp:extent cx="222250" cy="222250"/>
            <wp:effectExtent l="0" t="0" r="6350" b="635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lang w:val="en-US"/>
        </w:rPr>
        <w:t xml:space="preserve"> </w:t>
      </w:r>
      <w:r>
        <w:sym w:font="Symbol" w:char="F0AE"/>
      </w:r>
      <w:r>
        <w:rPr>
          <w:lang w:val="en-US"/>
        </w:rPr>
        <w:t xml:space="preserve"> "</w:t>
      </w:r>
      <w:proofErr w:type="spellStart"/>
      <w:r>
        <w:rPr>
          <w:lang w:val="en-US"/>
        </w:rPr>
        <w:t>Calculate_Volume</w:t>
      </w:r>
      <w:proofErr w:type="spellEnd"/>
      <w:r>
        <w:rPr>
          <w:lang w:val="en-US"/>
        </w:rPr>
        <w:t xml:space="preserve">" </w:t>
      </w:r>
      <w:r>
        <w:sym w:font="Symbol" w:char="F0AE"/>
      </w:r>
      <w:r>
        <w:rPr>
          <w:lang w:val="en-US"/>
        </w:rPr>
        <w:t xml:space="preserve"> SCL </w:t>
      </w:r>
      <w:r>
        <w:sym w:font="Symbol" w:char="F0AE"/>
      </w:r>
      <w:r>
        <w:rPr>
          <w:lang w:val="en-US"/>
        </w:rPr>
        <w:t>OK )</w:t>
      </w:r>
    </w:p>
    <w:p>
      <w:pPr>
        <w:pStyle w:val="SiemensNummerierung2"/>
        <w:numPr>
          <w:ilvl w:val="0"/>
          <w:numId w:val="0"/>
        </w:numPr>
        <w:ind w:left="993"/>
        <w:rPr>
          <w:noProof/>
        </w:rPr>
      </w:pPr>
      <w:r>
        <w:rPr>
          <w:noProof/>
          <w:lang w:val="en-US" w:bidi="ar-SA"/>
        </w:rPr>
        <w:drawing>
          <wp:inline distT="0" distB="0" distL="0" distR="0">
            <wp:extent cx="4291965" cy="3731895"/>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1965" cy="3731895"/>
                    </a:xfrm>
                    <a:prstGeom prst="rect">
                      <a:avLst/>
                    </a:prstGeom>
                    <a:noFill/>
                    <a:ln>
                      <a:noFill/>
                    </a:ln>
                  </pic:spPr>
                </pic:pic>
              </a:graphicData>
            </a:graphic>
          </wp:inline>
        </w:drawing>
      </w:r>
    </w:p>
    <w:p>
      <w:pPr>
        <w:pStyle w:val="berschrift2SchrittfrSchrittAnleitung"/>
        <w:rPr>
          <w:noProof/>
          <w:lang w:val="en-US"/>
        </w:rPr>
      </w:pPr>
      <w:r>
        <w:rPr>
          <w:b w:val="0"/>
          <w:noProof/>
          <w:lang w:val="en-US"/>
        </w:rPr>
        <w:br w:type="page"/>
      </w:r>
      <w:bookmarkStart w:id="30" w:name="_Toc414462629"/>
      <w:bookmarkStart w:id="31" w:name="_Toc501702906"/>
      <w:r>
        <w:rPr>
          <w:bCs/>
          <w:lang w:val="en-US"/>
        </w:rPr>
        <w:lastRenderedPageBreak/>
        <w:t>Specifying the interface of the "</w:t>
      </w:r>
      <w:proofErr w:type="spellStart"/>
      <w:r>
        <w:rPr>
          <w:bCs/>
          <w:lang w:val="en-US"/>
        </w:rPr>
        <w:t>Calculate_Volume</w:t>
      </w:r>
      <w:proofErr w:type="spellEnd"/>
      <w:r>
        <w:rPr>
          <w:bCs/>
          <w:lang w:val="en-US"/>
        </w:rPr>
        <w:t>" function</w:t>
      </w:r>
      <w:bookmarkEnd w:id="30"/>
      <w:bookmarkEnd w:id="31"/>
    </w:p>
    <w:p>
      <w:pPr>
        <w:pStyle w:val="SiemensNummerierung2"/>
        <w:numPr>
          <w:ilvl w:val="2"/>
          <w:numId w:val="10"/>
        </w:numPr>
        <w:ind w:left="1418" w:hanging="425"/>
        <w:rPr>
          <w:lang w:val="en-US"/>
        </w:rPr>
      </w:pPr>
      <w:r>
        <w:rPr>
          <w:lang w:val="en-US"/>
        </w:rPr>
        <w:t xml:space="preserve">The top section of your programming view shows the interface description of your function. </w:t>
      </w:r>
    </w:p>
    <w:p>
      <w:pPr>
        <w:pStyle w:val="SiemensNummerierung2"/>
        <w:numPr>
          <w:ilvl w:val="0"/>
          <w:numId w:val="0"/>
        </w:numPr>
        <w:ind w:left="993"/>
        <w:rPr>
          <w:noProof/>
        </w:rPr>
      </w:pPr>
      <w:r>
        <w:rPr>
          <w:noProof/>
          <w:lang w:val="en-US" w:bidi="ar-SA"/>
        </w:rPr>
        <w:drawing>
          <wp:inline distT="0" distB="0" distL="0" distR="0">
            <wp:extent cx="5295900" cy="2700147"/>
            <wp:effectExtent l="0" t="0" r="0" b="508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7585" cy="2701006"/>
                    </a:xfrm>
                    <a:prstGeom prst="rect">
                      <a:avLst/>
                    </a:prstGeom>
                    <a:noFill/>
                    <a:ln>
                      <a:noFill/>
                    </a:ln>
                  </pic:spPr>
                </pic:pic>
              </a:graphicData>
            </a:graphic>
          </wp:inline>
        </w:drawing>
      </w:r>
    </w:p>
    <w:p>
      <w:pPr>
        <w:pStyle w:val="SiemensNummerierung2"/>
        <w:numPr>
          <w:ilvl w:val="0"/>
          <w:numId w:val="11"/>
        </w:numPr>
        <w:ind w:left="1418" w:hanging="425"/>
      </w:pPr>
      <w:r>
        <w:rPr>
          <w:lang w:val="en-US"/>
        </w:rPr>
        <w:t xml:space="preserve">Create the following input and output parameters. </w:t>
      </w:r>
      <w:r>
        <w:rPr>
          <w:lang w:val="en-US"/>
        </w:rPr>
        <w:br/>
      </w:r>
      <w:r>
        <w:t xml:space="preserve">( </w:t>
      </w:r>
      <w:r>
        <w:sym w:font="Symbol" w:char="F0AE"/>
      </w:r>
      <w:r>
        <w:t xml:space="preserve"> Name </w:t>
      </w:r>
      <w:r>
        <w:sym w:font="Symbol" w:char="F0AE"/>
      </w:r>
      <w:r>
        <w:t xml:space="preserve"> Data type </w:t>
      </w:r>
      <w:r>
        <w:sym w:font="Symbol" w:char="F0AE"/>
      </w:r>
      <w:r>
        <w:t xml:space="preserve"> Comment )</w:t>
      </w:r>
    </w:p>
    <w:p>
      <w:pPr>
        <w:pStyle w:val="SiemensNummerierung2"/>
        <w:numPr>
          <w:ilvl w:val="0"/>
          <w:numId w:val="0"/>
        </w:numPr>
        <w:ind w:left="993"/>
      </w:pPr>
      <w:r>
        <w:rPr>
          <w:noProof/>
          <w:lang w:val="en-US" w:bidi="ar-SA"/>
        </w:rPr>
        <w:drawing>
          <wp:inline distT="0" distB="0" distL="0" distR="0">
            <wp:extent cx="5279593" cy="27432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2162" cy="2744535"/>
                    </a:xfrm>
                    <a:prstGeom prst="rect">
                      <a:avLst/>
                    </a:prstGeom>
                    <a:noFill/>
                    <a:ln>
                      <a:noFill/>
                    </a:ln>
                  </pic:spPr>
                </pic:pic>
              </a:graphicData>
            </a:graphic>
          </wp:inline>
        </w:drawing>
      </w:r>
    </w:p>
    <w:p>
      <w:pPr>
        <w:pStyle w:val="berschrift2SchrittfrSchrittAnleitung"/>
        <w:rPr>
          <w:noProof/>
        </w:rPr>
      </w:pPr>
      <w:r>
        <w:rPr>
          <w:b w:val="0"/>
        </w:rPr>
        <w:br w:type="page"/>
      </w:r>
      <w:bookmarkStart w:id="32" w:name="_Toc414462630"/>
      <w:bookmarkStart w:id="33" w:name="_Toc501702907"/>
      <w:proofErr w:type="spellStart"/>
      <w:r>
        <w:rPr>
          <w:bCs/>
        </w:rPr>
        <w:lastRenderedPageBreak/>
        <w:t>Programming</w:t>
      </w:r>
      <w:proofErr w:type="spellEnd"/>
      <w:r>
        <w:rPr>
          <w:bCs/>
        </w:rPr>
        <w:t xml:space="preserve"> </w:t>
      </w:r>
      <w:proofErr w:type="spellStart"/>
      <w:r>
        <w:rPr>
          <w:bCs/>
        </w:rPr>
        <w:t>the</w:t>
      </w:r>
      <w:proofErr w:type="spellEnd"/>
      <w:r>
        <w:rPr>
          <w:bCs/>
        </w:rPr>
        <w:t xml:space="preserve"> </w:t>
      </w:r>
      <w:bookmarkEnd w:id="32"/>
      <w:r>
        <w:rPr>
          <w:bCs/>
        </w:rPr>
        <w:t>"</w:t>
      </w:r>
      <w:proofErr w:type="spellStart"/>
      <w:r>
        <w:rPr>
          <w:bCs/>
        </w:rPr>
        <w:t>Calculate_Volume</w:t>
      </w:r>
      <w:proofErr w:type="spellEnd"/>
      <w:r>
        <w:rPr>
          <w:bCs/>
        </w:rPr>
        <w:t xml:space="preserve">" </w:t>
      </w:r>
      <w:proofErr w:type="spellStart"/>
      <w:r>
        <w:rPr>
          <w:bCs/>
        </w:rPr>
        <w:t>function</w:t>
      </w:r>
      <w:bookmarkEnd w:id="33"/>
      <w:proofErr w:type="spellEnd"/>
    </w:p>
    <w:p>
      <w:pPr>
        <w:pStyle w:val="SiemensNummerierung2"/>
        <w:numPr>
          <w:ilvl w:val="0"/>
          <w:numId w:val="11"/>
        </w:numPr>
        <w:ind w:left="1418" w:hanging="425"/>
      </w:pPr>
      <w:r>
        <w:rPr>
          <w:lang w:val="en-US"/>
        </w:rPr>
        <w:t xml:space="preserve">Enter the program shown below. </w:t>
      </w:r>
      <w:r>
        <w:rPr>
          <w:lang w:val="en-US"/>
        </w:rPr>
        <w:br/>
      </w:r>
      <w:r>
        <w:t xml:space="preserve">( </w:t>
      </w:r>
      <w:r>
        <w:sym w:font="Symbol" w:char="F0AE"/>
      </w:r>
      <w:r>
        <w:t xml:space="preserve"> </w:t>
      </w:r>
      <w:proofErr w:type="spellStart"/>
      <w:r>
        <w:t>Enter</w:t>
      </w:r>
      <w:proofErr w:type="spellEnd"/>
      <w:r>
        <w:t xml:space="preserve"> </w:t>
      </w:r>
      <w:proofErr w:type="spellStart"/>
      <w:r>
        <w:t>program</w:t>
      </w:r>
      <w:proofErr w:type="spellEnd"/>
      <w:r>
        <w:t xml:space="preserve"> )</w:t>
      </w:r>
    </w:p>
    <w:p>
      <w:pPr>
        <w:pStyle w:val="SiemensNummerierung2"/>
        <w:numPr>
          <w:ilvl w:val="0"/>
          <w:numId w:val="0"/>
        </w:numPr>
        <w:ind w:left="993"/>
      </w:pPr>
      <w:r>
        <w:rPr>
          <w:noProof/>
          <w:lang w:val="en-US" w:bidi="ar-SA"/>
        </w:rPr>
        <w:drawing>
          <wp:inline distT="0" distB="0" distL="0" distR="0">
            <wp:extent cx="5314950" cy="2331578"/>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8976" cy="2333344"/>
                    </a:xfrm>
                    <a:prstGeom prst="rect">
                      <a:avLst/>
                    </a:prstGeom>
                    <a:noFill/>
                    <a:ln>
                      <a:noFill/>
                    </a:ln>
                  </pic:spPr>
                </pic:pic>
              </a:graphicData>
            </a:graphic>
          </wp:inline>
        </w:drawing>
      </w:r>
    </w:p>
    <w:p>
      <w:pPr>
        <w:pStyle w:val="SiemensNummerierung2"/>
        <w:numPr>
          <w:ilvl w:val="0"/>
          <w:numId w:val="11"/>
        </w:numPr>
        <w:ind w:left="1418" w:hanging="425"/>
        <w:jc w:val="both"/>
      </w:pPr>
      <w:r>
        <w:rPr>
          <w:lang w:val="en-US"/>
        </w:rPr>
        <w:t>Now compile your program and check it for syntax errors. These are displayed in the Inspector window below the programming. Correct any errors and compile the program again. Then save your program.</w:t>
      </w:r>
      <w:r>
        <w:rPr>
          <w:lang w:val="en-US"/>
        </w:rPr>
        <w:tab/>
      </w:r>
      <w:r>
        <w:rPr>
          <w:lang w:val="en-US"/>
        </w:rPr>
        <w:br/>
      </w:r>
      <w:r>
        <w:t xml:space="preserve">( </w:t>
      </w:r>
      <w:r>
        <w:sym w:font="Symbol" w:char="F0AE"/>
      </w:r>
      <w:r>
        <w:t xml:space="preserve"> </w:t>
      </w:r>
      <w:r>
        <w:rPr>
          <w:noProof/>
          <w:lang w:val="en-US" w:bidi="ar-SA"/>
        </w:rPr>
        <w:drawing>
          <wp:inline distT="0" distB="0" distL="0" distR="0">
            <wp:extent cx="222250" cy="222250"/>
            <wp:effectExtent l="0" t="0" r="6350" b="635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t xml:space="preserve"> </w:t>
      </w:r>
      <w:r>
        <w:sym w:font="Symbol" w:char="F0AE"/>
      </w:r>
      <w:r>
        <w:t xml:space="preserve"> </w:t>
      </w:r>
      <w:proofErr w:type="spellStart"/>
      <w:r>
        <w:t>Eliminate</w:t>
      </w:r>
      <w:proofErr w:type="spellEnd"/>
      <w:r>
        <w:t xml:space="preserve"> </w:t>
      </w:r>
      <w:proofErr w:type="spellStart"/>
      <w:r>
        <w:t>errors</w:t>
      </w:r>
      <w:proofErr w:type="spellEnd"/>
      <w:r>
        <w:sym w:font="Symbol" w:char="F0AE"/>
      </w:r>
      <w:r>
        <w:t xml:space="preserve"> </w:t>
      </w:r>
      <w:r>
        <w:rPr>
          <w:noProof/>
          <w:lang w:val="en-US" w:bidi="ar-SA"/>
        </w:rPr>
        <w:drawing>
          <wp:inline distT="0" distB="0" distL="0" distR="0">
            <wp:extent cx="807085" cy="17272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7085" cy="172720"/>
                    </a:xfrm>
                    <a:prstGeom prst="rect">
                      <a:avLst/>
                    </a:prstGeom>
                    <a:noFill/>
                    <a:ln>
                      <a:noFill/>
                    </a:ln>
                  </pic:spPr>
                </pic:pic>
              </a:graphicData>
            </a:graphic>
          </wp:inline>
        </w:drawing>
      </w:r>
      <w:r>
        <w:rPr>
          <w:noProof/>
        </w:rPr>
        <w:t xml:space="preserve"> </w:t>
      </w:r>
      <w:r>
        <w:t>)</w:t>
      </w:r>
    </w:p>
    <w:p>
      <w:pPr>
        <w:pStyle w:val="SiemensNummerierung2"/>
        <w:numPr>
          <w:ilvl w:val="0"/>
          <w:numId w:val="0"/>
        </w:numPr>
        <w:ind w:left="993"/>
        <w:rPr>
          <w:noProof/>
        </w:rPr>
      </w:pPr>
      <w:r>
        <w:rPr>
          <w:noProof/>
          <w:lang w:val="en-US" w:bidi="ar-SA"/>
        </w:rPr>
        <w:drawing>
          <wp:inline distT="0" distB="0" distL="0" distR="0">
            <wp:extent cx="5314950" cy="2842113"/>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2842113"/>
                    </a:xfrm>
                    <a:prstGeom prst="rect">
                      <a:avLst/>
                    </a:prstGeom>
                    <a:noFill/>
                    <a:ln>
                      <a:noFill/>
                    </a:ln>
                  </pic:spPr>
                </pic:pic>
              </a:graphicData>
            </a:graphic>
          </wp:inline>
        </w:drawing>
      </w:r>
    </w:p>
    <w:p>
      <w:pPr>
        <w:pStyle w:val="SiemensNummerierung2"/>
        <w:numPr>
          <w:ilvl w:val="0"/>
          <w:numId w:val="0"/>
        </w:numPr>
        <w:ind w:left="993"/>
        <w:rPr>
          <w:noProof/>
        </w:rPr>
      </w:pPr>
      <w:r>
        <w:rPr>
          <w:noProof/>
          <w:lang w:val="en-US" w:bidi="ar-SA"/>
        </w:rPr>
        <w:drawing>
          <wp:inline distT="0" distB="0" distL="0" distR="0">
            <wp:extent cx="4481195" cy="13182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1195" cy="1318260"/>
                    </a:xfrm>
                    <a:prstGeom prst="rect">
                      <a:avLst/>
                    </a:prstGeom>
                    <a:noFill/>
                    <a:ln>
                      <a:noFill/>
                    </a:ln>
                  </pic:spPr>
                </pic:pic>
              </a:graphicData>
            </a:graphic>
          </wp:inline>
        </w:drawing>
      </w:r>
    </w:p>
    <w:p>
      <w:pPr>
        <w:pStyle w:val="berschrift2SchrittfrSchrittAnleitung"/>
        <w:rPr>
          <w:lang w:val="en-US"/>
        </w:rPr>
      </w:pPr>
      <w:r>
        <w:rPr>
          <w:b w:val="0"/>
          <w:noProof/>
          <w:lang w:val="en-US"/>
        </w:rPr>
        <w:br w:type="page"/>
      </w:r>
      <w:bookmarkStart w:id="34" w:name="_Toc501702908"/>
      <w:r>
        <w:rPr>
          <w:bCs/>
          <w:lang w:val="en-US"/>
        </w:rPr>
        <w:lastRenderedPageBreak/>
        <w:t>Programming the "Main [OB1]" organization block</w:t>
      </w:r>
      <w:bookmarkEnd w:id="34"/>
    </w:p>
    <w:p>
      <w:pPr>
        <w:pStyle w:val="SiemensNummerierung2"/>
        <w:numPr>
          <w:ilvl w:val="0"/>
          <w:numId w:val="11"/>
        </w:numPr>
        <w:ind w:left="1418" w:hanging="425"/>
        <w:jc w:val="both"/>
        <w:rPr>
          <w:lang w:val="en-US"/>
        </w:rPr>
      </w:pPr>
      <w:r>
        <w:rPr>
          <w:lang w:val="en-US"/>
        </w:rPr>
        <w:t xml:space="preserve">Before programming the "Main [OB1]" organization block, switch the programming language to FBD. To do so, left-click "Main [OB1]" in the "Program blocks" folder. </w:t>
      </w:r>
      <w:r>
        <w:rPr>
          <w:lang w:val="en-US"/>
        </w:rPr>
        <w:br/>
        <w:t xml:space="preserve">( </w:t>
      </w:r>
      <w:r>
        <w:sym w:font="Symbol" w:char="F0AE"/>
      </w:r>
      <w:r>
        <w:rPr>
          <w:lang w:val="en-US"/>
        </w:rPr>
        <w:t xml:space="preserve"> CPU_1516F[CPU 1516F-3 PN/DP] </w:t>
      </w:r>
      <w:r>
        <w:sym w:font="Symbol" w:char="F0AE"/>
      </w:r>
      <w:r>
        <w:rPr>
          <w:lang w:val="en-US"/>
        </w:rPr>
        <w:t xml:space="preserve"> Program blocks </w:t>
      </w:r>
      <w:r>
        <w:sym w:font="Symbol" w:char="F0AE"/>
      </w:r>
      <w:r>
        <w:rPr>
          <w:lang w:val="en-US"/>
        </w:rPr>
        <w:t xml:space="preserve"> Main [OB1] </w:t>
      </w:r>
      <w:r>
        <w:sym w:font="Symbol" w:char="F0AE"/>
      </w:r>
      <w:r>
        <w:rPr>
          <w:lang w:val="en-US"/>
        </w:rPr>
        <w:t xml:space="preserve"> Switch programming language </w:t>
      </w:r>
      <w:r>
        <w:sym w:font="Symbol" w:char="F0AE"/>
      </w:r>
      <w:r>
        <w:rPr>
          <w:lang w:val="en-US"/>
        </w:rPr>
        <w:t xml:space="preserve"> FBD )</w:t>
      </w:r>
    </w:p>
    <w:p>
      <w:pPr>
        <w:pStyle w:val="SiemensNummerierung2"/>
        <w:numPr>
          <w:ilvl w:val="0"/>
          <w:numId w:val="0"/>
        </w:numPr>
        <w:ind w:left="993"/>
        <w:rPr>
          <w:noProof/>
        </w:rPr>
      </w:pPr>
      <w:r>
        <w:rPr>
          <w:noProof/>
          <w:lang w:val="en-US" w:bidi="ar-SA"/>
        </w:rPr>
        <w:drawing>
          <wp:inline distT="0" distB="0" distL="0" distR="0">
            <wp:extent cx="5295900" cy="2871585"/>
            <wp:effectExtent l="0" t="0" r="0" b="508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6236" cy="2877189"/>
                    </a:xfrm>
                    <a:prstGeom prst="rect">
                      <a:avLst/>
                    </a:prstGeom>
                    <a:noFill/>
                    <a:ln>
                      <a:noFill/>
                    </a:ln>
                  </pic:spPr>
                </pic:pic>
              </a:graphicData>
            </a:graphic>
          </wp:inline>
        </w:drawing>
      </w:r>
    </w:p>
    <w:p>
      <w:pPr>
        <w:pStyle w:val="SiemensNummerierung2"/>
        <w:numPr>
          <w:ilvl w:val="0"/>
          <w:numId w:val="11"/>
        </w:numPr>
        <w:ind w:left="1418" w:hanging="425"/>
        <w:rPr>
          <w:lang w:val="en-US"/>
        </w:rPr>
      </w:pPr>
      <w:r>
        <w:rPr>
          <w:lang w:val="en-US"/>
        </w:rPr>
        <w:t>Now double-click the "Main [OB1]" organization block to open it.</w:t>
      </w:r>
    </w:p>
    <w:p>
      <w:pPr>
        <w:pStyle w:val="SiemensNummerierung2"/>
        <w:numPr>
          <w:ilvl w:val="0"/>
          <w:numId w:val="0"/>
        </w:numPr>
        <w:ind w:left="993"/>
      </w:pPr>
      <w:r>
        <w:rPr>
          <w:noProof/>
          <w:lang w:val="en-US" w:bidi="ar-SA"/>
        </w:rPr>
        <w:drawing>
          <wp:inline distT="0" distB="0" distL="0" distR="0">
            <wp:extent cx="2355850" cy="2940685"/>
            <wp:effectExtent l="0" t="0" r="635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5850" cy="2940685"/>
                    </a:xfrm>
                    <a:prstGeom prst="rect">
                      <a:avLst/>
                    </a:prstGeom>
                    <a:noFill/>
                    <a:ln>
                      <a:noFill/>
                    </a:ln>
                  </pic:spPr>
                </pic:pic>
              </a:graphicData>
            </a:graphic>
          </wp:inline>
        </w:drawing>
      </w:r>
    </w:p>
    <w:p>
      <w:pPr>
        <w:pStyle w:val="SiemensNummerierung2"/>
        <w:numPr>
          <w:ilvl w:val="0"/>
          <w:numId w:val="11"/>
        </w:numPr>
        <w:ind w:left="1418" w:hanging="425"/>
        <w:jc w:val="both"/>
        <w:rPr>
          <w:lang w:val="en-US"/>
        </w:rPr>
      </w:pPr>
      <w:r>
        <w:rPr>
          <w:noProof/>
          <w:lang w:val="en-US"/>
        </w:rPr>
        <w:br w:type="page"/>
      </w:r>
      <w:r>
        <w:rPr>
          <w:lang w:val="en-US"/>
        </w:rPr>
        <w:lastRenderedPageBreak/>
        <w:t>Call the "</w:t>
      </w:r>
      <w:proofErr w:type="spellStart"/>
      <w:r>
        <w:rPr>
          <w:lang w:val="en-US"/>
        </w:rPr>
        <w:t>Calculate_Volume</w:t>
      </w:r>
      <w:proofErr w:type="spellEnd"/>
      <w:r>
        <w:rPr>
          <w:lang w:val="en-US"/>
        </w:rPr>
        <w:t xml:space="preserve">" function in the first network. Assign network title, comment and connect the parameters. Then save your project. </w:t>
      </w:r>
      <w:r>
        <w:rPr>
          <w:lang w:val="en-US"/>
        </w:rPr>
        <w:tab/>
      </w:r>
      <w:r>
        <w:rPr>
          <w:lang w:val="en-US"/>
        </w:rPr>
        <w:br/>
        <w:t xml:space="preserve">( </w:t>
      </w:r>
      <w:r>
        <w:sym w:font="Symbol" w:char="F0AE"/>
      </w:r>
      <w:r>
        <w:rPr>
          <w:lang w:val="en-US"/>
        </w:rPr>
        <w:t xml:space="preserve"> Call "</w:t>
      </w:r>
      <w:proofErr w:type="spellStart"/>
      <w:r>
        <w:rPr>
          <w:lang w:val="en-US"/>
        </w:rPr>
        <w:t>Calculate_Volume</w:t>
      </w:r>
      <w:proofErr w:type="spellEnd"/>
      <w:r>
        <w:rPr>
          <w:lang w:val="en-US"/>
        </w:rPr>
        <w:t xml:space="preserve">" </w:t>
      </w:r>
      <w:r>
        <w:sym w:font="Symbol" w:char="F0AE"/>
      </w:r>
      <w:r>
        <w:rPr>
          <w:lang w:val="en-US"/>
        </w:rPr>
        <w:t xml:space="preserve"> Assign network title </w:t>
      </w:r>
      <w:r>
        <w:sym w:font="Symbol" w:char="F0AE"/>
      </w:r>
      <w:r>
        <w:rPr>
          <w:lang w:val="en-US"/>
        </w:rPr>
        <w:t xml:space="preserve"> Write network comment </w:t>
      </w:r>
      <w:r>
        <w:sym w:font="Symbol" w:char="F0AE"/>
      </w:r>
      <w:r>
        <w:rPr>
          <w:lang w:val="en-US"/>
        </w:rPr>
        <w:t xml:space="preserve"> Connect parameters </w:t>
      </w:r>
      <w:r>
        <w:sym w:font="Symbol" w:char="F0AE"/>
      </w:r>
      <w:r>
        <w:rPr>
          <w:lang w:val="en-US"/>
        </w:rPr>
        <w:t xml:space="preserve"> </w:t>
      </w:r>
      <w:r>
        <w:rPr>
          <w:noProof/>
          <w:lang w:val="en-US" w:bidi="ar-SA"/>
        </w:rPr>
        <w:drawing>
          <wp:inline distT="0" distB="0" distL="0" distR="0">
            <wp:extent cx="733425" cy="15621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en-US"/>
        </w:rPr>
        <w:t xml:space="preserve"> )</w:t>
      </w:r>
    </w:p>
    <w:p>
      <w:pPr>
        <w:pStyle w:val="SiemensNummerierung2"/>
        <w:numPr>
          <w:ilvl w:val="0"/>
          <w:numId w:val="0"/>
        </w:numPr>
        <w:ind w:left="993"/>
      </w:pPr>
      <w:r>
        <w:rPr>
          <w:noProof/>
          <w:lang w:val="en-US" w:bidi="ar-SA"/>
        </w:rPr>
        <w:drawing>
          <wp:inline distT="0" distB="0" distL="0" distR="0">
            <wp:extent cx="5307307" cy="2914650"/>
            <wp:effectExtent l="0" t="0" r="825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549" cy="2918627"/>
                    </a:xfrm>
                    <a:prstGeom prst="rect">
                      <a:avLst/>
                    </a:prstGeom>
                    <a:noFill/>
                    <a:ln>
                      <a:noFill/>
                    </a:ln>
                  </pic:spPr>
                </pic:pic>
              </a:graphicData>
            </a:graphic>
          </wp:inline>
        </w:drawing>
      </w:r>
    </w:p>
    <w:p>
      <w:pPr>
        <w:pStyle w:val="SiemensNummerierung2"/>
        <w:numPr>
          <w:ilvl w:val="0"/>
          <w:numId w:val="0"/>
        </w:numPr>
        <w:ind w:left="993"/>
        <w:rPr>
          <w:noProof/>
        </w:rPr>
      </w:pPr>
      <w:r>
        <w:rPr>
          <w:noProof/>
          <w:lang w:val="en-US" w:bidi="ar-SA"/>
        </w:rPr>
        <w:drawing>
          <wp:inline distT="0" distB="0" distL="0" distR="0">
            <wp:extent cx="5305425" cy="400709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0730" cy="4011097"/>
                    </a:xfrm>
                    <a:prstGeom prst="rect">
                      <a:avLst/>
                    </a:prstGeom>
                    <a:noFill/>
                    <a:ln>
                      <a:noFill/>
                    </a:ln>
                  </pic:spPr>
                </pic:pic>
              </a:graphicData>
            </a:graphic>
          </wp:inline>
        </w:drawing>
      </w:r>
    </w:p>
    <w:p>
      <w:pPr>
        <w:pStyle w:val="berschrift2SchrittfrSchrittAnleitung"/>
      </w:pPr>
      <w:r>
        <w:rPr>
          <w:b w:val="0"/>
          <w:noProof/>
        </w:rPr>
        <w:br w:type="page"/>
      </w:r>
      <w:bookmarkStart w:id="35" w:name="_Toc414462633"/>
      <w:bookmarkStart w:id="36" w:name="_Toc501702909"/>
      <w:proofErr w:type="spellStart"/>
      <w:r>
        <w:rPr>
          <w:bCs/>
        </w:rPr>
        <w:lastRenderedPageBreak/>
        <w:t>Compiling</w:t>
      </w:r>
      <w:proofErr w:type="spellEnd"/>
      <w:r>
        <w:rPr>
          <w:bCs/>
        </w:rPr>
        <w:t xml:space="preserve"> </w:t>
      </w:r>
      <w:proofErr w:type="spellStart"/>
      <w:r>
        <w:rPr>
          <w:bCs/>
        </w:rPr>
        <w:t>and</w:t>
      </w:r>
      <w:proofErr w:type="spellEnd"/>
      <w:r>
        <w:rPr>
          <w:bCs/>
        </w:rPr>
        <w:t xml:space="preserve"> </w:t>
      </w:r>
      <w:proofErr w:type="spellStart"/>
      <w:r>
        <w:rPr>
          <w:bCs/>
        </w:rPr>
        <w:t>downloading</w:t>
      </w:r>
      <w:bookmarkEnd w:id="35"/>
      <w:proofErr w:type="spellEnd"/>
      <w:r>
        <w:rPr>
          <w:bCs/>
        </w:rPr>
        <w:t xml:space="preserve"> </w:t>
      </w:r>
      <w:proofErr w:type="spellStart"/>
      <w:r>
        <w:rPr>
          <w:bCs/>
        </w:rPr>
        <w:t>the</w:t>
      </w:r>
      <w:proofErr w:type="spellEnd"/>
      <w:r>
        <w:rPr>
          <w:bCs/>
        </w:rPr>
        <w:t xml:space="preserve"> </w:t>
      </w:r>
      <w:proofErr w:type="spellStart"/>
      <w:r>
        <w:rPr>
          <w:bCs/>
        </w:rPr>
        <w:t>program</w:t>
      </w:r>
      <w:bookmarkEnd w:id="36"/>
      <w:proofErr w:type="spellEnd"/>
    </w:p>
    <w:p>
      <w:pPr>
        <w:pStyle w:val="SiemensNummerierung2"/>
        <w:numPr>
          <w:ilvl w:val="0"/>
          <w:numId w:val="11"/>
        </w:numPr>
        <w:ind w:left="1418" w:hanging="425"/>
      </w:pPr>
      <w:r>
        <w:rPr>
          <w:lang w:val="en-US"/>
        </w:rPr>
        <w:t xml:space="preserve">Click the "Program blocks" folder and compile the entire program. </w:t>
      </w:r>
      <w:r>
        <w:t xml:space="preserve">After </w:t>
      </w:r>
      <w:proofErr w:type="spellStart"/>
      <w:r>
        <w:t>successful</w:t>
      </w:r>
      <w:proofErr w:type="spellEnd"/>
      <w:r>
        <w:t xml:space="preserve"> </w:t>
      </w:r>
      <w:proofErr w:type="spellStart"/>
      <w:r>
        <w:t>compilation</w:t>
      </w:r>
      <w:proofErr w:type="spellEnd"/>
      <w:r>
        <w:t xml:space="preserve">, </w:t>
      </w:r>
      <w:proofErr w:type="spellStart"/>
      <w:r>
        <w:t>download</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to</w:t>
      </w:r>
      <w:proofErr w:type="spellEnd"/>
      <w:r>
        <w:t xml:space="preserve"> </w:t>
      </w:r>
      <w:proofErr w:type="spellStart"/>
      <w:r>
        <w:t>the</w:t>
      </w:r>
      <w:proofErr w:type="spellEnd"/>
      <w:r>
        <w:t xml:space="preserve"> PLC. </w:t>
      </w:r>
      <w:r>
        <w:br/>
        <w:t xml:space="preserve">( </w:t>
      </w:r>
      <w:r>
        <w:sym w:font="Symbol" w:char="F0AE"/>
      </w:r>
      <w:r>
        <w:t xml:space="preserve"> </w:t>
      </w:r>
      <w:r>
        <w:rPr>
          <w:noProof/>
          <w:lang w:val="en-US" w:bidi="ar-SA"/>
        </w:rPr>
        <w:drawing>
          <wp:inline distT="0" distB="0" distL="0" distR="0">
            <wp:extent cx="222250" cy="222250"/>
            <wp:effectExtent l="0" t="0" r="6350" b="635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255270" cy="230505"/>
            <wp:effectExtent l="0" t="0" r="0" b="0"/>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 cy="230505"/>
                    </a:xfrm>
                    <a:prstGeom prst="rect">
                      <a:avLst/>
                    </a:prstGeom>
                    <a:noFill/>
                    <a:ln>
                      <a:noFill/>
                    </a:ln>
                  </pic:spPr>
                </pic:pic>
              </a:graphicData>
            </a:graphic>
          </wp:inline>
        </w:drawing>
      </w:r>
      <w:r>
        <w:rPr>
          <w:noProof/>
        </w:rPr>
        <w:t xml:space="preserve"> </w:t>
      </w:r>
      <w:r>
        <w:t>)</w:t>
      </w:r>
    </w:p>
    <w:p>
      <w:pPr>
        <w:pStyle w:val="SiemensNummerierung2"/>
        <w:numPr>
          <w:ilvl w:val="0"/>
          <w:numId w:val="0"/>
        </w:numPr>
        <w:ind w:left="993"/>
      </w:pPr>
      <w:r>
        <w:rPr>
          <w:noProof/>
          <w:lang w:val="en-US" w:bidi="ar-SA"/>
        </w:rPr>
        <w:drawing>
          <wp:inline distT="0" distB="0" distL="0" distR="0">
            <wp:extent cx="5305425" cy="2987350"/>
            <wp:effectExtent l="0" t="0" r="0" b="381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07440" cy="2988485"/>
                    </a:xfrm>
                    <a:prstGeom prst="rect">
                      <a:avLst/>
                    </a:prstGeom>
                    <a:noFill/>
                    <a:ln>
                      <a:noFill/>
                    </a:ln>
                  </pic:spPr>
                </pic:pic>
              </a:graphicData>
            </a:graphic>
          </wp:inline>
        </w:drawing>
      </w:r>
    </w:p>
    <w:p>
      <w:pPr>
        <w:pStyle w:val="SiemensNummerierung2"/>
        <w:numPr>
          <w:ilvl w:val="0"/>
          <w:numId w:val="12"/>
        </w:numPr>
        <w:ind w:left="1418" w:hanging="425"/>
        <w:rPr>
          <w:lang w:val="en-US"/>
        </w:rPr>
      </w:pPr>
      <w:r>
        <w:rPr>
          <w:lang w:val="en-US"/>
        </w:rPr>
        <w:t xml:space="preserve">Select PG/PC interface </w:t>
      </w:r>
      <w:r>
        <w:sym w:font="Symbol" w:char="F0AE"/>
      </w:r>
      <w:r>
        <w:rPr>
          <w:lang w:val="en-US"/>
        </w:rPr>
        <w:t xml:space="preserve"> Select subnet </w:t>
      </w:r>
      <w:r>
        <w:sym w:font="Symbol" w:char="F0AE"/>
      </w:r>
      <w:r>
        <w:rPr>
          <w:lang w:val="en-US"/>
        </w:rPr>
        <w:t xml:space="preserve"> Start search </w:t>
      </w:r>
      <w:r>
        <w:sym w:font="Symbol" w:char="F0AE"/>
      </w:r>
      <w:r>
        <w:rPr>
          <w:lang w:val="en-US"/>
        </w:rPr>
        <w:t xml:space="preserve"> Load</w:t>
      </w:r>
    </w:p>
    <w:p>
      <w:pPr>
        <w:pStyle w:val="SiemensNummerierung2"/>
        <w:numPr>
          <w:ilvl w:val="0"/>
          <w:numId w:val="0"/>
        </w:numPr>
        <w:ind w:left="993"/>
      </w:pPr>
      <w:r>
        <w:rPr>
          <w:noProof/>
          <w:lang w:val="en-US" w:bidi="ar-SA"/>
        </w:rPr>
        <w:drawing>
          <wp:inline distT="0" distB="0" distL="0" distR="0">
            <wp:extent cx="4151630" cy="3558540"/>
            <wp:effectExtent l="0" t="0" r="1270" b="381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1630" cy="3558540"/>
                    </a:xfrm>
                    <a:prstGeom prst="rect">
                      <a:avLst/>
                    </a:prstGeom>
                    <a:noFill/>
                    <a:ln>
                      <a:noFill/>
                    </a:ln>
                  </pic:spPr>
                </pic:pic>
              </a:graphicData>
            </a:graphic>
          </wp:inline>
        </w:drawing>
      </w:r>
    </w:p>
    <w:p>
      <w:pPr>
        <w:pStyle w:val="SiemensNummerierung2"/>
        <w:numPr>
          <w:ilvl w:val="0"/>
          <w:numId w:val="12"/>
        </w:numPr>
        <w:ind w:left="1418" w:hanging="425"/>
      </w:pPr>
      <w:r>
        <w:br w:type="page"/>
      </w:r>
      <w:proofErr w:type="spellStart"/>
      <w:r>
        <w:lastRenderedPageBreak/>
        <w:t>Make</w:t>
      </w:r>
      <w:proofErr w:type="spellEnd"/>
      <w:r>
        <w:t xml:space="preserve"> </w:t>
      </w:r>
      <w:proofErr w:type="spellStart"/>
      <w:r>
        <w:t>selection</w:t>
      </w:r>
      <w:proofErr w:type="spellEnd"/>
      <w:r>
        <w:t xml:space="preserve">, </w:t>
      </w:r>
      <w:proofErr w:type="spellStart"/>
      <w:r>
        <w:t>if</w:t>
      </w:r>
      <w:proofErr w:type="spellEnd"/>
      <w:r>
        <w:t xml:space="preserve"> </w:t>
      </w:r>
      <w:proofErr w:type="spellStart"/>
      <w:r>
        <w:t>necessary</w:t>
      </w:r>
      <w:proofErr w:type="spellEnd"/>
      <w:r>
        <w:t xml:space="preserve"> </w:t>
      </w:r>
      <w:r>
        <w:sym w:font="Symbol" w:char="F0AE"/>
      </w:r>
      <w:r>
        <w:t xml:space="preserve"> Load</w:t>
      </w:r>
    </w:p>
    <w:p>
      <w:pPr>
        <w:pStyle w:val="SiemensNummerierung2"/>
        <w:numPr>
          <w:ilvl w:val="0"/>
          <w:numId w:val="0"/>
        </w:numPr>
        <w:ind w:left="993"/>
        <w:rPr>
          <w:noProof/>
        </w:rPr>
      </w:pPr>
      <w:r>
        <w:rPr>
          <w:noProof/>
          <w:lang w:val="en-US" w:bidi="ar-SA"/>
        </w:rPr>
        <w:drawing>
          <wp:inline distT="0" distB="0" distL="0" distR="0">
            <wp:extent cx="4102735" cy="2380615"/>
            <wp:effectExtent l="0" t="0" r="0" b="63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2735" cy="2380615"/>
                    </a:xfrm>
                    <a:prstGeom prst="rect">
                      <a:avLst/>
                    </a:prstGeom>
                    <a:noFill/>
                    <a:ln>
                      <a:noFill/>
                    </a:ln>
                  </pic:spPr>
                </pic:pic>
              </a:graphicData>
            </a:graphic>
          </wp:inline>
        </w:drawing>
      </w:r>
    </w:p>
    <w:p>
      <w:pPr>
        <w:pStyle w:val="SiemensNummerierung2"/>
        <w:numPr>
          <w:ilvl w:val="0"/>
          <w:numId w:val="12"/>
        </w:numPr>
        <w:ind w:left="1418" w:hanging="425"/>
      </w:pPr>
      <w:r>
        <w:t>Finish</w:t>
      </w:r>
    </w:p>
    <w:p>
      <w:pPr>
        <w:pStyle w:val="SiemensNummerierung2"/>
        <w:numPr>
          <w:ilvl w:val="0"/>
          <w:numId w:val="0"/>
        </w:numPr>
        <w:ind w:left="993"/>
        <w:rPr>
          <w:noProof/>
        </w:rPr>
      </w:pPr>
      <w:r>
        <w:rPr>
          <w:noProof/>
          <w:lang w:val="en-US" w:bidi="ar-SA"/>
        </w:rPr>
        <w:drawing>
          <wp:inline distT="0" distB="0" distL="0" distR="0">
            <wp:extent cx="4105275" cy="1555961"/>
            <wp:effectExtent l="0" t="0" r="0" b="635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0251" cy="1557847"/>
                    </a:xfrm>
                    <a:prstGeom prst="rect">
                      <a:avLst/>
                    </a:prstGeom>
                    <a:noFill/>
                    <a:ln>
                      <a:noFill/>
                    </a:ln>
                  </pic:spPr>
                </pic:pic>
              </a:graphicData>
            </a:graphic>
          </wp:inline>
        </w:drawing>
      </w:r>
    </w:p>
    <w:p>
      <w:pPr>
        <w:pStyle w:val="berschrift2SchrittfrSchrittAnleitung"/>
        <w:rPr>
          <w:lang w:val="en-US"/>
        </w:rPr>
      </w:pPr>
      <w:bookmarkStart w:id="37" w:name="_Toc501702910"/>
      <w:r>
        <w:rPr>
          <w:bCs/>
          <w:lang w:val="en-US"/>
        </w:rPr>
        <w:t>Monitoring and testing the organization block</w:t>
      </w:r>
      <w:bookmarkEnd w:id="37"/>
    </w:p>
    <w:p>
      <w:pPr>
        <w:pStyle w:val="SiemensNummerierung2"/>
        <w:numPr>
          <w:ilvl w:val="2"/>
          <w:numId w:val="9"/>
        </w:numPr>
        <w:ind w:left="1418" w:hanging="425"/>
        <w:rPr>
          <w:lang w:val="en-US"/>
        </w:rPr>
      </w:pPr>
      <w:r>
        <w:rPr>
          <w:lang w:val="en-US"/>
        </w:rPr>
        <w:t>In the open OB1 click the</w:t>
      </w:r>
      <w:r>
        <w:rPr>
          <w:noProof/>
          <w:lang w:val="en-US"/>
        </w:rPr>
        <w:t xml:space="preserve"> </w:t>
      </w:r>
      <w:r>
        <w:rPr>
          <w:noProof/>
          <w:lang w:val="en-US" w:bidi="ar-SA"/>
        </w:rPr>
        <w:drawing>
          <wp:inline distT="0" distB="0" distL="0" distR="0">
            <wp:extent cx="222250" cy="197485"/>
            <wp:effectExtent l="0" t="0" r="6350" b="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250" cy="197485"/>
                    </a:xfrm>
                    <a:prstGeom prst="rect">
                      <a:avLst/>
                    </a:prstGeom>
                    <a:noFill/>
                    <a:ln>
                      <a:noFill/>
                    </a:ln>
                  </pic:spPr>
                </pic:pic>
              </a:graphicData>
            </a:graphic>
          </wp:inline>
        </w:drawing>
      </w:r>
      <w:r>
        <w:rPr>
          <w:noProof/>
          <w:lang w:val="en-US"/>
        </w:rPr>
        <w:t xml:space="preserve"> icon to monitor the block. </w:t>
      </w:r>
    </w:p>
    <w:p>
      <w:pPr>
        <w:pStyle w:val="SiemensNummerierung2"/>
        <w:numPr>
          <w:ilvl w:val="0"/>
          <w:numId w:val="0"/>
        </w:numPr>
        <w:tabs>
          <w:tab w:val="left" w:pos="7513"/>
        </w:tabs>
        <w:ind w:left="993"/>
      </w:pPr>
      <w:r>
        <w:rPr>
          <w:noProof/>
          <w:lang w:val="en-US" w:bidi="ar-SA"/>
        </w:rPr>
        <w:drawing>
          <wp:inline distT="0" distB="0" distL="0" distR="0">
            <wp:extent cx="4105275" cy="3097878"/>
            <wp:effectExtent l="0" t="0" r="0" b="762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9847" cy="3101328"/>
                    </a:xfrm>
                    <a:prstGeom prst="rect">
                      <a:avLst/>
                    </a:prstGeom>
                    <a:noFill/>
                    <a:ln>
                      <a:noFill/>
                    </a:ln>
                  </pic:spPr>
                </pic:pic>
              </a:graphicData>
            </a:graphic>
          </wp:inline>
        </w:drawing>
      </w:r>
    </w:p>
    <w:p>
      <w:pPr>
        <w:pStyle w:val="SiemensNummerierung2"/>
        <w:numPr>
          <w:ilvl w:val="0"/>
          <w:numId w:val="0"/>
        </w:numPr>
        <w:ind w:left="1418"/>
        <w:jc w:val="both"/>
        <w:rPr>
          <w:lang w:val="en-US"/>
        </w:rPr>
      </w:pPr>
      <w:r>
        <w:rPr>
          <w:lang w:val="en-US"/>
        </w:rPr>
        <w:br w:type="page"/>
      </w:r>
      <w:r>
        <w:rPr>
          <w:lang w:val="en-US"/>
        </w:rPr>
        <w:lastRenderedPageBreak/>
        <w:t>Test your program by writing a value to the "</w:t>
      </w:r>
      <w:proofErr w:type="spellStart"/>
      <w:r>
        <w:rPr>
          <w:lang w:val="en-US"/>
        </w:rPr>
        <w:t>Filling_level_scal</w:t>
      </w:r>
      <w:proofErr w:type="spellEnd"/>
      <w:r>
        <w:rPr>
          <w:lang w:val="en-US"/>
        </w:rPr>
        <w:t>" tag in the data block.</w:t>
      </w:r>
      <w:r>
        <w:rPr>
          <w:lang w:val="en-US"/>
        </w:rPr>
        <w:br/>
      </w:r>
      <w:proofErr w:type="gramStart"/>
      <w:r>
        <w:rPr>
          <w:lang w:val="en-US"/>
        </w:rPr>
        <w:t xml:space="preserve">( </w:t>
      </w:r>
      <w:r>
        <w:sym w:font="Symbol" w:char="F0AE"/>
      </w:r>
      <w:proofErr w:type="gramEnd"/>
      <w:r>
        <w:rPr>
          <w:lang w:val="en-US"/>
        </w:rPr>
        <w:t xml:space="preserve"> Right-click on "</w:t>
      </w:r>
      <w:proofErr w:type="spellStart"/>
      <w:r>
        <w:rPr>
          <w:lang w:val="en-US"/>
        </w:rPr>
        <w:t>Filling_level_scal</w:t>
      </w:r>
      <w:proofErr w:type="spellEnd"/>
      <w:r>
        <w:rPr>
          <w:lang w:val="en-US"/>
        </w:rPr>
        <w:t xml:space="preserve">" </w:t>
      </w:r>
      <w:r>
        <w:sym w:font="Symbol" w:char="F0AE"/>
      </w:r>
      <w:r>
        <w:rPr>
          <w:lang w:val="en-US"/>
        </w:rPr>
        <w:t xml:space="preserve"> "Modify" menu </w:t>
      </w:r>
      <w:r>
        <w:sym w:font="Symbol" w:char="F0AE"/>
      </w:r>
      <w:r>
        <w:rPr>
          <w:lang w:val="en-US"/>
        </w:rPr>
        <w:t xml:space="preserve"> Modify operand  )</w:t>
      </w:r>
    </w:p>
    <w:p>
      <w:pPr>
        <w:pStyle w:val="SiemensNummerierung2"/>
        <w:numPr>
          <w:ilvl w:val="0"/>
          <w:numId w:val="0"/>
        </w:numPr>
        <w:ind w:left="993"/>
      </w:pPr>
      <w:r>
        <w:rPr>
          <w:noProof/>
          <w:lang w:val="en-US" w:bidi="ar-SA"/>
        </w:rPr>
        <w:drawing>
          <wp:inline distT="0" distB="0" distL="0" distR="0">
            <wp:extent cx="5295900" cy="4027802"/>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9422" cy="4030481"/>
                    </a:xfrm>
                    <a:prstGeom prst="rect">
                      <a:avLst/>
                    </a:prstGeom>
                    <a:noFill/>
                    <a:ln>
                      <a:noFill/>
                    </a:ln>
                  </pic:spPr>
                </pic:pic>
              </a:graphicData>
            </a:graphic>
          </wp:inline>
        </w:drawing>
      </w:r>
    </w:p>
    <w:p>
      <w:pPr>
        <w:pStyle w:val="SiemensNummerierung2"/>
        <w:numPr>
          <w:ilvl w:val="0"/>
          <w:numId w:val="0"/>
        </w:numPr>
        <w:ind w:left="1418"/>
      </w:pPr>
    </w:p>
    <w:p>
      <w:pPr>
        <w:pStyle w:val="SiemensNummerierung2"/>
        <w:numPr>
          <w:ilvl w:val="2"/>
          <w:numId w:val="9"/>
        </w:numPr>
        <w:ind w:left="1418" w:hanging="425"/>
      </w:pPr>
      <w:proofErr w:type="spellStart"/>
      <w:r>
        <w:t>Enter</w:t>
      </w:r>
      <w:proofErr w:type="spellEnd"/>
      <w:r>
        <w:t xml:space="preserve"> </w:t>
      </w:r>
      <w:proofErr w:type="spellStart"/>
      <w:r>
        <w:t>value</w:t>
      </w:r>
      <w:proofErr w:type="spellEnd"/>
      <w:r>
        <w:t xml:space="preserve"> 6.0 </w:t>
      </w:r>
      <w:r>
        <w:sym w:font="Symbol" w:char="F0AE"/>
      </w:r>
      <w:r>
        <w:t xml:space="preserve"> OK</w:t>
      </w:r>
    </w:p>
    <w:p>
      <w:pPr>
        <w:pStyle w:val="SiemensNummerierung2"/>
        <w:numPr>
          <w:ilvl w:val="0"/>
          <w:numId w:val="0"/>
        </w:numPr>
        <w:ind w:left="993"/>
      </w:pPr>
      <w:r>
        <w:rPr>
          <w:noProof/>
          <w:lang w:val="en-US" w:bidi="ar-SA"/>
        </w:rPr>
        <w:drawing>
          <wp:inline distT="0" distB="0" distL="0" distR="0">
            <wp:extent cx="5295900" cy="1343685"/>
            <wp:effectExtent l="0" t="0" r="0" b="889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9911" cy="1344703"/>
                    </a:xfrm>
                    <a:prstGeom prst="rect">
                      <a:avLst/>
                    </a:prstGeom>
                    <a:noFill/>
                    <a:ln>
                      <a:noFill/>
                    </a:ln>
                  </pic:spPr>
                </pic:pic>
              </a:graphicData>
            </a:graphic>
          </wp:inline>
        </w:drawing>
      </w:r>
    </w:p>
    <w:p>
      <w:pPr>
        <w:pStyle w:val="SiemensNummerierung2"/>
        <w:numPr>
          <w:ilvl w:val="0"/>
          <w:numId w:val="0"/>
        </w:numPr>
        <w:ind w:left="1418"/>
      </w:pPr>
    </w:p>
    <w:p>
      <w:pPr>
        <w:pStyle w:val="SiemensNummerierung2"/>
        <w:numPr>
          <w:ilvl w:val="2"/>
          <w:numId w:val="9"/>
        </w:numPr>
        <w:ind w:left="1418" w:hanging="425"/>
        <w:rPr>
          <w:lang w:val="en-US"/>
        </w:rPr>
      </w:pPr>
      <w:r>
        <w:rPr>
          <w:lang w:val="en-US"/>
        </w:rPr>
        <w:br w:type="page"/>
      </w:r>
      <w:r>
        <w:rPr>
          <w:lang w:val="en-US"/>
        </w:rPr>
        <w:lastRenderedPageBreak/>
        <w:t>Check the result for correctness.</w:t>
      </w:r>
    </w:p>
    <w:p>
      <w:pPr>
        <w:pStyle w:val="SiemensNummerierung2"/>
        <w:numPr>
          <w:ilvl w:val="0"/>
          <w:numId w:val="0"/>
        </w:numPr>
        <w:ind w:left="993"/>
        <w:rPr>
          <w:noProof/>
        </w:rPr>
      </w:pPr>
      <w:r>
        <w:rPr>
          <w:noProof/>
          <w:lang w:val="en-US" w:bidi="ar-SA"/>
        </w:rPr>
        <w:drawing>
          <wp:inline distT="0" distB="0" distL="0" distR="0">
            <wp:extent cx="5294517" cy="4010025"/>
            <wp:effectExtent l="0" t="0" r="190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0506" cy="4006987"/>
                    </a:xfrm>
                    <a:prstGeom prst="rect">
                      <a:avLst/>
                    </a:prstGeom>
                    <a:noFill/>
                    <a:ln>
                      <a:noFill/>
                    </a:ln>
                  </pic:spPr>
                </pic:pic>
              </a:graphicData>
            </a:graphic>
          </wp:inline>
        </w:drawing>
      </w:r>
    </w:p>
    <w:p>
      <w:pPr>
        <w:pStyle w:val="berschrift2SchrittfrSchrittAnleitung"/>
        <w:rPr>
          <w:lang w:val="en-US"/>
        </w:rPr>
      </w:pPr>
      <w:r>
        <w:rPr>
          <w:bCs/>
          <w:lang w:val="en-US"/>
        </w:rPr>
        <w:t xml:space="preserve"> </w:t>
      </w:r>
      <w:bookmarkStart w:id="38" w:name="_Toc501702911"/>
      <w:r>
        <w:rPr>
          <w:bCs/>
          <w:lang w:val="en-US"/>
        </w:rPr>
        <w:t>Expansion of the "</w:t>
      </w:r>
      <w:proofErr w:type="spellStart"/>
      <w:r>
        <w:rPr>
          <w:bCs/>
          <w:lang w:val="en-US"/>
        </w:rPr>
        <w:t>Calculate_Volume</w:t>
      </w:r>
      <w:proofErr w:type="spellEnd"/>
      <w:r>
        <w:rPr>
          <w:bCs/>
          <w:lang w:val="en-US"/>
        </w:rPr>
        <w:t>" function</w:t>
      </w:r>
      <w:bookmarkEnd w:id="38"/>
    </w:p>
    <w:p>
      <w:pPr>
        <w:pStyle w:val="SiemensNummerierung2"/>
        <w:numPr>
          <w:ilvl w:val="2"/>
          <w:numId w:val="9"/>
        </w:numPr>
        <w:ind w:left="1418" w:hanging="425"/>
      </w:pPr>
      <w:r>
        <w:rPr>
          <w:lang w:val="en-US"/>
        </w:rPr>
        <w:t>Open the "</w:t>
      </w:r>
      <w:proofErr w:type="spellStart"/>
      <w:r>
        <w:rPr>
          <w:lang w:val="en-US"/>
        </w:rPr>
        <w:t>Calculate_Volume</w:t>
      </w:r>
      <w:proofErr w:type="spellEnd"/>
      <w:r>
        <w:rPr>
          <w:lang w:val="en-US"/>
        </w:rPr>
        <w:t xml:space="preserve">" function, and insert a row in the output parameters with a right-click on the row in the interface. </w:t>
      </w:r>
      <w:r>
        <w:rPr>
          <w:lang w:val="en-US"/>
        </w:rPr>
        <w:br/>
      </w:r>
      <w:r>
        <w:t xml:space="preserve">( </w:t>
      </w:r>
      <w:r>
        <w:sym w:font="Symbol" w:char="F0AE"/>
      </w:r>
      <w:r>
        <w:t xml:space="preserve"> Open "</w:t>
      </w:r>
      <w:proofErr w:type="spellStart"/>
      <w:r>
        <w:t>Calculate_Volume</w:t>
      </w:r>
      <w:proofErr w:type="spellEnd"/>
      <w:r>
        <w:t xml:space="preserve">" </w:t>
      </w:r>
      <w:r>
        <w:sym w:font="Symbol" w:char="F0AE"/>
      </w:r>
      <w:r>
        <w:t xml:space="preserve"> </w:t>
      </w:r>
      <w:proofErr w:type="spellStart"/>
      <w:r>
        <w:t>Right-click</w:t>
      </w:r>
      <w:proofErr w:type="spellEnd"/>
      <w:r>
        <w:t xml:space="preserve"> on </w:t>
      </w:r>
      <w:proofErr w:type="spellStart"/>
      <w:r>
        <w:t>row</w:t>
      </w:r>
      <w:proofErr w:type="spellEnd"/>
      <w:r>
        <w:t xml:space="preserve"> 5 </w:t>
      </w:r>
      <w:r>
        <w:sym w:font="Symbol" w:char="F0AE"/>
      </w:r>
      <w:r>
        <w:t xml:space="preserve"> Insert </w:t>
      </w:r>
      <w:proofErr w:type="spellStart"/>
      <w:r>
        <w:t>row</w:t>
      </w:r>
      <w:proofErr w:type="spellEnd"/>
      <w:r>
        <w:t xml:space="preserve"> )</w:t>
      </w:r>
    </w:p>
    <w:p>
      <w:pPr>
        <w:ind w:left="993"/>
      </w:pPr>
      <w:r>
        <w:rPr>
          <w:noProof/>
          <w:lang w:val="en-US" w:bidi="ar-SA"/>
        </w:rPr>
        <w:drawing>
          <wp:inline distT="0" distB="0" distL="0" distR="0">
            <wp:extent cx="5296199" cy="294322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9814" cy="2945234"/>
                    </a:xfrm>
                    <a:prstGeom prst="rect">
                      <a:avLst/>
                    </a:prstGeom>
                    <a:noFill/>
                    <a:ln>
                      <a:noFill/>
                    </a:ln>
                  </pic:spPr>
                </pic:pic>
              </a:graphicData>
            </a:graphic>
          </wp:inline>
        </w:drawing>
      </w:r>
    </w:p>
    <w:p>
      <w:pPr>
        <w:pStyle w:val="SiemensNummerierung2"/>
        <w:numPr>
          <w:ilvl w:val="2"/>
          <w:numId w:val="9"/>
        </w:numPr>
        <w:ind w:left="1418" w:hanging="425"/>
        <w:rPr>
          <w:lang w:val="en-US"/>
        </w:rPr>
      </w:pPr>
      <w:r>
        <w:rPr>
          <w:lang w:val="en-US"/>
        </w:rPr>
        <w:br w:type="page"/>
      </w:r>
      <w:r>
        <w:rPr>
          <w:lang w:val="en-US"/>
        </w:rPr>
        <w:lastRenderedPageBreak/>
        <w:t>Enter the parameter "</w:t>
      </w:r>
      <w:proofErr w:type="spellStart"/>
      <w:r>
        <w:rPr>
          <w:lang w:val="en-US"/>
        </w:rPr>
        <w:t>er</w:t>
      </w:r>
      <w:proofErr w:type="spellEnd"/>
      <w:r>
        <w:rPr>
          <w:lang w:val="en-US"/>
        </w:rPr>
        <w:t>" with data type BOOL and comment.</w:t>
      </w:r>
    </w:p>
    <w:p>
      <w:pPr>
        <w:pStyle w:val="SiemensNummerierung2"/>
        <w:numPr>
          <w:ilvl w:val="0"/>
          <w:numId w:val="0"/>
        </w:numPr>
        <w:tabs>
          <w:tab w:val="left" w:pos="9072"/>
        </w:tabs>
        <w:ind w:left="993"/>
        <w:rPr>
          <w:noProof/>
        </w:rPr>
      </w:pPr>
      <w:r>
        <w:rPr>
          <w:noProof/>
          <w:lang w:val="en-US" w:bidi="ar-SA"/>
        </w:rPr>
        <w:drawing>
          <wp:inline distT="0" distB="0" distL="0" distR="0">
            <wp:extent cx="5076825" cy="152542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3331" cy="1530385"/>
                    </a:xfrm>
                    <a:prstGeom prst="rect">
                      <a:avLst/>
                    </a:prstGeom>
                    <a:noFill/>
                    <a:ln>
                      <a:noFill/>
                    </a:ln>
                  </pic:spPr>
                </pic:pic>
              </a:graphicData>
            </a:graphic>
          </wp:inline>
        </w:drawing>
      </w:r>
    </w:p>
    <w:p>
      <w:pPr>
        <w:pStyle w:val="SiemensNummerierung2"/>
        <w:numPr>
          <w:ilvl w:val="2"/>
          <w:numId w:val="9"/>
        </w:numPr>
        <w:ind w:left="1418" w:hanging="425"/>
        <w:rPr>
          <w:lang w:val="en-US"/>
        </w:rPr>
      </w:pPr>
      <w:r>
        <w:rPr>
          <w:lang w:val="en-US"/>
        </w:rPr>
        <w:t>Follow the same steps to add the "Height" tag with data type Real and comment.</w:t>
      </w:r>
    </w:p>
    <w:p>
      <w:pPr>
        <w:pStyle w:val="SiemensNummerierung2"/>
        <w:numPr>
          <w:ilvl w:val="0"/>
          <w:numId w:val="0"/>
        </w:numPr>
        <w:tabs>
          <w:tab w:val="left" w:pos="8931"/>
        </w:tabs>
        <w:ind w:left="993"/>
      </w:pPr>
      <w:r>
        <w:rPr>
          <w:noProof/>
          <w:lang w:val="en-US" w:bidi="ar-SA"/>
        </w:rPr>
        <w:drawing>
          <wp:inline distT="0" distB="0" distL="0" distR="0">
            <wp:extent cx="5074285" cy="188658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4285" cy="1886585"/>
                    </a:xfrm>
                    <a:prstGeom prst="rect">
                      <a:avLst/>
                    </a:prstGeom>
                    <a:noFill/>
                    <a:ln>
                      <a:noFill/>
                    </a:ln>
                  </pic:spPr>
                </pic:pic>
              </a:graphicData>
            </a:graphic>
          </wp:inline>
        </w:drawing>
      </w:r>
    </w:p>
    <w:p>
      <w:pPr>
        <w:pStyle w:val="SiemensNummerierung2"/>
        <w:numPr>
          <w:ilvl w:val="2"/>
          <w:numId w:val="9"/>
        </w:numPr>
        <w:ind w:left="1418" w:hanging="425"/>
        <w:rPr>
          <w:noProof/>
        </w:rPr>
      </w:pPr>
      <w:r>
        <w:rPr>
          <w:lang w:val="en-US"/>
        </w:rPr>
        <w:t xml:space="preserve">Then go to the "IF…THEN…ELSE" control statement from the "Program control operations" of basic instructions. </w:t>
      </w:r>
      <w:r>
        <w:rPr>
          <w:lang w:val="en-US"/>
        </w:rPr>
        <w:br/>
      </w:r>
      <w:r>
        <w:t xml:space="preserve">( </w:t>
      </w:r>
      <w:r>
        <w:sym w:font="Symbol" w:char="F0AE"/>
      </w:r>
      <w:r>
        <w:t xml:space="preserve"> </w:t>
      </w:r>
      <w:proofErr w:type="spellStart"/>
      <w:r>
        <w:t>Instructions</w:t>
      </w:r>
      <w:proofErr w:type="spellEnd"/>
      <w:r>
        <w:t xml:space="preserve"> </w:t>
      </w:r>
      <w:r>
        <w:sym w:font="Symbol" w:char="F0AE"/>
      </w:r>
      <w:r>
        <w:t xml:space="preserve"> Basic </w:t>
      </w:r>
      <w:proofErr w:type="spellStart"/>
      <w:r>
        <w:t>instructions</w:t>
      </w:r>
      <w:proofErr w:type="spellEnd"/>
      <w:r>
        <w:t xml:space="preserve"> </w:t>
      </w:r>
      <w:r>
        <w:sym w:font="Symbol" w:char="F0AE"/>
      </w:r>
      <w:r>
        <w:t xml:space="preserve"> </w:t>
      </w:r>
      <w:proofErr w:type="spellStart"/>
      <w:r>
        <w:t>Program</w:t>
      </w:r>
      <w:proofErr w:type="spellEnd"/>
      <w:r>
        <w:t xml:space="preserve"> </w:t>
      </w:r>
      <w:proofErr w:type="spellStart"/>
      <w:r>
        <w:t>control</w:t>
      </w:r>
      <w:proofErr w:type="spellEnd"/>
      <w:r>
        <w:t xml:space="preserve"> </w:t>
      </w:r>
      <w:proofErr w:type="spellStart"/>
      <w:r>
        <w:t>operations</w:t>
      </w:r>
      <w:proofErr w:type="spellEnd"/>
      <w:r>
        <w:t xml:space="preserve"> </w:t>
      </w:r>
      <w:r>
        <w:sym w:font="Symbol" w:char="F0AE"/>
      </w:r>
      <w:r>
        <w:t xml:space="preserve"> "IF...THEN…ELSE" )</w:t>
      </w:r>
    </w:p>
    <w:p>
      <w:pPr>
        <w:pStyle w:val="SiemensNummerierung2"/>
        <w:numPr>
          <w:ilvl w:val="0"/>
          <w:numId w:val="0"/>
        </w:numPr>
        <w:ind w:left="993"/>
        <w:rPr>
          <w:noProof/>
        </w:rPr>
      </w:pPr>
      <w:r>
        <w:rPr>
          <w:noProof/>
          <w:lang w:val="en-US" w:bidi="ar-SA"/>
        </w:rPr>
        <w:drawing>
          <wp:inline distT="0" distB="0" distL="0" distR="0">
            <wp:extent cx="2257425" cy="3589989"/>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8586" cy="3591835"/>
                    </a:xfrm>
                    <a:prstGeom prst="rect">
                      <a:avLst/>
                    </a:prstGeom>
                    <a:noFill/>
                    <a:ln>
                      <a:noFill/>
                    </a:ln>
                  </pic:spPr>
                </pic:pic>
              </a:graphicData>
            </a:graphic>
          </wp:inline>
        </w:drawing>
      </w:r>
    </w:p>
    <w:p>
      <w:pPr>
        <w:pStyle w:val="SiemensNummerierung2"/>
        <w:numPr>
          <w:ilvl w:val="2"/>
          <w:numId w:val="9"/>
        </w:numPr>
        <w:ind w:left="1418" w:hanging="425"/>
        <w:rPr>
          <w:noProof/>
        </w:rPr>
      </w:pPr>
      <w:r>
        <w:rPr>
          <w:noProof/>
          <w:lang w:val="en-US"/>
        </w:rPr>
        <w:br w:type="page"/>
      </w:r>
      <w:r>
        <w:rPr>
          <w:noProof/>
          <w:lang w:val="en-US"/>
        </w:rPr>
        <w:lastRenderedPageBreak/>
        <w:t xml:space="preserve">Then drag the </w:t>
      </w:r>
      <w:r>
        <w:rPr>
          <w:lang w:val="en-US"/>
        </w:rPr>
        <w:t xml:space="preserve">"IF...THEN...ELSE" control statement to the second row of the program. </w:t>
      </w:r>
      <w:r>
        <w:rPr>
          <w:lang w:val="en-US"/>
        </w:rPr>
        <w:br/>
      </w:r>
      <w:r>
        <w:t>(</w:t>
      </w:r>
      <w:r>
        <w:sym w:font="Symbol" w:char="F0AE"/>
      </w:r>
      <w:r>
        <w:t xml:space="preserve"> "IF…THEN…ELSE" </w:t>
      </w:r>
      <w:r>
        <w:sym w:font="Symbol" w:char="F0AE"/>
      </w:r>
      <w:r>
        <w:t xml:space="preserve"> </w:t>
      </w:r>
      <w:proofErr w:type="spellStart"/>
      <w:r>
        <w:t>drag</w:t>
      </w:r>
      <w:proofErr w:type="spellEnd"/>
      <w:r>
        <w:t xml:space="preserve"> &amp; </w:t>
      </w:r>
      <w:proofErr w:type="spellStart"/>
      <w:r>
        <w:t>drop</w:t>
      </w:r>
      <w:proofErr w:type="spellEnd"/>
      <w:r>
        <w:t xml:space="preserve"> )</w:t>
      </w:r>
    </w:p>
    <w:p>
      <w:pPr>
        <w:pStyle w:val="SiemensNummerierung2"/>
        <w:numPr>
          <w:ilvl w:val="0"/>
          <w:numId w:val="0"/>
        </w:numPr>
        <w:ind w:left="993"/>
        <w:rPr>
          <w:noProof/>
        </w:rPr>
      </w:pPr>
      <w:r>
        <w:rPr>
          <w:noProof/>
          <w:lang w:val="en-US" w:bidi="ar-SA"/>
        </w:rPr>
        <w:drawing>
          <wp:inline distT="0" distB="0" distL="0" distR="0">
            <wp:extent cx="5279175" cy="305752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6916" cy="3056217"/>
                    </a:xfrm>
                    <a:prstGeom prst="rect">
                      <a:avLst/>
                    </a:prstGeom>
                    <a:noFill/>
                    <a:ln>
                      <a:noFill/>
                    </a:ln>
                  </pic:spPr>
                </pic:pic>
              </a:graphicData>
            </a:graphic>
          </wp:inline>
        </w:drawing>
      </w:r>
    </w:p>
    <w:p>
      <w:pPr>
        <w:pStyle w:val="SiemensNummerierung2"/>
        <w:numPr>
          <w:ilvl w:val="0"/>
          <w:numId w:val="0"/>
        </w:numPr>
        <w:ind w:left="567"/>
        <w:rPr>
          <w:noProof/>
        </w:rPr>
      </w:pPr>
    </w:p>
    <w:p>
      <w:pPr>
        <w:pStyle w:val="SiemensNummerierung2"/>
        <w:numPr>
          <w:ilvl w:val="0"/>
          <w:numId w:val="0"/>
        </w:numPr>
        <w:ind w:left="993"/>
        <w:rPr>
          <w:noProof/>
        </w:rPr>
      </w:pPr>
      <w:r>
        <w:rPr>
          <w:noProof/>
          <w:lang w:val="en-US" w:bidi="ar-SA"/>
        </w:rPr>
        <w:drawing>
          <wp:inline distT="0" distB="0" distL="0" distR="0">
            <wp:extent cx="5276850" cy="2375449"/>
            <wp:effectExtent l="0" t="0" r="0" b="635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0849" cy="2377249"/>
                    </a:xfrm>
                    <a:prstGeom prst="rect">
                      <a:avLst/>
                    </a:prstGeom>
                    <a:noFill/>
                    <a:ln>
                      <a:noFill/>
                    </a:ln>
                  </pic:spPr>
                </pic:pic>
              </a:graphicData>
            </a:graphic>
          </wp:inline>
        </w:drawing>
      </w:r>
    </w:p>
    <w:p>
      <w:pPr>
        <w:pStyle w:val="SiemensNummerierung2"/>
        <w:numPr>
          <w:ilvl w:val="0"/>
          <w:numId w:val="0"/>
        </w:numPr>
        <w:ind w:left="1418"/>
        <w:rPr>
          <w:noProof/>
        </w:rPr>
      </w:pPr>
    </w:p>
    <w:p>
      <w:pPr>
        <w:pStyle w:val="SiemensNummerierung2"/>
        <w:numPr>
          <w:ilvl w:val="2"/>
          <w:numId w:val="9"/>
        </w:numPr>
        <w:ind w:left="1418" w:hanging="425"/>
        <w:rPr>
          <w:noProof/>
        </w:rPr>
      </w:pPr>
      <w:r>
        <w:rPr>
          <w:noProof/>
          <w:lang w:val="en-US"/>
        </w:rPr>
        <w:br w:type="page"/>
      </w:r>
      <w:r>
        <w:rPr>
          <w:noProof/>
          <w:lang w:val="en-US"/>
        </w:rPr>
        <w:lastRenderedPageBreak/>
        <w:t xml:space="preserve">Highlight the mathematical formula and drag it to the semicolon in front of the ELSE. </w:t>
      </w:r>
      <w:r>
        <w:rPr>
          <w:noProof/>
          <w:lang w:val="en-US"/>
        </w:rPr>
        <w:br/>
      </w:r>
      <w:r>
        <w:rPr>
          <w:noProof/>
        </w:rPr>
        <w:t>(</w:t>
      </w:r>
      <w:r>
        <w:rPr>
          <w:noProof/>
        </w:rPr>
        <w:sym w:font="Symbol" w:char="F0AE"/>
      </w:r>
      <w:r>
        <w:rPr>
          <w:noProof/>
        </w:rPr>
        <w:t xml:space="preserve"> highlight </w:t>
      </w:r>
      <w:r>
        <w:rPr>
          <w:noProof/>
        </w:rPr>
        <w:sym w:font="Symbol" w:char="F0AE"/>
      </w:r>
      <w:r>
        <w:rPr>
          <w:noProof/>
        </w:rPr>
        <w:t xml:space="preserve"> drag &amp; drop )</w:t>
      </w:r>
    </w:p>
    <w:p>
      <w:pPr>
        <w:pStyle w:val="SiemensNummerierung2"/>
        <w:numPr>
          <w:ilvl w:val="0"/>
          <w:numId w:val="0"/>
        </w:numPr>
        <w:ind w:left="993"/>
        <w:rPr>
          <w:noProof/>
        </w:rPr>
      </w:pPr>
      <w:r>
        <w:rPr>
          <w:noProof/>
          <w:lang w:val="en-US" w:bidi="ar-SA"/>
        </w:rPr>
        <w:drawing>
          <wp:inline distT="0" distB="0" distL="0" distR="0">
            <wp:extent cx="5033010" cy="224917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3010" cy="2249170"/>
                    </a:xfrm>
                    <a:prstGeom prst="rect">
                      <a:avLst/>
                    </a:prstGeom>
                    <a:noFill/>
                    <a:ln>
                      <a:noFill/>
                    </a:ln>
                  </pic:spPr>
                </pic:pic>
              </a:graphicData>
            </a:graphic>
          </wp:inline>
        </w:drawing>
      </w:r>
    </w:p>
    <w:p>
      <w:pPr>
        <w:pStyle w:val="SiemensNummerierung2"/>
        <w:numPr>
          <w:ilvl w:val="0"/>
          <w:numId w:val="0"/>
        </w:numPr>
        <w:ind w:left="993"/>
        <w:rPr>
          <w:noProof/>
        </w:rPr>
      </w:pPr>
      <w:r>
        <w:rPr>
          <w:noProof/>
          <w:lang w:val="en-US" w:bidi="ar-SA"/>
        </w:rPr>
        <w:drawing>
          <wp:inline distT="0" distB="0" distL="0" distR="0">
            <wp:extent cx="5025390" cy="2257425"/>
            <wp:effectExtent l="0" t="0" r="3810" b="952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5390" cy="2257425"/>
                    </a:xfrm>
                    <a:prstGeom prst="rect">
                      <a:avLst/>
                    </a:prstGeom>
                    <a:noFill/>
                    <a:ln>
                      <a:noFill/>
                    </a:ln>
                  </pic:spPr>
                </pic:pic>
              </a:graphicData>
            </a:graphic>
          </wp:inline>
        </w:drawing>
      </w:r>
    </w:p>
    <w:p>
      <w:pPr>
        <w:pStyle w:val="SiemensNummerierung2"/>
        <w:numPr>
          <w:ilvl w:val="0"/>
          <w:numId w:val="12"/>
        </w:numPr>
        <w:ind w:left="1418" w:hanging="425"/>
        <w:rPr>
          <w:noProof/>
        </w:rPr>
      </w:pPr>
      <w:r>
        <w:rPr>
          <w:noProof/>
          <w:lang w:val="en-US"/>
        </w:rPr>
        <w:t>Complete the function and check your program by compiling it.</w:t>
      </w:r>
      <w:r>
        <w:rPr>
          <w:noProof/>
          <w:lang w:val="en-US"/>
        </w:rPr>
        <w:br/>
      </w:r>
      <w:r>
        <w:rPr>
          <w:noProof/>
        </w:rPr>
        <w:t xml:space="preserve">( </w:t>
      </w:r>
      <w:r>
        <w:rPr>
          <w:noProof/>
        </w:rPr>
        <w:sym w:font="Symbol" w:char="F0AE"/>
      </w:r>
      <w:r>
        <w:rPr>
          <w:noProof/>
        </w:rPr>
        <w:t xml:space="preserve"> Complete program </w:t>
      </w:r>
      <w:r>
        <w:rPr>
          <w:noProof/>
        </w:rPr>
        <w:sym w:font="Symbol" w:char="F0AE"/>
      </w:r>
      <w:r>
        <w:rPr>
          <w:noProof/>
        </w:rPr>
        <w:t xml:space="preserve"> </w:t>
      </w:r>
      <w:r>
        <w:rPr>
          <w:noProof/>
          <w:lang w:val="en-US" w:bidi="ar-SA"/>
        </w:rPr>
        <w:drawing>
          <wp:inline distT="0" distB="0" distL="0" distR="0">
            <wp:extent cx="222250" cy="222250"/>
            <wp:effectExtent l="0" t="0" r="6350" b="635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rPr>
        <w:t xml:space="preserve"> )</w:t>
      </w:r>
    </w:p>
    <w:p>
      <w:pPr>
        <w:pStyle w:val="SiemensNummerierung2"/>
        <w:numPr>
          <w:ilvl w:val="0"/>
          <w:numId w:val="0"/>
        </w:numPr>
        <w:ind w:left="993"/>
        <w:rPr>
          <w:noProof/>
        </w:rPr>
      </w:pPr>
      <w:r>
        <w:rPr>
          <w:noProof/>
          <w:lang w:val="en-US" w:bidi="ar-SA"/>
        </w:rPr>
        <w:drawing>
          <wp:inline distT="0" distB="0" distL="0" distR="0">
            <wp:extent cx="5025390" cy="2067560"/>
            <wp:effectExtent l="0" t="0" r="3810" b="889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5390" cy="2067560"/>
                    </a:xfrm>
                    <a:prstGeom prst="rect">
                      <a:avLst/>
                    </a:prstGeom>
                    <a:noFill/>
                    <a:ln>
                      <a:noFill/>
                    </a:ln>
                  </pic:spPr>
                </pic:pic>
              </a:graphicData>
            </a:graphic>
          </wp:inline>
        </w:drawing>
      </w:r>
    </w:p>
    <w:p>
      <w:pPr>
        <w:pStyle w:val="SiemensNummerierung2"/>
        <w:numPr>
          <w:ilvl w:val="0"/>
          <w:numId w:val="0"/>
        </w:numPr>
        <w:ind w:left="1418"/>
        <w:rPr>
          <w:noProof/>
        </w:rPr>
      </w:pPr>
    </w:p>
    <w:p>
      <w:pPr>
        <w:pStyle w:val="SiemensNummerierung2"/>
        <w:numPr>
          <w:ilvl w:val="0"/>
          <w:numId w:val="12"/>
        </w:numPr>
        <w:ind w:left="1418" w:hanging="425"/>
        <w:rPr>
          <w:noProof/>
          <w:lang w:val="en-US"/>
        </w:rPr>
      </w:pPr>
      <w:r>
        <w:rPr>
          <w:noProof/>
          <w:lang w:val="en-US"/>
        </w:rPr>
        <w:br w:type="page"/>
      </w:r>
      <w:r>
        <w:rPr>
          <w:noProof/>
          <w:lang w:val="en-US"/>
        </w:rPr>
        <w:lastRenderedPageBreak/>
        <w:t xml:space="preserve">Comments can be added with "(**)" as block comment and with "//" as row comment. </w:t>
      </w:r>
      <w:r>
        <w:rPr>
          <w:noProof/>
          <w:lang w:val="en-US"/>
        </w:rPr>
        <w:br/>
        <w:t>You can now complete your program with comments.</w:t>
      </w:r>
      <w:r>
        <w:rPr>
          <w:noProof/>
          <w:lang w:val="en-US"/>
        </w:rPr>
        <w:br/>
        <w:t xml:space="preserve">( </w:t>
      </w:r>
      <w:r>
        <w:rPr>
          <w:noProof/>
        </w:rPr>
        <w:sym w:font="Symbol" w:char="F0AE"/>
      </w:r>
      <w:r>
        <w:rPr>
          <w:noProof/>
          <w:lang w:val="en-US"/>
        </w:rPr>
        <w:t xml:space="preserve"> Add block comment starting with row 1 </w:t>
      </w:r>
      <w:r>
        <w:rPr>
          <w:noProof/>
        </w:rPr>
        <w:sym w:font="Symbol" w:char="F0AE"/>
      </w:r>
      <w:r>
        <w:rPr>
          <w:noProof/>
          <w:lang w:val="en-US"/>
        </w:rPr>
        <w:t xml:space="preserve"> Add row comments in rows 12 and 16 ) </w:t>
      </w:r>
    </w:p>
    <w:p>
      <w:pPr>
        <w:pStyle w:val="SiemensNummerierung2"/>
        <w:numPr>
          <w:ilvl w:val="0"/>
          <w:numId w:val="0"/>
        </w:numPr>
        <w:ind w:left="993"/>
        <w:rPr>
          <w:noProof/>
        </w:rPr>
      </w:pPr>
      <w:r>
        <w:rPr>
          <w:noProof/>
          <w:lang w:val="en-US" w:bidi="ar-SA"/>
        </w:rPr>
        <w:drawing>
          <wp:inline distT="0" distB="0" distL="0" distR="0">
            <wp:extent cx="5267691" cy="4200525"/>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3428" cy="4205100"/>
                    </a:xfrm>
                    <a:prstGeom prst="rect">
                      <a:avLst/>
                    </a:prstGeom>
                    <a:noFill/>
                    <a:ln>
                      <a:noFill/>
                    </a:ln>
                  </pic:spPr>
                </pic:pic>
              </a:graphicData>
            </a:graphic>
          </wp:inline>
        </w:drawing>
      </w:r>
    </w:p>
    <w:p>
      <w:pPr>
        <w:pStyle w:val="berschrift2SchrittfrSchrittAnleitung"/>
      </w:pPr>
      <w:r>
        <w:rPr>
          <w:b w:val="0"/>
          <w:noProof/>
        </w:rPr>
        <w:br w:type="page"/>
      </w:r>
      <w:r>
        <w:rPr>
          <w:bCs/>
          <w:noProof/>
        </w:rPr>
        <w:lastRenderedPageBreak/>
        <w:t xml:space="preserve"> </w:t>
      </w:r>
      <w:bookmarkStart w:id="39" w:name="_Toc501702912"/>
      <w:r>
        <w:rPr>
          <w:bCs/>
        </w:rPr>
        <w:t xml:space="preserve">Customizing </w:t>
      </w:r>
      <w:proofErr w:type="spellStart"/>
      <w:r>
        <w:rPr>
          <w:bCs/>
        </w:rPr>
        <w:t>the</w:t>
      </w:r>
      <w:proofErr w:type="spellEnd"/>
      <w:r>
        <w:rPr>
          <w:bCs/>
        </w:rPr>
        <w:t xml:space="preserve"> </w:t>
      </w:r>
      <w:proofErr w:type="spellStart"/>
      <w:r>
        <w:rPr>
          <w:bCs/>
        </w:rPr>
        <w:t>organization</w:t>
      </w:r>
      <w:proofErr w:type="spellEnd"/>
      <w:r>
        <w:rPr>
          <w:bCs/>
        </w:rPr>
        <w:t xml:space="preserve"> block</w:t>
      </w:r>
      <w:bookmarkEnd w:id="39"/>
    </w:p>
    <w:p>
      <w:pPr>
        <w:pStyle w:val="SiemensNummerierung2"/>
        <w:numPr>
          <w:ilvl w:val="2"/>
          <w:numId w:val="9"/>
        </w:numPr>
        <w:ind w:left="1418" w:hanging="425"/>
        <w:rPr>
          <w:noProof/>
        </w:rPr>
      </w:pPr>
      <w:r>
        <w:rPr>
          <w:noProof/>
          <w:lang w:val="en-US"/>
        </w:rPr>
        <w:t xml:space="preserve">Open OB1 and update the inconsistent block calls by clicking </w:t>
      </w:r>
      <w:r>
        <w:rPr>
          <w:noProof/>
          <w:lang w:val="en-US" w:bidi="ar-SA"/>
        </w:rPr>
        <w:drawing>
          <wp:inline distT="0" distB="0" distL="0" distR="0">
            <wp:extent cx="197485" cy="205740"/>
            <wp:effectExtent l="0" t="0" r="0" b="381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485" cy="205740"/>
                    </a:xfrm>
                    <a:prstGeom prst="rect">
                      <a:avLst/>
                    </a:prstGeom>
                    <a:noFill/>
                    <a:ln>
                      <a:noFill/>
                    </a:ln>
                  </pic:spPr>
                </pic:pic>
              </a:graphicData>
            </a:graphic>
          </wp:inline>
        </w:drawing>
      </w:r>
      <w:r>
        <w:rPr>
          <w:noProof/>
          <w:lang w:val="en-US"/>
        </w:rPr>
        <w:t xml:space="preserve">. </w:t>
      </w:r>
      <w:r>
        <w:rPr>
          <w:noProof/>
          <w:lang w:val="en-US"/>
        </w:rPr>
        <w:br/>
      </w:r>
      <w:r>
        <w:rPr>
          <w:noProof/>
        </w:rPr>
        <w:t xml:space="preserve">( </w:t>
      </w:r>
      <w:r>
        <w:rPr>
          <w:noProof/>
        </w:rPr>
        <w:sym w:font="Symbol" w:char="F0AE"/>
      </w:r>
      <w:r>
        <w:rPr>
          <w:noProof/>
        </w:rPr>
        <w:t xml:space="preserve"> Open OB1 </w:t>
      </w:r>
      <w:r>
        <w:rPr>
          <w:noProof/>
        </w:rPr>
        <w:sym w:font="Symbol" w:char="F0AE"/>
      </w:r>
      <w:r>
        <w:rPr>
          <w:noProof/>
        </w:rPr>
        <w:t xml:space="preserve"> </w:t>
      </w:r>
      <w:r>
        <w:rPr>
          <w:noProof/>
          <w:lang w:val="en-US" w:bidi="ar-SA"/>
        </w:rPr>
        <w:drawing>
          <wp:inline distT="0" distB="0" distL="0" distR="0">
            <wp:extent cx="197485" cy="205740"/>
            <wp:effectExtent l="0" t="0" r="0" b="381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485" cy="205740"/>
                    </a:xfrm>
                    <a:prstGeom prst="rect">
                      <a:avLst/>
                    </a:prstGeom>
                    <a:noFill/>
                    <a:ln>
                      <a:noFill/>
                    </a:ln>
                  </pic:spPr>
                </pic:pic>
              </a:graphicData>
            </a:graphic>
          </wp:inline>
        </w:drawing>
      </w:r>
      <w:r>
        <w:rPr>
          <w:noProof/>
        </w:rPr>
        <w:t xml:space="preserve"> )</w:t>
      </w:r>
    </w:p>
    <w:p>
      <w:pPr>
        <w:pStyle w:val="SiemensNummerierung2"/>
        <w:numPr>
          <w:ilvl w:val="0"/>
          <w:numId w:val="0"/>
        </w:numPr>
        <w:ind w:left="993"/>
        <w:rPr>
          <w:noProof/>
        </w:rPr>
      </w:pPr>
      <w:r>
        <w:rPr>
          <w:noProof/>
          <w:lang w:val="en-US" w:bidi="ar-SA"/>
        </w:rPr>
        <w:drawing>
          <wp:inline distT="0" distB="0" distL="0" distR="0">
            <wp:extent cx="5309208" cy="2790825"/>
            <wp:effectExtent l="0" t="0" r="635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05971" cy="2789123"/>
                    </a:xfrm>
                    <a:prstGeom prst="rect">
                      <a:avLst/>
                    </a:prstGeom>
                    <a:noFill/>
                    <a:ln>
                      <a:noFill/>
                    </a:ln>
                  </pic:spPr>
                </pic:pic>
              </a:graphicData>
            </a:graphic>
          </wp:inline>
        </w:drawing>
      </w:r>
    </w:p>
    <w:p>
      <w:pPr>
        <w:pStyle w:val="SiemensNummerierung2"/>
        <w:numPr>
          <w:ilvl w:val="0"/>
          <w:numId w:val="0"/>
        </w:numPr>
        <w:ind w:left="993"/>
        <w:rPr>
          <w:noProof/>
        </w:rPr>
      </w:pPr>
      <w:r>
        <w:rPr>
          <w:noProof/>
          <w:lang w:val="en-US" w:bidi="ar-SA"/>
        </w:rPr>
        <w:drawing>
          <wp:inline distT="0" distB="0" distL="0" distR="0">
            <wp:extent cx="5305425" cy="4604884"/>
            <wp:effectExtent l="0" t="0" r="0" b="571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9679" cy="4608577"/>
                    </a:xfrm>
                    <a:prstGeom prst="rect">
                      <a:avLst/>
                    </a:prstGeom>
                    <a:noFill/>
                    <a:ln>
                      <a:noFill/>
                    </a:ln>
                  </pic:spPr>
                </pic:pic>
              </a:graphicData>
            </a:graphic>
          </wp:inline>
        </w:drawing>
      </w:r>
    </w:p>
    <w:p>
      <w:pPr>
        <w:pStyle w:val="SiemensNummerierung2"/>
        <w:numPr>
          <w:ilvl w:val="2"/>
          <w:numId w:val="9"/>
        </w:numPr>
        <w:ind w:left="1418" w:hanging="425"/>
        <w:rPr>
          <w:noProof/>
          <w:lang w:val="en-US"/>
        </w:rPr>
      </w:pPr>
      <w:r>
        <w:rPr>
          <w:noProof/>
          <w:lang w:val="en-US"/>
        </w:rPr>
        <w:br w:type="page"/>
      </w:r>
      <w:r>
        <w:rPr>
          <w:noProof/>
          <w:lang w:val="en-US"/>
        </w:rPr>
        <w:lastRenderedPageBreak/>
        <w:t>To do so, add the parameters "er" and "Height".</w:t>
      </w:r>
    </w:p>
    <w:p>
      <w:pPr>
        <w:pStyle w:val="SiemensNummerierung2"/>
        <w:numPr>
          <w:ilvl w:val="0"/>
          <w:numId w:val="0"/>
        </w:numPr>
        <w:ind w:left="993"/>
        <w:rPr>
          <w:noProof/>
        </w:rPr>
      </w:pPr>
      <w:r>
        <w:rPr>
          <w:noProof/>
          <w:lang w:val="en-US" w:bidi="ar-SA"/>
        </w:rPr>
        <w:drawing>
          <wp:inline distT="0" distB="0" distL="0" distR="0">
            <wp:extent cx="4687570" cy="429196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7570" cy="4291965"/>
                    </a:xfrm>
                    <a:prstGeom prst="rect">
                      <a:avLst/>
                    </a:prstGeom>
                    <a:noFill/>
                    <a:ln>
                      <a:noFill/>
                    </a:ln>
                  </pic:spPr>
                </pic:pic>
              </a:graphicData>
            </a:graphic>
          </wp:inline>
        </w:drawing>
      </w:r>
    </w:p>
    <w:p>
      <w:pPr>
        <w:pStyle w:val="berschrift2SchrittfrSchrittAnleitung"/>
        <w:rPr>
          <w:noProof/>
          <w:lang w:val="en-US"/>
        </w:rPr>
      </w:pPr>
      <w:r>
        <w:rPr>
          <w:bCs/>
          <w:lang w:val="en-US"/>
        </w:rPr>
        <w:t xml:space="preserve"> </w:t>
      </w:r>
      <w:bookmarkStart w:id="40" w:name="_Toc501702913"/>
      <w:r>
        <w:rPr>
          <w:bCs/>
          <w:lang w:val="en-US"/>
        </w:rPr>
        <w:t>Compiling and downloading the program</w:t>
      </w:r>
      <w:bookmarkEnd w:id="40"/>
    </w:p>
    <w:p>
      <w:pPr>
        <w:pStyle w:val="SiemensNummerierung2"/>
        <w:ind w:hanging="416"/>
      </w:pPr>
      <w:r>
        <w:rPr>
          <w:lang w:val="en-US"/>
        </w:rPr>
        <w:t xml:space="preserve">Click the "Program blocks" folder and compile the entire program. After successful compilation, download the project to the PLC. Then save your project. </w:t>
      </w:r>
      <w:r>
        <w:rPr>
          <w:lang w:val="en-US"/>
        </w:rPr>
        <w:br/>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r>
        <w:sym w:font="Symbol" w:char="F0AE"/>
      </w:r>
      <w:r>
        <w:t xml:space="preserve"> </w:t>
      </w:r>
      <w:r>
        <w:rPr>
          <w:noProof/>
          <w:lang w:val="en-US" w:bidi="ar-SA"/>
        </w:rPr>
        <w:drawing>
          <wp:inline distT="0" distB="0" distL="0" distR="0">
            <wp:extent cx="222250" cy="222250"/>
            <wp:effectExtent l="0" t="0" r="6350" b="635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255270" cy="230505"/>
            <wp:effectExtent l="0" t="0" r="0" b="0"/>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 cy="23050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733425" cy="15621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rPr>
        <w:t xml:space="preserve"> </w:t>
      </w:r>
      <w:r>
        <w:t>)</w:t>
      </w:r>
    </w:p>
    <w:p>
      <w:pPr>
        <w:pStyle w:val="SiemensNummerierung2"/>
        <w:numPr>
          <w:ilvl w:val="0"/>
          <w:numId w:val="0"/>
        </w:numPr>
        <w:ind w:left="993"/>
        <w:rPr>
          <w:noProof/>
        </w:rPr>
      </w:pPr>
      <w:r>
        <w:rPr>
          <w:noProof/>
          <w:lang w:val="en-US" w:bidi="ar-SA"/>
        </w:rPr>
        <w:drawing>
          <wp:inline distT="0" distB="0" distL="0" distR="0">
            <wp:extent cx="5025390" cy="2710180"/>
            <wp:effectExtent l="0" t="0" r="381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5390" cy="2710180"/>
                    </a:xfrm>
                    <a:prstGeom prst="rect">
                      <a:avLst/>
                    </a:prstGeom>
                    <a:noFill/>
                    <a:ln>
                      <a:noFill/>
                    </a:ln>
                  </pic:spPr>
                </pic:pic>
              </a:graphicData>
            </a:graphic>
          </wp:inline>
        </w:drawing>
      </w:r>
    </w:p>
    <w:p>
      <w:pPr>
        <w:pStyle w:val="berschrift2SchrittfrSchrittAnleitung"/>
        <w:rPr>
          <w:lang w:val="en-US"/>
        </w:rPr>
      </w:pPr>
      <w:r>
        <w:rPr>
          <w:b w:val="0"/>
          <w:noProof/>
          <w:lang w:val="en-US"/>
        </w:rPr>
        <w:br w:type="page"/>
      </w:r>
      <w:r>
        <w:rPr>
          <w:bCs/>
          <w:noProof/>
          <w:lang w:val="en-US"/>
        </w:rPr>
        <w:lastRenderedPageBreak/>
        <w:t xml:space="preserve"> </w:t>
      </w:r>
      <w:bookmarkStart w:id="41" w:name="_Toc501702914"/>
      <w:r>
        <w:rPr>
          <w:bCs/>
          <w:lang w:val="en-US"/>
        </w:rPr>
        <w:t>Monitoring and testing the organization block</w:t>
      </w:r>
      <w:bookmarkEnd w:id="41"/>
    </w:p>
    <w:p>
      <w:pPr>
        <w:pStyle w:val="SiemensNummerierung2"/>
        <w:numPr>
          <w:ilvl w:val="2"/>
          <w:numId w:val="9"/>
        </w:numPr>
        <w:ind w:left="1418" w:hanging="425"/>
        <w:rPr>
          <w:noProof/>
          <w:lang w:val="en-US"/>
        </w:rPr>
      </w:pPr>
      <w:r>
        <w:rPr>
          <w:noProof/>
          <w:lang w:val="en-US"/>
        </w:rPr>
        <w:t xml:space="preserve">In the open OB1 click the </w:t>
      </w:r>
      <w:r>
        <w:rPr>
          <w:noProof/>
          <w:lang w:val="en-US" w:bidi="ar-SA"/>
        </w:rPr>
        <w:drawing>
          <wp:inline distT="0" distB="0" distL="0" distR="0">
            <wp:extent cx="222250" cy="197485"/>
            <wp:effectExtent l="0" t="0" r="6350" b="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250" cy="197485"/>
                    </a:xfrm>
                    <a:prstGeom prst="rect">
                      <a:avLst/>
                    </a:prstGeom>
                    <a:noFill/>
                    <a:ln>
                      <a:noFill/>
                    </a:ln>
                  </pic:spPr>
                </pic:pic>
              </a:graphicData>
            </a:graphic>
          </wp:inline>
        </w:drawing>
      </w:r>
      <w:r>
        <w:rPr>
          <w:noProof/>
          <w:lang w:val="en-US"/>
        </w:rPr>
        <w:t xml:space="preserve"> icon to monitor the block.</w:t>
      </w:r>
    </w:p>
    <w:p>
      <w:pPr>
        <w:pStyle w:val="SiemensNummerierung2"/>
        <w:numPr>
          <w:ilvl w:val="0"/>
          <w:numId w:val="0"/>
        </w:numPr>
        <w:ind w:left="993"/>
        <w:rPr>
          <w:noProof/>
        </w:rPr>
      </w:pPr>
      <w:r>
        <w:rPr>
          <w:noProof/>
          <w:lang w:val="en-US" w:bidi="ar-SA"/>
        </w:rPr>
        <w:drawing>
          <wp:inline distT="0" distB="0" distL="0" distR="0">
            <wp:extent cx="4538980" cy="4341495"/>
            <wp:effectExtent l="0" t="0" r="0" b="190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8980" cy="4341495"/>
                    </a:xfrm>
                    <a:prstGeom prst="rect">
                      <a:avLst/>
                    </a:prstGeom>
                    <a:noFill/>
                    <a:ln>
                      <a:noFill/>
                    </a:ln>
                  </pic:spPr>
                </pic:pic>
              </a:graphicData>
            </a:graphic>
          </wp:inline>
        </w:drawing>
      </w:r>
    </w:p>
    <w:p>
      <w:pPr>
        <w:pStyle w:val="SiemensNummerierung2"/>
        <w:numPr>
          <w:ilvl w:val="2"/>
          <w:numId w:val="9"/>
        </w:numPr>
        <w:ind w:left="1418" w:hanging="425"/>
        <w:rPr>
          <w:lang w:val="en-US"/>
        </w:rPr>
      </w:pPr>
      <w:r>
        <w:rPr>
          <w:lang w:val="en-US"/>
        </w:rPr>
        <w:t>Test your program by writing a value to the "</w:t>
      </w:r>
      <w:proofErr w:type="spellStart"/>
      <w:r>
        <w:rPr>
          <w:lang w:val="en-US"/>
        </w:rPr>
        <w:t>Filling_level_scal</w:t>
      </w:r>
      <w:proofErr w:type="spellEnd"/>
      <w:r>
        <w:rPr>
          <w:lang w:val="en-US"/>
        </w:rPr>
        <w:t>" tag in the data block.</w:t>
      </w:r>
      <w:r>
        <w:rPr>
          <w:lang w:val="en-US"/>
        </w:rPr>
        <w:br/>
        <w:t xml:space="preserve">( </w:t>
      </w:r>
      <w:r>
        <w:sym w:font="Symbol" w:char="F0AE"/>
      </w:r>
      <w:r>
        <w:rPr>
          <w:lang w:val="en-US"/>
        </w:rPr>
        <w:t xml:space="preserve"> Right-click on "</w:t>
      </w:r>
      <w:proofErr w:type="spellStart"/>
      <w:r>
        <w:rPr>
          <w:lang w:val="en-US"/>
        </w:rPr>
        <w:t>Filling_level_scal</w:t>
      </w:r>
      <w:proofErr w:type="spellEnd"/>
      <w:r>
        <w:rPr>
          <w:lang w:val="en-US"/>
        </w:rPr>
        <w:t xml:space="preserve">" </w:t>
      </w:r>
      <w:r>
        <w:sym w:font="Symbol" w:char="F0AE"/>
      </w:r>
      <w:r>
        <w:rPr>
          <w:lang w:val="en-US"/>
        </w:rPr>
        <w:t xml:space="preserve"> "Modify" menu </w:t>
      </w:r>
      <w:r>
        <w:sym w:font="Symbol" w:char="F0AE"/>
      </w:r>
      <w:r>
        <w:rPr>
          <w:lang w:val="en-US"/>
        </w:rPr>
        <w:t xml:space="preserve"> Modify operand </w:t>
      </w:r>
      <w:r>
        <w:sym w:font="Symbol" w:char="F0AE"/>
      </w:r>
      <w:r>
        <w:rPr>
          <w:lang w:val="en-US"/>
        </w:rPr>
        <w:t xml:space="preserve"> Enter value 6.0 </w:t>
      </w:r>
      <w:r>
        <w:sym w:font="Symbol" w:char="F0AE"/>
      </w:r>
      <w:r>
        <w:rPr>
          <w:lang w:val="en-US"/>
        </w:rPr>
        <w:t xml:space="preserve"> OK </w:t>
      </w:r>
      <w:r>
        <w:sym w:font="Symbol" w:char="F0AE"/>
      </w:r>
      <w:r>
        <w:rPr>
          <w:lang w:val="en-US"/>
        </w:rPr>
        <w:t xml:space="preserve"> Check )</w:t>
      </w:r>
    </w:p>
    <w:p>
      <w:pPr>
        <w:pStyle w:val="SiemensNummerierung2"/>
        <w:numPr>
          <w:ilvl w:val="0"/>
          <w:numId w:val="0"/>
        </w:numPr>
        <w:ind w:left="993"/>
        <w:rPr>
          <w:noProof/>
        </w:rPr>
      </w:pPr>
      <w:r>
        <w:rPr>
          <w:noProof/>
          <w:lang w:val="en-US" w:bidi="ar-SA"/>
        </w:rPr>
        <w:drawing>
          <wp:inline distT="0" distB="0" distL="0" distR="0">
            <wp:extent cx="4324985" cy="27432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4985" cy="2743200"/>
                    </a:xfrm>
                    <a:prstGeom prst="rect">
                      <a:avLst/>
                    </a:prstGeom>
                    <a:noFill/>
                    <a:ln>
                      <a:noFill/>
                    </a:ln>
                  </pic:spPr>
                </pic:pic>
              </a:graphicData>
            </a:graphic>
          </wp:inline>
        </w:drawing>
      </w:r>
    </w:p>
    <w:p>
      <w:pPr>
        <w:pStyle w:val="SiemensNummerierung2"/>
        <w:numPr>
          <w:ilvl w:val="2"/>
          <w:numId w:val="9"/>
        </w:numPr>
        <w:ind w:left="1418" w:hanging="425"/>
        <w:rPr>
          <w:lang w:val="en-US"/>
        </w:rPr>
      </w:pPr>
      <w:r>
        <w:rPr>
          <w:noProof/>
          <w:lang w:val="en-US"/>
        </w:rPr>
        <w:br w:type="page"/>
      </w:r>
      <w:r>
        <w:rPr>
          <w:lang w:val="en-US"/>
        </w:rPr>
        <w:lastRenderedPageBreak/>
        <w:t xml:space="preserve">Now test if an error is output by setting the diameter to zero. </w:t>
      </w:r>
      <w:r>
        <w:rPr>
          <w:lang w:val="en-US"/>
        </w:rPr>
        <w:br/>
        <w:t xml:space="preserve">( </w:t>
      </w:r>
      <w:r>
        <w:sym w:font="Symbol" w:char="F0AE"/>
      </w:r>
      <w:r>
        <w:rPr>
          <w:lang w:val="en-US"/>
        </w:rPr>
        <w:t xml:space="preserve"> Right-click on "Diameter" </w:t>
      </w:r>
      <w:r>
        <w:sym w:font="Symbol" w:char="F0AE"/>
      </w:r>
      <w:r>
        <w:rPr>
          <w:lang w:val="en-US"/>
        </w:rPr>
        <w:t xml:space="preserve"> "Modify" menu </w:t>
      </w:r>
      <w:r>
        <w:sym w:font="Symbol" w:char="F0AE"/>
      </w:r>
      <w:r>
        <w:rPr>
          <w:lang w:val="en-US"/>
        </w:rPr>
        <w:t xml:space="preserve"> Modify operand </w:t>
      </w:r>
      <w:r>
        <w:sym w:font="Symbol" w:char="F0AE"/>
      </w:r>
      <w:r>
        <w:rPr>
          <w:lang w:val="en-US"/>
        </w:rPr>
        <w:t xml:space="preserve"> Enter value 0.0 </w:t>
      </w:r>
      <w:r>
        <w:sym w:font="Symbol" w:char="F0AE"/>
      </w:r>
      <w:r>
        <w:rPr>
          <w:lang w:val="en-US"/>
        </w:rPr>
        <w:t xml:space="preserve"> OK </w:t>
      </w:r>
      <w:r>
        <w:sym w:font="Symbol" w:char="F0AE"/>
      </w:r>
      <w:r>
        <w:rPr>
          <w:lang w:val="en-US"/>
        </w:rPr>
        <w:t xml:space="preserve"> Check )</w:t>
      </w:r>
    </w:p>
    <w:p>
      <w:pPr>
        <w:pStyle w:val="SiemensNummerierung2"/>
        <w:numPr>
          <w:ilvl w:val="0"/>
          <w:numId w:val="0"/>
        </w:numPr>
        <w:ind w:left="993"/>
        <w:rPr>
          <w:noProof/>
        </w:rPr>
      </w:pPr>
      <w:r>
        <w:rPr>
          <w:noProof/>
          <w:lang w:val="en-US" w:bidi="ar-SA"/>
        </w:rPr>
        <w:drawing>
          <wp:inline distT="0" distB="0" distL="0" distR="0">
            <wp:extent cx="5288601" cy="3324225"/>
            <wp:effectExtent l="0" t="0" r="762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2608" cy="3326743"/>
                    </a:xfrm>
                    <a:prstGeom prst="rect">
                      <a:avLst/>
                    </a:prstGeom>
                    <a:noFill/>
                    <a:ln>
                      <a:noFill/>
                    </a:ln>
                  </pic:spPr>
                </pic:pic>
              </a:graphicData>
            </a:graphic>
          </wp:inline>
        </w:drawing>
      </w:r>
    </w:p>
    <w:p>
      <w:pPr>
        <w:pStyle w:val="berschrift2SchrittfrSchrittAnleitung"/>
        <w:rPr>
          <w:lang w:val="en-US"/>
        </w:rPr>
      </w:pPr>
      <w:r>
        <w:rPr>
          <w:b w:val="0"/>
          <w:noProof/>
          <w:lang w:val="en-US"/>
        </w:rPr>
        <w:br w:type="page"/>
      </w:r>
      <w:r>
        <w:rPr>
          <w:bCs/>
          <w:noProof/>
          <w:lang w:val="en-US"/>
        </w:rPr>
        <w:lastRenderedPageBreak/>
        <w:t xml:space="preserve"> </w:t>
      </w:r>
      <w:bookmarkStart w:id="42" w:name="_Toc501702915"/>
      <w:r>
        <w:rPr>
          <w:bCs/>
          <w:lang w:val="en-US"/>
        </w:rPr>
        <w:t>Monitoring and testing the "</w:t>
      </w:r>
      <w:proofErr w:type="spellStart"/>
      <w:r>
        <w:rPr>
          <w:bCs/>
          <w:lang w:val="en-US"/>
        </w:rPr>
        <w:t>Calculate_Volume</w:t>
      </w:r>
      <w:proofErr w:type="spellEnd"/>
      <w:r>
        <w:rPr>
          <w:bCs/>
          <w:lang w:val="en-US"/>
        </w:rPr>
        <w:t>" function</w:t>
      </w:r>
      <w:bookmarkEnd w:id="42"/>
    </w:p>
    <w:p>
      <w:pPr>
        <w:pStyle w:val="SiemensNummerierung2"/>
        <w:numPr>
          <w:ilvl w:val="2"/>
          <w:numId w:val="9"/>
        </w:numPr>
        <w:ind w:left="1418" w:hanging="425"/>
        <w:jc w:val="both"/>
        <w:rPr>
          <w:noProof/>
        </w:rPr>
      </w:pPr>
      <w:r>
        <w:rPr>
          <w:lang w:val="en-US"/>
        </w:rPr>
        <w:t>Finally, open and monitor the "</w:t>
      </w:r>
      <w:proofErr w:type="spellStart"/>
      <w:r>
        <w:rPr>
          <w:lang w:val="en-US"/>
        </w:rPr>
        <w:t>Calculate_Volume</w:t>
      </w:r>
      <w:proofErr w:type="spellEnd"/>
      <w:r>
        <w:rPr>
          <w:lang w:val="en-US"/>
        </w:rPr>
        <w:t xml:space="preserve">" function with a right-click on the function and selection of the "Open and monitor" menu command. </w:t>
      </w:r>
      <w:r>
        <w:rPr>
          <w:lang w:val="en-US"/>
        </w:rPr>
        <w:tab/>
      </w:r>
      <w:r>
        <w:rPr>
          <w:lang w:val="en-US"/>
        </w:rPr>
        <w:br/>
      </w:r>
      <w:r>
        <w:t>(</w:t>
      </w:r>
      <w:r>
        <w:sym w:font="Symbol" w:char="F0AE"/>
      </w:r>
      <w:r>
        <w:t xml:space="preserve"> </w:t>
      </w:r>
      <w:proofErr w:type="spellStart"/>
      <w:r>
        <w:t>Right-click</w:t>
      </w:r>
      <w:proofErr w:type="spellEnd"/>
      <w:r>
        <w:t xml:space="preserve"> on </w:t>
      </w:r>
      <w:proofErr w:type="spellStart"/>
      <w:r>
        <w:t>function</w:t>
      </w:r>
      <w:proofErr w:type="spellEnd"/>
      <w:r>
        <w:t xml:space="preserve"> </w:t>
      </w:r>
      <w:r>
        <w:sym w:font="Symbol" w:char="F0AE"/>
      </w:r>
      <w:r>
        <w:t xml:space="preserve"> Open und </w:t>
      </w:r>
      <w:proofErr w:type="spellStart"/>
      <w:r>
        <w:t>monitor</w:t>
      </w:r>
      <w:proofErr w:type="spellEnd"/>
      <w:r>
        <w:t xml:space="preserve"> )</w:t>
      </w:r>
    </w:p>
    <w:p>
      <w:pPr>
        <w:pStyle w:val="SiemensNummerierung2"/>
        <w:numPr>
          <w:ilvl w:val="0"/>
          <w:numId w:val="0"/>
        </w:numPr>
        <w:ind w:left="993"/>
      </w:pPr>
      <w:r>
        <w:rPr>
          <w:noProof/>
          <w:lang w:val="en-US" w:bidi="ar-SA"/>
        </w:rPr>
        <w:drawing>
          <wp:inline distT="0" distB="0" distL="0" distR="0">
            <wp:extent cx="5295900" cy="2996707"/>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94294" cy="2995798"/>
                    </a:xfrm>
                    <a:prstGeom prst="rect">
                      <a:avLst/>
                    </a:prstGeom>
                    <a:noFill/>
                    <a:ln>
                      <a:noFill/>
                    </a:ln>
                  </pic:spPr>
                </pic:pic>
              </a:graphicData>
            </a:graphic>
          </wp:inline>
        </w:drawing>
      </w:r>
    </w:p>
    <w:p>
      <w:pPr>
        <w:pStyle w:val="SiemensNummerierung2"/>
        <w:numPr>
          <w:ilvl w:val="0"/>
          <w:numId w:val="0"/>
        </w:numPr>
        <w:ind w:left="993"/>
        <w:rPr>
          <w:noProof/>
        </w:rPr>
      </w:pPr>
      <w:r>
        <w:rPr>
          <w:noProof/>
          <w:lang w:val="en-US" w:bidi="ar-SA"/>
        </w:rPr>
        <w:drawing>
          <wp:inline distT="0" distB="0" distL="0" distR="0">
            <wp:extent cx="5295900" cy="284305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9912" cy="2845209"/>
                    </a:xfrm>
                    <a:prstGeom prst="rect">
                      <a:avLst/>
                    </a:prstGeom>
                    <a:noFill/>
                    <a:ln>
                      <a:noFill/>
                    </a:ln>
                  </pic:spPr>
                </pic:pic>
              </a:graphicData>
            </a:graphic>
          </wp:inline>
        </w:drawing>
      </w:r>
    </w:p>
    <w:p>
      <w:pPr>
        <w:pStyle w:val="SiemensNummerierung2"/>
        <w:numPr>
          <w:ilvl w:val="0"/>
          <w:numId w:val="0"/>
        </w:numPr>
        <w:ind w:left="1418"/>
      </w:pPr>
    </w:p>
    <w:p>
      <w:pPr>
        <w:pStyle w:val="SiemensNummerierung2"/>
        <w:numPr>
          <w:ilvl w:val="2"/>
          <w:numId w:val="9"/>
        </w:numPr>
        <w:ind w:left="1418" w:hanging="425"/>
      </w:pPr>
      <w:r>
        <w:rPr>
          <w:lang w:val="en-US"/>
        </w:rPr>
        <w:br w:type="page"/>
      </w:r>
      <w:r>
        <w:rPr>
          <w:lang w:val="en-US"/>
        </w:rPr>
        <w:lastRenderedPageBreak/>
        <w:t xml:space="preserve">You can show the values of the individual tags of the IF query with a click on the black </w:t>
      </w:r>
      <w:proofErr w:type="gramStart"/>
      <w:r>
        <w:rPr>
          <w:lang w:val="en-US"/>
        </w:rPr>
        <w:t xml:space="preserve">arrow </w:t>
      </w:r>
      <w:proofErr w:type="gramEnd"/>
      <w:r>
        <w:rPr>
          <w:noProof/>
          <w:lang w:val="en-US" w:bidi="ar-SA"/>
        </w:rPr>
        <w:drawing>
          <wp:inline distT="0" distB="0" distL="0" distR="0">
            <wp:extent cx="132080" cy="132080"/>
            <wp:effectExtent l="0" t="0" r="1270"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Pr>
          <w:lang w:val="en-US"/>
        </w:rPr>
        <w:t xml:space="preserve">. </w:t>
      </w:r>
      <w:r>
        <w:rPr>
          <w:lang w:val="en-US"/>
        </w:rPr>
        <w:br/>
      </w:r>
      <w:r>
        <w:t xml:space="preserve">( </w:t>
      </w:r>
      <w:r>
        <w:sym w:font="Symbol" w:char="F0AE"/>
      </w:r>
      <w:r>
        <w:rPr>
          <w:noProof/>
          <w:lang w:val="en-US" w:bidi="ar-SA"/>
        </w:rPr>
        <w:drawing>
          <wp:inline distT="0" distB="0" distL="0" distR="0">
            <wp:extent cx="132080" cy="132080"/>
            <wp:effectExtent l="0" t="0" r="1270" b="127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 xml:space="preserve"> )</w:t>
      </w:r>
    </w:p>
    <w:p>
      <w:pPr>
        <w:pStyle w:val="SiemensNummerierung2"/>
        <w:numPr>
          <w:ilvl w:val="0"/>
          <w:numId w:val="0"/>
        </w:numPr>
        <w:ind w:left="993"/>
      </w:pPr>
      <w:r>
        <w:rPr>
          <w:noProof/>
          <w:lang w:val="en-US" w:bidi="ar-SA"/>
        </w:rPr>
        <w:drawing>
          <wp:inline distT="0" distB="0" distL="0" distR="0">
            <wp:extent cx="2562225" cy="1779270"/>
            <wp:effectExtent l="0" t="0" r="952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2225" cy="1779270"/>
                    </a:xfrm>
                    <a:prstGeom prst="rect">
                      <a:avLst/>
                    </a:prstGeom>
                    <a:noFill/>
                    <a:ln>
                      <a:noFill/>
                    </a:ln>
                  </pic:spPr>
                </pic:pic>
              </a:graphicData>
            </a:graphic>
          </wp:inline>
        </w:drawing>
      </w:r>
    </w:p>
    <w:p>
      <w:pPr>
        <w:pStyle w:val="SiemensNummerierung2"/>
        <w:numPr>
          <w:ilvl w:val="0"/>
          <w:numId w:val="0"/>
        </w:numPr>
        <w:ind w:left="993"/>
        <w:rPr>
          <w:noProof/>
        </w:rPr>
      </w:pPr>
      <w:r>
        <w:rPr>
          <w:noProof/>
          <w:lang w:val="en-US" w:bidi="ar-SA"/>
        </w:rPr>
        <w:drawing>
          <wp:inline distT="0" distB="0" distL="0" distR="0">
            <wp:extent cx="5294618" cy="2581275"/>
            <wp:effectExtent l="0" t="0" r="190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94428" cy="2581182"/>
                    </a:xfrm>
                    <a:prstGeom prst="rect">
                      <a:avLst/>
                    </a:prstGeom>
                    <a:noFill/>
                    <a:ln>
                      <a:noFill/>
                    </a:ln>
                  </pic:spPr>
                </pic:pic>
              </a:graphicData>
            </a:graphic>
          </wp:inline>
        </w:drawing>
      </w:r>
    </w:p>
    <w:p>
      <w:pPr>
        <w:pStyle w:val="SiemensNummerierung2"/>
        <w:numPr>
          <w:ilvl w:val="2"/>
          <w:numId w:val="9"/>
        </w:numPr>
        <w:ind w:left="1418" w:hanging="425"/>
        <w:rPr>
          <w:lang w:val="en-US"/>
        </w:rPr>
      </w:pPr>
      <w:r>
        <w:rPr>
          <w:lang w:val="en-US"/>
        </w:rPr>
        <w:br w:type="page"/>
      </w:r>
      <w:r>
        <w:rPr>
          <w:lang w:val="en-US"/>
        </w:rPr>
        <w:lastRenderedPageBreak/>
        <w:t xml:space="preserve">Right-click the tag to adjust the display format. </w:t>
      </w:r>
      <w:r>
        <w:rPr>
          <w:lang w:val="en-US"/>
        </w:rPr>
        <w:br/>
        <w:t xml:space="preserve">( </w:t>
      </w:r>
      <w:r>
        <w:sym w:font="Symbol" w:char="F0AE"/>
      </w:r>
      <w:r>
        <w:rPr>
          <w:lang w:val="en-US"/>
        </w:rPr>
        <w:t xml:space="preserve"> Right-click tag </w:t>
      </w:r>
      <w:r>
        <w:sym w:font="Symbol" w:char="F0AE"/>
      </w:r>
      <w:r>
        <w:rPr>
          <w:lang w:val="en-US"/>
        </w:rPr>
        <w:t xml:space="preserve"> Display format </w:t>
      </w:r>
      <w:r>
        <w:sym w:font="Symbol" w:char="F0AE"/>
      </w:r>
      <w:r>
        <w:rPr>
          <w:lang w:val="en-US"/>
        </w:rPr>
        <w:t xml:space="preserve"> Floating point )</w:t>
      </w:r>
    </w:p>
    <w:p>
      <w:pPr>
        <w:pStyle w:val="SiemensNummerierung2"/>
        <w:numPr>
          <w:ilvl w:val="0"/>
          <w:numId w:val="0"/>
        </w:numPr>
        <w:ind w:left="993"/>
      </w:pPr>
      <w:r>
        <w:rPr>
          <w:noProof/>
          <w:lang w:val="en-US" w:bidi="ar-SA"/>
        </w:rPr>
        <w:drawing>
          <wp:inline distT="0" distB="0" distL="0" distR="0">
            <wp:extent cx="3476625" cy="1787525"/>
            <wp:effectExtent l="0" t="0" r="9525" b="3175"/>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6625" cy="1787525"/>
                    </a:xfrm>
                    <a:prstGeom prst="rect">
                      <a:avLst/>
                    </a:prstGeom>
                    <a:noFill/>
                    <a:ln>
                      <a:noFill/>
                    </a:ln>
                  </pic:spPr>
                </pic:pic>
              </a:graphicData>
            </a:graphic>
          </wp:inline>
        </w:drawing>
      </w:r>
    </w:p>
    <w:p>
      <w:pPr>
        <w:pStyle w:val="SiemensNummerierung2"/>
        <w:numPr>
          <w:ilvl w:val="0"/>
          <w:numId w:val="0"/>
        </w:numPr>
        <w:ind w:left="993"/>
      </w:pPr>
      <w:r>
        <w:rPr>
          <w:noProof/>
          <w:lang w:val="en-US" w:bidi="ar-SA"/>
        </w:rPr>
        <w:drawing>
          <wp:inline distT="0" distB="0" distL="0" distR="0">
            <wp:extent cx="3147060" cy="1746250"/>
            <wp:effectExtent l="0" t="0" r="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7060" cy="1746250"/>
                    </a:xfrm>
                    <a:prstGeom prst="rect">
                      <a:avLst/>
                    </a:prstGeom>
                    <a:noFill/>
                    <a:ln>
                      <a:noFill/>
                    </a:ln>
                  </pic:spPr>
                </pic:pic>
              </a:graphicData>
            </a:graphic>
          </wp:inline>
        </w:drawing>
      </w:r>
    </w:p>
    <w:p>
      <w:pPr>
        <w:pStyle w:val="SiemensNummerierung2"/>
        <w:numPr>
          <w:ilvl w:val="2"/>
          <w:numId w:val="9"/>
        </w:numPr>
        <w:ind w:left="1418" w:hanging="425"/>
      </w:pPr>
      <w:r>
        <w:rPr>
          <w:lang w:val="en-US"/>
        </w:rPr>
        <w:t xml:space="preserve">Now test the other branch of the IF branch by modifying the diameter in OB1 back to 3.5 meters. </w:t>
      </w:r>
      <w:r>
        <w:rPr>
          <w:lang w:val="en-US"/>
        </w:rPr>
        <w:br/>
      </w:r>
      <w:r>
        <w:t xml:space="preserve">( </w:t>
      </w:r>
      <w:r>
        <w:sym w:font="Symbol" w:char="F0AE"/>
      </w:r>
      <w:r>
        <w:t xml:space="preserve"> Open OB1 </w:t>
      </w:r>
      <w:r>
        <w:sym w:font="Symbol" w:char="F0AE"/>
      </w:r>
      <w:r>
        <w:t xml:space="preserve"> Modify </w:t>
      </w:r>
      <w:proofErr w:type="spellStart"/>
      <w:r>
        <w:t>diameter</w:t>
      </w:r>
      <w:proofErr w:type="spellEnd"/>
      <w:r>
        <w:t xml:space="preserve"> </w:t>
      </w:r>
      <w:proofErr w:type="spellStart"/>
      <w:r>
        <w:t>to</w:t>
      </w:r>
      <w:proofErr w:type="spellEnd"/>
      <w:r>
        <w:t xml:space="preserve"> 3.5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function</w:t>
      </w:r>
      <w:proofErr w:type="spellEnd"/>
      <w:r>
        <w:t xml:space="preserve"> )</w:t>
      </w:r>
    </w:p>
    <w:p>
      <w:pPr>
        <w:pStyle w:val="SiemensNummerierung2"/>
        <w:numPr>
          <w:ilvl w:val="0"/>
          <w:numId w:val="0"/>
        </w:numPr>
        <w:ind w:left="993"/>
      </w:pPr>
      <w:r>
        <w:rPr>
          <w:noProof/>
          <w:lang w:val="en-US" w:bidi="ar-SA"/>
        </w:rPr>
        <w:drawing>
          <wp:inline distT="0" distB="0" distL="0" distR="0">
            <wp:extent cx="5033010" cy="2413635"/>
            <wp:effectExtent l="0" t="0" r="0" b="571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3010" cy="2413635"/>
                    </a:xfrm>
                    <a:prstGeom prst="rect">
                      <a:avLst/>
                    </a:prstGeom>
                    <a:noFill/>
                    <a:ln>
                      <a:noFill/>
                    </a:ln>
                  </pic:spPr>
                </pic:pic>
              </a:graphicData>
            </a:graphic>
          </wp:inline>
        </w:drawing>
      </w:r>
    </w:p>
    <w:p>
      <w:pPr>
        <w:pStyle w:val="berschrift2SchrittfrSchrittAnleitung"/>
      </w:pPr>
      <w:r>
        <w:rPr>
          <w:b w:val="0"/>
        </w:rPr>
        <w:br w:type="page"/>
      </w:r>
      <w:bookmarkStart w:id="43" w:name="_Toc460394740"/>
      <w:r>
        <w:rPr>
          <w:bCs/>
        </w:rPr>
        <w:lastRenderedPageBreak/>
        <w:t xml:space="preserve"> </w:t>
      </w:r>
      <w:bookmarkStart w:id="44" w:name="_Toc501702916"/>
      <w:proofErr w:type="spellStart"/>
      <w:r>
        <w:rPr>
          <w:bCs/>
        </w:rPr>
        <w:t>Archiving</w:t>
      </w:r>
      <w:proofErr w:type="spellEnd"/>
      <w:r>
        <w:rPr>
          <w:bCs/>
        </w:rPr>
        <w:t xml:space="preserve"> </w:t>
      </w:r>
      <w:proofErr w:type="spellStart"/>
      <w:r>
        <w:rPr>
          <w:bCs/>
        </w:rPr>
        <w:t>the</w:t>
      </w:r>
      <w:proofErr w:type="spellEnd"/>
      <w:r>
        <w:rPr>
          <w:bCs/>
        </w:rPr>
        <w:t xml:space="preserve"> </w:t>
      </w:r>
      <w:proofErr w:type="spellStart"/>
      <w:r>
        <w:rPr>
          <w:bCs/>
        </w:rPr>
        <w:t>project</w:t>
      </w:r>
      <w:bookmarkEnd w:id="43"/>
      <w:bookmarkEnd w:id="44"/>
      <w:proofErr w:type="spellEnd"/>
    </w:p>
    <w:p>
      <w:pPr>
        <w:pStyle w:val="SiemensNummerierung2"/>
        <w:ind w:hanging="416"/>
      </w:pPr>
      <w:r>
        <w:rPr>
          <w:lang w:val="en-US"/>
        </w:rPr>
        <w:t xml:space="preserve">Finally, you want to archive the complete project. Select </w:t>
      </w:r>
      <w:r>
        <w:sym w:font="Symbol" w:char="F0AE"/>
      </w:r>
      <w:r>
        <w:rPr>
          <w:lang w:val="en-US"/>
        </w:rPr>
        <w:t xml:space="preserve"> 'Project' </w:t>
      </w:r>
      <w:r>
        <w:sym w:font="Symbol" w:char="F0AE"/>
      </w:r>
      <w:r>
        <w:rPr>
          <w:lang w:val="en-US"/>
        </w:rPr>
        <w:t xml:space="preserve"> 'Archive …' in the menu. Open the folder in which you want to archive your project and save it as file type 'TIA Portal Project archives'. </w:t>
      </w:r>
      <w:r>
        <w:rPr>
          <w:lang w:val="en-US"/>
        </w:rPr>
        <w:br/>
        <w:t xml:space="preserve">( </w:t>
      </w:r>
      <w:r>
        <w:sym w:font="Symbol" w:char="F0AE"/>
      </w:r>
      <w:r>
        <w:rPr>
          <w:lang w:val="en-US"/>
        </w:rPr>
        <w:t xml:space="preserve"> Project </w:t>
      </w:r>
      <w:r>
        <w:sym w:font="Symbol" w:char="F0AE"/>
      </w:r>
      <w:r>
        <w:rPr>
          <w:lang w:val="en-US"/>
        </w:rPr>
        <w:t xml:space="preserve"> Archive </w:t>
      </w:r>
      <w:r>
        <w:sym w:font="Symbol" w:char="F0AE"/>
      </w:r>
      <w:r>
        <w:rPr>
          <w:lang w:val="en-US"/>
        </w:rPr>
        <w:t xml:space="preserve"> TIA Portal Project archives </w:t>
      </w:r>
      <w:r>
        <w:sym w:font="Symbol" w:char="F0AE"/>
      </w:r>
      <w:r>
        <w:rPr>
          <w:lang w:val="en-US"/>
        </w:rPr>
        <w:t xml:space="preserve"> SCE_EN_052-201 Startup SCL_S7-1500… </w:t>
      </w:r>
      <w:r>
        <w:sym w:font="Symbol" w:char="F0AE"/>
      </w:r>
      <w:r>
        <w:rPr>
          <w:lang w:val="en-US"/>
        </w:rPr>
        <w:t xml:space="preserve"> </w:t>
      </w:r>
      <w:r>
        <w:t>Save )</w:t>
      </w:r>
    </w:p>
    <w:p>
      <w:pPr>
        <w:ind w:left="993"/>
      </w:pPr>
      <w:r>
        <w:rPr>
          <w:noProof/>
          <w:lang w:val="en-US" w:bidi="ar-SA"/>
        </w:rPr>
        <w:drawing>
          <wp:inline distT="0" distB="0" distL="0" distR="0">
            <wp:extent cx="5286375" cy="2880517"/>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91510" cy="2883315"/>
                    </a:xfrm>
                    <a:prstGeom prst="rect">
                      <a:avLst/>
                    </a:prstGeom>
                    <a:noFill/>
                    <a:ln>
                      <a:noFill/>
                    </a:ln>
                  </pic:spPr>
                </pic:pic>
              </a:graphicData>
            </a:graphic>
          </wp:inline>
        </w:drawing>
      </w:r>
    </w:p>
    <w:p>
      <w:pPr>
        <w:pStyle w:val="berschrift1"/>
        <w:numPr>
          <w:ilvl w:val="0"/>
          <w:numId w:val="9"/>
        </w:numPr>
      </w:pPr>
      <w:bookmarkStart w:id="45" w:name="_Toc501702917"/>
      <w:r>
        <w:rPr>
          <w:bCs/>
        </w:rPr>
        <w:t>Checklist</w:t>
      </w:r>
      <w:bookmarkEnd w:id="45"/>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934"/>
        <w:gridCol w:w="1418"/>
      </w:tblGrid>
      <w:tr>
        <w:trPr>
          <w:trHeight w:hRule="exact" w:val="397"/>
        </w:trPr>
        <w:tc>
          <w:tcPr>
            <w:tcW w:w="1035" w:type="dxa"/>
            <w:shd w:val="clear" w:color="auto" w:fill="auto"/>
          </w:tcPr>
          <w:p>
            <w:pPr>
              <w:ind w:left="0"/>
              <w:jc w:val="center"/>
              <w:rPr>
                <w:b/>
              </w:rPr>
            </w:pPr>
            <w:proofErr w:type="spellStart"/>
            <w:r>
              <w:rPr>
                <w:b/>
                <w:bCs/>
              </w:rPr>
              <w:t>No</w:t>
            </w:r>
            <w:proofErr w:type="spellEnd"/>
            <w:r>
              <w:t>.</w:t>
            </w:r>
          </w:p>
        </w:tc>
        <w:tc>
          <w:tcPr>
            <w:tcW w:w="5934" w:type="dxa"/>
            <w:shd w:val="clear" w:color="auto" w:fill="auto"/>
          </w:tcPr>
          <w:p>
            <w:pPr>
              <w:ind w:left="0"/>
              <w:rPr>
                <w:b/>
              </w:rPr>
            </w:pPr>
            <w:r>
              <w:rPr>
                <w:b/>
                <w:bCs/>
              </w:rPr>
              <w:t>Description</w:t>
            </w:r>
          </w:p>
        </w:tc>
        <w:tc>
          <w:tcPr>
            <w:tcW w:w="1418" w:type="dxa"/>
            <w:shd w:val="clear" w:color="auto" w:fill="auto"/>
          </w:tcPr>
          <w:p>
            <w:pPr>
              <w:ind w:left="0"/>
              <w:rPr>
                <w:b/>
              </w:rPr>
            </w:pPr>
            <w:proofErr w:type="spellStart"/>
            <w:r>
              <w:rPr>
                <w:b/>
                <w:bCs/>
              </w:rPr>
              <w:t>Checked</w:t>
            </w:r>
            <w:proofErr w:type="spellEnd"/>
          </w:p>
        </w:tc>
      </w:tr>
      <w:tr>
        <w:trPr>
          <w:trHeight w:val="585"/>
        </w:trPr>
        <w:tc>
          <w:tcPr>
            <w:tcW w:w="1035" w:type="dxa"/>
            <w:shd w:val="clear" w:color="auto" w:fill="auto"/>
            <w:vAlign w:val="center"/>
          </w:tcPr>
          <w:p>
            <w:pPr>
              <w:spacing w:before="0" w:after="0"/>
              <w:ind w:left="0"/>
              <w:jc w:val="center"/>
            </w:pPr>
            <w:r>
              <w:t>1</w:t>
            </w:r>
          </w:p>
        </w:tc>
        <w:tc>
          <w:tcPr>
            <w:tcW w:w="5934" w:type="dxa"/>
            <w:shd w:val="clear" w:color="auto" w:fill="auto"/>
            <w:vAlign w:val="center"/>
          </w:tcPr>
          <w:p>
            <w:pPr>
              <w:spacing w:before="0" w:after="0"/>
              <w:ind w:left="0"/>
              <w:rPr>
                <w:lang w:val="en-US"/>
              </w:rPr>
            </w:pPr>
            <w:r>
              <w:rPr>
                <w:lang w:val="en-US"/>
              </w:rPr>
              <w:t>Successful compilation without error message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2</w:t>
            </w:r>
          </w:p>
        </w:tc>
        <w:tc>
          <w:tcPr>
            <w:tcW w:w="5934" w:type="dxa"/>
            <w:shd w:val="clear" w:color="auto" w:fill="auto"/>
            <w:vAlign w:val="center"/>
          </w:tcPr>
          <w:p>
            <w:pPr>
              <w:spacing w:before="0" w:after="0"/>
              <w:ind w:left="0"/>
              <w:rPr>
                <w:lang w:val="en-US"/>
              </w:rPr>
            </w:pPr>
            <w:r>
              <w:rPr>
                <w:lang w:val="en-US"/>
              </w:rPr>
              <w:t>Successful download without error message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3</w:t>
            </w:r>
          </w:p>
        </w:tc>
        <w:tc>
          <w:tcPr>
            <w:tcW w:w="5934" w:type="dxa"/>
            <w:shd w:val="clear" w:color="auto" w:fill="auto"/>
            <w:vAlign w:val="center"/>
          </w:tcPr>
          <w:p>
            <w:pPr>
              <w:spacing w:before="0" w:after="0"/>
              <w:ind w:left="0"/>
            </w:pPr>
            <w:r>
              <w:t xml:space="preserve">Modify </w:t>
            </w:r>
            <w:proofErr w:type="spellStart"/>
            <w:r>
              <w:t>operand</w:t>
            </w:r>
            <w:proofErr w:type="spellEnd"/>
            <w:r>
              <w:t xml:space="preserve"> (Diameter = 0.0)</w:t>
            </w:r>
          </w:p>
          <w:p>
            <w:pPr>
              <w:spacing w:before="0" w:after="0"/>
              <w:ind w:left="0"/>
            </w:pPr>
            <w:proofErr w:type="spellStart"/>
            <w:r>
              <w:t>Result</w:t>
            </w:r>
            <w:proofErr w:type="spellEnd"/>
            <w:r>
              <w:t xml:space="preserve"> tag Volume= -1</w:t>
            </w:r>
          </w:p>
          <w:p>
            <w:pPr>
              <w:spacing w:before="0" w:after="0"/>
              <w:ind w:left="0"/>
            </w:pPr>
            <w:proofErr w:type="spellStart"/>
            <w:r>
              <w:t>Result</w:t>
            </w:r>
            <w:proofErr w:type="spellEnd"/>
            <w:r>
              <w:t xml:space="preserve"> tag "er" = TRUE</w:t>
            </w:r>
          </w:p>
        </w:tc>
        <w:tc>
          <w:tcPr>
            <w:tcW w:w="1418"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5934" w:type="dxa"/>
            <w:shd w:val="clear" w:color="auto" w:fill="auto"/>
            <w:vAlign w:val="center"/>
          </w:tcPr>
          <w:p>
            <w:pPr>
              <w:spacing w:before="0" w:after="0"/>
              <w:ind w:left="0"/>
              <w:rPr>
                <w:lang w:val="en-US"/>
              </w:rPr>
            </w:pPr>
            <w:r>
              <w:rPr>
                <w:lang w:val="en-US"/>
              </w:rPr>
              <w:t xml:space="preserve">Modify operand (Diameter = 3.5 and </w:t>
            </w:r>
            <w:proofErr w:type="spellStart"/>
            <w:r>
              <w:rPr>
                <w:lang w:val="en-US"/>
              </w:rPr>
              <w:t>Filling_level_scal</w:t>
            </w:r>
            <w:proofErr w:type="spellEnd"/>
            <w:r>
              <w:rPr>
                <w:lang w:val="en-US"/>
              </w:rPr>
              <w:t xml:space="preserve"> = 0)</w:t>
            </w:r>
          </w:p>
          <w:p>
            <w:pPr>
              <w:spacing w:before="0" w:after="0"/>
              <w:ind w:left="0"/>
            </w:pPr>
            <w:proofErr w:type="spellStart"/>
            <w:r>
              <w:t>Result</w:t>
            </w:r>
            <w:proofErr w:type="spellEnd"/>
            <w:r>
              <w:t xml:space="preserve"> Volume = 0</w:t>
            </w:r>
          </w:p>
          <w:p>
            <w:pPr>
              <w:spacing w:before="0" w:after="0"/>
              <w:ind w:left="0"/>
            </w:pPr>
            <w:proofErr w:type="spellStart"/>
            <w:r>
              <w:t>Result</w:t>
            </w:r>
            <w:proofErr w:type="spellEnd"/>
            <w:r>
              <w:t xml:space="preserve"> tag "er" = FALSE</w:t>
            </w:r>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934" w:type="dxa"/>
            <w:shd w:val="clear" w:color="auto" w:fill="auto"/>
            <w:vAlign w:val="center"/>
          </w:tcPr>
          <w:p>
            <w:pPr>
              <w:spacing w:before="0" w:after="0"/>
              <w:ind w:left="0"/>
              <w:rPr>
                <w:lang w:val="en-US"/>
              </w:rPr>
            </w:pPr>
            <w:r>
              <w:rPr>
                <w:lang w:val="en-US"/>
              </w:rPr>
              <w:t>Modify operand (</w:t>
            </w:r>
            <w:proofErr w:type="spellStart"/>
            <w:r>
              <w:rPr>
                <w:lang w:val="en-US"/>
              </w:rPr>
              <w:t>Filling_level_scal</w:t>
            </w:r>
            <w:proofErr w:type="spellEnd"/>
            <w:r>
              <w:rPr>
                <w:lang w:val="en-US"/>
              </w:rPr>
              <w:t>= 6.0)</w:t>
            </w:r>
          </w:p>
          <w:p>
            <w:pPr>
              <w:spacing w:before="0" w:after="0"/>
              <w:ind w:left="0"/>
            </w:pPr>
            <w:proofErr w:type="spellStart"/>
            <w:r>
              <w:t>Result</w:t>
            </w:r>
            <w:proofErr w:type="spellEnd"/>
            <w:r>
              <w:t xml:space="preserve"> Volume = 57726.72</w:t>
            </w:r>
          </w:p>
          <w:p>
            <w:pPr>
              <w:spacing w:before="0" w:after="0"/>
              <w:ind w:left="0"/>
            </w:pPr>
            <w:proofErr w:type="spellStart"/>
            <w:r>
              <w:t>Result</w:t>
            </w:r>
            <w:proofErr w:type="spellEnd"/>
            <w:r>
              <w:t xml:space="preserve"> tag "er" = FALSE</w:t>
            </w:r>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934" w:type="dxa"/>
            <w:shd w:val="clear" w:color="auto" w:fill="auto"/>
            <w:vAlign w:val="center"/>
          </w:tcPr>
          <w:p>
            <w:pPr>
              <w:spacing w:before="0" w:after="0"/>
              <w:ind w:left="0"/>
              <w:rPr>
                <w:lang w:val="en-US"/>
              </w:rPr>
            </w:pPr>
            <w:r>
              <w:rPr>
                <w:lang w:val="en-US"/>
              </w:rPr>
              <w:t>Modify operand (</w:t>
            </w:r>
            <w:proofErr w:type="spellStart"/>
            <w:r>
              <w:rPr>
                <w:lang w:val="en-US"/>
              </w:rPr>
              <w:t>Filling_level_scal</w:t>
            </w:r>
            <w:proofErr w:type="spellEnd"/>
            <w:r>
              <w:rPr>
                <w:lang w:val="en-US"/>
              </w:rPr>
              <w:t>= 12.0)</w:t>
            </w:r>
          </w:p>
          <w:p>
            <w:pPr>
              <w:spacing w:before="0" w:after="0"/>
              <w:ind w:left="0"/>
            </w:pPr>
            <w:proofErr w:type="spellStart"/>
            <w:r>
              <w:t>Result</w:t>
            </w:r>
            <w:proofErr w:type="spellEnd"/>
            <w:r>
              <w:t xml:space="preserve"> Volume = 115453.4</w:t>
            </w:r>
          </w:p>
          <w:p>
            <w:pPr>
              <w:spacing w:before="0" w:after="0"/>
              <w:ind w:left="0"/>
            </w:pPr>
            <w:proofErr w:type="spellStart"/>
            <w:r>
              <w:t>Result</w:t>
            </w:r>
            <w:proofErr w:type="spellEnd"/>
            <w:r>
              <w:t xml:space="preserve"> tag "er" = FALSE</w:t>
            </w:r>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934" w:type="dxa"/>
            <w:shd w:val="clear" w:color="auto" w:fill="auto"/>
            <w:vAlign w:val="center"/>
          </w:tcPr>
          <w:p>
            <w:pPr>
              <w:spacing w:before="0" w:after="0"/>
              <w:ind w:left="0"/>
              <w:rPr>
                <w:lang w:val="en-US"/>
              </w:rPr>
            </w:pPr>
            <w:r>
              <w:rPr>
                <w:lang w:val="en-US"/>
              </w:rPr>
              <w:t>Modify operand (</w:t>
            </w:r>
            <w:proofErr w:type="spellStart"/>
            <w:r>
              <w:rPr>
                <w:lang w:val="en-US"/>
              </w:rPr>
              <w:t>Filling_level_scal</w:t>
            </w:r>
            <w:proofErr w:type="spellEnd"/>
            <w:r>
              <w:rPr>
                <w:lang w:val="en-US"/>
              </w:rPr>
              <w:t>= 14.0)</w:t>
            </w:r>
          </w:p>
          <w:p>
            <w:pPr>
              <w:spacing w:before="0" w:after="0"/>
              <w:ind w:left="0"/>
            </w:pPr>
            <w:proofErr w:type="spellStart"/>
            <w:r>
              <w:t>Result</w:t>
            </w:r>
            <w:proofErr w:type="spellEnd"/>
            <w:r>
              <w:t xml:space="preserve"> Volume = -1</w:t>
            </w:r>
          </w:p>
          <w:p>
            <w:pPr>
              <w:spacing w:before="0" w:after="0"/>
              <w:ind w:left="0"/>
            </w:pPr>
            <w:proofErr w:type="spellStart"/>
            <w:r>
              <w:t>Result</w:t>
            </w:r>
            <w:proofErr w:type="spellEnd"/>
            <w:r>
              <w:t xml:space="preserve"> tag "er" = TRUE</w:t>
            </w:r>
          </w:p>
        </w:tc>
        <w:tc>
          <w:tcPr>
            <w:tcW w:w="1418" w:type="dxa"/>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93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numPr>
          <w:ilvl w:val="0"/>
          <w:numId w:val="9"/>
        </w:numPr>
      </w:pPr>
      <w:bookmarkStart w:id="46" w:name="_Toc501702918"/>
      <w:proofErr w:type="spellStart"/>
      <w:r>
        <w:rPr>
          <w:bCs/>
        </w:rPr>
        <w:lastRenderedPageBreak/>
        <w:t>Exercise</w:t>
      </w:r>
      <w:bookmarkEnd w:id="46"/>
      <w:proofErr w:type="spellEnd"/>
    </w:p>
    <w:p>
      <w:pPr>
        <w:pStyle w:val="berschrift2SchrittfrSchrittAnleitung"/>
      </w:pPr>
      <w:bookmarkStart w:id="47" w:name="_Toc501702919"/>
      <w:r>
        <w:rPr>
          <w:bCs/>
        </w:rPr>
        <w:t xml:space="preserve">Task </w:t>
      </w:r>
      <w:proofErr w:type="spellStart"/>
      <w:r>
        <w:rPr>
          <w:bCs/>
        </w:rPr>
        <w:t>description</w:t>
      </w:r>
      <w:proofErr w:type="spellEnd"/>
      <w:r>
        <w:rPr>
          <w:bCs/>
        </w:rPr>
        <w:t xml:space="preserve"> – </w:t>
      </w:r>
      <w:proofErr w:type="spellStart"/>
      <w:r>
        <w:rPr>
          <w:bCs/>
        </w:rPr>
        <w:t>Exercise</w:t>
      </w:r>
      <w:bookmarkEnd w:id="47"/>
      <w:proofErr w:type="spellEnd"/>
      <w:r>
        <w:rPr>
          <w:b w:val="0"/>
        </w:rPr>
        <w:t xml:space="preserve"> </w:t>
      </w:r>
    </w:p>
    <w:p>
      <w:pPr>
        <w:spacing w:line="360" w:lineRule="auto"/>
        <w:ind w:left="567"/>
        <w:jc w:val="both"/>
        <w:rPr>
          <w:rFonts w:cs="Arial"/>
          <w:lang w:val="en-US"/>
        </w:rPr>
      </w:pPr>
      <w:r>
        <w:rPr>
          <w:rFonts w:cs="Arial"/>
          <w:lang w:val="en-US"/>
        </w:rPr>
        <w:t>In this exercise you are going to program a "Scaling" function. The program shall be generally applicable to any positive analog value. In our example task "Tank", the filling level is read by an analog sensor and stored as scaled value in the data block with this function.</w:t>
      </w:r>
    </w:p>
    <w:p>
      <w:pPr>
        <w:spacing w:line="360" w:lineRule="auto"/>
        <w:ind w:left="567"/>
        <w:jc w:val="both"/>
        <w:rPr>
          <w:rFonts w:cs="Arial"/>
          <w:lang w:val="en-US"/>
        </w:rPr>
      </w:pPr>
      <w:r>
        <w:rPr>
          <w:rFonts w:cs="Arial"/>
          <w:lang w:val="en-US"/>
        </w:rPr>
        <w:t>In case of an error, the block shall set the error flag "</w:t>
      </w:r>
      <w:proofErr w:type="spellStart"/>
      <w:r>
        <w:rPr>
          <w:rFonts w:cs="Arial"/>
          <w:lang w:val="en-US"/>
        </w:rPr>
        <w:t>er</w:t>
      </w:r>
      <w:proofErr w:type="spellEnd"/>
      <w:r>
        <w:rPr>
          <w:rFonts w:cs="Arial"/>
          <w:lang w:val="en-US"/>
        </w:rPr>
        <w:t>" to TRUE and set the parameter "</w:t>
      </w:r>
      <w:proofErr w:type="spellStart"/>
      <w:r>
        <w:rPr>
          <w:rFonts w:cs="Arial"/>
          <w:lang w:val="en-US"/>
        </w:rPr>
        <w:t>Analog_scal</w:t>
      </w:r>
      <w:proofErr w:type="spellEnd"/>
      <w:r>
        <w:rPr>
          <w:rFonts w:cs="Arial"/>
          <w:lang w:val="en-US"/>
        </w:rPr>
        <w:t>" to zero as a result. An error exists when the "mx" parameter is less than or equal to "</w:t>
      </w:r>
      <w:proofErr w:type="spellStart"/>
      <w:r>
        <w:rPr>
          <w:rFonts w:cs="Arial"/>
          <w:lang w:val="en-US"/>
        </w:rPr>
        <w:t>mn</w:t>
      </w:r>
      <w:proofErr w:type="spellEnd"/>
      <w:r>
        <w:rPr>
          <w:rFonts w:cs="Arial"/>
          <w:lang w:val="en-US"/>
        </w:rPr>
        <w:t>".</w:t>
      </w:r>
    </w:p>
    <w:p>
      <w:pPr>
        <w:spacing w:line="360" w:lineRule="auto"/>
        <w:ind w:left="0" w:firstLine="567"/>
        <w:rPr>
          <w:rFonts w:cs="Arial"/>
          <w:lang w:val="en-US"/>
        </w:rPr>
      </w:pPr>
      <w:r>
        <w:rPr>
          <w:rFonts w:cs="Arial"/>
          <w:lang w:val="en-US"/>
        </w:rPr>
        <w:t>The function must contain the following parameters.</w:t>
      </w:r>
    </w:p>
    <w:tbl>
      <w:tblPr>
        <w:tblW w:w="8784"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701"/>
        <w:gridCol w:w="4961"/>
      </w:tblGrid>
      <w:tr>
        <w:trPr>
          <w:trHeight w:hRule="exact" w:val="591"/>
        </w:trPr>
        <w:tc>
          <w:tcPr>
            <w:tcW w:w="2122" w:type="dxa"/>
          </w:tcPr>
          <w:p>
            <w:pPr>
              <w:ind w:left="0"/>
              <w:rPr>
                <w:b/>
              </w:rPr>
            </w:pPr>
            <w:r>
              <w:rPr>
                <w:b/>
                <w:bCs/>
              </w:rPr>
              <w:t>Input</w:t>
            </w:r>
          </w:p>
        </w:tc>
        <w:tc>
          <w:tcPr>
            <w:tcW w:w="1701" w:type="dxa"/>
          </w:tcPr>
          <w:p>
            <w:pPr>
              <w:ind w:left="0"/>
              <w:rPr>
                <w:b/>
              </w:rPr>
            </w:pPr>
            <w:r>
              <w:rPr>
                <w:b/>
                <w:bCs/>
              </w:rPr>
              <w:t>Data type</w:t>
            </w:r>
          </w:p>
        </w:tc>
        <w:tc>
          <w:tcPr>
            <w:tcW w:w="4961" w:type="dxa"/>
          </w:tcPr>
          <w:p>
            <w:pPr>
              <w:ind w:left="0"/>
              <w:rPr>
                <w:b/>
              </w:rPr>
            </w:pPr>
            <w:r>
              <w:rPr>
                <w:b/>
                <w:bCs/>
              </w:rPr>
              <w:t>Comment</w:t>
            </w:r>
          </w:p>
        </w:tc>
      </w:tr>
      <w:tr>
        <w:trPr>
          <w:trHeight w:hRule="exact" w:val="397"/>
        </w:trPr>
        <w:tc>
          <w:tcPr>
            <w:tcW w:w="2122" w:type="dxa"/>
            <w:vAlign w:val="center"/>
          </w:tcPr>
          <w:p>
            <w:pPr>
              <w:ind w:left="0"/>
            </w:pPr>
            <w:proofErr w:type="spellStart"/>
            <w:r>
              <w:t>Analog_per</w:t>
            </w:r>
            <w:proofErr w:type="spellEnd"/>
          </w:p>
        </w:tc>
        <w:tc>
          <w:tcPr>
            <w:tcW w:w="1701" w:type="dxa"/>
            <w:vAlign w:val="center"/>
          </w:tcPr>
          <w:p>
            <w:pPr>
              <w:ind w:left="0"/>
            </w:pPr>
            <w:r>
              <w:t>INT</w:t>
            </w:r>
          </w:p>
        </w:tc>
        <w:tc>
          <w:tcPr>
            <w:tcW w:w="4961" w:type="dxa"/>
            <w:vAlign w:val="center"/>
          </w:tcPr>
          <w:p>
            <w:pPr>
              <w:ind w:left="0"/>
              <w:rPr>
                <w:lang w:val="en-US"/>
              </w:rPr>
            </w:pPr>
            <w:r>
              <w:rPr>
                <w:lang w:val="en-US"/>
              </w:rPr>
              <w:t>Analog value of the IO between 0..27648</w:t>
            </w:r>
          </w:p>
        </w:tc>
      </w:tr>
      <w:tr>
        <w:trPr>
          <w:trHeight w:hRule="exact" w:val="397"/>
        </w:trPr>
        <w:tc>
          <w:tcPr>
            <w:tcW w:w="2122" w:type="dxa"/>
            <w:vAlign w:val="center"/>
          </w:tcPr>
          <w:p>
            <w:pPr>
              <w:ind w:left="0"/>
            </w:pPr>
            <w:r>
              <w:t>mx</w:t>
            </w:r>
          </w:p>
        </w:tc>
        <w:tc>
          <w:tcPr>
            <w:tcW w:w="1701" w:type="dxa"/>
            <w:vAlign w:val="center"/>
          </w:tcPr>
          <w:p>
            <w:pPr>
              <w:ind w:left="0"/>
            </w:pPr>
            <w:r>
              <w:t>REAL</w:t>
            </w:r>
          </w:p>
        </w:tc>
        <w:tc>
          <w:tcPr>
            <w:tcW w:w="4961" w:type="dxa"/>
            <w:vAlign w:val="center"/>
          </w:tcPr>
          <w:p>
            <w:pPr>
              <w:ind w:left="0"/>
              <w:rPr>
                <w:lang w:val="en-US"/>
              </w:rPr>
            </w:pPr>
            <w:r>
              <w:rPr>
                <w:lang w:val="en-US"/>
              </w:rPr>
              <w:t>Maximum of the new scale</w:t>
            </w:r>
          </w:p>
        </w:tc>
      </w:tr>
      <w:tr>
        <w:trPr>
          <w:trHeight w:hRule="exact" w:val="397"/>
        </w:trPr>
        <w:tc>
          <w:tcPr>
            <w:tcW w:w="2122" w:type="dxa"/>
            <w:vAlign w:val="center"/>
          </w:tcPr>
          <w:p>
            <w:pPr>
              <w:ind w:left="0"/>
            </w:pPr>
            <w:proofErr w:type="spellStart"/>
            <w:r>
              <w:t>mn</w:t>
            </w:r>
            <w:proofErr w:type="spellEnd"/>
          </w:p>
        </w:tc>
        <w:tc>
          <w:tcPr>
            <w:tcW w:w="1701" w:type="dxa"/>
            <w:vAlign w:val="center"/>
          </w:tcPr>
          <w:p>
            <w:pPr>
              <w:ind w:left="0"/>
            </w:pPr>
            <w:r>
              <w:t>REAL</w:t>
            </w:r>
          </w:p>
        </w:tc>
        <w:tc>
          <w:tcPr>
            <w:tcW w:w="4961" w:type="dxa"/>
            <w:vAlign w:val="center"/>
          </w:tcPr>
          <w:p>
            <w:pPr>
              <w:ind w:left="0"/>
              <w:rPr>
                <w:lang w:val="en-US"/>
              </w:rPr>
            </w:pPr>
            <w:r>
              <w:rPr>
                <w:lang w:val="en-US"/>
              </w:rPr>
              <w:t>Minimum of the new scale</w:t>
            </w:r>
          </w:p>
        </w:tc>
      </w:tr>
      <w:tr>
        <w:trPr>
          <w:trHeight w:hRule="exact" w:val="397"/>
        </w:trPr>
        <w:tc>
          <w:tcPr>
            <w:tcW w:w="2122" w:type="dxa"/>
            <w:vAlign w:val="center"/>
          </w:tcPr>
          <w:p>
            <w:pPr>
              <w:ind w:left="0"/>
              <w:rPr>
                <w:b/>
              </w:rPr>
            </w:pPr>
            <w:r>
              <w:rPr>
                <w:b/>
                <w:bCs/>
              </w:rPr>
              <w:t>Output</w:t>
            </w:r>
          </w:p>
        </w:tc>
        <w:tc>
          <w:tcPr>
            <w:tcW w:w="1701" w:type="dxa"/>
            <w:vAlign w:val="center"/>
          </w:tcPr>
          <w:p>
            <w:pPr>
              <w:ind w:left="0"/>
            </w:pPr>
          </w:p>
        </w:tc>
        <w:tc>
          <w:tcPr>
            <w:tcW w:w="4961" w:type="dxa"/>
            <w:vAlign w:val="center"/>
          </w:tcPr>
          <w:p>
            <w:pPr>
              <w:ind w:left="0"/>
            </w:pPr>
          </w:p>
        </w:tc>
      </w:tr>
      <w:tr>
        <w:trPr>
          <w:trHeight w:hRule="exact" w:val="397"/>
        </w:trPr>
        <w:tc>
          <w:tcPr>
            <w:tcW w:w="2122" w:type="dxa"/>
            <w:vAlign w:val="center"/>
          </w:tcPr>
          <w:p>
            <w:pPr>
              <w:ind w:left="0"/>
            </w:pPr>
            <w:r>
              <w:t>er</w:t>
            </w:r>
          </w:p>
        </w:tc>
        <w:tc>
          <w:tcPr>
            <w:tcW w:w="1701" w:type="dxa"/>
            <w:vAlign w:val="center"/>
          </w:tcPr>
          <w:p>
            <w:pPr>
              <w:ind w:left="0"/>
            </w:pPr>
            <w:r>
              <w:t>BOOL</w:t>
            </w:r>
          </w:p>
        </w:tc>
        <w:tc>
          <w:tcPr>
            <w:tcW w:w="4961" w:type="dxa"/>
            <w:vAlign w:val="center"/>
          </w:tcPr>
          <w:p>
            <w:pPr>
              <w:ind w:left="0"/>
              <w:rPr>
                <w:lang w:val="es-ES"/>
              </w:rPr>
            </w:pPr>
            <w:r>
              <w:rPr>
                <w:lang w:val="es-ES"/>
              </w:rPr>
              <w:t>Error flag, no error = 0, error = 1</w:t>
            </w:r>
          </w:p>
        </w:tc>
      </w:tr>
      <w:tr>
        <w:trPr>
          <w:trHeight w:hRule="exact" w:val="842"/>
        </w:trPr>
        <w:tc>
          <w:tcPr>
            <w:tcW w:w="2122" w:type="dxa"/>
            <w:vAlign w:val="center"/>
          </w:tcPr>
          <w:p>
            <w:pPr>
              <w:ind w:left="0"/>
            </w:pPr>
            <w:proofErr w:type="spellStart"/>
            <w:r>
              <w:t>Analog_scal</w:t>
            </w:r>
            <w:proofErr w:type="spellEnd"/>
          </w:p>
        </w:tc>
        <w:tc>
          <w:tcPr>
            <w:tcW w:w="1701" w:type="dxa"/>
            <w:vAlign w:val="center"/>
          </w:tcPr>
          <w:p>
            <w:pPr>
              <w:ind w:left="0"/>
            </w:pPr>
            <w:r>
              <w:t>REAL</w:t>
            </w:r>
          </w:p>
        </w:tc>
        <w:tc>
          <w:tcPr>
            <w:tcW w:w="4961" w:type="dxa"/>
            <w:vAlign w:val="center"/>
          </w:tcPr>
          <w:p>
            <w:pPr>
              <w:ind w:left="0"/>
              <w:rPr>
                <w:lang w:val="en-US"/>
              </w:rPr>
            </w:pPr>
            <w:r>
              <w:rPr>
                <w:lang w:val="en-US"/>
              </w:rPr>
              <w:t xml:space="preserve">Analog value scaled between </w:t>
            </w:r>
            <w:proofErr w:type="spellStart"/>
            <w:r>
              <w:rPr>
                <w:lang w:val="en-US"/>
              </w:rPr>
              <w:t>mn</w:t>
            </w:r>
            <w:proofErr w:type="spellEnd"/>
            <w:proofErr w:type="gramStart"/>
            <w:r>
              <w:rPr>
                <w:lang w:val="en-US"/>
              </w:rPr>
              <w:t>..</w:t>
            </w:r>
            <w:proofErr w:type="gramEnd"/>
            <w:r>
              <w:rPr>
                <w:lang w:val="en-US"/>
              </w:rPr>
              <w:t>mx</w:t>
            </w:r>
          </w:p>
          <w:p>
            <w:pPr>
              <w:ind w:left="0"/>
              <w:rPr>
                <w:lang w:val="en-US"/>
              </w:rPr>
            </w:pPr>
            <w:r>
              <w:rPr>
                <w:lang w:val="en-US"/>
              </w:rPr>
              <w:t>In case of an error = 0</w:t>
            </w:r>
          </w:p>
        </w:tc>
      </w:tr>
    </w:tbl>
    <w:p>
      <w:pPr>
        <w:spacing w:line="360" w:lineRule="auto"/>
        <w:ind w:left="567"/>
        <w:rPr>
          <w:lang w:val="en-US"/>
        </w:rPr>
      </w:pPr>
      <w:r>
        <w:rPr>
          <w:rFonts w:cs="Arial"/>
          <w:lang w:val="en-US"/>
        </w:rPr>
        <w:t>The following formula is used to solve the task:</w:t>
      </w:r>
    </w:p>
    <w:p>
      <w:pPr>
        <w:spacing w:line="360" w:lineRule="auto"/>
        <w:ind w:left="567"/>
        <w:jc w:val="center"/>
        <w:rPr>
          <w:rFonts w:cs="Arial"/>
        </w:rPr>
      </w:pPr>
      <w:r>
        <w:object w:dxaOrig="5080" w:dyaOrig="620">
          <v:shape id="_x0000_i1027" type="#_x0000_t75" style="width:254.6pt;height:31.3pt" o:ole="">
            <v:imagedata r:id="rId77" o:title=""/>
          </v:shape>
          <o:OLEObject Type="Embed" ProgID="Equation.3" ShapeID="_x0000_i1027" DrawAspect="Content" ObjectID="_1578736429" r:id="rId78"/>
        </w:object>
      </w:r>
    </w:p>
    <w:p>
      <w:pPr>
        <w:spacing w:line="360" w:lineRule="auto"/>
        <w:ind w:left="567"/>
        <w:rPr>
          <w:rFonts w:cs="Arial"/>
          <w:lang w:val="en-US"/>
        </w:rPr>
      </w:pPr>
      <w:r>
        <w:rPr>
          <w:rFonts w:cs="Arial"/>
          <w:lang w:val="en-US"/>
        </w:rPr>
        <w:t>An analog signal is required for this task. The operand used for this task must be entered in the PLC tag table.</w:t>
      </w:r>
    </w:p>
    <w:tbl>
      <w:tblPr>
        <w:tblW w:w="8800" w:type="dxa"/>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1701"/>
        <w:gridCol w:w="1417"/>
        <w:gridCol w:w="3686"/>
      </w:tblGrid>
      <w:tr>
        <w:tc>
          <w:tcPr>
            <w:tcW w:w="1996" w:type="dxa"/>
            <w:shd w:val="clear" w:color="auto" w:fill="auto"/>
          </w:tcPr>
          <w:p>
            <w:pPr>
              <w:spacing w:line="360" w:lineRule="auto"/>
              <w:ind w:left="0"/>
              <w:rPr>
                <w:rFonts w:cs="Arial"/>
                <w:b/>
              </w:rPr>
            </w:pPr>
            <w:r>
              <w:rPr>
                <w:rFonts w:cs="Arial"/>
                <w:b/>
                <w:bCs/>
              </w:rPr>
              <w:t>Name</w:t>
            </w:r>
          </w:p>
        </w:tc>
        <w:tc>
          <w:tcPr>
            <w:tcW w:w="1701" w:type="dxa"/>
            <w:shd w:val="clear" w:color="auto" w:fill="auto"/>
          </w:tcPr>
          <w:p>
            <w:pPr>
              <w:spacing w:line="360" w:lineRule="auto"/>
              <w:ind w:left="0"/>
              <w:rPr>
                <w:rFonts w:cs="Arial"/>
                <w:b/>
              </w:rPr>
            </w:pPr>
            <w:r>
              <w:rPr>
                <w:rFonts w:cs="Arial"/>
                <w:b/>
                <w:bCs/>
              </w:rPr>
              <w:t>Data type</w:t>
            </w:r>
          </w:p>
        </w:tc>
        <w:tc>
          <w:tcPr>
            <w:tcW w:w="1417" w:type="dxa"/>
            <w:shd w:val="clear" w:color="auto" w:fill="auto"/>
          </w:tcPr>
          <w:p>
            <w:pPr>
              <w:spacing w:line="360" w:lineRule="auto"/>
              <w:ind w:left="0"/>
              <w:rPr>
                <w:rFonts w:cs="Arial"/>
                <w:b/>
              </w:rPr>
            </w:pPr>
            <w:proofErr w:type="spellStart"/>
            <w:r>
              <w:rPr>
                <w:rFonts w:cs="Arial"/>
                <w:b/>
                <w:bCs/>
              </w:rPr>
              <w:t>Address</w:t>
            </w:r>
            <w:proofErr w:type="spellEnd"/>
          </w:p>
        </w:tc>
        <w:tc>
          <w:tcPr>
            <w:tcW w:w="3686" w:type="dxa"/>
            <w:shd w:val="clear" w:color="auto" w:fill="auto"/>
          </w:tcPr>
          <w:p>
            <w:pPr>
              <w:spacing w:line="360" w:lineRule="auto"/>
              <w:ind w:left="0"/>
              <w:rPr>
                <w:rFonts w:cs="Arial"/>
                <w:b/>
              </w:rPr>
            </w:pPr>
            <w:r>
              <w:rPr>
                <w:rFonts w:cs="Arial"/>
                <w:b/>
                <w:bCs/>
              </w:rPr>
              <w:t>Comment</w:t>
            </w:r>
          </w:p>
        </w:tc>
      </w:tr>
      <w:tr>
        <w:tc>
          <w:tcPr>
            <w:tcW w:w="1996" w:type="dxa"/>
            <w:shd w:val="clear" w:color="auto" w:fill="auto"/>
          </w:tcPr>
          <w:p>
            <w:pPr>
              <w:spacing w:line="360" w:lineRule="auto"/>
              <w:ind w:left="0"/>
              <w:rPr>
                <w:rFonts w:cs="Arial"/>
              </w:rPr>
            </w:pPr>
            <w:r>
              <w:rPr>
                <w:rFonts w:cs="Arial"/>
              </w:rPr>
              <w:t>B1</w:t>
            </w:r>
          </w:p>
        </w:tc>
        <w:tc>
          <w:tcPr>
            <w:tcW w:w="1701" w:type="dxa"/>
            <w:shd w:val="clear" w:color="auto" w:fill="auto"/>
          </w:tcPr>
          <w:p>
            <w:pPr>
              <w:spacing w:line="360" w:lineRule="auto"/>
              <w:ind w:left="0"/>
              <w:rPr>
                <w:rFonts w:cs="Arial"/>
              </w:rPr>
            </w:pPr>
            <w:r>
              <w:rPr>
                <w:rFonts w:cs="Arial"/>
              </w:rPr>
              <w:t>INT</w:t>
            </w:r>
          </w:p>
        </w:tc>
        <w:tc>
          <w:tcPr>
            <w:tcW w:w="1417" w:type="dxa"/>
            <w:shd w:val="clear" w:color="auto" w:fill="auto"/>
          </w:tcPr>
          <w:p>
            <w:pPr>
              <w:spacing w:line="360" w:lineRule="auto"/>
              <w:ind w:left="0"/>
              <w:rPr>
                <w:rFonts w:cs="Arial"/>
              </w:rPr>
            </w:pPr>
            <w:r>
              <w:rPr>
                <w:rFonts w:cs="Arial"/>
              </w:rPr>
              <w:t>%IW64</w:t>
            </w:r>
          </w:p>
        </w:tc>
        <w:tc>
          <w:tcPr>
            <w:tcW w:w="3686" w:type="dxa"/>
            <w:shd w:val="clear" w:color="auto" w:fill="auto"/>
          </w:tcPr>
          <w:p>
            <w:pPr>
              <w:spacing w:line="360" w:lineRule="auto"/>
              <w:ind w:left="0"/>
              <w:rPr>
                <w:rFonts w:cs="Arial"/>
              </w:rPr>
            </w:pPr>
            <w:proofErr w:type="spellStart"/>
            <w:r>
              <w:rPr>
                <w:rFonts w:cs="Arial"/>
              </w:rPr>
              <w:t>Filling</w:t>
            </w:r>
            <w:proofErr w:type="spellEnd"/>
            <w:r>
              <w:rPr>
                <w:rFonts w:cs="Arial"/>
              </w:rPr>
              <w:t xml:space="preserve"> </w:t>
            </w:r>
            <w:proofErr w:type="spellStart"/>
            <w:r>
              <w:rPr>
                <w:rFonts w:cs="Arial"/>
              </w:rPr>
              <w:t>level</w:t>
            </w:r>
            <w:proofErr w:type="spellEnd"/>
            <w:r>
              <w:rPr>
                <w:rFonts w:cs="Arial"/>
              </w:rPr>
              <w:t xml:space="preserve"> </w:t>
            </w:r>
            <w:proofErr w:type="spellStart"/>
            <w:r>
              <w:rPr>
                <w:rFonts w:cs="Arial"/>
              </w:rPr>
              <w:t>between</w:t>
            </w:r>
            <w:proofErr w:type="spellEnd"/>
            <w:r>
              <w:rPr>
                <w:rFonts w:cs="Arial"/>
              </w:rPr>
              <w:t xml:space="preserve"> 0..27648</w:t>
            </w:r>
          </w:p>
        </w:tc>
      </w:tr>
    </w:tbl>
    <w:p/>
    <w:p>
      <w:pPr>
        <w:pStyle w:val="berschrift2SchrittfrSchrittAnleitung"/>
      </w:pPr>
      <w:bookmarkStart w:id="48" w:name="_Toc501702920"/>
      <w:proofErr w:type="spellStart"/>
      <w:r>
        <w:rPr>
          <w:bCs/>
        </w:rPr>
        <w:t>Planning</w:t>
      </w:r>
      <w:bookmarkEnd w:id="48"/>
      <w:proofErr w:type="spellEnd"/>
    </w:p>
    <w:p>
      <w:pPr>
        <w:ind w:left="567"/>
        <w:rPr>
          <w:lang w:val="en-US"/>
        </w:rPr>
      </w:pPr>
      <w:r>
        <w:rPr>
          <w:lang w:val="en-US"/>
        </w:rPr>
        <w:t>Now solve this task on your own.</w:t>
      </w:r>
    </w:p>
    <w:p>
      <w:pPr>
        <w:pStyle w:val="berschrift2SchrittfrSchrittAnleitung"/>
      </w:pPr>
      <w:r>
        <w:rPr>
          <w:b w:val="0"/>
          <w:lang w:val="en-US"/>
        </w:rPr>
        <w:br w:type="page"/>
      </w:r>
      <w:bookmarkStart w:id="49" w:name="_Toc501702921"/>
      <w:r>
        <w:rPr>
          <w:bCs/>
        </w:rPr>
        <w:lastRenderedPageBreak/>
        <w:t xml:space="preserve">Checklist – </w:t>
      </w:r>
      <w:proofErr w:type="spellStart"/>
      <w:r>
        <w:rPr>
          <w:bCs/>
        </w:rPr>
        <w:t>Exercise</w:t>
      </w:r>
      <w:bookmarkEnd w:id="49"/>
      <w:proofErr w:type="spellEnd"/>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331"/>
        <w:gridCol w:w="1418"/>
      </w:tblGrid>
      <w:tr>
        <w:trPr>
          <w:trHeight w:hRule="exact" w:val="397"/>
        </w:trPr>
        <w:tc>
          <w:tcPr>
            <w:tcW w:w="1035" w:type="dxa"/>
            <w:shd w:val="clear" w:color="auto" w:fill="auto"/>
          </w:tcPr>
          <w:p>
            <w:pPr>
              <w:ind w:left="0"/>
              <w:jc w:val="center"/>
              <w:rPr>
                <w:b/>
              </w:rPr>
            </w:pPr>
            <w:proofErr w:type="spellStart"/>
            <w:r>
              <w:rPr>
                <w:b/>
                <w:bCs/>
              </w:rPr>
              <w:t>No</w:t>
            </w:r>
            <w:proofErr w:type="spellEnd"/>
            <w:r>
              <w:t>.</w:t>
            </w:r>
          </w:p>
        </w:tc>
        <w:tc>
          <w:tcPr>
            <w:tcW w:w="6331" w:type="dxa"/>
            <w:shd w:val="clear" w:color="auto" w:fill="auto"/>
          </w:tcPr>
          <w:p>
            <w:pPr>
              <w:ind w:left="0"/>
              <w:rPr>
                <w:b/>
              </w:rPr>
            </w:pPr>
            <w:r>
              <w:rPr>
                <w:b/>
                <w:bCs/>
              </w:rPr>
              <w:t>Description</w:t>
            </w:r>
          </w:p>
        </w:tc>
        <w:tc>
          <w:tcPr>
            <w:tcW w:w="1418" w:type="dxa"/>
            <w:shd w:val="clear" w:color="auto" w:fill="auto"/>
          </w:tcPr>
          <w:p>
            <w:pPr>
              <w:ind w:left="0"/>
              <w:rPr>
                <w:b/>
              </w:rPr>
            </w:pPr>
            <w:proofErr w:type="spellStart"/>
            <w:r>
              <w:rPr>
                <w:b/>
                <w:bCs/>
              </w:rPr>
              <w:t>Checked</w:t>
            </w:r>
            <w:proofErr w:type="spellEnd"/>
          </w:p>
        </w:tc>
      </w:tr>
      <w:tr>
        <w:trPr>
          <w:trHeight w:val="585"/>
        </w:trPr>
        <w:tc>
          <w:tcPr>
            <w:tcW w:w="1035" w:type="dxa"/>
            <w:shd w:val="clear" w:color="auto" w:fill="auto"/>
            <w:vAlign w:val="center"/>
          </w:tcPr>
          <w:p>
            <w:pPr>
              <w:spacing w:before="0" w:after="0"/>
              <w:ind w:left="0"/>
              <w:jc w:val="center"/>
            </w:pPr>
            <w:r>
              <w:t>1</w:t>
            </w:r>
          </w:p>
        </w:tc>
        <w:tc>
          <w:tcPr>
            <w:tcW w:w="6331" w:type="dxa"/>
            <w:shd w:val="clear" w:color="auto" w:fill="auto"/>
            <w:vAlign w:val="center"/>
          </w:tcPr>
          <w:p>
            <w:pPr>
              <w:spacing w:before="0" w:after="0"/>
              <w:ind w:left="0"/>
              <w:rPr>
                <w:lang w:val="en-US"/>
              </w:rPr>
            </w:pPr>
            <w:r>
              <w:rPr>
                <w:lang w:val="en-US"/>
              </w:rPr>
              <w:t>Operand added to PLC tag table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2</w:t>
            </w:r>
          </w:p>
        </w:tc>
        <w:tc>
          <w:tcPr>
            <w:tcW w:w="6331" w:type="dxa"/>
            <w:shd w:val="clear" w:color="auto" w:fill="auto"/>
            <w:vAlign w:val="center"/>
          </w:tcPr>
          <w:p>
            <w:pPr>
              <w:spacing w:before="0" w:after="0"/>
              <w:ind w:left="0"/>
            </w:pPr>
            <w:proofErr w:type="spellStart"/>
            <w:r>
              <w:t>Function</w:t>
            </w:r>
            <w:proofErr w:type="spellEnd"/>
            <w:r>
              <w:t xml:space="preserve"> FC: "</w:t>
            </w:r>
            <w:proofErr w:type="spellStart"/>
            <w:r>
              <w:t>Scaling</w:t>
            </w:r>
            <w:proofErr w:type="spellEnd"/>
            <w:r>
              <w:t xml:space="preserve">" </w:t>
            </w:r>
            <w:proofErr w:type="spellStart"/>
            <w:r>
              <w:t>created</w:t>
            </w:r>
            <w:proofErr w:type="spellEnd"/>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6331" w:type="dxa"/>
            <w:shd w:val="clear" w:color="auto" w:fill="auto"/>
            <w:vAlign w:val="center"/>
          </w:tcPr>
          <w:p>
            <w:pPr>
              <w:spacing w:before="0" w:after="0"/>
              <w:ind w:left="0"/>
            </w:pPr>
            <w:r>
              <w:t xml:space="preserve">Interface </w:t>
            </w:r>
            <w:proofErr w:type="spellStart"/>
            <w:r>
              <w:t>defined</w:t>
            </w:r>
            <w:proofErr w:type="spellEnd"/>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4</w:t>
            </w:r>
          </w:p>
        </w:tc>
        <w:tc>
          <w:tcPr>
            <w:tcW w:w="6331" w:type="dxa"/>
            <w:shd w:val="clear" w:color="auto" w:fill="auto"/>
            <w:vAlign w:val="center"/>
          </w:tcPr>
          <w:p>
            <w:pPr>
              <w:spacing w:before="0" w:after="0"/>
              <w:ind w:left="0"/>
            </w:pPr>
            <w:proofErr w:type="spellStart"/>
            <w:r>
              <w:t>Function</w:t>
            </w:r>
            <w:proofErr w:type="spellEnd"/>
            <w:r>
              <w:t xml:space="preserve"> </w:t>
            </w:r>
            <w:proofErr w:type="spellStart"/>
            <w:r>
              <w:t>programmed</w:t>
            </w:r>
            <w:proofErr w:type="spellEnd"/>
          </w:p>
        </w:tc>
        <w:tc>
          <w:tcPr>
            <w:tcW w:w="1418"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5</w:t>
            </w:r>
          </w:p>
        </w:tc>
        <w:tc>
          <w:tcPr>
            <w:tcW w:w="6331" w:type="dxa"/>
            <w:shd w:val="clear" w:color="auto" w:fill="auto"/>
            <w:vAlign w:val="center"/>
          </w:tcPr>
          <w:p>
            <w:pPr>
              <w:spacing w:before="0" w:after="0"/>
              <w:ind w:left="0"/>
              <w:rPr>
                <w:lang w:val="en-US"/>
              </w:rPr>
            </w:pPr>
            <w:r>
              <w:rPr>
                <w:lang w:val="en-US"/>
              </w:rPr>
              <w:t>"Scaling" function added to network 1 of OB1</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6</w:t>
            </w:r>
          </w:p>
        </w:tc>
        <w:tc>
          <w:tcPr>
            <w:tcW w:w="6331" w:type="dxa"/>
            <w:shd w:val="clear" w:color="auto" w:fill="auto"/>
            <w:vAlign w:val="center"/>
          </w:tcPr>
          <w:p>
            <w:pPr>
              <w:spacing w:before="0" w:after="0"/>
              <w:ind w:left="0"/>
            </w:pPr>
            <w:r>
              <w:t xml:space="preserve">Input tags </w:t>
            </w:r>
            <w:proofErr w:type="spellStart"/>
            <w:r>
              <w:t>connected</w:t>
            </w:r>
            <w:proofErr w:type="spellEnd"/>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6331" w:type="dxa"/>
            <w:shd w:val="clear" w:color="auto" w:fill="auto"/>
            <w:vAlign w:val="center"/>
          </w:tcPr>
          <w:p>
            <w:pPr>
              <w:spacing w:before="0" w:after="0"/>
              <w:ind w:left="0"/>
            </w:pPr>
            <w:r>
              <w:t xml:space="preserve">Output tags </w:t>
            </w:r>
            <w:proofErr w:type="spellStart"/>
            <w:r>
              <w:t>connected</w:t>
            </w:r>
            <w:proofErr w:type="spellEnd"/>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6331" w:type="dxa"/>
            <w:shd w:val="clear" w:color="auto" w:fill="auto"/>
            <w:vAlign w:val="center"/>
          </w:tcPr>
          <w:p>
            <w:pPr>
              <w:spacing w:before="0" w:after="0"/>
              <w:ind w:left="0"/>
              <w:rPr>
                <w:lang w:val="en-US"/>
              </w:rPr>
            </w:pPr>
            <w:r>
              <w:rPr>
                <w:lang w:val="en-US"/>
              </w:rPr>
              <w:t>Successful compilation without error message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9</w:t>
            </w:r>
          </w:p>
        </w:tc>
        <w:tc>
          <w:tcPr>
            <w:tcW w:w="6331" w:type="dxa"/>
            <w:shd w:val="clear" w:color="auto" w:fill="auto"/>
            <w:vAlign w:val="center"/>
          </w:tcPr>
          <w:p>
            <w:pPr>
              <w:spacing w:before="0" w:after="0"/>
              <w:ind w:left="0"/>
              <w:rPr>
                <w:lang w:val="en-US"/>
              </w:rPr>
            </w:pPr>
            <w:r>
              <w:rPr>
                <w:lang w:val="en-US"/>
              </w:rPr>
              <w:t>Successful download without error message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10</w:t>
            </w:r>
          </w:p>
        </w:tc>
        <w:tc>
          <w:tcPr>
            <w:tcW w:w="6331" w:type="dxa"/>
            <w:shd w:val="clear" w:color="auto" w:fill="auto"/>
            <w:vAlign w:val="bottom"/>
          </w:tcPr>
          <w:p>
            <w:pPr>
              <w:spacing w:before="0" w:after="0" w:line="360" w:lineRule="auto"/>
              <w:ind w:left="0"/>
              <w:rPr>
                <w:sz w:val="14"/>
                <w:szCs w:val="14"/>
                <w:lang w:val="en-US"/>
              </w:rPr>
            </w:pPr>
          </w:p>
          <w:p>
            <w:pPr>
              <w:spacing w:before="0" w:after="0" w:line="360" w:lineRule="auto"/>
              <w:ind w:left="0"/>
              <w:rPr>
                <w:lang w:val="en-US"/>
              </w:rPr>
            </w:pPr>
            <w:r>
              <w:rPr>
                <w:lang w:val="en-US"/>
              </w:rPr>
              <w:t>Analog value for filling level set to zero</w:t>
            </w:r>
          </w:p>
          <w:p>
            <w:pPr>
              <w:spacing w:before="0" w:after="0" w:line="360" w:lineRule="auto"/>
              <w:ind w:left="0"/>
              <w:rPr>
                <w:lang w:val="en-US"/>
              </w:rPr>
            </w:pPr>
            <w:r>
              <w:rPr>
                <w:lang w:val="en-US"/>
              </w:rPr>
              <w:t xml:space="preserve">Result </w:t>
            </w:r>
            <w:proofErr w:type="spellStart"/>
            <w:r>
              <w:rPr>
                <w:lang w:val="en-US"/>
              </w:rPr>
              <w:t>Filling_level_scal</w:t>
            </w:r>
            <w:proofErr w:type="spellEnd"/>
            <w:r>
              <w:rPr>
                <w:lang w:val="en-US"/>
              </w:rPr>
              <w:t xml:space="preserve"> = 0</w:t>
            </w:r>
          </w:p>
          <w:p>
            <w:pPr>
              <w:spacing w:before="0" w:after="0" w:line="360" w:lineRule="auto"/>
              <w:ind w:left="0"/>
              <w:rPr>
                <w:sz w:val="18"/>
                <w:lang w:val="en-US"/>
              </w:rPr>
            </w:pPr>
            <w:r>
              <w:rPr>
                <w:lang w:val="en-US"/>
              </w:rPr>
              <w:t xml:space="preserve">Result </w:t>
            </w:r>
            <w:proofErr w:type="spellStart"/>
            <w:r>
              <w:rPr>
                <w:lang w:val="en-US"/>
              </w:rPr>
              <w:t>er</w:t>
            </w:r>
            <w:proofErr w:type="spellEnd"/>
            <w:r>
              <w:rPr>
                <w:lang w:val="en-US"/>
              </w:rPr>
              <w:t xml:space="preserve"> = FALSE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11</w:t>
            </w:r>
          </w:p>
        </w:tc>
        <w:tc>
          <w:tcPr>
            <w:tcW w:w="6331" w:type="dxa"/>
            <w:shd w:val="clear" w:color="auto" w:fill="auto"/>
            <w:vAlign w:val="bottom"/>
          </w:tcPr>
          <w:p>
            <w:pPr>
              <w:spacing w:before="0" w:after="0" w:line="360" w:lineRule="auto"/>
              <w:ind w:left="0"/>
              <w:rPr>
                <w:sz w:val="18"/>
                <w:lang w:val="en-US"/>
              </w:rPr>
            </w:pPr>
          </w:p>
          <w:p>
            <w:pPr>
              <w:spacing w:before="0" w:after="0" w:line="360" w:lineRule="auto"/>
              <w:ind w:left="0"/>
              <w:rPr>
                <w:lang w:val="en-US"/>
              </w:rPr>
            </w:pPr>
            <w:r>
              <w:rPr>
                <w:lang w:val="en-US"/>
              </w:rPr>
              <w:t>Analog value for filling level set to 27648</w:t>
            </w:r>
          </w:p>
          <w:p>
            <w:pPr>
              <w:spacing w:before="0" w:after="0" w:line="360" w:lineRule="auto"/>
              <w:ind w:left="0"/>
              <w:rPr>
                <w:lang w:val="en-US"/>
              </w:rPr>
            </w:pPr>
            <w:r>
              <w:rPr>
                <w:lang w:val="en-US"/>
              </w:rPr>
              <w:t xml:space="preserve">Result </w:t>
            </w:r>
            <w:proofErr w:type="spellStart"/>
            <w:r>
              <w:rPr>
                <w:lang w:val="en-US"/>
              </w:rPr>
              <w:t>Filling_level_scal</w:t>
            </w:r>
            <w:proofErr w:type="spellEnd"/>
            <w:r>
              <w:rPr>
                <w:lang w:val="en-US"/>
              </w:rPr>
              <w:t xml:space="preserve"> = 12.0</w:t>
            </w:r>
          </w:p>
          <w:p>
            <w:pPr>
              <w:spacing w:before="0" w:after="0" w:line="360" w:lineRule="auto"/>
              <w:ind w:left="0"/>
              <w:rPr>
                <w:lang w:val="en-US"/>
              </w:rPr>
            </w:pPr>
            <w:r>
              <w:rPr>
                <w:lang w:val="en-US"/>
              </w:rPr>
              <w:t xml:space="preserve">Result </w:t>
            </w:r>
            <w:proofErr w:type="spellStart"/>
            <w:r>
              <w:rPr>
                <w:lang w:val="en-US"/>
              </w:rPr>
              <w:t>er</w:t>
            </w:r>
            <w:proofErr w:type="spellEnd"/>
            <w:r>
              <w:rPr>
                <w:lang w:val="en-US"/>
              </w:rPr>
              <w:t xml:space="preserve"> = FALSE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12</w:t>
            </w:r>
          </w:p>
        </w:tc>
        <w:tc>
          <w:tcPr>
            <w:tcW w:w="6331" w:type="dxa"/>
            <w:shd w:val="clear" w:color="auto" w:fill="auto"/>
            <w:vAlign w:val="bottom"/>
          </w:tcPr>
          <w:p>
            <w:pPr>
              <w:spacing w:before="0" w:after="0" w:line="360" w:lineRule="auto"/>
              <w:ind w:left="0"/>
              <w:rPr>
                <w:sz w:val="14"/>
                <w:szCs w:val="14"/>
                <w:lang w:val="en-US"/>
              </w:rPr>
            </w:pPr>
          </w:p>
          <w:p>
            <w:pPr>
              <w:spacing w:before="0" w:after="0" w:line="360" w:lineRule="auto"/>
              <w:ind w:left="0"/>
              <w:rPr>
                <w:lang w:val="en-US"/>
              </w:rPr>
            </w:pPr>
            <w:r>
              <w:rPr>
                <w:lang w:val="en-US"/>
              </w:rPr>
              <w:t>Analog value for filling level set to 13824</w:t>
            </w:r>
          </w:p>
          <w:p>
            <w:pPr>
              <w:spacing w:before="0" w:after="0" w:line="360" w:lineRule="auto"/>
              <w:ind w:left="0"/>
              <w:rPr>
                <w:lang w:val="en-US"/>
              </w:rPr>
            </w:pPr>
            <w:r>
              <w:rPr>
                <w:lang w:val="en-US"/>
              </w:rPr>
              <w:t xml:space="preserve">Result </w:t>
            </w:r>
            <w:proofErr w:type="spellStart"/>
            <w:r>
              <w:rPr>
                <w:lang w:val="en-US"/>
              </w:rPr>
              <w:t>Filling_level_scal</w:t>
            </w:r>
            <w:proofErr w:type="spellEnd"/>
            <w:r>
              <w:rPr>
                <w:lang w:val="en-US"/>
              </w:rPr>
              <w:t xml:space="preserve"> = 6.0</w:t>
            </w:r>
          </w:p>
          <w:p>
            <w:pPr>
              <w:spacing w:before="0" w:after="0" w:line="360" w:lineRule="auto"/>
              <w:ind w:left="0"/>
              <w:rPr>
                <w:lang w:val="en-US"/>
              </w:rPr>
            </w:pPr>
            <w:r>
              <w:rPr>
                <w:lang w:val="en-US"/>
              </w:rPr>
              <w:t xml:space="preserve">Result </w:t>
            </w:r>
            <w:proofErr w:type="spellStart"/>
            <w:r>
              <w:rPr>
                <w:lang w:val="en-US"/>
              </w:rPr>
              <w:t>er</w:t>
            </w:r>
            <w:proofErr w:type="spellEnd"/>
            <w:r>
              <w:rPr>
                <w:lang w:val="en-US"/>
              </w:rPr>
              <w:t xml:space="preserve"> = FALSE</w:t>
            </w:r>
          </w:p>
        </w:tc>
        <w:tc>
          <w:tcPr>
            <w:tcW w:w="1418" w:type="dxa"/>
            <w:shd w:val="clear" w:color="auto" w:fill="auto"/>
          </w:tcPr>
          <w:p>
            <w:pPr>
              <w:ind w:left="0"/>
              <w:rPr>
                <w:lang w:val="en-US"/>
              </w:rPr>
            </w:pPr>
          </w:p>
        </w:tc>
      </w:tr>
      <w:tr>
        <w:trPr>
          <w:trHeight w:val="585"/>
        </w:trPr>
        <w:tc>
          <w:tcPr>
            <w:tcW w:w="1035" w:type="dxa"/>
            <w:shd w:val="clear" w:color="auto" w:fill="auto"/>
            <w:vAlign w:val="center"/>
          </w:tcPr>
          <w:p>
            <w:pPr>
              <w:spacing w:before="0" w:after="0"/>
              <w:ind w:left="0"/>
              <w:jc w:val="center"/>
            </w:pPr>
            <w:r>
              <w:t>13</w:t>
            </w:r>
          </w:p>
        </w:tc>
        <w:tc>
          <w:tcPr>
            <w:tcW w:w="6331" w:type="dxa"/>
            <w:shd w:val="clear" w:color="auto" w:fill="auto"/>
            <w:vAlign w:val="bottom"/>
          </w:tcPr>
          <w:p>
            <w:pPr>
              <w:spacing w:before="0" w:after="0" w:line="360" w:lineRule="auto"/>
              <w:ind w:left="0"/>
              <w:rPr>
                <w:sz w:val="14"/>
                <w:szCs w:val="14"/>
                <w:lang w:val="en-US"/>
              </w:rPr>
            </w:pPr>
          </w:p>
          <w:p>
            <w:pPr>
              <w:spacing w:before="0" w:after="0" w:line="360" w:lineRule="auto"/>
              <w:ind w:left="0"/>
              <w:rPr>
                <w:lang w:val="en-US"/>
              </w:rPr>
            </w:pPr>
            <w:r>
              <w:rPr>
                <w:lang w:val="en-US"/>
              </w:rPr>
              <w:t>Modify operand (mx = 0.0)</w:t>
            </w:r>
          </w:p>
          <w:p>
            <w:pPr>
              <w:spacing w:before="0" w:after="0" w:line="360" w:lineRule="auto"/>
              <w:ind w:left="0"/>
              <w:rPr>
                <w:lang w:val="en-US"/>
              </w:rPr>
            </w:pPr>
            <w:r>
              <w:rPr>
                <w:lang w:val="en-US"/>
              </w:rPr>
              <w:t xml:space="preserve">Result </w:t>
            </w:r>
            <w:proofErr w:type="spellStart"/>
            <w:r>
              <w:rPr>
                <w:lang w:val="en-US"/>
              </w:rPr>
              <w:t>Filling_level_scal</w:t>
            </w:r>
            <w:proofErr w:type="spellEnd"/>
            <w:r>
              <w:rPr>
                <w:lang w:val="en-US"/>
              </w:rPr>
              <w:t xml:space="preserve"> = 0</w:t>
            </w:r>
          </w:p>
          <w:p>
            <w:pPr>
              <w:spacing w:before="0" w:after="0" w:line="360" w:lineRule="auto"/>
              <w:ind w:left="0"/>
            </w:pPr>
            <w:proofErr w:type="spellStart"/>
            <w:r>
              <w:t>Result</w:t>
            </w:r>
            <w:proofErr w:type="spellEnd"/>
            <w:r>
              <w:t xml:space="preserve"> tag "er" = TRUE</w:t>
            </w:r>
          </w:p>
        </w:tc>
        <w:tc>
          <w:tcPr>
            <w:tcW w:w="1418"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14</w:t>
            </w:r>
          </w:p>
        </w:tc>
        <w:tc>
          <w:tcPr>
            <w:tcW w:w="6331" w:type="dxa"/>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418" w:type="dxa"/>
            <w:shd w:val="clear" w:color="auto" w:fill="auto"/>
          </w:tcPr>
          <w:p>
            <w:pPr>
              <w:ind w:left="0"/>
            </w:pPr>
          </w:p>
        </w:tc>
      </w:tr>
    </w:tbl>
    <w:p/>
    <w:p>
      <w:pPr>
        <w:pStyle w:val="berschrift1"/>
        <w:numPr>
          <w:ilvl w:val="0"/>
          <w:numId w:val="9"/>
        </w:numPr>
      </w:pPr>
      <w:r>
        <w:rPr>
          <w:b w:val="0"/>
        </w:rPr>
        <w:br w:type="page"/>
      </w:r>
      <w:bookmarkStart w:id="50" w:name="_Toc501702922"/>
      <w:r>
        <w:rPr>
          <w:bCs/>
        </w:rPr>
        <w:lastRenderedPageBreak/>
        <w:t xml:space="preserve">Additional </w:t>
      </w:r>
      <w:proofErr w:type="spellStart"/>
      <w:r>
        <w:rPr>
          <w:bCs/>
        </w:rPr>
        <w:t>information</w:t>
      </w:r>
      <w:bookmarkEnd w:id="50"/>
      <w:proofErr w:type="spellEnd"/>
    </w:p>
    <w:p/>
    <w:p>
      <w:pPr>
        <w:pStyle w:val="SiemensNummerierung2"/>
        <w:numPr>
          <w:ilvl w:val="0"/>
          <w:numId w:val="0"/>
        </w:numPr>
        <w:ind w:left="708"/>
        <w:jc w:val="both"/>
        <w:rPr>
          <w:rStyle w:val="Hyperlink"/>
          <w:color w:val="0000FF"/>
          <w:lang w:val="en-US"/>
        </w:rPr>
      </w:pPr>
      <w:r>
        <w:rPr>
          <w:lang w:val="en-US"/>
        </w:rPr>
        <w:t>Additional information for more details is available as orientation help, such as Getting Started, Videos, Tutorials, Apps, Manuals, Programming Guidelines and Trial Software/Firmware, at the following link:</w:t>
      </w:r>
      <w:r>
        <w:rPr>
          <w:lang w:val="en-US"/>
        </w:rPr>
        <w:tab/>
        <w:t xml:space="preserve"> </w:t>
      </w:r>
      <w:r>
        <w:rPr>
          <w:lang w:val="en-US"/>
        </w:rPr>
        <w:br/>
      </w:r>
      <w:r>
        <w:rPr>
          <w:lang w:val="en-US"/>
        </w:rPr>
        <w:br/>
      </w:r>
      <w:hyperlink r:id="rId79" w:history="1">
        <w:r>
          <w:rPr>
            <w:rStyle w:val="Hyperlink"/>
            <w:color w:val="0000FF"/>
            <w:lang w:val="en-US"/>
          </w:rPr>
          <w:t xml:space="preserve">www.siemens.com/sce/s7-1500   </w:t>
        </w:r>
      </w:hyperlink>
    </w:p>
    <w:p>
      <w:pPr>
        <w:rPr>
          <w:lang w:val="en-US"/>
        </w:rPr>
      </w:pPr>
      <w:bookmarkStart w:id="51" w:name="_GoBack"/>
      <w:bookmarkEnd w:id="51"/>
    </w:p>
    <w:sectPr>
      <w:headerReference w:type="even" r:id="rId80"/>
      <w:headerReference w:type="default" r:id="rId81"/>
      <w:footerReference w:type="even" r:id="rId82"/>
      <w:footerReference w:type="default" r:id="rId83"/>
      <w:headerReference w:type="first" r:id="rId84"/>
      <w:footerReference w:type="first" r:id="rId85"/>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37</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color w:val="000000"/>
        <w:sz w:val="14"/>
        <w:szCs w:val="14"/>
        <w:lang w:val="en-US"/>
      </w:rPr>
      <w:fldChar w:fldCharType="begin"/>
    </w:r>
    <w:r>
      <w:rPr>
        <w:color w:val="000000"/>
        <w:sz w:val="14"/>
        <w:szCs w:val="14"/>
        <w:lang w:val="en-US"/>
      </w:rPr>
      <w:instrText xml:space="preserve"> FILENAME   \* MERGEFORMAT </w:instrText>
    </w:r>
    <w:r>
      <w:rPr>
        <w:color w:val="000000"/>
        <w:sz w:val="14"/>
        <w:szCs w:val="14"/>
        <w:lang w:val="en-US"/>
      </w:rPr>
      <w:fldChar w:fldCharType="separate"/>
    </w:r>
    <w:r>
      <w:rPr>
        <w:noProof/>
        <w:color w:val="000000"/>
        <w:sz w:val="14"/>
        <w:szCs w:val="14"/>
        <w:lang w:val="en-US"/>
      </w:rPr>
      <w:t>SCE_EN_052-201 SCL_S7-1500_R1703</w:t>
    </w:r>
    <w:r>
      <w:rPr>
        <w:color w:val="000000"/>
        <w:sz w:val="14"/>
        <w:szCs w:val="14"/>
        <w:lang w:val="en-US"/>
      </w:rPr>
      <w:fldChar w:fldCharType="end"/>
    </w:r>
    <w:r>
      <w:rPr>
        <w:color w:val="000000"/>
        <w:lang w:val="en-US"/>
      </w:rPr>
      <w:tab/>
    </w:r>
    <w:r>
      <w:rPr>
        <w:color w:val="000000"/>
        <w:lang w:val="en-US"/>
      </w:rPr>
      <w:tab/>
    </w:r>
    <w:r>
      <w:rPr>
        <w:color w:val="000000"/>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bCs/>
        <w:color w:val="374B5A"/>
        <w:sz w:val="18"/>
        <w:szCs w:val="18"/>
        <w:lang w:val="en-US"/>
      </w:rPr>
      <w:t>SCE Training Curriculum | TIA Portal Module 052-201, Edition 09/2017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82322B60"/>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12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36"/>
        </w:tabs>
        <w:ind w:left="536" w:hanging="567"/>
      </w:pPr>
      <w:rPr>
        <w:rFonts w:ascii="Arial" w:hAnsi="Arial" w:hint="default"/>
      </w:rPr>
    </w:lvl>
    <w:lvl w:ilvl="2">
      <w:start w:val="1"/>
      <w:numFmt w:val="decimal"/>
      <w:lvlText w:val="%1.%2.%3."/>
      <w:lvlJc w:val="left"/>
      <w:pPr>
        <w:tabs>
          <w:tab w:val="num" w:pos="1076"/>
        </w:tabs>
        <w:ind w:left="1076" w:hanging="727"/>
      </w:pPr>
      <w:rPr>
        <w:rFonts w:ascii="Arial" w:hAnsi="Arial" w:hint="default"/>
      </w:rPr>
    </w:lvl>
    <w:lvl w:ilvl="3">
      <w:start w:val="1"/>
      <w:numFmt w:val="decimal"/>
      <w:lvlText w:val="%1.%2.%3.%4."/>
      <w:lvlJc w:val="left"/>
      <w:pPr>
        <w:tabs>
          <w:tab w:val="num" w:pos="1586"/>
        </w:tabs>
        <w:ind w:left="1586" w:hanging="877"/>
      </w:pPr>
      <w:rPr>
        <w:rFonts w:ascii="Arial" w:hAnsi="Arial" w:hint="default"/>
      </w:rPr>
    </w:lvl>
    <w:lvl w:ilvl="4">
      <w:start w:val="1"/>
      <w:numFmt w:val="decimal"/>
      <w:lvlText w:val="%1.%2.%3.%4.%5."/>
      <w:lvlJc w:val="left"/>
      <w:pPr>
        <w:ind w:left="2691" w:hanging="1622"/>
      </w:pPr>
      <w:rPr>
        <w:rFonts w:ascii="Arial" w:hAnsi="Arial" w:hint="default"/>
      </w:rPr>
    </w:lvl>
    <w:lvl w:ilvl="5">
      <w:start w:val="1"/>
      <w:numFmt w:val="decimal"/>
      <w:lvlText w:val="%1.%2.%3.%4.%5.%6."/>
      <w:lvlJc w:val="left"/>
      <w:pPr>
        <w:ind w:left="2365" w:hanging="936"/>
      </w:pPr>
      <w:rPr>
        <w:rFonts w:hint="default"/>
      </w:rPr>
    </w:lvl>
    <w:lvl w:ilvl="6">
      <w:start w:val="1"/>
      <w:numFmt w:val="decimal"/>
      <w:lvlText w:val="%1.%2.%3.%4.%5.%6.%7."/>
      <w:lvlJc w:val="left"/>
      <w:pPr>
        <w:ind w:left="2869" w:hanging="1080"/>
      </w:pPr>
      <w:rPr>
        <w:rFonts w:hint="default"/>
      </w:rPr>
    </w:lvl>
    <w:lvl w:ilvl="7">
      <w:start w:val="1"/>
      <w:numFmt w:val="decimal"/>
      <w:lvlText w:val="%1.%2.%3.%4.%5.%6.%7.%8."/>
      <w:lvlJc w:val="left"/>
      <w:pPr>
        <w:ind w:left="3373" w:hanging="1224"/>
      </w:pPr>
      <w:rPr>
        <w:rFonts w:hint="default"/>
      </w:rPr>
    </w:lvl>
    <w:lvl w:ilvl="8">
      <w:start w:val="1"/>
      <w:numFmt w:val="decimal"/>
      <w:lvlText w:val="%1.%2.%3.%4.%5.%6.%7.%8.%9."/>
      <w:lvlJc w:val="left"/>
      <w:pPr>
        <w:ind w:left="3949"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2">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8"/>
  </w:num>
  <w:num w:numId="4">
    <w:abstractNumId w:val="5"/>
  </w:num>
  <w:num w:numId="5">
    <w:abstractNumId w:val="9"/>
  </w:num>
  <w:num w:numId="6">
    <w:abstractNumId w:val="11"/>
  </w:num>
  <w:num w:numId="7">
    <w:abstractNumId w:val="3"/>
  </w:num>
  <w:num w:numId="8">
    <w:abstractNumId w:val="7"/>
  </w:num>
  <w:num w:numId="9">
    <w:abstractNumId w:val="2"/>
  </w:num>
  <w:num w:numId="10">
    <w:abstractNumId w:val="14"/>
  </w:num>
  <w:num w:numId="11">
    <w:abstractNumId w:val="10"/>
  </w:num>
  <w:num w:numId="12">
    <w:abstractNumId w:val="6"/>
  </w:num>
  <w:num w:numId="13">
    <w:abstractNumId w:val="13"/>
  </w:num>
  <w:num w:numId="14">
    <w:abstractNumId w:val="1"/>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spacing w:line="360" w:lineRule="auto"/>
    </w:pPr>
  </w:style>
  <w:style w:type="character" w:customStyle="1" w:styleId="SiemensNummerierung2Zchn">
    <w:name w:val="Siemens Nummerierung 2 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spacing w:line="360" w:lineRule="auto"/>
    </w:pPr>
  </w:style>
  <w:style w:type="character" w:customStyle="1" w:styleId="SiemensNummerierung2Zchn">
    <w:name w:val="Siemens Nummerierung 2 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before="0" w:after="60" w:line="240" w:lineRule="auto"/>
      <w:ind w:left="567" w:hanging="56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9176">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03283623">
      <w:bodyDiv w:val="1"/>
      <w:marLeft w:val="0"/>
      <w:marRight w:val="0"/>
      <w:marTop w:val="0"/>
      <w:marBottom w:val="0"/>
      <w:divBdr>
        <w:top w:val="none" w:sz="0" w:space="0" w:color="auto"/>
        <w:left w:val="none" w:sz="0" w:space="0" w:color="auto"/>
        <w:bottom w:val="none" w:sz="0" w:space="0" w:color="auto"/>
        <w:right w:val="none" w:sz="0" w:space="0" w:color="auto"/>
      </w:divBdr>
    </w:div>
    <w:div w:id="174883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eader" Target="header3.xml"/><Relationship Id="rId89" Type="http://schemas.openxmlformats.org/officeDocument/2006/relationships/customXml" Target="../customXml/item3.xml"/><Relationship Id="rId16" Type="http://schemas.openxmlformats.org/officeDocument/2006/relationships/image" Target="media/image6.jpeg"/><Relationship Id="rId11" Type="http://schemas.openxmlformats.org/officeDocument/2006/relationships/image" Target="media/image3.wmf"/><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hyperlink" Target="http://www.siemens.com/sce/s7-1500" TargetMode="External"/><Relationship Id="rId5" Type="http://schemas.openxmlformats.org/officeDocument/2006/relationships/settings" Target="settings.xml"/><Relationship Id="rId90" Type="http://schemas.openxmlformats.org/officeDocument/2006/relationships/customXml" Target="../customXml/item4.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w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oleObject" Target="embeddings/oleObject2.bin"/><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oter" Target="footer2.xm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oleObject" Target="embeddings/oleObject3.bin"/><Relationship Id="rId81" Type="http://schemas.openxmlformats.org/officeDocument/2006/relationships/header" Target="header2.xm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oleObject" Target="embeddings/oleObject1.bin"/><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footer" Target="footer1.xml"/><Relationship Id="rId19" Type="http://schemas.openxmlformats.org/officeDocument/2006/relationships/image" Target="media/image8.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B683739-7FFE-497F-8D10-22D536B7F983}"/>
</file>

<file path=customXml/itemProps2.xml><?xml version="1.0" encoding="utf-8"?>
<ds:datastoreItem xmlns:ds="http://schemas.openxmlformats.org/officeDocument/2006/customXml" ds:itemID="{A82B039F-1901-43EF-AF8A-25690BB28F6E}"/>
</file>

<file path=customXml/itemProps3.xml><?xml version="1.0" encoding="utf-8"?>
<ds:datastoreItem xmlns:ds="http://schemas.openxmlformats.org/officeDocument/2006/customXml" ds:itemID="{61EC7DED-91AC-4D7B-AB25-225A2D5AD5EA}"/>
</file>

<file path=customXml/itemProps4.xml><?xml version="1.0" encoding="utf-8"?>
<ds:datastoreItem xmlns:ds="http://schemas.openxmlformats.org/officeDocument/2006/customXml" ds:itemID="{4532CEAF-0F8E-4F60-B726-DC0EF30DE6D9}"/>
</file>

<file path=docProps/app.xml><?xml version="1.0" encoding="utf-8"?>
<Properties xmlns="http://schemas.openxmlformats.org/officeDocument/2006/extended-properties" xmlns:vt="http://schemas.openxmlformats.org/officeDocument/2006/docPropsVTypes">
  <Template>Normal.dotm</Template>
  <TotalTime>0</TotalTime>
  <Pages>37</Pages>
  <Words>3219</Words>
  <Characters>19311</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FC-Programmierung</vt:lpstr>
    </vt:vector>
  </TitlesOfParts>
  <Company>SIEMENS AG</Company>
  <LinksUpToDate>false</LinksUpToDate>
  <CharactersWithSpaces>22486</CharactersWithSpaces>
  <SharedDoc>false</SharedDoc>
  <HLinks>
    <vt:vector size="228" baseType="variant">
      <vt:variant>
        <vt:i4>6815790</vt:i4>
      </vt:variant>
      <vt:variant>
        <vt:i4>225</vt:i4>
      </vt:variant>
      <vt:variant>
        <vt:i4>0</vt:i4>
      </vt:variant>
      <vt:variant>
        <vt:i4>5</vt:i4>
      </vt:variant>
      <vt:variant>
        <vt:lpwstr>http://www.siemens.com/sce/s7-1500</vt:lpwstr>
      </vt:variant>
      <vt:variant>
        <vt:lpwstr/>
      </vt:variant>
      <vt:variant>
        <vt:i4>1179699</vt:i4>
      </vt:variant>
      <vt:variant>
        <vt:i4>209</vt:i4>
      </vt:variant>
      <vt:variant>
        <vt:i4>0</vt:i4>
      </vt:variant>
      <vt:variant>
        <vt:i4>5</vt:i4>
      </vt:variant>
      <vt:variant>
        <vt:lpwstr/>
      </vt:variant>
      <vt:variant>
        <vt:lpwstr>_Toc462657025</vt:lpwstr>
      </vt:variant>
      <vt:variant>
        <vt:i4>1179699</vt:i4>
      </vt:variant>
      <vt:variant>
        <vt:i4>203</vt:i4>
      </vt:variant>
      <vt:variant>
        <vt:i4>0</vt:i4>
      </vt:variant>
      <vt:variant>
        <vt:i4>5</vt:i4>
      </vt:variant>
      <vt:variant>
        <vt:lpwstr/>
      </vt:variant>
      <vt:variant>
        <vt:lpwstr>_Toc462657024</vt:lpwstr>
      </vt:variant>
      <vt:variant>
        <vt:i4>1179699</vt:i4>
      </vt:variant>
      <vt:variant>
        <vt:i4>197</vt:i4>
      </vt:variant>
      <vt:variant>
        <vt:i4>0</vt:i4>
      </vt:variant>
      <vt:variant>
        <vt:i4>5</vt:i4>
      </vt:variant>
      <vt:variant>
        <vt:lpwstr/>
      </vt:variant>
      <vt:variant>
        <vt:lpwstr>_Toc462657023</vt:lpwstr>
      </vt:variant>
      <vt:variant>
        <vt:i4>1179699</vt:i4>
      </vt:variant>
      <vt:variant>
        <vt:i4>191</vt:i4>
      </vt:variant>
      <vt:variant>
        <vt:i4>0</vt:i4>
      </vt:variant>
      <vt:variant>
        <vt:i4>5</vt:i4>
      </vt:variant>
      <vt:variant>
        <vt:lpwstr/>
      </vt:variant>
      <vt:variant>
        <vt:lpwstr>_Toc462657022</vt:lpwstr>
      </vt:variant>
      <vt:variant>
        <vt:i4>1179699</vt:i4>
      </vt:variant>
      <vt:variant>
        <vt:i4>185</vt:i4>
      </vt:variant>
      <vt:variant>
        <vt:i4>0</vt:i4>
      </vt:variant>
      <vt:variant>
        <vt:i4>5</vt:i4>
      </vt:variant>
      <vt:variant>
        <vt:lpwstr/>
      </vt:variant>
      <vt:variant>
        <vt:lpwstr>_Toc462657021</vt:lpwstr>
      </vt:variant>
      <vt:variant>
        <vt:i4>1179699</vt:i4>
      </vt:variant>
      <vt:variant>
        <vt:i4>179</vt:i4>
      </vt:variant>
      <vt:variant>
        <vt:i4>0</vt:i4>
      </vt:variant>
      <vt:variant>
        <vt:i4>5</vt:i4>
      </vt:variant>
      <vt:variant>
        <vt:lpwstr/>
      </vt:variant>
      <vt:variant>
        <vt:lpwstr>_Toc462657020</vt:lpwstr>
      </vt:variant>
      <vt:variant>
        <vt:i4>1114163</vt:i4>
      </vt:variant>
      <vt:variant>
        <vt:i4>173</vt:i4>
      </vt:variant>
      <vt:variant>
        <vt:i4>0</vt:i4>
      </vt:variant>
      <vt:variant>
        <vt:i4>5</vt:i4>
      </vt:variant>
      <vt:variant>
        <vt:lpwstr/>
      </vt:variant>
      <vt:variant>
        <vt:lpwstr>_Toc462657019</vt:lpwstr>
      </vt:variant>
      <vt:variant>
        <vt:i4>1114163</vt:i4>
      </vt:variant>
      <vt:variant>
        <vt:i4>167</vt:i4>
      </vt:variant>
      <vt:variant>
        <vt:i4>0</vt:i4>
      </vt:variant>
      <vt:variant>
        <vt:i4>5</vt:i4>
      </vt:variant>
      <vt:variant>
        <vt:lpwstr/>
      </vt:variant>
      <vt:variant>
        <vt:lpwstr>_Toc462657018</vt:lpwstr>
      </vt:variant>
      <vt:variant>
        <vt:i4>1114163</vt:i4>
      </vt:variant>
      <vt:variant>
        <vt:i4>161</vt:i4>
      </vt:variant>
      <vt:variant>
        <vt:i4>0</vt:i4>
      </vt:variant>
      <vt:variant>
        <vt:i4>5</vt:i4>
      </vt:variant>
      <vt:variant>
        <vt:lpwstr/>
      </vt:variant>
      <vt:variant>
        <vt:lpwstr>_Toc462657017</vt:lpwstr>
      </vt:variant>
      <vt:variant>
        <vt:i4>1114163</vt:i4>
      </vt:variant>
      <vt:variant>
        <vt:i4>155</vt:i4>
      </vt:variant>
      <vt:variant>
        <vt:i4>0</vt:i4>
      </vt:variant>
      <vt:variant>
        <vt:i4>5</vt:i4>
      </vt:variant>
      <vt:variant>
        <vt:lpwstr/>
      </vt:variant>
      <vt:variant>
        <vt:lpwstr>_Toc462657016</vt:lpwstr>
      </vt:variant>
      <vt:variant>
        <vt:i4>1114163</vt:i4>
      </vt:variant>
      <vt:variant>
        <vt:i4>149</vt:i4>
      </vt:variant>
      <vt:variant>
        <vt:i4>0</vt:i4>
      </vt:variant>
      <vt:variant>
        <vt:i4>5</vt:i4>
      </vt:variant>
      <vt:variant>
        <vt:lpwstr/>
      </vt:variant>
      <vt:variant>
        <vt:lpwstr>_Toc462657015</vt:lpwstr>
      </vt:variant>
      <vt:variant>
        <vt:i4>1114163</vt:i4>
      </vt:variant>
      <vt:variant>
        <vt:i4>143</vt:i4>
      </vt:variant>
      <vt:variant>
        <vt:i4>0</vt:i4>
      </vt:variant>
      <vt:variant>
        <vt:i4>5</vt:i4>
      </vt:variant>
      <vt:variant>
        <vt:lpwstr/>
      </vt:variant>
      <vt:variant>
        <vt:lpwstr>_Toc462657014</vt:lpwstr>
      </vt:variant>
      <vt:variant>
        <vt:i4>1114163</vt:i4>
      </vt:variant>
      <vt:variant>
        <vt:i4>137</vt:i4>
      </vt:variant>
      <vt:variant>
        <vt:i4>0</vt:i4>
      </vt:variant>
      <vt:variant>
        <vt:i4>5</vt:i4>
      </vt:variant>
      <vt:variant>
        <vt:lpwstr/>
      </vt:variant>
      <vt:variant>
        <vt:lpwstr>_Toc462657013</vt:lpwstr>
      </vt:variant>
      <vt:variant>
        <vt:i4>1114163</vt:i4>
      </vt:variant>
      <vt:variant>
        <vt:i4>131</vt:i4>
      </vt:variant>
      <vt:variant>
        <vt:i4>0</vt:i4>
      </vt:variant>
      <vt:variant>
        <vt:i4>5</vt:i4>
      </vt:variant>
      <vt:variant>
        <vt:lpwstr/>
      </vt:variant>
      <vt:variant>
        <vt:lpwstr>_Toc462657012</vt:lpwstr>
      </vt:variant>
      <vt:variant>
        <vt:i4>1114163</vt:i4>
      </vt:variant>
      <vt:variant>
        <vt:i4>125</vt:i4>
      </vt:variant>
      <vt:variant>
        <vt:i4>0</vt:i4>
      </vt:variant>
      <vt:variant>
        <vt:i4>5</vt:i4>
      </vt:variant>
      <vt:variant>
        <vt:lpwstr/>
      </vt:variant>
      <vt:variant>
        <vt:lpwstr>_Toc462657011</vt:lpwstr>
      </vt:variant>
      <vt:variant>
        <vt:i4>1114163</vt:i4>
      </vt:variant>
      <vt:variant>
        <vt:i4>119</vt:i4>
      </vt:variant>
      <vt:variant>
        <vt:i4>0</vt:i4>
      </vt:variant>
      <vt:variant>
        <vt:i4>5</vt:i4>
      </vt:variant>
      <vt:variant>
        <vt:lpwstr/>
      </vt:variant>
      <vt:variant>
        <vt:lpwstr>_Toc462657010</vt:lpwstr>
      </vt:variant>
      <vt:variant>
        <vt:i4>1048627</vt:i4>
      </vt:variant>
      <vt:variant>
        <vt:i4>113</vt:i4>
      </vt:variant>
      <vt:variant>
        <vt:i4>0</vt:i4>
      </vt:variant>
      <vt:variant>
        <vt:i4>5</vt:i4>
      </vt:variant>
      <vt:variant>
        <vt:lpwstr/>
      </vt:variant>
      <vt:variant>
        <vt:lpwstr>_Toc462657009</vt:lpwstr>
      </vt:variant>
      <vt:variant>
        <vt:i4>1048627</vt:i4>
      </vt:variant>
      <vt:variant>
        <vt:i4>107</vt:i4>
      </vt:variant>
      <vt:variant>
        <vt:i4>0</vt:i4>
      </vt:variant>
      <vt:variant>
        <vt:i4>5</vt:i4>
      </vt:variant>
      <vt:variant>
        <vt:lpwstr/>
      </vt:variant>
      <vt:variant>
        <vt:lpwstr>_Toc462657008</vt:lpwstr>
      </vt:variant>
      <vt:variant>
        <vt:i4>1048627</vt:i4>
      </vt:variant>
      <vt:variant>
        <vt:i4>101</vt:i4>
      </vt:variant>
      <vt:variant>
        <vt:i4>0</vt:i4>
      </vt:variant>
      <vt:variant>
        <vt:i4>5</vt:i4>
      </vt:variant>
      <vt:variant>
        <vt:lpwstr/>
      </vt:variant>
      <vt:variant>
        <vt:lpwstr>_Toc462657007</vt:lpwstr>
      </vt:variant>
      <vt:variant>
        <vt:i4>1048627</vt:i4>
      </vt:variant>
      <vt:variant>
        <vt:i4>95</vt:i4>
      </vt:variant>
      <vt:variant>
        <vt:i4>0</vt:i4>
      </vt:variant>
      <vt:variant>
        <vt:i4>5</vt:i4>
      </vt:variant>
      <vt:variant>
        <vt:lpwstr/>
      </vt:variant>
      <vt:variant>
        <vt:lpwstr>_Toc462657006</vt:lpwstr>
      </vt:variant>
      <vt:variant>
        <vt:i4>1048627</vt:i4>
      </vt:variant>
      <vt:variant>
        <vt:i4>89</vt:i4>
      </vt:variant>
      <vt:variant>
        <vt:i4>0</vt:i4>
      </vt:variant>
      <vt:variant>
        <vt:i4>5</vt:i4>
      </vt:variant>
      <vt:variant>
        <vt:lpwstr/>
      </vt:variant>
      <vt:variant>
        <vt:lpwstr>_Toc462657005</vt:lpwstr>
      </vt:variant>
      <vt:variant>
        <vt:i4>1048627</vt:i4>
      </vt:variant>
      <vt:variant>
        <vt:i4>83</vt:i4>
      </vt:variant>
      <vt:variant>
        <vt:i4>0</vt:i4>
      </vt:variant>
      <vt:variant>
        <vt:i4>5</vt:i4>
      </vt:variant>
      <vt:variant>
        <vt:lpwstr/>
      </vt:variant>
      <vt:variant>
        <vt:lpwstr>_Toc462657004</vt:lpwstr>
      </vt:variant>
      <vt:variant>
        <vt:i4>1048627</vt:i4>
      </vt:variant>
      <vt:variant>
        <vt:i4>77</vt:i4>
      </vt:variant>
      <vt:variant>
        <vt:i4>0</vt:i4>
      </vt:variant>
      <vt:variant>
        <vt:i4>5</vt:i4>
      </vt:variant>
      <vt:variant>
        <vt:lpwstr/>
      </vt:variant>
      <vt:variant>
        <vt:lpwstr>_Toc462657003</vt:lpwstr>
      </vt:variant>
      <vt:variant>
        <vt:i4>1048627</vt:i4>
      </vt:variant>
      <vt:variant>
        <vt:i4>71</vt:i4>
      </vt:variant>
      <vt:variant>
        <vt:i4>0</vt:i4>
      </vt:variant>
      <vt:variant>
        <vt:i4>5</vt:i4>
      </vt:variant>
      <vt:variant>
        <vt:lpwstr/>
      </vt:variant>
      <vt:variant>
        <vt:lpwstr>_Toc462657002</vt:lpwstr>
      </vt:variant>
      <vt:variant>
        <vt:i4>1048627</vt:i4>
      </vt:variant>
      <vt:variant>
        <vt:i4>65</vt:i4>
      </vt:variant>
      <vt:variant>
        <vt:i4>0</vt:i4>
      </vt:variant>
      <vt:variant>
        <vt:i4>5</vt:i4>
      </vt:variant>
      <vt:variant>
        <vt:lpwstr/>
      </vt:variant>
      <vt:variant>
        <vt:lpwstr>_Toc462657001</vt:lpwstr>
      </vt:variant>
      <vt:variant>
        <vt:i4>1048627</vt:i4>
      </vt:variant>
      <vt:variant>
        <vt:i4>59</vt:i4>
      </vt:variant>
      <vt:variant>
        <vt:i4>0</vt:i4>
      </vt:variant>
      <vt:variant>
        <vt:i4>5</vt:i4>
      </vt:variant>
      <vt:variant>
        <vt:lpwstr/>
      </vt:variant>
      <vt:variant>
        <vt:lpwstr>_Toc462657000</vt:lpwstr>
      </vt:variant>
      <vt:variant>
        <vt:i4>1572922</vt:i4>
      </vt:variant>
      <vt:variant>
        <vt:i4>53</vt:i4>
      </vt:variant>
      <vt:variant>
        <vt:i4>0</vt:i4>
      </vt:variant>
      <vt:variant>
        <vt:i4>5</vt:i4>
      </vt:variant>
      <vt:variant>
        <vt:lpwstr/>
      </vt:variant>
      <vt:variant>
        <vt:lpwstr>_Toc462656999</vt:lpwstr>
      </vt:variant>
      <vt:variant>
        <vt:i4>1572922</vt:i4>
      </vt:variant>
      <vt:variant>
        <vt:i4>47</vt:i4>
      </vt:variant>
      <vt:variant>
        <vt:i4>0</vt:i4>
      </vt:variant>
      <vt:variant>
        <vt:i4>5</vt:i4>
      </vt:variant>
      <vt:variant>
        <vt:lpwstr/>
      </vt:variant>
      <vt:variant>
        <vt:lpwstr>_Toc462656998</vt:lpwstr>
      </vt:variant>
      <vt:variant>
        <vt:i4>1572922</vt:i4>
      </vt:variant>
      <vt:variant>
        <vt:i4>41</vt:i4>
      </vt:variant>
      <vt:variant>
        <vt:i4>0</vt:i4>
      </vt:variant>
      <vt:variant>
        <vt:i4>5</vt:i4>
      </vt:variant>
      <vt:variant>
        <vt:lpwstr/>
      </vt:variant>
      <vt:variant>
        <vt:lpwstr>_Toc462656997</vt:lpwstr>
      </vt:variant>
      <vt:variant>
        <vt:i4>1572922</vt:i4>
      </vt:variant>
      <vt:variant>
        <vt:i4>35</vt:i4>
      </vt:variant>
      <vt:variant>
        <vt:i4>0</vt:i4>
      </vt:variant>
      <vt:variant>
        <vt:i4>5</vt:i4>
      </vt:variant>
      <vt:variant>
        <vt:lpwstr/>
      </vt:variant>
      <vt:variant>
        <vt:lpwstr>_Toc462656996</vt:lpwstr>
      </vt:variant>
      <vt:variant>
        <vt:i4>1572922</vt:i4>
      </vt:variant>
      <vt:variant>
        <vt:i4>29</vt:i4>
      </vt:variant>
      <vt:variant>
        <vt:i4>0</vt:i4>
      </vt:variant>
      <vt:variant>
        <vt:i4>5</vt:i4>
      </vt:variant>
      <vt:variant>
        <vt:lpwstr/>
      </vt:variant>
      <vt:variant>
        <vt:lpwstr>_Toc462656995</vt:lpwstr>
      </vt:variant>
      <vt:variant>
        <vt:i4>1572922</vt:i4>
      </vt:variant>
      <vt:variant>
        <vt:i4>23</vt:i4>
      </vt:variant>
      <vt:variant>
        <vt:i4>0</vt:i4>
      </vt:variant>
      <vt:variant>
        <vt:i4>5</vt:i4>
      </vt:variant>
      <vt:variant>
        <vt:lpwstr/>
      </vt:variant>
      <vt:variant>
        <vt:lpwstr>_Toc462656994</vt:lpwstr>
      </vt:variant>
      <vt:variant>
        <vt:i4>1572922</vt:i4>
      </vt:variant>
      <vt:variant>
        <vt:i4>17</vt:i4>
      </vt:variant>
      <vt:variant>
        <vt:i4>0</vt:i4>
      </vt:variant>
      <vt:variant>
        <vt:i4>5</vt:i4>
      </vt:variant>
      <vt:variant>
        <vt:lpwstr/>
      </vt:variant>
      <vt:variant>
        <vt:lpwstr>_Toc462656993</vt:lpwstr>
      </vt:variant>
      <vt:variant>
        <vt:i4>1572922</vt:i4>
      </vt:variant>
      <vt:variant>
        <vt:i4>11</vt:i4>
      </vt:variant>
      <vt:variant>
        <vt:i4>0</vt:i4>
      </vt:variant>
      <vt:variant>
        <vt:i4>5</vt:i4>
      </vt:variant>
      <vt:variant>
        <vt:lpwstr/>
      </vt:variant>
      <vt:variant>
        <vt:lpwstr>_Toc462656992</vt:lpwstr>
      </vt:variant>
      <vt:variant>
        <vt:i4>3342391</vt:i4>
      </vt:variant>
      <vt:variant>
        <vt:i4>6</vt:i4>
      </vt:variant>
      <vt:variant>
        <vt:i4>0</vt:i4>
      </vt:variant>
      <vt:variant>
        <vt:i4>5</vt:i4>
      </vt:variant>
      <vt:variant>
        <vt:lpwstr>http://www.siemens.com/sce</vt:lpwstr>
      </vt:variant>
      <vt:variant>
        <vt:lpwstr/>
      </vt:variant>
      <vt:variant>
        <vt:i4>2818144</vt:i4>
      </vt:variant>
      <vt:variant>
        <vt:i4>3</vt:i4>
      </vt:variant>
      <vt:variant>
        <vt:i4>0</vt:i4>
      </vt:variant>
      <vt:variant>
        <vt:i4>5</vt:i4>
      </vt:variant>
      <vt:variant>
        <vt:lpwstr>http://www.siemens.com/sce/contact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34</cp:revision>
  <cp:lastPrinted>2017-06-26T06:52:00Z</cp:lastPrinted>
  <dcterms:created xsi:type="dcterms:W3CDTF">2017-05-03T13:40:00Z</dcterms:created>
  <dcterms:modified xsi:type="dcterms:W3CDTF">2018-01-29T12:07:00Z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-709512037</vt:i4>
  </property>
  <property fmtid="{D5CDD505-2E9C-101B-9397-08002B2CF9AE}" pid="4" name="_EmailSubject">
    <vt:lpwstr>SCL Lehrunterlage zur finalen Ablage im Laufwerk und SCE Internet</vt:lpwstr>
  </property>
  <property fmtid="{D5CDD505-2E9C-101B-9397-08002B2CF9AE}" pid="5" name="_AuthorEmail">
    <vt:lpwstr>sabine.schmitt1@siemens.com</vt:lpwstr>
  </property>
  <property fmtid="{D5CDD505-2E9C-101B-9397-08002B2CF9AE}" pid="6" name="_AuthorEmailDisplayName">
    <vt:lpwstr>Schmitt, Sabine (DF FA S EUR&amp;AFR SCE)</vt:lpwstr>
  </property>
  <property fmtid="{D5CDD505-2E9C-101B-9397-08002B2CF9AE}" pid="7" name="_PreviousAdHocReviewCycleID">
    <vt:i4>1384566128</vt:i4>
  </property>
  <property fmtid="{D5CDD505-2E9C-101B-9397-08002B2CF9AE}" pid="8" name="_ReviewingToolsShownOnce">
    <vt:lpwstr/>
  </property>
  <property fmtid="{D5CDD505-2E9C-101B-9397-08002B2CF9AE}" pid="9" name="ContentTypeId">
    <vt:lpwstr>0x010100202F41898C77CB4C8935AE13717D2B14</vt:lpwstr>
  </property>
</Properties>
</file>