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350A90"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350A90">
        <w:rPr>
          <w:rFonts w:ascii="Arial" w:hAnsi="Arial"/>
          <w:b w:val="0"/>
          <w:noProof/>
          <w:color w:val="1F497D"/>
          <w:sz w:val="44"/>
          <w:szCs w:val="44"/>
        </w:rPr>
        <w:drawing>
          <wp:anchor distT="0" distB="0" distL="114300" distR="114300" simplePos="0" relativeHeight="251651072" behindDoc="1" locked="0" layoutInCell="1" allowOverlap="1" wp14:anchorId="7D82EA87" wp14:editId="14924FCD">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0A90">
        <w:rPr>
          <w:bCs/>
          <w:noProof/>
        </w:rPr>
        <w:drawing>
          <wp:anchor distT="0" distB="0" distL="114300" distR="114300" simplePos="0" relativeHeight="251653120" behindDoc="0" locked="1" layoutInCell="0" allowOverlap="1" wp14:anchorId="2C067C30" wp14:editId="4C0C2072">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350A90" w:rsidRDefault="00FD5198">
      <w:pPr>
        <w:pStyle w:val="Textkrper2"/>
        <w:spacing w:line="280" w:lineRule="atLeast"/>
        <w:jc w:val="left"/>
        <w:rPr>
          <w:rFonts w:ascii="Arial" w:hAnsi="Arial" w:cs="Arial"/>
          <w:b w:val="0"/>
          <w:color w:val="000080"/>
          <w:sz w:val="44"/>
          <w:szCs w:val="44"/>
        </w:rPr>
      </w:pPr>
    </w:p>
    <w:p w14:paraId="30B4B88F" w14:textId="77777777" w:rsidR="00FD5198" w:rsidRPr="00350A90" w:rsidRDefault="00FD5198">
      <w:pPr>
        <w:pStyle w:val="Textkrper2"/>
        <w:spacing w:line="280" w:lineRule="atLeast"/>
        <w:jc w:val="left"/>
        <w:rPr>
          <w:rFonts w:ascii="Arial" w:hAnsi="Arial" w:cs="Arial"/>
          <w:b w:val="0"/>
          <w:color w:val="000080"/>
          <w:sz w:val="44"/>
          <w:szCs w:val="44"/>
        </w:rPr>
      </w:pPr>
    </w:p>
    <w:p w14:paraId="2019153A" w14:textId="77777777" w:rsidR="00FD5198" w:rsidRPr="00350A90" w:rsidRDefault="00FD5198">
      <w:pPr>
        <w:pStyle w:val="Textkrper2"/>
        <w:spacing w:line="280" w:lineRule="atLeast"/>
        <w:jc w:val="left"/>
        <w:rPr>
          <w:rFonts w:ascii="Arial" w:hAnsi="Arial" w:cs="Arial"/>
          <w:b w:val="0"/>
          <w:color w:val="000080"/>
          <w:sz w:val="44"/>
          <w:szCs w:val="44"/>
        </w:rPr>
      </w:pPr>
    </w:p>
    <w:p w14:paraId="7D500C49" w14:textId="77777777" w:rsidR="00FD5198" w:rsidRPr="00350A90" w:rsidRDefault="00FD5198">
      <w:pPr>
        <w:pStyle w:val="Textkrper2"/>
        <w:spacing w:line="280" w:lineRule="atLeast"/>
        <w:jc w:val="left"/>
        <w:rPr>
          <w:rFonts w:ascii="Arial" w:hAnsi="Arial" w:cs="Arial"/>
          <w:b w:val="0"/>
          <w:color w:val="000080"/>
          <w:sz w:val="44"/>
          <w:szCs w:val="44"/>
        </w:rPr>
      </w:pPr>
    </w:p>
    <w:p w14:paraId="02F451E5" w14:textId="77777777" w:rsidR="00FD5198" w:rsidRPr="00350A90" w:rsidRDefault="00FD5198">
      <w:pPr>
        <w:pStyle w:val="Textkrper2"/>
        <w:spacing w:line="280" w:lineRule="atLeast"/>
        <w:jc w:val="left"/>
        <w:rPr>
          <w:rFonts w:ascii="Arial" w:hAnsi="Arial" w:cs="Arial"/>
          <w:b w:val="0"/>
          <w:color w:val="000080"/>
          <w:sz w:val="44"/>
          <w:szCs w:val="44"/>
        </w:rPr>
      </w:pPr>
    </w:p>
    <w:p w14:paraId="71F67DF4" w14:textId="77777777" w:rsidR="00FD5198" w:rsidRPr="00350A90" w:rsidRDefault="00FD5198">
      <w:pPr>
        <w:pStyle w:val="Textkrper2"/>
        <w:spacing w:line="280" w:lineRule="atLeast"/>
        <w:rPr>
          <w:rFonts w:ascii="Arial" w:hAnsi="Arial" w:cs="Arial"/>
          <w:b w:val="0"/>
          <w:color w:val="000080"/>
          <w:sz w:val="44"/>
          <w:szCs w:val="44"/>
        </w:rPr>
      </w:pPr>
    </w:p>
    <w:p w14:paraId="184AE997" w14:textId="77777777" w:rsidR="00FD5198" w:rsidRPr="00350A90"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350A90">
        <w:rPr>
          <w:rFonts w:ascii="Arial" w:hAnsi="Arial" w:cs="Arial"/>
          <w:b w:val="0"/>
          <w:color w:val="000080"/>
          <w:sz w:val="44"/>
          <w:szCs w:val="44"/>
          <w:lang w:val="en-US"/>
        </w:rPr>
        <w:tab/>
      </w:r>
      <w:r w:rsidRPr="00350A90">
        <w:rPr>
          <w:rFonts w:ascii="Arial" w:hAnsi="Arial" w:cs="Arial"/>
          <w:b w:val="0"/>
          <w:color w:val="000080"/>
          <w:sz w:val="44"/>
          <w:szCs w:val="44"/>
          <w:lang w:val="en-US"/>
        </w:rPr>
        <w:tab/>
      </w:r>
    </w:p>
    <w:p w14:paraId="0CEFF849" w14:textId="77777777" w:rsidR="00FD5198" w:rsidRPr="00350A90" w:rsidRDefault="00FD5198">
      <w:pPr>
        <w:pStyle w:val="Textkrper2"/>
        <w:spacing w:line="280" w:lineRule="atLeast"/>
        <w:jc w:val="left"/>
        <w:rPr>
          <w:rFonts w:ascii="Arial" w:hAnsi="Arial" w:cs="Arial"/>
          <w:b w:val="0"/>
          <w:color w:val="000080"/>
          <w:sz w:val="44"/>
          <w:szCs w:val="44"/>
        </w:rPr>
      </w:pPr>
    </w:p>
    <w:p w14:paraId="6D14C55C" w14:textId="77777777" w:rsidR="00FD5198" w:rsidRPr="00350A90" w:rsidRDefault="00FD5198">
      <w:pPr>
        <w:pStyle w:val="Textkrper2"/>
        <w:spacing w:line="280" w:lineRule="atLeast"/>
        <w:jc w:val="left"/>
        <w:rPr>
          <w:rFonts w:ascii="Arial" w:hAnsi="Arial" w:cs="Arial"/>
          <w:b w:val="0"/>
          <w:color w:val="000080"/>
          <w:sz w:val="44"/>
          <w:szCs w:val="44"/>
        </w:rPr>
      </w:pPr>
    </w:p>
    <w:p w14:paraId="50E44724" w14:textId="77777777" w:rsidR="00FD5198" w:rsidRPr="00350A90" w:rsidRDefault="00FD5198">
      <w:pPr>
        <w:pStyle w:val="Textkrper2"/>
        <w:spacing w:line="280" w:lineRule="atLeast"/>
        <w:jc w:val="left"/>
        <w:rPr>
          <w:rFonts w:ascii="Arial" w:hAnsi="Arial" w:cs="Arial"/>
          <w:b w:val="0"/>
          <w:color w:val="000080"/>
          <w:sz w:val="44"/>
          <w:szCs w:val="44"/>
        </w:rPr>
      </w:pPr>
    </w:p>
    <w:p w14:paraId="608A1F7F" w14:textId="77777777" w:rsidR="00FD5198" w:rsidRPr="00350A90" w:rsidRDefault="00B5345A">
      <w:pPr>
        <w:pStyle w:val="Textkrper2"/>
        <w:spacing w:line="280" w:lineRule="atLeast"/>
        <w:jc w:val="left"/>
        <w:rPr>
          <w:rFonts w:ascii="Arial" w:hAnsi="Arial" w:cs="Arial"/>
          <w:b w:val="0"/>
          <w:color w:val="000080"/>
          <w:sz w:val="44"/>
          <w:szCs w:val="44"/>
        </w:rPr>
      </w:pPr>
      <w:r w:rsidRPr="00350A90">
        <w:rPr>
          <w:rFonts w:ascii="Arial" w:hAnsi="Arial" w:cs="Arial"/>
          <w:b w:val="0"/>
          <w:noProof/>
          <w:color w:val="1F497D"/>
          <w:sz w:val="44"/>
          <w:szCs w:val="44"/>
        </w:rPr>
        <mc:AlternateContent>
          <mc:Choice Requires="wpg">
            <w:drawing>
              <wp:anchor distT="0" distB="0" distL="114300" distR="114300" simplePos="0" relativeHeight="251655168" behindDoc="0" locked="0" layoutInCell="1" allowOverlap="1" wp14:anchorId="492EF5C4" wp14:editId="08459F5E">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6CF3C" w14:textId="77777777" w:rsidR="001362DF" w:rsidRPr="00350A90" w:rsidRDefault="001362DF" w:rsidP="00B51C77">
                              <w:pPr>
                                <w:shd w:val="clear" w:color="auto" w:fill="4BB9B9"/>
                                <w:spacing w:before="0" w:after="0" w:line="20" w:lineRule="atLeast"/>
                                <w:ind w:left="0"/>
                                <w:jc w:val="left"/>
                                <w:textAlignment w:val="baseline"/>
                                <w:rPr>
                                  <w:rFonts w:ascii="Siemens Sans" w:hAnsi="Siemens Sans"/>
                                  <w:b/>
                                  <w:color w:val="FFFFFF"/>
                                  <w:lang w:val="en-US"/>
                                </w:rPr>
                              </w:pPr>
                              <w:r w:rsidRPr="00350A90">
                                <w:rPr>
                                  <w:rFonts w:cs="Arial"/>
                                  <w:color w:val="FFFFFF"/>
                                  <w:kern w:val="24"/>
                                  <w:sz w:val="52"/>
                                  <w:szCs w:val="52"/>
                                  <w:lang w:val="en-US"/>
                                </w:rPr>
                                <w:t>Learn-/Training Document</w:t>
                              </w:r>
                              <w:r w:rsidRPr="00350A90">
                                <w:rPr>
                                  <w:rFonts w:cs="Arial"/>
                                  <w:color w:val="FFFFFF"/>
                                  <w:kern w:val="24"/>
                                  <w:sz w:val="52"/>
                                  <w:szCs w:val="52"/>
                                  <w:lang w:val="en-US"/>
                                </w:rPr>
                                <w:br/>
                              </w:r>
                              <w:r w:rsidRPr="00350A90">
                                <w:rPr>
                                  <w:rFonts w:cs="Arial"/>
                                  <w:color w:val="FFFFFF"/>
                                  <w:sz w:val="18"/>
                                  <w:szCs w:val="18"/>
                                  <w:lang w:val="en-US"/>
                                </w:rPr>
                                <w:br/>
                              </w:r>
                              <w:r w:rsidRPr="00350A90">
                                <w:rPr>
                                  <w:rFonts w:cs="Arial"/>
                                  <w:color w:val="FFFFFF"/>
                                  <w:sz w:val="26"/>
                                  <w:szCs w:val="26"/>
                                  <w:lang w:val="en-US"/>
                                </w:rPr>
                                <w:t>Siemens Automation Cooperates with Education (SCE) | As of Version V9 SP1</w:t>
                              </w:r>
                            </w:p>
                            <w:p w14:paraId="7B7DC368" w14:textId="2E639138" w:rsidR="001362DF" w:rsidRPr="00350A90" w:rsidRDefault="001362DF" w:rsidP="002A6E3B">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04606C70" w:rsidR="001362DF" w:rsidRPr="00350A90" w:rsidRDefault="001362DF">
                              <w:pPr>
                                <w:jc w:val="right"/>
                                <w:textAlignment w:val="baseline"/>
                                <w:rPr>
                                  <w:rFonts w:cs="Arial"/>
                                  <w:sz w:val="18"/>
                                  <w:szCs w:val="18"/>
                                </w:rPr>
                              </w:pPr>
                              <w:r w:rsidRPr="00350A90">
                                <w:rPr>
                                  <w:rFonts w:cs="Arial"/>
                                  <w:b/>
                                  <w:bCs/>
                                  <w:color w:val="000000"/>
                                  <w:sz w:val="18"/>
                                  <w:szCs w:val="18"/>
                                </w:rPr>
                                <w:t>siemens.com/</w:t>
                              </w:r>
                              <w:proofErr w:type="spellStart"/>
                              <w:r w:rsidRPr="00350A90">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21BB4DA0" w:rsidR="001362DF" w:rsidRPr="00350A90" w:rsidRDefault="001362DF">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P02-02 </w:t>
                              </w:r>
                              <w:r>
                                <w:rPr>
                                  <w:rFonts w:ascii="Arial" w:hAnsi="Arial" w:cs="Arial"/>
                                  <w:b w:val="0"/>
                                  <w:color w:val="FFFFFF" w:themeColor="background1"/>
                                  <w:sz w:val="26"/>
                                  <w:szCs w:val="26"/>
                                  <w:lang w:val="en-US"/>
                                </w:rPr>
                                <w:br/>
                                <w:t>SIMATIC PCS 7 – Alarm engineering</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5168;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3CC6CF3C" w14:textId="77777777" w:rsidR="001362DF" w:rsidRPr="00350A90" w:rsidRDefault="001362DF" w:rsidP="00B51C77">
                        <w:pPr>
                          <w:shd w:val="clear" w:color="auto" w:fill="4BB9B9"/>
                          <w:spacing w:before="0" w:after="0" w:line="20" w:lineRule="atLeast"/>
                          <w:ind w:left="0"/>
                          <w:jc w:val="left"/>
                          <w:textAlignment w:val="baseline"/>
                          <w:rPr>
                            <w:rFonts w:ascii="Siemens Sans" w:hAnsi="Siemens Sans"/>
                            <w:b/>
                            <w:color w:val="FFFFFF"/>
                            <w:lang w:val="en-US"/>
                          </w:rPr>
                        </w:pPr>
                        <w:r w:rsidRPr="00350A90">
                          <w:rPr>
                            <w:rFonts w:cs="Arial"/>
                            <w:color w:val="FFFFFF"/>
                            <w:kern w:val="24"/>
                            <w:sz w:val="52"/>
                            <w:szCs w:val="52"/>
                            <w:lang w:val="en-US"/>
                          </w:rPr>
                          <w:t>Learn-/Training Document</w:t>
                        </w:r>
                        <w:r w:rsidRPr="00350A90">
                          <w:rPr>
                            <w:rFonts w:cs="Arial"/>
                            <w:color w:val="FFFFFF"/>
                            <w:kern w:val="24"/>
                            <w:sz w:val="52"/>
                            <w:szCs w:val="52"/>
                            <w:lang w:val="en-US"/>
                          </w:rPr>
                          <w:br/>
                        </w:r>
                        <w:r w:rsidRPr="00350A90">
                          <w:rPr>
                            <w:rFonts w:cs="Arial"/>
                            <w:color w:val="FFFFFF"/>
                            <w:sz w:val="18"/>
                            <w:szCs w:val="18"/>
                            <w:lang w:val="en-US"/>
                          </w:rPr>
                          <w:br/>
                        </w:r>
                        <w:r w:rsidRPr="00350A90">
                          <w:rPr>
                            <w:rFonts w:cs="Arial"/>
                            <w:color w:val="FFFFFF"/>
                            <w:sz w:val="26"/>
                            <w:szCs w:val="26"/>
                            <w:lang w:val="en-US"/>
                          </w:rPr>
                          <w:t>Siemens Automation Cooperates with Education (SCE) | As of Version V9 SP1</w:t>
                        </w:r>
                      </w:p>
                      <w:p w14:paraId="7B7DC368" w14:textId="2E639138" w:rsidR="001362DF" w:rsidRPr="00350A90" w:rsidRDefault="001362DF" w:rsidP="002A6E3B">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04606C70" w:rsidR="001362DF" w:rsidRPr="00350A90" w:rsidRDefault="001362DF">
                        <w:pPr>
                          <w:jc w:val="right"/>
                          <w:textAlignment w:val="baseline"/>
                          <w:rPr>
                            <w:rFonts w:cs="Arial"/>
                            <w:sz w:val="18"/>
                            <w:szCs w:val="18"/>
                          </w:rPr>
                        </w:pPr>
                        <w:r w:rsidRPr="00350A90">
                          <w:rPr>
                            <w:rFonts w:cs="Arial"/>
                            <w:b/>
                            <w:bCs/>
                            <w:color w:val="000000"/>
                            <w:sz w:val="18"/>
                            <w:szCs w:val="18"/>
                          </w:rPr>
                          <w:t>siemens.com/</w:t>
                        </w:r>
                        <w:proofErr w:type="spellStart"/>
                        <w:r w:rsidRPr="00350A90">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21BB4DA0" w:rsidR="001362DF" w:rsidRPr="00350A90" w:rsidRDefault="001362DF">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P02-02 </w:t>
                        </w:r>
                        <w:r>
                          <w:rPr>
                            <w:rFonts w:ascii="Arial" w:hAnsi="Arial" w:cs="Arial"/>
                            <w:b w:val="0"/>
                            <w:color w:val="FFFFFF" w:themeColor="background1"/>
                            <w:sz w:val="26"/>
                            <w:szCs w:val="26"/>
                            <w:lang w:val="en-US"/>
                          </w:rPr>
                          <w:br/>
                          <w:t>SIMATIC PCS 7 – Alarm engineering</w:t>
                        </w:r>
                      </w:p>
                    </w:txbxContent>
                  </v:textbox>
                </v:shape>
              </v:group>
            </w:pict>
          </mc:Fallback>
        </mc:AlternateContent>
      </w:r>
    </w:p>
    <w:p w14:paraId="2DE728CC" w14:textId="77777777" w:rsidR="00FD5198" w:rsidRPr="00350A90" w:rsidRDefault="00FD5198">
      <w:pPr>
        <w:pStyle w:val="Textkrper2"/>
        <w:spacing w:line="280" w:lineRule="atLeast"/>
        <w:jc w:val="left"/>
        <w:rPr>
          <w:rFonts w:ascii="Arial" w:hAnsi="Arial" w:cs="Arial"/>
          <w:b w:val="0"/>
          <w:color w:val="000080"/>
          <w:sz w:val="44"/>
          <w:szCs w:val="44"/>
        </w:rPr>
      </w:pPr>
    </w:p>
    <w:p w14:paraId="1814F5E6" w14:textId="77777777" w:rsidR="00FD5198" w:rsidRPr="00350A90" w:rsidRDefault="00B5345A">
      <w:pPr>
        <w:pStyle w:val="Textkrper2"/>
        <w:spacing w:line="280" w:lineRule="atLeast"/>
        <w:jc w:val="left"/>
        <w:rPr>
          <w:rFonts w:ascii="Arial" w:hAnsi="Arial" w:cs="Arial"/>
          <w:b w:val="0"/>
          <w:color w:val="000080"/>
          <w:sz w:val="44"/>
          <w:szCs w:val="44"/>
        </w:rPr>
      </w:pPr>
      <w:r w:rsidRPr="00350A90">
        <w:rPr>
          <w:rFonts w:ascii="Arial" w:hAnsi="Arial" w:cs="Arial"/>
          <w:b w:val="0"/>
          <w:color w:val="000080"/>
          <w:sz w:val="44"/>
          <w:szCs w:val="44"/>
          <w:lang w:val="en-US"/>
        </w:rPr>
        <w:br/>
      </w:r>
    </w:p>
    <w:p w14:paraId="772A3F95" w14:textId="77777777" w:rsidR="00FD5198" w:rsidRPr="00350A90" w:rsidRDefault="00FD5198">
      <w:pPr>
        <w:pStyle w:val="Textkrper2"/>
        <w:spacing w:line="280" w:lineRule="atLeast"/>
        <w:jc w:val="left"/>
        <w:rPr>
          <w:rFonts w:ascii="Arial" w:hAnsi="Arial" w:cs="Arial"/>
          <w:b w:val="0"/>
          <w:color w:val="000080"/>
          <w:sz w:val="44"/>
          <w:szCs w:val="44"/>
        </w:rPr>
      </w:pPr>
    </w:p>
    <w:p w14:paraId="2AD63ED3" w14:textId="77777777" w:rsidR="00FD5198" w:rsidRPr="00350A90" w:rsidRDefault="00FD5198">
      <w:pPr>
        <w:pStyle w:val="Textkrper2"/>
        <w:spacing w:line="280" w:lineRule="atLeast"/>
        <w:jc w:val="left"/>
        <w:rPr>
          <w:rFonts w:ascii="Arial" w:hAnsi="Arial" w:cs="Arial"/>
          <w:b w:val="0"/>
          <w:color w:val="000080"/>
          <w:sz w:val="44"/>
          <w:szCs w:val="44"/>
        </w:rPr>
      </w:pPr>
    </w:p>
    <w:p w14:paraId="7834FCB1" w14:textId="77777777" w:rsidR="00FD5198" w:rsidRPr="00350A90" w:rsidRDefault="00FD5198">
      <w:pPr>
        <w:pStyle w:val="Textkrper2"/>
        <w:spacing w:before="120" w:line="280" w:lineRule="atLeast"/>
        <w:jc w:val="left"/>
        <w:rPr>
          <w:rFonts w:ascii="Arial" w:hAnsi="Arial" w:cs="Arial"/>
          <w:color w:val="00646E"/>
          <w:sz w:val="36"/>
          <w:szCs w:val="44"/>
        </w:rPr>
      </w:pPr>
    </w:p>
    <w:p w14:paraId="23CEFC8D" w14:textId="569A940F" w:rsidR="00436D52" w:rsidRPr="00350A90" w:rsidRDefault="00B5345A" w:rsidP="0083127E">
      <w:pPr>
        <w:pStyle w:val="Kopfzeile"/>
        <w:tabs>
          <w:tab w:val="clear" w:pos="4536"/>
          <w:tab w:val="clear" w:pos="9072"/>
        </w:tabs>
        <w:spacing w:before="0" w:after="0" w:line="264" w:lineRule="auto"/>
        <w:ind w:left="0" w:right="-527"/>
        <w:rPr>
          <w:color w:val="FF0000"/>
        </w:rPr>
      </w:pPr>
      <w:r w:rsidRPr="00350A90">
        <w:rPr>
          <w:rFonts w:cs="Arial"/>
          <w:noProof/>
          <w:color w:val="000080"/>
          <w:sz w:val="44"/>
          <w:szCs w:val="44"/>
          <w:lang w:eastAsia="de-DE" w:bidi="ar-SA"/>
        </w:rPr>
        <w:drawing>
          <wp:anchor distT="0" distB="0" distL="114300" distR="114300" simplePos="0" relativeHeight="251649024" behindDoc="1" locked="0" layoutInCell="1" allowOverlap="1" wp14:anchorId="2BDC4FAD" wp14:editId="71FF867A">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p>
    <w:p w14:paraId="0A870078" w14:textId="77777777" w:rsidR="00436D52" w:rsidRPr="00350A90" w:rsidRDefault="00436D52" w:rsidP="00436D52"/>
    <w:p w14:paraId="74E897C8" w14:textId="77777777" w:rsidR="00436D52" w:rsidRPr="00350A90" w:rsidRDefault="00436D52" w:rsidP="00436D52"/>
    <w:p w14:paraId="032EF199" w14:textId="1A13CF84" w:rsidR="00436D52" w:rsidRPr="00350A90" w:rsidRDefault="00436D52" w:rsidP="0083127E">
      <w:pPr>
        <w:pStyle w:val="Kopfzeile"/>
        <w:tabs>
          <w:tab w:val="clear" w:pos="4536"/>
          <w:tab w:val="clear" w:pos="9072"/>
        </w:tabs>
        <w:spacing w:before="0" w:after="0" w:line="264" w:lineRule="auto"/>
        <w:ind w:left="0" w:right="-527"/>
      </w:pPr>
    </w:p>
    <w:p w14:paraId="050CB82C" w14:textId="1C08B8B9" w:rsidR="00436D52" w:rsidRPr="00350A90" w:rsidRDefault="00436D52" w:rsidP="0083127E">
      <w:pPr>
        <w:pStyle w:val="Kopfzeile"/>
        <w:tabs>
          <w:tab w:val="clear" w:pos="4536"/>
          <w:tab w:val="clear" w:pos="9072"/>
        </w:tabs>
        <w:spacing w:before="0" w:after="0" w:line="264" w:lineRule="auto"/>
        <w:ind w:left="0" w:right="-527"/>
      </w:pPr>
    </w:p>
    <w:p w14:paraId="15A348BB" w14:textId="22365CBE" w:rsidR="00436D52" w:rsidRPr="00350A90" w:rsidRDefault="00436D52" w:rsidP="00436D52">
      <w:pPr>
        <w:pStyle w:val="Kopfzeile"/>
        <w:tabs>
          <w:tab w:val="clear" w:pos="4536"/>
          <w:tab w:val="clear" w:pos="9072"/>
          <w:tab w:val="left" w:pos="6286"/>
        </w:tabs>
        <w:spacing w:before="0" w:after="0" w:line="264" w:lineRule="auto"/>
        <w:ind w:left="0" w:right="-527"/>
      </w:pPr>
      <w:r w:rsidRPr="00350A90">
        <w:rPr>
          <w:lang w:val="en-US"/>
        </w:rPr>
        <w:tab/>
      </w:r>
    </w:p>
    <w:p w14:paraId="36554A9C" w14:textId="500BB762" w:rsidR="0083127E" w:rsidRPr="00350A90" w:rsidRDefault="00B5345A" w:rsidP="0083127E">
      <w:pPr>
        <w:pStyle w:val="Kopfzeile"/>
        <w:tabs>
          <w:tab w:val="clear" w:pos="4536"/>
          <w:tab w:val="clear" w:pos="9072"/>
        </w:tabs>
        <w:spacing w:before="0" w:after="0" w:line="264" w:lineRule="auto"/>
        <w:ind w:left="0" w:right="-527"/>
        <w:rPr>
          <w:b/>
          <w:sz w:val="24"/>
          <w:szCs w:val="24"/>
          <w:lang w:val="en-US"/>
        </w:rPr>
      </w:pPr>
      <w:r w:rsidRPr="00350A90">
        <w:rPr>
          <w:lang w:val="en-US"/>
        </w:rPr>
        <w:br w:type="page"/>
      </w:r>
      <w:bookmarkStart w:id="2" w:name="_Toc424900129"/>
      <w:bookmarkStart w:id="3" w:name="_Toc462819396"/>
      <w:bookmarkEnd w:id="0"/>
      <w:bookmarkEnd w:id="1"/>
      <w:r w:rsidRPr="00350A90">
        <w:rPr>
          <w:b/>
          <w:bCs/>
          <w:sz w:val="24"/>
          <w:szCs w:val="24"/>
          <w:lang w:val="en-US"/>
        </w:rPr>
        <w:lastRenderedPageBreak/>
        <w:t>Matching SCE Trainer Packages for this Learn-/Training Document</w:t>
      </w:r>
    </w:p>
    <w:p w14:paraId="56BB7694" w14:textId="77777777" w:rsidR="0083127E" w:rsidRPr="00350A90" w:rsidRDefault="0083127E" w:rsidP="0083127E">
      <w:pPr>
        <w:pStyle w:val="Kopfzeile"/>
        <w:tabs>
          <w:tab w:val="clear" w:pos="4536"/>
          <w:tab w:val="clear" w:pos="9072"/>
        </w:tabs>
        <w:spacing w:before="0" w:after="0" w:line="264" w:lineRule="auto"/>
        <w:ind w:left="0" w:right="-527"/>
        <w:rPr>
          <w:b/>
          <w:i/>
          <w:sz w:val="24"/>
          <w:szCs w:val="24"/>
          <w:lang w:val="en-US"/>
        </w:rPr>
      </w:pPr>
    </w:p>
    <w:p w14:paraId="2588556A"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350A90">
        <w:rPr>
          <w:rFonts w:cs="Arial"/>
          <w:b/>
          <w:bCs/>
          <w:szCs w:val="20"/>
          <w:lang w:val="en-US"/>
        </w:rPr>
        <w:t>SIMATIC PCS 7 Software Package V9.0 (set of 3)</w:t>
      </w:r>
      <w:r w:rsidRPr="00350A90">
        <w:rPr>
          <w:rFonts w:cs="Arial"/>
          <w:szCs w:val="20"/>
          <w:lang w:val="en-US"/>
        </w:rPr>
        <w:br/>
        <w:t>Order No.: 6ES7650-0XX58-0YS5</w:t>
      </w:r>
    </w:p>
    <w:p w14:paraId="7A4179FA"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350A90">
        <w:rPr>
          <w:rFonts w:cs="Arial"/>
          <w:b/>
          <w:bCs/>
          <w:szCs w:val="20"/>
          <w:lang w:val="en-US"/>
        </w:rPr>
        <w:t>SIMATIC PCS 7 Software Package V9.0 (set of 6)</w:t>
      </w:r>
      <w:r w:rsidRPr="00350A90">
        <w:rPr>
          <w:rFonts w:cs="Arial"/>
          <w:szCs w:val="20"/>
          <w:lang w:val="en-US"/>
        </w:rPr>
        <w:t xml:space="preserve"> </w:t>
      </w:r>
      <w:r w:rsidRPr="00350A90">
        <w:rPr>
          <w:rFonts w:cs="Arial"/>
          <w:szCs w:val="20"/>
          <w:lang w:val="en-US"/>
        </w:rPr>
        <w:br/>
        <w:t>Order No.: 6ES7650-0XX58-2YS5</w:t>
      </w:r>
    </w:p>
    <w:p w14:paraId="3CF16E0C"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350A90">
        <w:rPr>
          <w:rFonts w:cs="Arial"/>
          <w:b/>
          <w:bCs/>
          <w:szCs w:val="20"/>
          <w:lang w:val="en-US"/>
        </w:rPr>
        <w:t>SIMATIC PCS 7 Software Upgrade Packages (set of 3)</w:t>
      </w:r>
      <w:r w:rsidRPr="00350A90">
        <w:rPr>
          <w:rFonts w:cs="Arial"/>
          <w:szCs w:val="20"/>
          <w:lang w:val="en-US"/>
        </w:rPr>
        <w:br/>
        <w:t>Order No.: 6ES7650-0XX58-0YE5 (V8.x</w:t>
      </w:r>
      <w:r w:rsidRPr="00350A90">
        <w:rPr>
          <w:rFonts w:cs="Arial"/>
          <w:szCs w:val="20"/>
          <w:lang w:val="en-US"/>
        </w:rPr>
        <w:sym w:font="Wingdings" w:char="F0E0"/>
      </w:r>
      <w:r w:rsidRPr="00350A90">
        <w:rPr>
          <w:rFonts w:cs="Arial"/>
          <w:szCs w:val="20"/>
          <w:lang w:val="en-US"/>
        </w:rPr>
        <w:t xml:space="preserve"> V9.0) </w:t>
      </w:r>
    </w:p>
    <w:p w14:paraId="15179083"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350A90">
        <w:rPr>
          <w:rFonts w:cs="Arial"/>
          <w:b/>
          <w:bCs/>
          <w:szCs w:val="20"/>
          <w:lang w:val="en-US"/>
        </w:rPr>
        <w:t>SIMIT Simulation Platform with Dongle V10</w:t>
      </w:r>
      <w:r w:rsidRPr="00350A90">
        <w:rPr>
          <w:rFonts w:cs="Arial"/>
          <w:szCs w:val="20"/>
          <w:lang w:val="en-US"/>
        </w:rPr>
        <w:br/>
        <w:t>(contains SIMIT S &amp; CTE, FLOWNET, CONTEC libraries) – 2500 simulation tags</w:t>
      </w:r>
      <w:r w:rsidRPr="00350A90">
        <w:rPr>
          <w:rFonts w:cs="Arial"/>
          <w:szCs w:val="20"/>
          <w:lang w:val="en-US"/>
        </w:rPr>
        <w:br/>
        <w:t>Order No.: 6DL8913-0AK00-0AS5</w:t>
      </w:r>
    </w:p>
    <w:p w14:paraId="440FB660"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350A90">
        <w:rPr>
          <w:rFonts w:cs="Arial"/>
          <w:b/>
          <w:bCs/>
          <w:szCs w:val="20"/>
          <w:lang w:val="en-US"/>
        </w:rPr>
        <w:t>Upgrade SIMIT Simulation Platform V10</w:t>
      </w:r>
      <w:r w:rsidRPr="00350A90">
        <w:rPr>
          <w:rFonts w:cs="Arial"/>
          <w:szCs w:val="20"/>
          <w:lang w:val="en-US"/>
        </w:rPr>
        <w:br/>
        <w:t>(contains SIMIT S &amp; CTE, FLOWNET, CONTEC libraries) from V8.x/V9.x</w:t>
      </w:r>
      <w:r w:rsidRPr="00350A90">
        <w:rPr>
          <w:rFonts w:cs="Arial"/>
          <w:szCs w:val="20"/>
          <w:lang w:val="en-US"/>
        </w:rPr>
        <w:br/>
        <w:t>Order No.: 6DL8913-0AK00-0AS6</w:t>
      </w:r>
    </w:p>
    <w:p w14:paraId="29D450FA" w14:textId="1BEE4390"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350A90">
        <w:rPr>
          <w:rFonts w:cs="Arial"/>
          <w:b/>
          <w:bCs/>
          <w:szCs w:val="20"/>
          <w:lang w:val="en-US"/>
        </w:rPr>
        <w:t>Demo Version SIMIT Simulation Platform V10</w:t>
      </w:r>
      <w:r w:rsidRPr="00350A90">
        <w:rPr>
          <w:rFonts w:cs="Arial"/>
          <w:szCs w:val="20"/>
          <w:highlight w:val="red"/>
          <w:lang w:val="en-US"/>
        </w:rPr>
        <w:br/>
      </w:r>
      <w:hyperlink r:id="rId15" w:history="1">
        <w:r w:rsidRPr="00350A90">
          <w:rPr>
            <w:rStyle w:val="Hyperlink"/>
            <w:color w:val="0000FF"/>
            <w:szCs w:val="20"/>
            <w:lang w:val="en-US"/>
          </w:rPr>
          <w:t>Download</w:t>
        </w:r>
      </w:hyperlink>
    </w:p>
    <w:p w14:paraId="513340F7"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350A90">
        <w:rPr>
          <w:rFonts w:cs="Arial"/>
          <w:b/>
          <w:bCs/>
          <w:szCs w:val="20"/>
          <w:lang w:val="en-US"/>
        </w:rPr>
        <w:t>SIMATIC PCS 7 AS RTX Box (PROFIBUS) only in combination with ET 200M for RTX –</w:t>
      </w:r>
      <w:r w:rsidRPr="00350A90">
        <w:rPr>
          <w:rFonts w:cs="Arial"/>
          <w:szCs w:val="20"/>
          <w:lang w:val="en-US"/>
        </w:rPr>
        <w:t xml:space="preserve"> </w:t>
      </w:r>
      <w:r w:rsidRPr="00350A90">
        <w:rPr>
          <w:rFonts w:cs="Arial"/>
          <w:szCs w:val="20"/>
          <w:lang w:val="en-US"/>
        </w:rPr>
        <w:br/>
        <w:t>Order No.: 6ES7654-0UE23-0XS1</w:t>
      </w:r>
    </w:p>
    <w:p w14:paraId="36501BC6" w14:textId="77777777" w:rsidR="008E227E" w:rsidRPr="00350A90" w:rsidRDefault="008E227E" w:rsidP="008E227E">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350A90">
        <w:rPr>
          <w:rFonts w:cs="Arial"/>
          <w:b/>
          <w:bCs/>
          <w:szCs w:val="20"/>
          <w:lang w:val="en-US"/>
        </w:rPr>
        <w:t>ET 200M for RTX Box (PROFIBUS) only in combination with PCS 7 AS RTX Box –</w:t>
      </w:r>
      <w:r w:rsidRPr="00350A90">
        <w:rPr>
          <w:rFonts w:cs="Arial"/>
          <w:szCs w:val="20"/>
          <w:lang w:val="en-US"/>
        </w:rPr>
        <w:br/>
        <w:t>Order No.: 6ES7153-2BA10-4AB1</w:t>
      </w:r>
    </w:p>
    <w:p w14:paraId="2AA76708" w14:textId="77777777" w:rsidR="0083127E" w:rsidRPr="00350A90" w:rsidRDefault="0083127E" w:rsidP="0083127E">
      <w:pPr>
        <w:pStyle w:val="Kopfzeile"/>
        <w:tabs>
          <w:tab w:val="clear" w:pos="4536"/>
          <w:tab w:val="clear" w:pos="9072"/>
        </w:tabs>
        <w:spacing w:before="0" w:after="0" w:line="264" w:lineRule="auto"/>
        <w:ind w:left="0" w:right="567"/>
        <w:rPr>
          <w:b/>
          <w:szCs w:val="20"/>
          <w:lang w:val="en-US"/>
        </w:rPr>
      </w:pPr>
    </w:p>
    <w:p w14:paraId="542045A4" w14:textId="77777777" w:rsidR="00B51C77" w:rsidRPr="00350A90" w:rsidRDefault="00B51C77" w:rsidP="00B51C77">
      <w:pPr>
        <w:pStyle w:val="Kopfzeile"/>
        <w:spacing w:before="0" w:after="0" w:line="276" w:lineRule="auto"/>
        <w:ind w:left="0" w:right="567"/>
        <w:rPr>
          <w:szCs w:val="20"/>
          <w:lang w:val="en-US"/>
        </w:rPr>
      </w:pPr>
      <w:r w:rsidRPr="00350A90">
        <w:rPr>
          <w:szCs w:val="20"/>
          <w:lang w:val="en-US"/>
        </w:rPr>
        <w:t>Note that these trainer packages are replaced with successor packages when necessary.</w:t>
      </w:r>
    </w:p>
    <w:p w14:paraId="751C9950" w14:textId="77777777" w:rsidR="00B51C77" w:rsidRPr="00350A90" w:rsidRDefault="00B51C77" w:rsidP="00B51C77">
      <w:pPr>
        <w:pStyle w:val="Kopfzeile"/>
        <w:spacing w:before="0" w:after="0" w:line="276" w:lineRule="auto"/>
        <w:ind w:left="0" w:right="567"/>
        <w:rPr>
          <w:color w:val="0000FF"/>
          <w:szCs w:val="20"/>
          <w:u w:val="single"/>
          <w:lang w:val="en-US"/>
        </w:rPr>
      </w:pPr>
      <w:r w:rsidRPr="00350A90">
        <w:rPr>
          <w:szCs w:val="20"/>
          <w:lang w:val="en-US"/>
        </w:rPr>
        <w:t>An overview of the currently available SCE packages is available at:</w:t>
      </w:r>
      <w:r w:rsidRPr="00350A90">
        <w:rPr>
          <w:lang w:val="en-US"/>
        </w:rPr>
        <w:t xml:space="preserve"> </w:t>
      </w:r>
      <w:hyperlink r:id="rId16" w:history="1">
        <w:r w:rsidRPr="00350A90">
          <w:rPr>
            <w:rStyle w:val="Hyperlink"/>
            <w:color w:val="0000FF"/>
            <w:szCs w:val="20"/>
            <w:lang w:val="en-US"/>
          </w:rPr>
          <w:t>siemens.com/</w:t>
        </w:r>
        <w:proofErr w:type="spellStart"/>
        <w:r w:rsidRPr="00350A90">
          <w:rPr>
            <w:rStyle w:val="Hyperlink"/>
            <w:color w:val="0000FF"/>
            <w:szCs w:val="20"/>
            <w:lang w:val="en-US"/>
          </w:rPr>
          <w:t>sce</w:t>
        </w:r>
        <w:proofErr w:type="spellEnd"/>
        <w:r w:rsidRPr="00350A90">
          <w:rPr>
            <w:rStyle w:val="Hyperlink"/>
            <w:color w:val="0000FF"/>
            <w:szCs w:val="20"/>
            <w:lang w:val="en-US"/>
          </w:rPr>
          <w:t>/</w:t>
        </w:r>
        <w:proofErr w:type="spellStart"/>
        <w:r w:rsidRPr="00350A90">
          <w:rPr>
            <w:rStyle w:val="Hyperlink"/>
            <w:color w:val="0000FF"/>
            <w:szCs w:val="20"/>
            <w:lang w:val="en-US"/>
          </w:rPr>
          <w:t>tp</w:t>
        </w:r>
        <w:proofErr w:type="spellEnd"/>
      </w:hyperlink>
    </w:p>
    <w:p w14:paraId="6532921D" w14:textId="425FF6AA" w:rsidR="00B51C77" w:rsidRPr="00350A90" w:rsidRDefault="00B51C77" w:rsidP="00B51C77">
      <w:pPr>
        <w:pStyle w:val="Kopfzeile"/>
        <w:tabs>
          <w:tab w:val="clear" w:pos="4536"/>
          <w:tab w:val="clear" w:pos="9072"/>
        </w:tabs>
        <w:spacing w:before="0" w:after="0" w:line="276" w:lineRule="auto"/>
        <w:ind w:left="0" w:right="567"/>
        <w:rPr>
          <w:b/>
          <w:sz w:val="24"/>
          <w:szCs w:val="24"/>
          <w:lang w:val="en-US"/>
        </w:rPr>
      </w:pPr>
      <w:r w:rsidRPr="00350A90">
        <w:rPr>
          <w:b/>
          <w:bCs/>
          <w:sz w:val="24"/>
          <w:szCs w:val="24"/>
          <w:lang w:val="en-US"/>
        </w:rPr>
        <w:br/>
        <w:t>Continued training</w:t>
      </w:r>
    </w:p>
    <w:p w14:paraId="601C4CB5" w14:textId="77777777" w:rsidR="00B51C77" w:rsidRPr="00350A90" w:rsidRDefault="00B51C77" w:rsidP="00B51C77">
      <w:pPr>
        <w:pStyle w:val="Kopfzeile"/>
        <w:spacing w:before="0" w:after="0" w:line="276" w:lineRule="auto"/>
        <w:ind w:left="0" w:right="567"/>
        <w:rPr>
          <w:szCs w:val="20"/>
          <w:lang w:val="en-US"/>
        </w:rPr>
      </w:pPr>
      <w:r w:rsidRPr="00350A90">
        <w:rPr>
          <w:szCs w:val="20"/>
          <w:lang w:val="en-US"/>
        </w:rPr>
        <w:t>For regional Siemens SCE continued training, get in touch with your regional SCE contact</w:t>
      </w:r>
    </w:p>
    <w:p w14:paraId="38B7A45B" w14:textId="77777777" w:rsidR="00B51C77" w:rsidRPr="00350A90" w:rsidRDefault="00B51C77" w:rsidP="00B51C77">
      <w:pPr>
        <w:pStyle w:val="Kopfzeile"/>
        <w:spacing w:before="0" w:after="0" w:line="276" w:lineRule="auto"/>
        <w:ind w:left="0" w:right="567"/>
        <w:rPr>
          <w:rStyle w:val="Hyperlink"/>
          <w:color w:val="0000FF"/>
          <w:szCs w:val="20"/>
          <w:lang w:val="en-US"/>
        </w:rPr>
      </w:pPr>
      <w:r w:rsidRPr="00350A90">
        <w:fldChar w:fldCharType="begin"/>
      </w:r>
      <w:r w:rsidRPr="00350A90">
        <w:rPr>
          <w:lang w:val="en-US"/>
        </w:rPr>
        <w:instrText>HYPERLINK "http://www.siemens.com/contact"</w:instrText>
      </w:r>
      <w:r w:rsidRPr="00350A90">
        <w:fldChar w:fldCharType="separate"/>
      </w:r>
      <w:r w:rsidRPr="00350A90">
        <w:rPr>
          <w:rStyle w:val="Hyperlink"/>
          <w:color w:val="0000FF"/>
          <w:szCs w:val="20"/>
          <w:lang w:val="en-US"/>
        </w:rPr>
        <w:t>siemens.com/</w:t>
      </w:r>
      <w:proofErr w:type="spellStart"/>
      <w:r w:rsidRPr="00350A90">
        <w:rPr>
          <w:rStyle w:val="Hyperlink"/>
          <w:color w:val="0000FF"/>
          <w:szCs w:val="20"/>
          <w:lang w:val="en-US"/>
        </w:rPr>
        <w:t>sce</w:t>
      </w:r>
      <w:proofErr w:type="spellEnd"/>
      <w:r w:rsidRPr="00350A90">
        <w:rPr>
          <w:rStyle w:val="Hyperlink"/>
          <w:color w:val="0000FF"/>
          <w:szCs w:val="20"/>
          <w:lang w:val="en-US"/>
        </w:rPr>
        <w:t>/contact</w:t>
      </w:r>
    </w:p>
    <w:p w14:paraId="78290069" w14:textId="77777777" w:rsidR="00B51C77" w:rsidRPr="00350A90" w:rsidRDefault="00B51C77" w:rsidP="00B51C77">
      <w:pPr>
        <w:pStyle w:val="Kopfzeile"/>
        <w:tabs>
          <w:tab w:val="clear" w:pos="4536"/>
          <w:tab w:val="clear" w:pos="9072"/>
        </w:tabs>
        <w:spacing w:before="0" w:after="0" w:line="276" w:lineRule="auto"/>
        <w:ind w:left="0" w:right="567"/>
        <w:rPr>
          <w:b/>
          <w:szCs w:val="20"/>
          <w:lang w:val="en-US"/>
        </w:rPr>
      </w:pPr>
      <w:r w:rsidRPr="00350A90">
        <w:fldChar w:fldCharType="end"/>
      </w:r>
      <w:r w:rsidRPr="00350A90">
        <w:rPr>
          <w:sz w:val="24"/>
          <w:szCs w:val="24"/>
          <w:lang w:val="en-US"/>
        </w:rPr>
        <w:br/>
      </w:r>
      <w:r w:rsidRPr="00350A90">
        <w:rPr>
          <w:sz w:val="24"/>
          <w:szCs w:val="24"/>
          <w:lang w:val="en-US"/>
        </w:rPr>
        <w:br/>
      </w:r>
      <w:r w:rsidRPr="00350A90">
        <w:rPr>
          <w:b/>
          <w:bCs/>
          <w:sz w:val="24"/>
          <w:szCs w:val="24"/>
          <w:lang w:val="en-US"/>
        </w:rPr>
        <w:t xml:space="preserve">Additional information regarding SCE </w:t>
      </w:r>
    </w:p>
    <w:p w14:paraId="5801B5AD" w14:textId="77777777" w:rsidR="00B51C77" w:rsidRPr="00350A90" w:rsidRDefault="00357B7F" w:rsidP="00B51C77">
      <w:pPr>
        <w:pStyle w:val="Kopfzeile"/>
        <w:spacing w:before="0" w:after="0" w:line="276" w:lineRule="auto"/>
        <w:ind w:left="0"/>
        <w:rPr>
          <w:b/>
          <w:sz w:val="24"/>
          <w:szCs w:val="24"/>
          <w:lang w:val="en-US"/>
        </w:rPr>
      </w:pPr>
      <w:hyperlink r:id="rId17" w:history="1">
        <w:proofErr w:type="gramStart"/>
        <w:r w:rsidR="00417895" w:rsidRPr="00350A90">
          <w:rPr>
            <w:rStyle w:val="Hyperlink"/>
            <w:color w:val="0000FF"/>
            <w:szCs w:val="20"/>
            <w:lang w:val="en-US"/>
          </w:rPr>
          <w:t>siemens.com/</w:t>
        </w:r>
        <w:proofErr w:type="spellStart"/>
        <w:r w:rsidR="00417895" w:rsidRPr="00350A90">
          <w:rPr>
            <w:rStyle w:val="Hyperlink"/>
            <w:color w:val="0000FF"/>
            <w:szCs w:val="20"/>
            <w:lang w:val="en-US"/>
          </w:rPr>
          <w:t>sce</w:t>
        </w:r>
        <w:proofErr w:type="spellEnd"/>
        <w:proofErr w:type="gramEnd"/>
      </w:hyperlink>
    </w:p>
    <w:p w14:paraId="54A39F83" w14:textId="77777777" w:rsidR="00B51C77" w:rsidRPr="00350A90" w:rsidRDefault="00B51C77" w:rsidP="00B51C77">
      <w:pPr>
        <w:pStyle w:val="Kopfzeile"/>
        <w:spacing w:before="0" w:after="0" w:line="264" w:lineRule="auto"/>
        <w:ind w:left="0"/>
        <w:rPr>
          <w:b/>
          <w:sz w:val="24"/>
          <w:szCs w:val="24"/>
          <w:lang w:val="en-US"/>
        </w:rPr>
      </w:pPr>
    </w:p>
    <w:p w14:paraId="242B537C" w14:textId="77777777" w:rsidR="00B51C77" w:rsidRPr="00350A90" w:rsidRDefault="00B51C77" w:rsidP="00B51C77">
      <w:pPr>
        <w:pStyle w:val="Kopfzeile"/>
        <w:spacing w:before="0" w:after="0" w:line="264" w:lineRule="auto"/>
        <w:ind w:left="0"/>
        <w:rPr>
          <w:b/>
          <w:sz w:val="24"/>
          <w:szCs w:val="24"/>
          <w:lang w:val="en-US"/>
        </w:rPr>
      </w:pPr>
    </w:p>
    <w:p w14:paraId="2D2E8F4B" w14:textId="77777777" w:rsidR="00B51C77" w:rsidRPr="00350A90" w:rsidRDefault="00B51C77" w:rsidP="00B51C77">
      <w:pPr>
        <w:pStyle w:val="Kopfzeile"/>
        <w:spacing w:before="0" w:after="0" w:line="264" w:lineRule="auto"/>
        <w:ind w:left="0" w:right="567"/>
        <w:rPr>
          <w:b/>
          <w:sz w:val="24"/>
          <w:szCs w:val="24"/>
          <w:lang w:val="en-US"/>
        </w:rPr>
      </w:pPr>
      <w:r w:rsidRPr="00350A90">
        <w:rPr>
          <w:b/>
          <w:bCs/>
          <w:sz w:val="24"/>
          <w:szCs w:val="24"/>
          <w:lang w:val="en-US"/>
        </w:rPr>
        <w:t>Information regarding use</w:t>
      </w:r>
    </w:p>
    <w:p w14:paraId="6E3C0284" w14:textId="77777777" w:rsidR="00B51C77" w:rsidRPr="00350A90" w:rsidRDefault="00B51C77" w:rsidP="00B51C77">
      <w:pPr>
        <w:pStyle w:val="Kopfzeile"/>
        <w:spacing w:before="0" w:after="0" w:line="264" w:lineRule="auto"/>
        <w:ind w:left="0" w:right="-2"/>
        <w:rPr>
          <w:szCs w:val="20"/>
          <w:lang w:val="en-US"/>
        </w:rPr>
      </w:pPr>
      <w:r w:rsidRPr="00350A90">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F396CBB" w14:textId="77777777" w:rsidR="00B51C77" w:rsidRPr="00350A90" w:rsidRDefault="00B51C77" w:rsidP="00B51C77">
      <w:pPr>
        <w:pStyle w:val="Kopfzeile"/>
        <w:spacing w:before="0" w:after="0" w:line="264" w:lineRule="auto"/>
        <w:ind w:left="0" w:right="567"/>
        <w:rPr>
          <w:szCs w:val="20"/>
          <w:lang w:val="en-US"/>
        </w:rPr>
      </w:pPr>
    </w:p>
    <w:p w14:paraId="290CEF44" w14:textId="77777777" w:rsidR="00B51C77" w:rsidRPr="00350A90" w:rsidRDefault="00B51C77" w:rsidP="00B51C77">
      <w:pPr>
        <w:pStyle w:val="Kopfzeile"/>
        <w:spacing w:before="0" w:after="0" w:line="264" w:lineRule="auto"/>
        <w:ind w:left="0" w:right="-2"/>
        <w:rPr>
          <w:szCs w:val="20"/>
          <w:lang w:val="en-US"/>
        </w:rPr>
      </w:pPr>
      <w:r w:rsidRPr="00350A90">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7043D96B" w14:textId="77777777" w:rsidR="00B51C77" w:rsidRPr="00350A90" w:rsidRDefault="00B51C77" w:rsidP="00B51C77">
      <w:pPr>
        <w:pStyle w:val="Kopfzeile"/>
        <w:spacing w:before="0" w:after="0" w:line="264" w:lineRule="auto"/>
        <w:ind w:right="567"/>
        <w:rPr>
          <w:lang w:val="en-US"/>
        </w:rPr>
      </w:pPr>
    </w:p>
    <w:p w14:paraId="75F8D647" w14:textId="77777777" w:rsidR="00B51C77" w:rsidRPr="00350A90" w:rsidRDefault="00B51C77" w:rsidP="00B51C77">
      <w:pPr>
        <w:pStyle w:val="Kopfzeile"/>
        <w:tabs>
          <w:tab w:val="clear" w:pos="4536"/>
          <w:tab w:val="clear" w:pos="9072"/>
        </w:tabs>
        <w:spacing w:before="0" w:after="0" w:line="264" w:lineRule="auto"/>
        <w:ind w:left="0" w:right="567"/>
        <w:rPr>
          <w:szCs w:val="20"/>
          <w:lang w:val="en-US"/>
        </w:rPr>
      </w:pPr>
      <w:r w:rsidRPr="00350A90">
        <w:rPr>
          <w:szCs w:val="20"/>
          <w:lang w:val="en-US"/>
        </w:rPr>
        <w:t>Exceptions require written consent from the Siemens. Send all related requests to</w:t>
      </w:r>
    </w:p>
    <w:p w14:paraId="66415E19" w14:textId="77777777" w:rsidR="00B51C77" w:rsidRPr="00350A90" w:rsidRDefault="00357B7F" w:rsidP="00B51C77">
      <w:pPr>
        <w:pStyle w:val="Kopfzeile"/>
        <w:tabs>
          <w:tab w:val="clear" w:pos="4536"/>
          <w:tab w:val="clear" w:pos="9072"/>
        </w:tabs>
        <w:spacing w:before="0" w:after="0" w:line="264" w:lineRule="auto"/>
        <w:ind w:left="0" w:right="567"/>
        <w:rPr>
          <w:szCs w:val="20"/>
          <w:lang w:val="en-US"/>
        </w:rPr>
      </w:pPr>
      <w:hyperlink r:id="rId18" w:history="1">
        <w:r w:rsidR="00417895" w:rsidRPr="00350A90">
          <w:rPr>
            <w:rStyle w:val="Hyperlink"/>
            <w:color w:val="0000FF"/>
            <w:szCs w:val="20"/>
            <w:lang w:val="en-US"/>
          </w:rPr>
          <w:t>scesupportfinder.i-ia@siemens.com</w:t>
        </w:r>
      </w:hyperlink>
      <w:r w:rsidR="00417895" w:rsidRPr="00350A90">
        <w:rPr>
          <w:rFonts w:cs="Arial"/>
          <w:color w:val="0000FF"/>
          <w:szCs w:val="20"/>
          <w:lang w:val="en-US"/>
        </w:rPr>
        <w:t>.</w:t>
      </w:r>
    </w:p>
    <w:p w14:paraId="74C3CC1B" w14:textId="77777777" w:rsidR="00B51C77" w:rsidRPr="00350A90" w:rsidRDefault="00B51C77" w:rsidP="00B51C77">
      <w:pPr>
        <w:pStyle w:val="Kopfzeile"/>
        <w:spacing w:before="0" w:after="0" w:line="264" w:lineRule="auto"/>
        <w:ind w:left="0" w:right="567"/>
        <w:rPr>
          <w:szCs w:val="20"/>
          <w:lang w:val="en-US"/>
        </w:rPr>
      </w:pPr>
    </w:p>
    <w:p w14:paraId="167A1EA6" w14:textId="77777777" w:rsidR="00B51C77" w:rsidRPr="00350A90" w:rsidRDefault="00B51C77" w:rsidP="00B51C77">
      <w:pPr>
        <w:pStyle w:val="Kopfzeile"/>
        <w:tabs>
          <w:tab w:val="left" w:pos="9354"/>
        </w:tabs>
        <w:spacing w:before="0" w:after="0" w:line="264" w:lineRule="auto"/>
        <w:ind w:left="0" w:right="-2"/>
        <w:rPr>
          <w:szCs w:val="20"/>
          <w:lang w:val="en-US"/>
        </w:rPr>
      </w:pPr>
      <w:r w:rsidRPr="00350A90">
        <w:rPr>
          <w:szCs w:val="20"/>
          <w:lang w:val="en-US"/>
        </w:rPr>
        <w:t>Offenders will be held liable. All rights including translation are reserved, particularly if a patent is granted or a utility model or design is registered.</w:t>
      </w:r>
    </w:p>
    <w:p w14:paraId="65F67CED" w14:textId="77777777" w:rsidR="00B51C77" w:rsidRPr="00350A90" w:rsidRDefault="00B51C77" w:rsidP="00B51C77">
      <w:pPr>
        <w:pStyle w:val="Kopfzeile"/>
        <w:spacing w:before="0" w:after="0" w:line="264" w:lineRule="auto"/>
        <w:ind w:left="0" w:right="567"/>
        <w:rPr>
          <w:szCs w:val="20"/>
          <w:lang w:val="en-US"/>
        </w:rPr>
      </w:pPr>
    </w:p>
    <w:p w14:paraId="3C2379E6" w14:textId="77777777" w:rsidR="00B51C77" w:rsidRPr="00350A90" w:rsidRDefault="00B51C77" w:rsidP="00B51C77">
      <w:pPr>
        <w:pStyle w:val="Kopfzeile"/>
        <w:spacing w:before="0" w:after="0" w:line="264" w:lineRule="auto"/>
        <w:ind w:left="0" w:right="-2"/>
        <w:rPr>
          <w:szCs w:val="20"/>
          <w:lang w:val="en-US"/>
        </w:rPr>
      </w:pPr>
      <w:r w:rsidRPr="00350A90">
        <w:rPr>
          <w:szCs w:val="20"/>
          <w:lang w:val="en-US"/>
        </w:rPr>
        <w:t>Use for industrial customer courses is explicitly not permitted. We do not consent to commercial use of the Learn-/Training Document.</w:t>
      </w:r>
    </w:p>
    <w:p w14:paraId="38083250" w14:textId="77777777" w:rsidR="00B51C77" w:rsidRPr="00350A90" w:rsidRDefault="00B51C77" w:rsidP="00B51C77">
      <w:pPr>
        <w:pStyle w:val="Kopfzeile"/>
        <w:spacing w:before="0" w:after="0" w:line="264" w:lineRule="auto"/>
        <w:ind w:left="0" w:right="567"/>
        <w:rPr>
          <w:szCs w:val="20"/>
          <w:lang w:val="en-US"/>
        </w:rPr>
      </w:pPr>
    </w:p>
    <w:p w14:paraId="2D7F0506" w14:textId="77777777" w:rsidR="00B51C77" w:rsidRPr="00350A90" w:rsidRDefault="00B51C77" w:rsidP="00B51C77">
      <w:pPr>
        <w:pStyle w:val="Kopfzeile"/>
        <w:tabs>
          <w:tab w:val="left" w:pos="720"/>
        </w:tabs>
        <w:spacing w:before="0" w:after="0" w:line="264" w:lineRule="auto"/>
        <w:ind w:left="0"/>
        <w:rPr>
          <w:szCs w:val="20"/>
          <w:lang w:val="en-US"/>
        </w:rPr>
      </w:pPr>
      <w:r w:rsidRPr="00350A90">
        <w:rPr>
          <w:szCs w:val="20"/>
          <w:lang w:val="en-US"/>
        </w:rPr>
        <w:t xml:space="preserve">We wish to thank the TU Dresden, particularly Prof. Dr.-Ing. Leon </w:t>
      </w:r>
      <w:proofErr w:type="spellStart"/>
      <w:r w:rsidRPr="00350A90">
        <w:rPr>
          <w:szCs w:val="20"/>
          <w:lang w:val="en-US"/>
        </w:rPr>
        <w:t>Urbas</w:t>
      </w:r>
      <w:proofErr w:type="spellEnd"/>
      <w:r w:rsidRPr="00350A90">
        <w:rPr>
          <w:szCs w:val="20"/>
          <w:lang w:val="en-US"/>
        </w:rPr>
        <w:t xml:space="preserve"> and the Michael </w:t>
      </w:r>
      <w:proofErr w:type="spellStart"/>
      <w:r w:rsidRPr="00350A90">
        <w:rPr>
          <w:szCs w:val="20"/>
          <w:lang w:val="en-US"/>
        </w:rPr>
        <w:t>Dziallas</w:t>
      </w:r>
      <w:proofErr w:type="spellEnd"/>
      <w:r w:rsidRPr="00350A90">
        <w:rPr>
          <w:szCs w:val="20"/>
          <w:lang w:val="en-US"/>
        </w:rPr>
        <w:t xml:space="preserve"> Engineering Corporation and all other involved persons for their support during the preparation of this Learn-/Training Document.</w:t>
      </w:r>
    </w:p>
    <w:p w14:paraId="24BFBCA7" w14:textId="627F9912" w:rsidR="006B3952" w:rsidRPr="00350A90" w:rsidRDefault="006B3952" w:rsidP="004F726C">
      <w:pPr>
        <w:pStyle w:val="Kopfzeile"/>
        <w:tabs>
          <w:tab w:val="clear" w:pos="4536"/>
          <w:tab w:val="clear" w:pos="9072"/>
        </w:tabs>
        <w:spacing w:before="0" w:after="0" w:line="264" w:lineRule="auto"/>
        <w:ind w:left="0" w:right="-2"/>
        <w:rPr>
          <w:szCs w:val="20"/>
          <w:lang w:val="en-US"/>
        </w:rPr>
      </w:pPr>
    </w:p>
    <w:p w14:paraId="6AB51BB9" w14:textId="77777777" w:rsidR="0083127E" w:rsidRPr="00350A90" w:rsidRDefault="0083127E" w:rsidP="00960494">
      <w:pPr>
        <w:pStyle w:val="berschrift1"/>
        <w:rPr>
          <w:lang w:val="en-US"/>
        </w:rPr>
        <w:sectPr w:rsidR="0083127E" w:rsidRPr="00350A90">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350A90" w:rsidRDefault="0083127E" w:rsidP="00E1084C">
      <w:pPr>
        <w:pStyle w:val="Titel"/>
        <w:rPr>
          <w:rStyle w:val="InhaltsverzeichnisZchn"/>
          <w:b w:val="0"/>
          <w:smallCaps/>
          <w:spacing w:val="0"/>
          <w:sz w:val="40"/>
          <w:szCs w:val="52"/>
        </w:rPr>
      </w:pPr>
      <w:r w:rsidRPr="00350A90">
        <w:rPr>
          <w:rStyle w:val="InhaltsverzeichnisZchn"/>
          <w:b w:val="0"/>
          <w:sz w:val="40"/>
          <w:szCs w:val="52"/>
          <w:lang w:val="en-US"/>
        </w:rPr>
        <w:lastRenderedPageBreak/>
        <w:t>Table of contents</w:t>
      </w:r>
    </w:p>
    <w:p w14:paraId="6A57CF53" w14:textId="5813BB70" w:rsidR="00E9559D" w:rsidRDefault="0083127E">
      <w:pPr>
        <w:pStyle w:val="Verzeichnis1"/>
        <w:rPr>
          <w:rFonts w:asciiTheme="minorHAnsi" w:eastAsiaTheme="minorEastAsia" w:hAnsiTheme="minorHAnsi" w:cstheme="minorBidi"/>
          <w:noProof/>
          <w:sz w:val="22"/>
          <w:lang w:eastAsia="de-DE" w:bidi="ar-SA"/>
        </w:rPr>
      </w:pPr>
      <w:r w:rsidRPr="00350A90">
        <w:rPr>
          <w:color w:val="FF0000"/>
          <w:lang w:val="en-US"/>
        </w:rPr>
        <w:fldChar w:fldCharType="begin"/>
      </w:r>
      <w:r w:rsidRPr="00350A90">
        <w:rPr>
          <w:color w:val="FF0000"/>
        </w:rPr>
        <w:instrText xml:space="preserve"> TOC \o "1-3" \h \z \u </w:instrText>
      </w:r>
      <w:r w:rsidRPr="00350A90">
        <w:rPr>
          <w:color w:val="FF0000"/>
        </w:rPr>
        <w:fldChar w:fldCharType="separate"/>
      </w:r>
      <w:hyperlink w:anchor="_Toc17714875" w:history="1">
        <w:r w:rsidR="00E9559D" w:rsidRPr="00A434CC">
          <w:rPr>
            <w:rStyle w:val="Hyperlink"/>
            <w:rFonts w:eastAsia="SimSun"/>
            <w:noProof/>
          </w:rPr>
          <w:t>1</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Goal</w:t>
        </w:r>
        <w:r w:rsidR="00E9559D">
          <w:rPr>
            <w:noProof/>
            <w:webHidden/>
          </w:rPr>
          <w:tab/>
        </w:r>
        <w:r w:rsidR="00E9559D">
          <w:rPr>
            <w:noProof/>
            <w:webHidden/>
          </w:rPr>
          <w:fldChar w:fldCharType="begin"/>
        </w:r>
        <w:r w:rsidR="00E9559D">
          <w:rPr>
            <w:noProof/>
            <w:webHidden/>
          </w:rPr>
          <w:instrText xml:space="preserve"> PAGEREF _Toc17714875 \h </w:instrText>
        </w:r>
        <w:r w:rsidR="00E9559D">
          <w:rPr>
            <w:noProof/>
            <w:webHidden/>
          </w:rPr>
        </w:r>
        <w:r w:rsidR="00E9559D">
          <w:rPr>
            <w:noProof/>
            <w:webHidden/>
          </w:rPr>
          <w:fldChar w:fldCharType="separate"/>
        </w:r>
        <w:r w:rsidR="003C3537">
          <w:rPr>
            <w:noProof/>
            <w:webHidden/>
          </w:rPr>
          <w:t>5</w:t>
        </w:r>
        <w:r w:rsidR="00E9559D">
          <w:rPr>
            <w:noProof/>
            <w:webHidden/>
          </w:rPr>
          <w:fldChar w:fldCharType="end"/>
        </w:r>
      </w:hyperlink>
    </w:p>
    <w:p w14:paraId="45B99C03" w14:textId="1E8683D9" w:rsidR="00E9559D" w:rsidRDefault="00357B7F">
      <w:pPr>
        <w:pStyle w:val="Verzeichnis1"/>
        <w:rPr>
          <w:rFonts w:asciiTheme="minorHAnsi" w:eastAsiaTheme="minorEastAsia" w:hAnsiTheme="minorHAnsi" w:cstheme="minorBidi"/>
          <w:noProof/>
          <w:sz w:val="22"/>
          <w:lang w:eastAsia="de-DE" w:bidi="ar-SA"/>
        </w:rPr>
      </w:pPr>
      <w:hyperlink w:anchor="_Toc17714876" w:history="1">
        <w:r w:rsidR="00E9559D" w:rsidRPr="00A434CC">
          <w:rPr>
            <w:rStyle w:val="Hyperlink"/>
            <w:rFonts w:eastAsia="SimSun"/>
            <w:noProof/>
          </w:rPr>
          <w:t>2</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Prerequisite</w:t>
        </w:r>
        <w:r w:rsidR="00E9559D">
          <w:rPr>
            <w:noProof/>
            <w:webHidden/>
          </w:rPr>
          <w:tab/>
        </w:r>
        <w:r w:rsidR="00E9559D">
          <w:rPr>
            <w:noProof/>
            <w:webHidden/>
          </w:rPr>
          <w:fldChar w:fldCharType="begin"/>
        </w:r>
        <w:r w:rsidR="00E9559D">
          <w:rPr>
            <w:noProof/>
            <w:webHidden/>
          </w:rPr>
          <w:instrText xml:space="preserve"> PAGEREF _Toc17714876 \h </w:instrText>
        </w:r>
        <w:r w:rsidR="00E9559D">
          <w:rPr>
            <w:noProof/>
            <w:webHidden/>
          </w:rPr>
        </w:r>
        <w:r w:rsidR="00E9559D">
          <w:rPr>
            <w:noProof/>
            <w:webHidden/>
          </w:rPr>
          <w:fldChar w:fldCharType="separate"/>
        </w:r>
        <w:r w:rsidR="003C3537">
          <w:rPr>
            <w:noProof/>
            <w:webHidden/>
          </w:rPr>
          <w:t>5</w:t>
        </w:r>
        <w:r w:rsidR="00E9559D">
          <w:rPr>
            <w:noProof/>
            <w:webHidden/>
          </w:rPr>
          <w:fldChar w:fldCharType="end"/>
        </w:r>
      </w:hyperlink>
    </w:p>
    <w:p w14:paraId="7CA2F867" w14:textId="5488F23B" w:rsidR="00E9559D" w:rsidRDefault="00357B7F">
      <w:pPr>
        <w:pStyle w:val="Verzeichnis1"/>
        <w:rPr>
          <w:rFonts w:asciiTheme="minorHAnsi" w:eastAsiaTheme="minorEastAsia" w:hAnsiTheme="minorHAnsi" w:cstheme="minorBidi"/>
          <w:noProof/>
          <w:sz w:val="22"/>
          <w:lang w:eastAsia="de-DE" w:bidi="ar-SA"/>
        </w:rPr>
      </w:pPr>
      <w:hyperlink w:anchor="_Toc17714877" w:history="1">
        <w:r w:rsidR="00E9559D" w:rsidRPr="00A434CC">
          <w:rPr>
            <w:rStyle w:val="Hyperlink"/>
            <w:rFonts w:eastAsia="SimSun"/>
            <w:noProof/>
          </w:rPr>
          <w:t>3</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Required hardware and software</w:t>
        </w:r>
        <w:r w:rsidR="00E9559D">
          <w:rPr>
            <w:noProof/>
            <w:webHidden/>
          </w:rPr>
          <w:tab/>
        </w:r>
        <w:r w:rsidR="00E9559D">
          <w:rPr>
            <w:noProof/>
            <w:webHidden/>
          </w:rPr>
          <w:fldChar w:fldCharType="begin"/>
        </w:r>
        <w:r w:rsidR="00E9559D">
          <w:rPr>
            <w:noProof/>
            <w:webHidden/>
          </w:rPr>
          <w:instrText xml:space="preserve"> PAGEREF _Toc17714877 \h </w:instrText>
        </w:r>
        <w:r w:rsidR="00E9559D">
          <w:rPr>
            <w:noProof/>
            <w:webHidden/>
          </w:rPr>
        </w:r>
        <w:r w:rsidR="00E9559D">
          <w:rPr>
            <w:noProof/>
            <w:webHidden/>
          </w:rPr>
          <w:fldChar w:fldCharType="separate"/>
        </w:r>
        <w:r w:rsidR="003C3537">
          <w:rPr>
            <w:noProof/>
            <w:webHidden/>
          </w:rPr>
          <w:t>6</w:t>
        </w:r>
        <w:r w:rsidR="00E9559D">
          <w:rPr>
            <w:noProof/>
            <w:webHidden/>
          </w:rPr>
          <w:fldChar w:fldCharType="end"/>
        </w:r>
      </w:hyperlink>
    </w:p>
    <w:p w14:paraId="1320750B" w14:textId="6F2B4263" w:rsidR="00E9559D" w:rsidRDefault="00357B7F">
      <w:pPr>
        <w:pStyle w:val="Verzeichnis1"/>
        <w:rPr>
          <w:rFonts w:asciiTheme="minorHAnsi" w:eastAsiaTheme="minorEastAsia" w:hAnsiTheme="minorHAnsi" w:cstheme="minorBidi"/>
          <w:noProof/>
          <w:sz w:val="22"/>
          <w:lang w:eastAsia="de-DE" w:bidi="ar-SA"/>
        </w:rPr>
      </w:pPr>
      <w:hyperlink w:anchor="_Toc17714878" w:history="1">
        <w:r w:rsidR="00E9559D" w:rsidRPr="00A434CC">
          <w:rPr>
            <w:rStyle w:val="Hyperlink"/>
            <w:rFonts w:eastAsia="SimSun"/>
            <w:noProof/>
          </w:rPr>
          <w:t>4</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Theory</w:t>
        </w:r>
        <w:r w:rsidR="00E9559D">
          <w:rPr>
            <w:noProof/>
            <w:webHidden/>
          </w:rPr>
          <w:tab/>
        </w:r>
        <w:r w:rsidR="00E9559D">
          <w:rPr>
            <w:noProof/>
            <w:webHidden/>
          </w:rPr>
          <w:fldChar w:fldCharType="begin"/>
        </w:r>
        <w:r w:rsidR="00E9559D">
          <w:rPr>
            <w:noProof/>
            <w:webHidden/>
          </w:rPr>
          <w:instrText xml:space="preserve"> PAGEREF _Toc17714878 \h </w:instrText>
        </w:r>
        <w:r w:rsidR="00E9559D">
          <w:rPr>
            <w:noProof/>
            <w:webHidden/>
          </w:rPr>
        </w:r>
        <w:r w:rsidR="00E9559D">
          <w:rPr>
            <w:noProof/>
            <w:webHidden/>
          </w:rPr>
          <w:fldChar w:fldCharType="separate"/>
        </w:r>
        <w:r w:rsidR="003C3537">
          <w:rPr>
            <w:noProof/>
            <w:webHidden/>
          </w:rPr>
          <w:t>7</w:t>
        </w:r>
        <w:r w:rsidR="00E9559D">
          <w:rPr>
            <w:noProof/>
            <w:webHidden/>
          </w:rPr>
          <w:fldChar w:fldCharType="end"/>
        </w:r>
      </w:hyperlink>
    </w:p>
    <w:p w14:paraId="5F36D094" w14:textId="639557D7"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79" w:history="1">
        <w:r w:rsidR="00E9559D" w:rsidRPr="00A434CC">
          <w:rPr>
            <w:rStyle w:val="Hyperlink"/>
            <w:rFonts w:eastAsia="SimSun"/>
            <w:noProof/>
          </w:rPr>
          <w:t>4.1</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Theory in brief</w:t>
        </w:r>
        <w:r w:rsidR="00E9559D">
          <w:rPr>
            <w:noProof/>
            <w:webHidden/>
          </w:rPr>
          <w:tab/>
        </w:r>
        <w:r w:rsidR="00E9559D">
          <w:rPr>
            <w:noProof/>
            <w:webHidden/>
          </w:rPr>
          <w:fldChar w:fldCharType="begin"/>
        </w:r>
        <w:r w:rsidR="00E9559D">
          <w:rPr>
            <w:noProof/>
            <w:webHidden/>
          </w:rPr>
          <w:instrText xml:space="preserve"> PAGEREF _Toc17714879 \h </w:instrText>
        </w:r>
        <w:r w:rsidR="00E9559D">
          <w:rPr>
            <w:noProof/>
            <w:webHidden/>
          </w:rPr>
        </w:r>
        <w:r w:rsidR="00E9559D">
          <w:rPr>
            <w:noProof/>
            <w:webHidden/>
          </w:rPr>
          <w:fldChar w:fldCharType="separate"/>
        </w:r>
        <w:r w:rsidR="003C3537">
          <w:rPr>
            <w:noProof/>
            <w:webHidden/>
          </w:rPr>
          <w:t>7</w:t>
        </w:r>
        <w:r w:rsidR="00E9559D">
          <w:rPr>
            <w:noProof/>
            <w:webHidden/>
          </w:rPr>
          <w:fldChar w:fldCharType="end"/>
        </w:r>
      </w:hyperlink>
    </w:p>
    <w:p w14:paraId="54ECB6B3" w14:textId="1AC75493"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0" w:history="1">
        <w:r w:rsidR="00E9559D" w:rsidRPr="00A434CC">
          <w:rPr>
            <w:rStyle w:val="Hyperlink"/>
            <w:rFonts w:eastAsia="Calibri"/>
            <w:noProof/>
          </w:rPr>
          <w:t>4.2</w:t>
        </w:r>
        <w:r w:rsidR="00E9559D">
          <w:rPr>
            <w:rFonts w:asciiTheme="minorHAnsi" w:eastAsiaTheme="minorEastAsia" w:hAnsiTheme="minorHAnsi" w:cstheme="minorBidi"/>
            <w:noProof/>
            <w:sz w:val="22"/>
            <w:lang w:eastAsia="de-DE" w:bidi="ar-SA"/>
          </w:rPr>
          <w:tab/>
        </w:r>
        <w:r w:rsidR="00E9559D" w:rsidRPr="00A434CC">
          <w:rPr>
            <w:rStyle w:val="Hyperlink"/>
            <w:rFonts w:eastAsia="Calibri"/>
            <w:bCs/>
            <w:noProof/>
            <w:lang w:val="en-US"/>
          </w:rPr>
          <w:t>Alarm systems</w:t>
        </w:r>
        <w:r w:rsidR="00E9559D">
          <w:rPr>
            <w:noProof/>
            <w:webHidden/>
          </w:rPr>
          <w:tab/>
        </w:r>
        <w:r w:rsidR="00E9559D">
          <w:rPr>
            <w:noProof/>
            <w:webHidden/>
          </w:rPr>
          <w:fldChar w:fldCharType="begin"/>
        </w:r>
        <w:r w:rsidR="00E9559D">
          <w:rPr>
            <w:noProof/>
            <w:webHidden/>
          </w:rPr>
          <w:instrText xml:space="preserve"> PAGEREF _Toc17714880 \h </w:instrText>
        </w:r>
        <w:r w:rsidR="00E9559D">
          <w:rPr>
            <w:noProof/>
            <w:webHidden/>
          </w:rPr>
        </w:r>
        <w:r w:rsidR="00E9559D">
          <w:rPr>
            <w:noProof/>
            <w:webHidden/>
          </w:rPr>
          <w:fldChar w:fldCharType="separate"/>
        </w:r>
        <w:r w:rsidR="003C3537">
          <w:rPr>
            <w:noProof/>
            <w:webHidden/>
          </w:rPr>
          <w:t>8</w:t>
        </w:r>
        <w:r w:rsidR="00E9559D">
          <w:rPr>
            <w:noProof/>
            <w:webHidden/>
          </w:rPr>
          <w:fldChar w:fldCharType="end"/>
        </w:r>
      </w:hyperlink>
    </w:p>
    <w:p w14:paraId="1829D150" w14:textId="21D7561A"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1" w:history="1">
        <w:r w:rsidR="00E9559D" w:rsidRPr="00A434CC">
          <w:rPr>
            <w:rStyle w:val="Hyperlink"/>
            <w:rFonts w:eastAsia="Calibri"/>
            <w:noProof/>
          </w:rPr>
          <w:t>4.3</w:t>
        </w:r>
        <w:r w:rsidR="00E9559D">
          <w:rPr>
            <w:rFonts w:asciiTheme="minorHAnsi" w:eastAsiaTheme="minorEastAsia" w:hAnsiTheme="minorHAnsi" w:cstheme="minorBidi"/>
            <w:noProof/>
            <w:sz w:val="22"/>
            <w:lang w:eastAsia="de-DE" w:bidi="ar-SA"/>
          </w:rPr>
          <w:tab/>
        </w:r>
        <w:r w:rsidR="00E9559D" w:rsidRPr="00A434CC">
          <w:rPr>
            <w:rStyle w:val="Hyperlink"/>
            <w:rFonts w:eastAsia="Calibri"/>
            <w:bCs/>
            <w:noProof/>
            <w:lang w:val="en-US"/>
          </w:rPr>
          <w:t>Alarms and messages</w:t>
        </w:r>
        <w:r w:rsidR="00E9559D">
          <w:rPr>
            <w:noProof/>
            <w:webHidden/>
          </w:rPr>
          <w:tab/>
        </w:r>
        <w:r w:rsidR="00E9559D">
          <w:rPr>
            <w:noProof/>
            <w:webHidden/>
          </w:rPr>
          <w:fldChar w:fldCharType="begin"/>
        </w:r>
        <w:r w:rsidR="00E9559D">
          <w:rPr>
            <w:noProof/>
            <w:webHidden/>
          </w:rPr>
          <w:instrText xml:space="preserve"> PAGEREF _Toc17714881 \h </w:instrText>
        </w:r>
        <w:r w:rsidR="00E9559D">
          <w:rPr>
            <w:noProof/>
            <w:webHidden/>
          </w:rPr>
        </w:r>
        <w:r w:rsidR="00E9559D">
          <w:rPr>
            <w:noProof/>
            <w:webHidden/>
          </w:rPr>
          <w:fldChar w:fldCharType="separate"/>
        </w:r>
        <w:r w:rsidR="003C3537">
          <w:rPr>
            <w:noProof/>
            <w:webHidden/>
          </w:rPr>
          <w:t>9</w:t>
        </w:r>
        <w:r w:rsidR="00E9559D">
          <w:rPr>
            <w:noProof/>
            <w:webHidden/>
          </w:rPr>
          <w:fldChar w:fldCharType="end"/>
        </w:r>
      </w:hyperlink>
    </w:p>
    <w:p w14:paraId="174FAD33" w14:textId="2E8227CA"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2" w:history="1">
        <w:r w:rsidR="00E9559D" w:rsidRPr="00A434CC">
          <w:rPr>
            <w:rStyle w:val="Hyperlink"/>
            <w:rFonts w:eastAsia="Calibri"/>
            <w:noProof/>
          </w:rPr>
          <w:t>4.4</w:t>
        </w:r>
        <w:r w:rsidR="00E9559D">
          <w:rPr>
            <w:rFonts w:asciiTheme="minorHAnsi" w:eastAsiaTheme="minorEastAsia" w:hAnsiTheme="minorHAnsi" w:cstheme="minorBidi"/>
            <w:noProof/>
            <w:sz w:val="22"/>
            <w:lang w:eastAsia="de-DE" w:bidi="ar-SA"/>
          </w:rPr>
          <w:tab/>
        </w:r>
        <w:r w:rsidR="00E9559D" w:rsidRPr="00A434CC">
          <w:rPr>
            <w:rStyle w:val="Hyperlink"/>
            <w:rFonts w:eastAsia="Calibri"/>
            <w:bCs/>
            <w:noProof/>
            <w:lang w:val="en-US"/>
          </w:rPr>
          <w:t>Alarm processing by the operator</w:t>
        </w:r>
        <w:r w:rsidR="00E9559D">
          <w:rPr>
            <w:noProof/>
            <w:webHidden/>
          </w:rPr>
          <w:tab/>
        </w:r>
        <w:r w:rsidR="00E9559D">
          <w:rPr>
            <w:noProof/>
            <w:webHidden/>
          </w:rPr>
          <w:fldChar w:fldCharType="begin"/>
        </w:r>
        <w:r w:rsidR="00E9559D">
          <w:rPr>
            <w:noProof/>
            <w:webHidden/>
          </w:rPr>
          <w:instrText xml:space="preserve"> PAGEREF _Toc17714882 \h </w:instrText>
        </w:r>
        <w:r w:rsidR="00E9559D">
          <w:rPr>
            <w:noProof/>
            <w:webHidden/>
          </w:rPr>
        </w:r>
        <w:r w:rsidR="00E9559D">
          <w:rPr>
            <w:noProof/>
            <w:webHidden/>
          </w:rPr>
          <w:fldChar w:fldCharType="separate"/>
        </w:r>
        <w:r w:rsidR="003C3537">
          <w:rPr>
            <w:noProof/>
            <w:webHidden/>
          </w:rPr>
          <w:t>11</w:t>
        </w:r>
        <w:r w:rsidR="00E9559D">
          <w:rPr>
            <w:noProof/>
            <w:webHidden/>
          </w:rPr>
          <w:fldChar w:fldCharType="end"/>
        </w:r>
      </w:hyperlink>
    </w:p>
    <w:p w14:paraId="66B44DC6" w14:textId="1DA92B7D"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3" w:history="1">
        <w:r w:rsidR="00E9559D" w:rsidRPr="00A434CC">
          <w:rPr>
            <w:rStyle w:val="Hyperlink"/>
            <w:rFonts w:eastAsia="SimSun"/>
            <w:noProof/>
          </w:rPr>
          <w:t>4.5</w:t>
        </w:r>
        <w:r w:rsidR="00E9559D">
          <w:rPr>
            <w:rFonts w:asciiTheme="minorHAnsi" w:eastAsiaTheme="minorEastAsia" w:hAnsiTheme="minorHAnsi" w:cstheme="minorBidi"/>
            <w:noProof/>
            <w:sz w:val="22"/>
            <w:lang w:eastAsia="de-DE" w:bidi="ar-SA"/>
          </w:rPr>
          <w:tab/>
        </w:r>
        <w:r w:rsidR="00E9559D" w:rsidRPr="00A434CC">
          <w:rPr>
            <w:rStyle w:val="Hyperlink"/>
            <w:rFonts w:eastAsia="Calibri"/>
            <w:bCs/>
            <w:noProof/>
            <w:lang w:val="en-US"/>
          </w:rPr>
          <w:t>Alarm management in PCS 7</w:t>
        </w:r>
        <w:r w:rsidR="00E9559D">
          <w:rPr>
            <w:noProof/>
            <w:webHidden/>
          </w:rPr>
          <w:tab/>
        </w:r>
        <w:r w:rsidR="00E9559D">
          <w:rPr>
            <w:noProof/>
            <w:webHidden/>
          </w:rPr>
          <w:fldChar w:fldCharType="begin"/>
        </w:r>
        <w:r w:rsidR="00E9559D">
          <w:rPr>
            <w:noProof/>
            <w:webHidden/>
          </w:rPr>
          <w:instrText xml:space="preserve"> PAGEREF _Toc17714883 \h </w:instrText>
        </w:r>
        <w:r w:rsidR="00E9559D">
          <w:rPr>
            <w:noProof/>
            <w:webHidden/>
          </w:rPr>
        </w:r>
        <w:r w:rsidR="00E9559D">
          <w:rPr>
            <w:noProof/>
            <w:webHidden/>
          </w:rPr>
          <w:fldChar w:fldCharType="separate"/>
        </w:r>
        <w:r w:rsidR="003C3537">
          <w:rPr>
            <w:noProof/>
            <w:webHidden/>
          </w:rPr>
          <w:t>14</w:t>
        </w:r>
        <w:r w:rsidR="00E9559D">
          <w:rPr>
            <w:noProof/>
            <w:webHidden/>
          </w:rPr>
          <w:fldChar w:fldCharType="end"/>
        </w:r>
      </w:hyperlink>
    </w:p>
    <w:p w14:paraId="2E189360" w14:textId="5548A486"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4" w:history="1">
        <w:r w:rsidR="00E9559D" w:rsidRPr="00A434CC">
          <w:rPr>
            <w:rStyle w:val="Hyperlink"/>
            <w:rFonts w:eastAsia="SimSun"/>
            <w:noProof/>
          </w:rPr>
          <w:t>4.6</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References</w:t>
        </w:r>
        <w:r w:rsidR="00E9559D">
          <w:rPr>
            <w:noProof/>
            <w:webHidden/>
          </w:rPr>
          <w:tab/>
        </w:r>
        <w:r w:rsidR="00E9559D">
          <w:rPr>
            <w:noProof/>
            <w:webHidden/>
          </w:rPr>
          <w:fldChar w:fldCharType="begin"/>
        </w:r>
        <w:r w:rsidR="00E9559D">
          <w:rPr>
            <w:noProof/>
            <w:webHidden/>
          </w:rPr>
          <w:instrText xml:space="preserve"> PAGEREF _Toc17714884 \h </w:instrText>
        </w:r>
        <w:r w:rsidR="00E9559D">
          <w:rPr>
            <w:noProof/>
            <w:webHidden/>
          </w:rPr>
        </w:r>
        <w:r w:rsidR="00E9559D">
          <w:rPr>
            <w:noProof/>
            <w:webHidden/>
          </w:rPr>
          <w:fldChar w:fldCharType="separate"/>
        </w:r>
        <w:r w:rsidR="003C3537">
          <w:rPr>
            <w:noProof/>
            <w:webHidden/>
          </w:rPr>
          <w:t>15</w:t>
        </w:r>
        <w:r w:rsidR="00E9559D">
          <w:rPr>
            <w:noProof/>
            <w:webHidden/>
          </w:rPr>
          <w:fldChar w:fldCharType="end"/>
        </w:r>
      </w:hyperlink>
    </w:p>
    <w:p w14:paraId="7FDA99AC" w14:textId="7373588C" w:rsidR="00E9559D" w:rsidRDefault="00357B7F">
      <w:pPr>
        <w:pStyle w:val="Verzeichnis1"/>
        <w:rPr>
          <w:rFonts w:asciiTheme="minorHAnsi" w:eastAsiaTheme="minorEastAsia" w:hAnsiTheme="minorHAnsi" w:cstheme="minorBidi"/>
          <w:noProof/>
          <w:sz w:val="22"/>
          <w:lang w:eastAsia="de-DE" w:bidi="ar-SA"/>
        </w:rPr>
      </w:pPr>
      <w:hyperlink w:anchor="_Toc17714885" w:history="1">
        <w:r w:rsidR="00E9559D" w:rsidRPr="00A434CC">
          <w:rPr>
            <w:rStyle w:val="Hyperlink"/>
            <w:rFonts w:eastAsia="SimSun"/>
            <w:noProof/>
          </w:rPr>
          <w:t>5</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Task</w:t>
        </w:r>
        <w:r w:rsidR="00E9559D">
          <w:rPr>
            <w:noProof/>
            <w:webHidden/>
          </w:rPr>
          <w:tab/>
        </w:r>
        <w:r w:rsidR="00E9559D">
          <w:rPr>
            <w:noProof/>
            <w:webHidden/>
          </w:rPr>
          <w:fldChar w:fldCharType="begin"/>
        </w:r>
        <w:r w:rsidR="00E9559D">
          <w:rPr>
            <w:noProof/>
            <w:webHidden/>
          </w:rPr>
          <w:instrText xml:space="preserve"> PAGEREF _Toc17714885 \h </w:instrText>
        </w:r>
        <w:r w:rsidR="00E9559D">
          <w:rPr>
            <w:noProof/>
            <w:webHidden/>
          </w:rPr>
        </w:r>
        <w:r w:rsidR="00E9559D">
          <w:rPr>
            <w:noProof/>
            <w:webHidden/>
          </w:rPr>
          <w:fldChar w:fldCharType="separate"/>
        </w:r>
        <w:r w:rsidR="003C3537">
          <w:rPr>
            <w:noProof/>
            <w:webHidden/>
          </w:rPr>
          <w:t>16</w:t>
        </w:r>
        <w:r w:rsidR="00E9559D">
          <w:rPr>
            <w:noProof/>
            <w:webHidden/>
          </w:rPr>
          <w:fldChar w:fldCharType="end"/>
        </w:r>
      </w:hyperlink>
    </w:p>
    <w:p w14:paraId="0046467C" w14:textId="32C9C394" w:rsidR="00E9559D" w:rsidRDefault="00357B7F">
      <w:pPr>
        <w:pStyle w:val="Verzeichnis1"/>
        <w:rPr>
          <w:rFonts w:asciiTheme="minorHAnsi" w:eastAsiaTheme="minorEastAsia" w:hAnsiTheme="minorHAnsi" w:cstheme="minorBidi"/>
          <w:noProof/>
          <w:sz w:val="22"/>
          <w:lang w:eastAsia="de-DE" w:bidi="ar-SA"/>
        </w:rPr>
      </w:pPr>
      <w:hyperlink w:anchor="_Toc17714886" w:history="1">
        <w:r w:rsidR="00E9559D" w:rsidRPr="00A434CC">
          <w:rPr>
            <w:rStyle w:val="Hyperlink"/>
            <w:rFonts w:eastAsia="SimSun"/>
            <w:noProof/>
          </w:rPr>
          <w:t>6</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Planning</w:t>
        </w:r>
        <w:r w:rsidR="00E9559D">
          <w:rPr>
            <w:noProof/>
            <w:webHidden/>
          </w:rPr>
          <w:tab/>
        </w:r>
        <w:r w:rsidR="00E9559D">
          <w:rPr>
            <w:noProof/>
            <w:webHidden/>
          </w:rPr>
          <w:fldChar w:fldCharType="begin"/>
        </w:r>
        <w:r w:rsidR="00E9559D">
          <w:rPr>
            <w:noProof/>
            <w:webHidden/>
          </w:rPr>
          <w:instrText xml:space="preserve"> PAGEREF _Toc17714886 \h </w:instrText>
        </w:r>
        <w:r w:rsidR="00E9559D">
          <w:rPr>
            <w:noProof/>
            <w:webHidden/>
          </w:rPr>
        </w:r>
        <w:r w:rsidR="00E9559D">
          <w:rPr>
            <w:noProof/>
            <w:webHidden/>
          </w:rPr>
          <w:fldChar w:fldCharType="separate"/>
        </w:r>
        <w:r w:rsidR="003C3537">
          <w:rPr>
            <w:noProof/>
            <w:webHidden/>
          </w:rPr>
          <w:t>16</w:t>
        </w:r>
        <w:r w:rsidR="00E9559D">
          <w:rPr>
            <w:noProof/>
            <w:webHidden/>
          </w:rPr>
          <w:fldChar w:fldCharType="end"/>
        </w:r>
      </w:hyperlink>
    </w:p>
    <w:p w14:paraId="230AC536" w14:textId="33B14139" w:rsidR="00E9559D" w:rsidRDefault="00357B7F">
      <w:pPr>
        <w:pStyle w:val="Verzeichnis1"/>
        <w:rPr>
          <w:rFonts w:asciiTheme="minorHAnsi" w:eastAsiaTheme="minorEastAsia" w:hAnsiTheme="minorHAnsi" w:cstheme="minorBidi"/>
          <w:noProof/>
          <w:sz w:val="22"/>
          <w:lang w:eastAsia="de-DE" w:bidi="ar-SA"/>
        </w:rPr>
      </w:pPr>
      <w:hyperlink w:anchor="_Toc17714887" w:history="1">
        <w:r w:rsidR="00E9559D" w:rsidRPr="00A434CC">
          <w:rPr>
            <w:rStyle w:val="Hyperlink"/>
            <w:rFonts w:eastAsia="SimSun"/>
            <w:noProof/>
          </w:rPr>
          <w:t>7</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Learning objective</w:t>
        </w:r>
        <w:r w:rsidR="00E9559D">
          <w:rPr>
            <w:noProof/>
            <w:webHidden/>
          </w:rPr>
          <w:tab/>
        </w:r>
        <w:r w:rsidR="00E9559D">
          <w:rPr>
            <w:noProof/>
            <w:webHidden/>
          </w:rPr>
          <w:fldChar w:fldCharType="begin"/>
        </w:r>
        <w:r w:rsidR="00E9559D">
          <w:rPr>
            <w:noProof/>
            <w:webHidden/>
          </w:rPr>
          <w:instrText xml:space="preserve"> PAGEREF _Toc17714887 \h </w:instrText>
        </w:r>
        <w:r w:rsidR="00E9559D">
          <w:rPr>
            <w:noProof/>
            <w:webHidden/>
          </w:rPr>
        </w:r>
        <w:r w:rsidR="00E9559D">
          <w:rPr>
            <w:noProof/>
            <w:webHidden/>
          </w:rPr>
          <w:fldChar w:fldCharType="separate"/>
        </w:r>
        <w:r w:rsidR="003C3537">
          <w:rPr>
            <w:noProof/>
            <w:webHidden/>
          </w:rPr>
          <w:t>16</w:t>
        </w:r>
        <w:r w:rsidR="00E9559D">
          <w:rPr>
            <w:noProof/>
            <w:webHidden/>
          </w:rPr>
          <w:fldChar w:fldCharType="end"/>
        </w:r>
      </w:hyperlink>
    </w:p>
    <w:p w14:paraId="6F3C6B01" w14:textId="7A91A86E" w:rsidR="00E9559D" w:rsidRDefault="00357B7F">
      <w:pPr>
        <w:pStyle w:val="Verzeichnis1"/>
        <w:rPr>
          <w:rFonts w:asciiTheme="minorHAnsi" w:eastAsiaTheme="minorEastAsia" w:hAnsiTheme="minorHAnsi" w:cstheme="minorBidi"/>
          <w:noProof/>
          <w:sz w:val="22"/>
          <w:lang w:eastAsia="de-DE" w:bidi="ar-SA"/>
        </w:rPr>
      </w:pPr>
      <w:hyperlink w:anchor="_Toc17714888" w:history="1">
        <w:r w:rsidR="00E9559D" w:rsidRPr="00A434CC">
          <w:rPr>
            <w:rStyle w:val="Hyperlink"/>
            <w:rFonts w:eastAsia="SimSun"/>
            <w:noProof/>
          </w:rPr>
          <w:t>8</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Structured step-by-step instructions</w:t>
        </w:r>
        <w:r w:rsidR="00E9559D">
          <w:rPr>
            <w:noProof/>
            <w:webHidden/>
          </w:rPr>
          <w:tab/>
        </w:r>
        <w:r w:rsidR="00E9559D">
          <w:rPr>
            <w:noProof/>
            <w:webHidden/>
          </w:rPr>
          <w:fldChar w:fldCharType="begin"/>
        </w:r>
        <w:r w:rsidR="00E9559D">
          <w:rPr>
            <w:noProof/>
            <w:webHidden/>
          </w:rPr>
          <w:instrText xml:space="preserve"> PAGEREF _Toc17714888 \h </w:instrText>
        </w:r>
        <w:r w:rsidR="00E9559D">
          <w:rPr>
            <w:noProof/>
            <w:webHidden/>
          </w:rPr>
        </w:r>
        <w:r w:rsidR="00E9559D">
          <w:rPr>
            <w:noProof/>
            <w:webHidden/>
          </w:rPr>
          <w:fldChar w:fldCharType="separate"/>
        </w:r>
        <w:r w:rsidR="003C3537">
          <w:rPr>
            <w:noProof/>
            <w:webHidden/>
          </w:rPr>
          <w:t>17</w:t>
        </w:r>
        <w:r w:rsidR="00E9559D">
          <w:rPr>
            <w:noProof/>
            <w:webHidden/>
          </w:rPr>
          <w:fldChar w:fldCharType="end"/>
        </w:r>
      </w:hyperlink>
    </w:p>
    <w:p w14:paraId="7BE1EB0A" w14:textId="2AEC325B"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89" w:history="1">
        <w:r w:rsidR="00E9559D" w:rsidRPr="00A434CC">
          <w:rPr>
            <w:rStyle w:val="Hyperlink"/>
            <w:rFonts w:eastAsia="SimSun"/>
            <w:noProof/>
            <w:lang w:val="en-US"/>
          </w:rPr>
          <w:t>8.1</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Addition of monitoring to the level monitoring</w:t>
        </w:r>
        <w:r w:rsidR="00E9559D">
          <w:rPr>
            <w:noProof/>
            <w:webHidden/>
          </w:rPr>
          <w:tab/>
        </w:r>
        <w:r w:rsidR="00E9559D">
          <w:rPr>
            <w:noProof/>
            <w:webHidden/>
          </w:rPr>
          <w:fldChar w:fldCharType="begin"/>
        </w:r>
        <w:r w:rsidR="00E9559D">
          <w:rPr>
            <w:noProof/>
            <w:webHidden/>
          </w:rPr>
          <w:instrText xml:space="preserve"> PAGEREF _Toc17714889 \h </w:instrText>
        </w:r>
        <w:r w:rsidR="00E9559D">
          <w:rPr>
            <w:noProof/>
            <w:webHidden/>
          </w:rPr>
        </w:r>
        <w:r w:rsidR="00E9559D">
          <w:rPr>
            <w:noProof/>
            <w:webHidden/>
          </w:rPr>
          <w:fldChar w:fldCharType="separate"/>
        </w:r>
        <w:r w:rsidR="003C3537">
          <w:rPr>
            <w:noProof/>
            <w:webHidden/>
          </w:rPr>
          <w:t>17</w:t>
        </w:r>
        <w:r w:rsidR="00E9559D">
          <w:rPr>
            <w:noProof/>
            <w:webHidden/>
          </w:rPr>
          <w:fldChar w:fldCharType="end"/>
        </w:r>
      </w:hyperlink>
    </w:p>
    <w:p w14:paraId="2502CB35" w14:textId="20649061"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0" w:history="1">
        <w:r w:rsidR="00E9559D" w:rsidRPr="00A434CC">
          <w:rPr>
            <w:rStyle w:val="Hyperlink"/>
            <w:rFonts w:eastAsia="SimSun"/>
            <w:noProof/>
          </w:rPr>
          <w:t>8.2</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Monitoring in faceplate T2_Reaction</w:t>
        </w:r>
        <w:r w:rsidR="00E9559D">
          <w:rPr>
            <w:noProof/>
            <w:webHidden/>
          </w:rPr>
          <w:tab/>
        </w:r>
        <w:r w:rsidR="00E9559D">
          <w:rPr>
            <w:noProof/>
            <w:webHidden/>
          </w:rPr>
          <w:fldChar w:fldCharType="begin"/>
        </w:r>
        <w:r w:rsidR="00E9559D">
          <w:rPr>
            <w:noProof/>
            <w:webHidden/>
          </w:rPr>
          <w:instrText xml:space="preserve"> PAGEREF _Toc17714890 \h </w:instrText>
        </w:r>
        <w:r w:rsidR="00E9559D">
          <w:rPr>
            <w:noProof/>
            <w:webHidden/>
          </w:rPr>
        </w:r>
        <w:r w:rsidR="00E9559D">
          <w:rPr>
            <w:noProof/>
            <w:webHidden/>
          </w:rPr>
          <w:fldChar w:fldCharType="separate"/>
        </w:r>
        <w:r w:rsidR="003C3537">
          <w:rPr>
            <w:noProof/>
            <w:webHidden/>
          </w:rPr>
          <w:t>21</w:t>
        </w:r>
        <w:r w:rsidR="00E9559D">
          <w:rPr>
            <w:noProof/>
            <w:webHidden/>
          </w:rPr>
          <w:fldChar w:fldCharType="end"/>
        </w:r>
      </w:hyperlink>
    </w:p>
    <w:p w14:paraId="773A6B5F" w14:textId="20AB2A97"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1" w:history="1">
        <w:r w:rsidR="00E9559D" w:rsidRPr="00A434CC">
          <w:rPr>
            <w:rStyle w:val="Hyperlink"/>
            <w:rFonts w:eastAsia="SimSun"/>
            <w:noProof/>
            <w:lang w:val="en-US"/>
          </w:rPr>
          <w:t>8.3</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Analog level display in faceplate A1_multipurpose_plant</w:t>
        </w:r>
        <w:r w:rsidR="00E9559D">
          <w:rPr>
            <w:noProof/>
            <w:webHidden/>
          </w:rPr>
          <w:tab/>
        </w:r>
        <w:r w:rsidR="00E9559D">
          <w:rPr>
            <w:noProof/>
            <w:webHidden/>
          </w:rPr>
          <w:fldChar w:fldCharType="begin"/>
        </w:r>
        <w:r w:rsidR="00E9559D">
          <w:rPr>
            <w:noProof/>
            <w:webHidden/>
          </w:rPr>
          <w:instrText xml:space="preserve"> PAGEREF _Toc17714891 \h </w:instrText>
        </w:r>
        <w:r w:rsidR="00E9559D">
          <w:rPr>
            <w:noProof/>
            <w:webHidden/>
          </w:rPr>
        </w:r>
        <w:r w:rsidR="00E9559D">
          <w:rPr>
            <w:noProof/>
            <w:webHidden/>
          </w:rPr>
          <w:fldChar w:fldCharType="separate"/>
        </w:r>
        <w:r w:rsidR="003C3537">
          <w:rPr>
            <w:noProof/>
            <w:webHidden/>
          </w:rPr>
          <w:t>24</w:t>
        </w:r>
        <w:r w:rsidR="00E9559D">
          <w:rPr>
            <w:noProof/>
            <w:webHidden/>
          </w:rPr>
          <w:fldChar w:fldCharType="end"/>
        </w:r>
      </w:hyperlink>
    </w:p>
    <w:p w14:paraId="1736016B" w14:textId="7E84BFB3"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2" w:history="1">
        <w:r w:rsidR="00E9559D" w:rsidRPr="00A434CC">
          <w:rPr>
            <w:rStyle w:val="Hyperlink"/>
            <w:rFonts w:eastAsia="SimSun"/>
            <w:noProof/>
          </w:rPr>
          <w:t>8.4</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Binary level display</w:t>
        </w:r>
        <w:r w:rsidR="00E9559D">
          <w:rPr>
            <w:noProof/>
            <w:webHidden/>
          </w:rPr>
          <w:tab/>
        </w:r>
        <w:r w:rsidR="00E9559D">
          <w:rPr>
            <w:noProof/>
            <w:webHidden/>
          </w:rPr>
          <w:fldChar w:fldCharType="begin"/>
        </w:r>
        <w:r w:rsidR="00E9559D">
          <w:rPr>
            <w:noProof/>
            <w:webHidden/>
          </w:rPr>
          <w:instrText xml:space="preserve"> PAGEREF _Toc17714892 \h </w:instrText>
        </w:r>
        <w:r w:rsidR="00E9559D">
          <w:rPr>
            <w:noProof/>
            <w:webHidden/>
          </w:rPr>
        </w:r>
        <w:r w:rsidR="00E9559D">
          <w:rPr>
            <w:noProof/>
            <w:webHidden/>
          </w:rPr>
          <w:fldChar w:fldCharType="separate"/>
        </w:r>
        <w:r w:rsidR="003C3537">
          <w:rPr>
            <w:noProof/>
            <w:webHidden/>
          </w:rPr>
          <w:t>29</w:t>
        </w:r>
        <w:r w:rsidR="00E9559D">
          <w:rPr>
            <w:noProof/>
            <w:webHidden/>
          </w:rPr>
          <w:fldChar w:fldCharType="end"/>
        </w:r>
      </w:hyperlink>
    </w:p>
    <w:p w14:paraId="0DE11A8D" w14:textId="45950AF2"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3" w:history="1">
        <w:r w:rsidR="00E9559D" w:rsidRPr="00A434CC">
          <w:rPr>
            <w:rStyle w:val="Hyperlink"/>
            <w:rFonts w:eastAsia="SimSun"/>
            <w:noProof/>
          </w:rPr>
          <w:t>8.5</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Messages in WinCC Runtime</w:t>
        </w:r>
        <w:r w:rsidR="00E9559D">
          <w:rPr>
            <w:noProof/>
            <w:webHidden/>
          </w:rPr>
          <w:tab/>
        </w:r>
        <w:r w:rsidR="00E9559D">
          <w:rPr>
            <w:noProof/>
            <w:webHidden/>
          </w:rPr>
          <w:fldChar w:fldCharType="begin"/>
        </w:r>
        <w:r w:rsidR="00E9559D">
          <w:rPr>
            <w:noProof/>
            <w:webHidden/>
          </w:rPr>
          <w:instrText xml:space="preserve"> PAGEREF _Toc17714893 \h </w:instrText>
        </w:r>
        <w:r w:rsidR="00E9559D">
          <w:rPr>
            <w:noProof/>
            <w:webHidden/>
          </w:rPr>
        </w:r>
        <w:r w:rsidR="00E9559D">
          <w:rPr>
            <w:noProof/>
            <w:webHidden/>
          </w:rPr>
          <w:fldChar w:fldCharType="separate"/>
        </w:r>
        <w:r w:rsidR="003C3537">
          <w:rPr>
            <w:noProof/>
            <w:webHidden/>
          </w:rPr>
          <w:t>34</w:t>
        </w:r>
        <w:r w:rsidR="00E9559D">
          <w:rPr>
            <w:noProof/>
            <w:webHidden/>
          </w:rPr>
          <w:fldChar w:fldCharType="end"/>
        </w:r>
      </w:hyperlink>
    </w:p>
    <w:p w14:paraId="0FC43AF0" w14:textId="3C150309"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4" w:history="1">
        <w:r w:rsidR="00E9559D" w:rsidRPr="00A434CC">
          <w:rPr>
            <w:rStyle w:val="Hyperlink"/>
            <w:rFonts w:eastAsia="SimSun"/>
            <w:bCs/>
            <w:noProof/>
            <w:lang w:val="en-US"/>
          </w:rPr>
          <w:t>8.6</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Checklist – step-by-step instruction</w:t>
        </w:r>
        <w:r w:rsidR="00E9559D">
          <w:rPr>
            <w:noProof/>
            <w:webHidden/>
          </w:rPr>
          <w:tab/>
        </w:r>
        <w:r w:rsidR="00E9559D">
          <w:rPr>
            <w:noProof/>
            <w:webHidden/>
          </w:rPr>
          <w:fldChar w:fldCharType="begin"/>
        </w:r>
        <w:r w:rsidR="00E9559D">
          <w:rPr>
            <w:noProof/>
            <w:webHidden/>
          </w:rPr>
          <w:instrText xml:space="preserve"> PAGEREF _Toc17714894 \h </w:instrText>
        </w:r>
        <w:r w:rsidR="00E9559D">
          <w:rPr>
            <w:noProof/>
            <w:webHidden/>
          </w:rPr>
        </w:r>
        <w:r w:rsidR="00E9559D">
          <w:rPr>
            <w:noProof/>
            <w:webHidden/>
          </w:rPr>
          <w:fldChar w:fldCharType="separate"/>
        </w:r>
        <w:r w:rsidR="003C3537">
          <w:rPr>
            <w:noProof/>
            <w:webHidden/>
          </w:rPr>
          <w:t>36</w:t>
        </w:r>
        <w:r w:rsidR="00E9559D">
          <w:rPr>
            <w:noProof/>
            <w:webHidden/>
          </w:rPr>
          <w:fldChar w:fldCharType="end"/>
        </w:r>
      </w:hyperlink>
    </w:p>
    <w:p w14:paraId="7615C700" w14:textId="1D23D5C8" w:rsidR="00E9559D" w:rsidRDefault="00357B7F">
      <w:pPr>
        <w:pStyle w:val="Verzeichnis1"/>
        <w:rPr>
          <w:rFonts w:asciiTheme="minorHAnsi" w:eastAsiaTheme="minorEastAsia" w:hAnsiTheme="minorHAnsi" w:cstheme="minorBidi"/>
          <w:noProof/>
          <w:sz w:val="22"/>
          <w:lang w:eastAsia="de-DE" w:bidi="ar-SA"/>
        </w:rPr>
      </w:pPr>
      <w:hyperlink w:anchor="_Toc17714895" w:history="1">
        <w:r w:rsidR="00E9559D" w:rsidRPr="00A434CC">
          <w:rPr>
            <w:rStyle w:val="Hyperlink"/>
            <w:rFonts w:eastAsia="SimSun"/>
            <w:noProof/>
          </w:rPr>
          <w:t>9</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Exercises</w:t>
        </w:r>
        <w:r w:rsidR="00E9559D">
          <w:rPr>
            <w:noProof/>
            <w:webHidden/>
          </w:rPr>
          <w:tab/>
        </w:r>
        <w:r w:rsidR="00E9559D">
          <w:rPr>
            <w:noProof/>
            <w:webHidden/>
          </w:rPr>
          <w:fldChar w:fldCharType="begin"/>
        </w:r>
        <w:r w:rsidR="00E9559D">
          <w:rPr>
            <w:noProof/>
            <w:webHidden/>
          </w:rPr>
          <w:instrText xml:space="preserve"> PAGEREF _Toc17714895 \h </w:instrText>
        </w:r>
        <w:r w:rsidR="00E9559D">
          <w:rPr>
            <w:noProof/>
            <w:webHidden/>
          </w:rPr>
        </w:r>
        <w:r w:rsidR="00E9559D">
          <w:rPr>
            <w:noProof/>
            <w:webHidden/>
          </w:rPr>
          <w:fldChar w:fldCharType="separate"/>
        </w:r>
        <w:r w:rsidR="003C3537">
          <w:rPr>
            <w:noProof/>
            <w:webHidden/>
          </w:rPr>
          <w:t>37</w:t>
        </w:r>
        <w:r w:rsidR="00E9559D">
          <w:rPr>
            <w:noProof/>
            <w:webHidden/>
          </w:rPr>
          <w:fldChar w:fldCharType="end"/>
        </w:r>
      </w:hyperlink>
    </w:p>
    <w:p w14:paraId="3C804595" w14:textId="4E265A5F"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6" w:history="1">
        <w:r w:rsidR="00E9559D" w:rsidRPr="00A434CC">
          <w:rPr>
            <w:rStyle w:val="Hyperlink"/>
            <w:rFonts w:eastAsia="SimSun"/>
            <w:noProof/>
          </w:rPr>
          <w:t>9.1</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Tasks</w:t>
        </w:r>
        <w:r w:rsidR="00E9559D">
          <w:rPr>
            <w:noProof/>
            <w:webHidden/>
          </w:rPr>
          <w:tab/>
        </w:r>
        <w:r w:rsidR="00E9559D">
          <w:rPr>
            <w:noProof/>
            <w:webHidden/>
          </w:rPr>
          <w:fldChar w:fldCharType="begin"/>
        </w:r>
        <w:r w:rsidR="00E9559D">
          <w:rPr>
            <w:noProof/>
            <w:webHidden/>
          </w:rPr>
          <w:instrText xml:space="preserve"> PAGEREF _Toc17714896 \h </w:instrText>
        </w:r>
        <w:r w:rsidR="00E9559D">
          <w:rPr>
            <w:noProof/>
            <w:webHidden/>
          </w:rPr>
        </w:r>
        <w:r w:rsidR="00E9559D">
          <w:rPr>
            <w:noProof/>
            <w:webHidden/>
          </w:rPr>
          <w:fldChar w:fldCharType="separate"/>
        </w:r>
        <w:r w:rsidR="003C3537">
          <w:rPr>
            <w:noProof/>
            <w:webHidden/>
          </w:rPr>
          <w:t>37</w:t>
        </w:r>
        <w:r w:rsidR="00E9559D">
          <w:rPr>
            <w:noProof/>
            <w:webHidden/>
          </w:rPr>
          <w:fldChar w:fldCharType="end"/>
        </w:r>
      </w:hyperlink>
    </w:p>
    <w:p w14:paraId="1FFA4544" w14:textId="14B66457" w:rsidR="00E9559D" w:rsidRDefault="00357B7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4897" w:history="1">
        <w:r w:rsidR="00E9559D" w:rsidRPr="00A434CC">
          <w:rPr>
            <w:rStyle w:val="Hyperlink"/>
            <w:rFonts w:eastAsia="SimSun"/>
            <w:bCs/>
            <w:noProof/>
            <w:lang w:val="en-US"/>
          </w:rPr>
          <w:t>9.2</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lang w:val="en-US"/>
          </w:rPr>
          <w:t>Checklist – exercise</w:t>
        </w:r>
        <w:r w:rsidR="00E9559D">
          <w:rPr>
            <w:noProof/>
            <w:webHidden/>
          </w:rPr>
          <w:tab/>
        </w:r>
        <w:r w:rsidR="00E9559D">
          <w:rPr>
            <w:noProof/>
            <w:webHidden/>
          </w:rPr>
          <w:fldChar w:fldCharType="begin"/>
        </w:r>
        <w:r w:rsidR="00E9559D">
          <w:rPr>
            <w:noProof/>
            <w:webHidden/>
          </w:rPr>
          <w:instrText xml:space="preserve"> PAGEREF _Toc17714897 \h </w:instrText>
        </w:r>
        <w:r w:rsidR="00E9559D">
          <w:rPr>
            <w:noProof/>
            <w:webHidden/>
          </w:rPr>
        </w:r>
        <w:r w:rsidR="00E9559D">
          <w:rPr>
            <w:noProof/>
            <w:webHidden/>
          </w:rPr>
          <w:fldChar w:fldCharType="separate"/>
        </w:r>
        <w:r w:rsidR="003C3537">
          <w:rPr>
            <w:noProof/>
            <w:webHidden/>
          </w:rPr>
          <w:t>38</w:t>
        </w:r>
        <w:r w:rsidR="00E9559D">
          <w:rPr>
            <w:noProof/>
            <w:webHidden/>
          </w:rPr>
          <w:fldChar w:fldCharType="end"/>
        </w:r>
      </w:hyperlink>
    </w:p>
    <w:p w14:paraId="5F3FF6E7" w14:textId="13CFA85F" w:rsidR="00E9559D" w:rsidRDefault="00357B7F">
      <w:pPr>
        <w:pStyle w:val="Verzeichnis1"/>
        <w:rPr>
          <w:rFonts w:asciiTheme="minorHAnsi" w:eastAsiaTheme="minorEastAsia" w:hAnsiTheme="minorHAnsi" w:cstheme="minorBidi"/>
          <w:noProof/>
          <w:sz w:val="22"/>
          <w:lang w:eastAsia="de-DE" w:bidi="ar-SA"/>
        </w:rPr>
      </w:pPr>
      <w:hyperlink w:anchor="_Toc17714898" w:history="1">
        <w:r w:rsidR="00E9559D" w:rsidRPr="00A434CC">
          <w:rPr>
            <w:rStyle w:val="Hyperlink"/>
            <w:rFonts w:eastAsia="SimSun"/>
            <w:noProof/>
          </w:rPr>
          <w:t>10</w:t>
        </w:r>
        <w:r w:rsidR="00E9559D">
          <w:rPr>
            <w:rFonts w:asciiTheme="minorHAnsi" w:eastAsiaTheme="minorEastAsia" w:hAnsiTheme="minorHAnsi" w:cstheme="minorBidi"/>
            <w:noProof/>
            <w:sz w:val="22"/>
            <w:lang w:eastAsia="de-DE" w:bidi="ar-SA"/>
          </w:rPr>
          <w:tab/>
        </w:r>
        <w:r w:rsidR="00E9559D" w:rsidRPr="00A434CC">
          <w:rPr>
            <w:rStyle w:val="Hyperlink"/>
            <w:rFonts w:eastAsia="SimSun"/>
            <w:bCs/>
            <w:noProof/>
          </w:rPr>
          <w:t>Additional information</w:t>
        </w:r>
        <w:r w:rsidR="00E9559D">
          <w:rPr>
            <w:noProof/>
            <w:webHidden/>
          </w:rPr>
          <w:tab/>
        </w:r>
        <w:r w:rsidR="00E9559D">
          <w:rPr>
            <w:noProof/>
            <w:webHidden/>
          </w:rPr>
          <w:fldChar w:fldCharType="begin"/>
        </w:r>
        <w:r w:rsidR="00E9559D">
          <w:rPr>
            <w:noProof/>
            <w:webHidden/>
          </w:rPr>
          <w:instrText xml:space="preserve"> PAGEREF _Toc17714898 \h </w:instrText>
        </w:r>
        <w:r w:rsidR="00E9559D">
          <w:rPr>
            <w:noProof/>
            <w:webHidden/>
          </w:rPr>
        </w:r>
        <w:r w:rsidR="00E9559D">
          <w:rPr>
            <w:noProof/>
            <w:webHidden/>
          </w:rPr>
          <w:fldChar w:fldCharType="separate"/>
        </w:r>
        <w:r w:rsidR="003C3537">
          <w:rPr>
            <w:noProof/>
            <w:webHidden/>
          </w:rPr>
          <w:t>39</w:t>
        </w:r>
        <w:r w:rsidR="00E9559D">
          <w:rPr>
            <w:noProof/>
            <w:webHidden/>
          </w:rPr>
          <w:fldChar w:fldCharType="end"/>
        </w:r>
      </w:hyperlink>
    </w:p>
    <w:p w14:paraId="510EED5D" w14:textId="655433E5" w:rsidR="00E1084C" w:rsidRPr="00350A90" w:rsidRDefault="0083127E" w:rsidP="00E1084C">
      <w:pPr>
        <w:pStyle w:val="Titel"/>
      </w:pPr>
      <w:r w:rsidRPr="00350A90">
        <w:fldChar w:fldCharType="end"/>
      </w:r>
    </w:p>
    <w:p w14:paraId="44B4EEEA" w14:textId="77777777" w:rsidR="00E1084C" w:rsidRPr="00350A90" w:rsidRDefault="00E1084C">
      <w:pPr>
        <w:spacing w:before="0" w:after="0" w:line="240" w:lineRule="auto"/>
        <w:ind w:left="0"/>
        <w:rPr>
          <w:b/>
          <w:bCs/>
          <w:smallCaps/>
          <w:color w:val="FF0000"/>
          <w:sz w:val="52"/>
          <w:szCs w:val="52"/>
        </w:rPr>
      </w:pPr>
      <w:r w:rsidRPr="00350A90">
        <w:rPr>
          <w:color w:val="FF0000"/>
          <w:lang w:val="en-US"/>
        </w:rPr>
        <w:br w:type="page"/>
      </w:r>
    </w:p>
    <w:p w14:paraId="6C3E5096" w14:textId="59B3A11E" w:rsidR="00B53CA9" w:rsidRPr="00350A90" w:rsidRDefault="004B5FB0" w:rsidP="004B5FB0">
      <w:pPr>
        <w:pStyle w:val="Titel"/>
        <w:jc w:val="both"/>
      </w:pPr>
      <w:r w:rsidRPr="00350A90">
        <w:rPr>
          <w:bCs/>
          <w:lang w:val="en-US"/>
        </w:rPr>
        <w:lastRenderedPageBreak/>
        <w:t>Alarm engineering</w:t>
      </w:r>
    </w:p>
    <w:p w14:paraId="2DA67292" w14:textId="098D41A7" w:rsidR="00B53CA9" w:rsidRPr="00350A90" w:rsidRDefault="00B53CA9" w:rsidP="00267BA1">
      <w:pPr>
        <w:pStyle w:val="berschrift1"/>
      </w:pPr>
      <w:bookmarkStart w:id="4" w:name="_Toc17714875"/>
      <w:r w:rsidRPr="00350A90">
        <w:rPr>
          <w:bCs/>
          <w:lang w:val="en-US"/>
        </w:rPr>
        <w:t>Goal</w:t>
      </w:r>
      <w:bookmarkEnd w:id="4"/>
    </w:p>
    <w:p w14:paraId="39EF3BE0" w14:textId="77777777" w:rsidR="00437965" w:rsidRPr="00350A90" w:rsidRDefault="00437965" w:rsidP="00437965">
      <w:pPr>
        <w:rPr>
          <w:lang w:val="en-US"/>
        </w:rPr>
      </w:pPr>
      <w:r w:rsidRPr="00350A90">
        <w:rPr>
          <w:lang w:val="en-US"/>
        </w:rPr>
        <w:t xml:space="preserve">In this module, the students become familiar with the fundamentals of an alarm system. They understand the purpose and the areas of application of alarm and signaling systems and they know the requirements for such systems resulting from this. They become familiar with the possibilities of representation and interactions with messages and alarms. This will enable the students to design a suitable and usable alarm management in </w:t>
      </w:r>
      <w:r w:rsidRPr="00350A90">
        <w:rPr>
          <w:rStyle w:val="Hervorhebung"/>
          <w:lang w:val="en-US"/>
        </w:rPr>
        <w:t>PCS 7</w:t>
      </w:r>
      <w:r w:rsidRPr="00350A90">
        <w:rPr>
          <w:lang w:val="en-US"/>
        </w:rPr>
        <w:t>.</w:t>
      </w:r>
    </w:p>
    <w:p w14:paraId="623C8BB5" w14:textId="77777777" w:rsidR="00B53CA9" w:rsidRPr="00350A90" w:rsidRDefault="00B53CA9" w:rsidP="00267BA1">
      <w:pPr>
        <w:pStyle w:val="berschrift1"/>
      </w:pPr>
      <w:bookmarkStart w:id="5" w:name="_Toc17714876"/>
      <w:r w:rsidRPr="00350A90">
        <w:rPr>
          <w:bCs/>
          <w:lang w:val="en-US"/>
        </w:rPr>
        <w:t>Prerequisite</w:t>
      </w:r>
      <w:bookmarkEnd w:id="5"/>
    </w:p>
    <w:p w14:paraId="6E053C9E" w14:textId="3BA563EA" w:rsidR="00C746AF" w:rsidRPr="00350A90" w:rsidRDefault="00D6305A" w:rsidP="00623ECA">
      <w:pPr>
        <w:rPr>
          <w:lang w:val="en-US"/>
        </w:rPr>
      </w:pPr>
      <w:r w:rsidRPr="00350A90">
        <w:rPr>
          <w:lang w:val="en-US"/>
        </w:rPr>
        <w:t>This chapter builds on chapter 'Functional safety'. To implement this chapter, you can use an existing project from the previous chapter or the archived project 'p02-01-exercise-r1905-en.zip' provided by SCE. The download of the project(s) is stored on the SCE Internet for the respective module.</w:t>
      </w:r>
    </w:p>
    <w:p w14:paraId="024F840F" w14:textId="769AFCB3" w:rsidR="00287A8F" w:rsidRPr="00350A90" w:rsidRDefault="00287A8F" w:rsidP="00FA3F49">
      <w:r w:rsidRPr="00350A90">
        <w:rPr>
          <w:lang w:val="en-US"/>
        </w:rPr>
        <w:t>The (optional) simulation for the SIMIT program can be retrieved from the file 'p01-04-plantsim-v10-r1905-en.simarc'. It can be run in demo mode.</w:t>
      </w:r>
    </w:p>
    <w:p w14:paraId="73569367" w14:textId="77777777" w:rsidR="00711E62" w:rsidRPr="00350A90" w:rsidRDefault="00711E62">
      <w:pPr>
        <w:spacing w:before="0" w:after="0" w:line="240" w:lineRule="auto"/>
        <w:ind w:left="0"/>
        <w:jc w:val="left"/>
        <w:rPr>
          <w:rFonts w:eastAsia="SimSun"/>
          <w:b/>
          <w:spacing w:val="5"/>
          <w:sz w:val="36"/>
          <w:szCs w:val="36"/>
        </w:rPr>
      </w:pPr>
      <w:bookmarkStart w:id="6" w:name="_Toc476506833"/>
      <w:bookmarkStart w:id="7" w:name="_Toc476507354"/>
      <w:bookmarkStart w:id="8" w:name="_Toc485985970"/>
      <w:bookmarkStart w:id="9" w:name="_Toc462187877"/>
      <w:r w:rsidRPr="00350A90">
        <w:rPr>
          <w:lang w:val="en-US"/>
        </w:rPr>
        <w:br w:type="page"/>
      </w:r>
    </w:p>
    <w:p w14:paraId="5B61C34A" w14:textId="77777777" w:rsidR="00B53CA9" w:rsidRPr="00350A90" w:rsidRDefault="00B53CA9" w:rsidP="00267BA1">
      <w:pPr>
        <w:pStyle w:val="berschrift1"/>
      </w:pPr>
      <w:bookmarkStart w:id="10" w:name="_Toc17714877"/>
      <w:r w:rsidRPr="00350A90">
        <w:rPr>
          <w:bCs/>
          <w:lang w:val="en-US"/>
        </w:rPr>
        <w:lastRenderedPageBreak/>
        <w:t>Required hardware and software</w:t>
      </w:r>
      <w:bookmarkEnd w:id="6"/>
      <w:bookmarkEnd w:id="7"/>
      <w:bookmarkEnd w:id="8"/>
      <w:bookmarkEnd w:id="9"/>
      <w:bookmarkEnd w:id="10"/>
    </w:p>
    <w:p w14:paraId="50BC2F9F" w14:textId="77777777" w:rsidR="00E24D4C" w:rsidRPr="00350A90" w:rsidRDefault="00E24D4C" w:rsidP="00E24D4C">
      <w:pPr>
        <w:pStyle w:val="Liste1"/>
        <w:rPr>
          <w:lang w:val="en-US"/>
        </w:rPr>
      </w:pPr>
      <w:r w:rsidRPr="00350A90">
        <w:rPr>
          <w:lang w:val="en-US"/>
        </w:rPr>
        <w:t xml:space="preserve">Engineering station: Requirements include hardware and operating system </w:t>
      </w:r>
      <w:r w:rsidRPr="00350A90">
        <w:rPr>
          <w:lang w:val="en-US"/>
        </w:rPr>
        <w:br/>
        <w:t>(for further information, see Readme on the PCS 7 installation DVD)</w:t>
      </w:r>
    </w:p>
    <w:p w14:paraId="5E7BBA15" w14:textId="77777777" w:rsidR="00E24D4C" w:rsidRPr="00350A90" w:rsidRDefault="00E24D4C" w:rsidP="00E24D4C">
      <w:pPr>
        <w:pStyle w:val="Liste1"/>
        <w:rPr>
          <w:lang w:val="en-US"/>
        </w:rPr>
      </w:pPr>
      <w:r w:rsidRPr="00350A90">
        <w:rPr>
          <w:lang w:val="en-US"/>
        </w:rPr>
        <w:t>SIMATIC PCS 7 software V9 SP1 or higher</w:t>
      </w:r>
    </w:p>
    <w:p w14:paraId="4B9E9F41" w14:textId="77777777" w:rsidR="00E24D4C" w:rsidRPr="00350A90" w:rsidRDefault="00E24D4C" w:rsidP="00E24D4C">
      <w:pPr>
        <w:pStyle w:val="Liste1"/>
        <w:numPr>
          <w:ilvl w:val="0"/>
          <w:numId w:val="35"/>
        </w:numPr>
        <w:rPr>
          <w:lang w:val="en-US"/>
        </w:rPr>
      </w:pPr>
      <w:r w:rsidRPr="00350A90">
        <w:rPr>
          <w:lang w:val="en-US"/>
        </w:rPr>
        <w:t>Installed program packages (contained in SIMATIC PCS 7 Software Trainer Package):</w:t>
      </w:r>
    </w:p>
    <w:p w14:paraId="1F506279" w14:textId="77777777" w:rsidR="00E24D4C" w:rsidRPr="00350A90" w:rsidRDefault="00E24D4C" w:rsidP="00E24D4C">
      <w:pPr>
        <w:pStyle w:val="Liste1"/>
        <w:numPr>
          <w:ilvl w:val="1"/>
          <w:numId w:val="35"/>
        </w:numPr>
        <w:rPr>
          <w:i/>
        </w:rPr>
      </w:pPr>
      <w:r w:rsidRPr="00350A90">
        <w:rPr>
          <w:i/>
          <w:iCs/>
          <w:lang w:val="en-US"/>
        </w:rPr>
        <w:t xml:space="preserve">Engineering </w:t>
      </w:r>
      <w:r w:rsidRPr="00350A90">
        <w:rPr>
          <w:i/>
          <w:iCs/>
          <w:lang w:val="en-US"/>
        </w:rPr>
        <w:sym w:font="Symbol" w:char="F0AE"/>
      </w:r>
      <w:r w:rsidRPr="00350A90">
        <w:rPr>
          <w:i/>
          <w:iCs/>
          <w:lang w:val="en-US"/>
        </w:rPr>
        <w:t xml:space="preserve"> PCS 7 Engineering</w:t>
      </w:r>
    </w:p>
    <w:p w14:paraId="69DE77F9" w14:textId="77777777" w:rsidR="00E24D4C" w:rsidRPr="00350A90" w:rsidRDefault="00E24D4C" w:rsidP="00E24D4C">
      <w:pPr>
        <w:pStyle w:val="Liste1"/>
        <w:numPr>
          <w:ilvl w:val="1"/>
          <w:numId w:val="35"/>
        </w:numPr>
        <w:rPr>
          <w:i/>
        </w:rPr>
      </w:pPr>
      <w:r w:rsidRPr="00350A90">
        <w:rPr>
          <w:i/>
          <w:iCs/>
          <w:lang w:val="en-US"/>
        </w:rPr>
        <w:t xml:space="preserve">Engineering </w:t>
      </w:r>
      <w:r w:rsidRPr="00350A90">
        <w:rPr>
          <w:i/>
          <w:iCs/>
          <w:lang w:val="en-US"/>
        </w:rPr>
        <w:sym w:font="Symbol" w:char="F0AE"/>
      </w:r>
      <w:r w:rsidRPr="00350A90">
        <w:rPr>
          <w:i/>
          <w:iCs/>
          <w:lang w:val="en-US"/>
        </w:rPr>
        <w:t xml:space="preserve"> BATCH Engineering</w:t>
      </w:r>
    </w:p>
    <w:p w14:paraId="16AD7841" w14:textId="77777777" w:rsidR="00E24D4C" w:rsidRPr="00350A90" w:rsidRDefault="00E24D4C" w:rsidP="00E24D4C">
      <w:pPr>
        <w:pStyle w:val="Liste1"/>
        <w:numPr>
          <w:ilvl w:val="1"/>
          <w:numId w:val="35"/>
        </w:numPr>
        <w:rPr>
          <w:i/>
          <w:lang w:val="en-US"/>
        </w:rPr>
      </w:pPr>
      <w:r w:rsidRPr="00350A90">
        <w:rPr>
          <w:i/>
          <w:iCs/>
          <w:lang w:val="en-US"/>
        </w:rPr>
        <w:t xml:space="preserve">Runtime </w:t>
      </w:r>
      <w:r w:rsidRPr="00350A90">
        <w:rPr>
          <w:i/>
          <w:iCs/>
          <w:lang w:val="en-US"/>
        </w:rPr>
        <w:sym w:font="Symbol" w:char="F0AE"/>
      </w:r>
      <w:r w:rsidRPr="00350A90">
        <w:rPr>
          <w:i/>
          <w:iCs/>
          <w:lang w:val="en-US"/>
        </w:rPr>
        <w:t xml:space="preserve"> Single Station </w:t>
      </w:r>
      <w:r w:rsidRPr="00350A90">
        <w:rPr>
          <w:i/>
          <w:iCs/>
          <w:lang w:val="en-US"/>
        </w:rPr>
        <w:sym w:font="Symbol" w:char="F0AE"/>
      </w:r>
      <w:r w:rsidRPr="00350A90">
        <w:rPr>
          <w:i/>
          <w:iCs/>
          <w:lang w:val="en-US"/>
        </w:rPr>
        <w:t xml:space="preserve"> OS Single Station</w:t>
      </w:r>
    </w:p>
    <w:p w14:paraId="17EB2591" w14:textId="77777777" w:rsidR="00E24D4C" w:rsidRPr="00350A90" w:rsidRDefault="00E24D4C" w:rsidP="00E24D4C">
      <w:pPr>
        <w:pStyle w:val="Liste1"/>
        <w:numPr>
          <w:ilvl w:val="1"/>
          <w:numId w:val="35"/>
        </w:numPr>
        <w:rPr>
          <w:i/>
          <w:lang w:val="en-US"/>
        </w:rPr>
      </w:pPr>
      <w:r w:rsidRPr="00350A90">
        <w:rPr>
          <w:i/>
          <w:iCs/>
          <w:lang w:val="en-US"/>
        </w:rPr>
        <w:t xml:space="preserve">Runtime </w:t>
      </w:r>
      <w:r w:rsidRPr="00350A90">
        <w:rPr>
          <w:i/>
          <w:iCs/>
          <w:lang w:val="en-US"/>
        </w:rPr>
        <w:sym w:font="Symbol" w:char="F0AE"/>
      </w:r>
      <w:r w:rsidRPr="00350A90">
        <w:rPr>
          <w:i/>
          <w:iCs/>
          <w:lang w:val="en-US"/>
        </w:rPr>
        <w:t xml:space="preserve"> Single Station </w:t>
      </w:r>
      <w:r w:rsidRPr="00350A90">
        <w:rPr>
          <w:i/>
          <w:iCs/>
          <w:lang w:val="en-US"/>
        </w:rPr>
        <w:sym w:font="Symbol" w:char="F0AE"/>
      </w:r>
      <w:r w:rsidRPr="00350A90">
        <w:rPr>
          <w:i/>
          <w:iCs/>
          <w:lang w:val="en-US"/>
        </w:rPr>
        <w:t xml:space="preserve"> BATCH Single Station</w:t>
      </w:r>
    </w:p>
    <w:p w14:paraId="330CD7E2" w14:textId="77777777" w:rsidR="00E24D4C" w:rsidRPr="00350A90" w:rsidRDefault="00E24D4C" w:rsidP="00E24D4C">
      <w:pPr>
        <w:pStyle w:val="Liste1"/>
        <w:numPr>
          <w:ilvl w:val="1"/>
          <w:numId w:val="35"/>
        </w:numPr>
        <w:rPr>
          <w:i/>
        </w:rPr>
      </w:pPr>
      <w:r w:rsidRPr="00350A90">
        <w:rPr>
          <w:i/>
          <w:iCs/>
          <w:lang w:val="en-US"/>
        </w:rPr>
        <w:t xml:space="preserve">Options </w:t>
      </w:r>
      <w:r w:rsidRPr="00350A90">
        <w:rPr>
          <w:i/>
          <w:iCs/>
          <w:lang w:val="en-US"/>
        </w:rPr>
        <w:sym w:font="Symbol" w:char="F0AE"/>
      </w:r>
      <w:r w:rsidRPr="00350A90">
        <w:rPr>
          <w:i/>
          <w:iCs/>
          <w:lang w:val="en-US"/>
        </w:rPr>
        <w:t xml:space="preserve"> SIMATIC Logon</w:t>
      </w:r>
    </w:p>
    <w:p w14:paraId="0EC2D963" w14:textId="77777777" w:rsidR="00E24D4C" w:rsidRPr="00350A90" w:rsidRDefault="00E24D4C" w:rsidP="00E24D4C">
      <w:pPr>
        <w:pStyle w:val="Liste1"/>
        <w:numPr>
          <w:ilvl w:val="1"/>
          <w:numId w:val="35"/>
        </w:numPr>
        <w:rPr>
          <w:i/>
        </w:rPr>
      </w:pPr>
      <w:r w:rsidRPr="00350A90">
        <w:rPr>
          <w:i/>
          <w:iCs/>
          <w:lang w:val="en-US"/>
        </w:rPr>
        <w:t xml:space="preserve">Options </w:t>
      </w:r>
      <w:r w:rsidRPr="00350A90">
        <w:rPr>
          <w:i/>
          <w:iCs/>
          <w:lang w:val="en-US"/>
        </w:rPr>
        <w:sym w:font="Symbol" w:char="F0AE"/>
      </w:r>
      <w:r w:rsidRPr="00350A90">
        <w:rPr>
          <w:i/>
          <w:iCs/>
          <w:lang w:val="en-US"/>
        </w:rPr>
        <w:t xml:space="preserve"> S7-PLCSIM V5.4 SP8</w:t>
      </w:r>
    </w:p>
    <w:p w14:paraId="641A6E19" w14:textId="1C2BF3EE" w:rsidR="00E24D4C" w:rsidRPr="00350A90" w:rsidRDefault="00E24D4C" w:rsidP="00E24D4C">
      <w:pPr>
        <w:pStyle w:val="Liste1"/>
        <w:rPr>
          <w:lang w:val="en-US"/>
        </w:rPr>
      </w:pPr>
      <w:r w:rsidRPr="00350A90">
        <w:rPr>
          <w:lang w:val="en-US"/>
        </w:rPr>
        <w:t>Demo Version SIMIT Simulation Platform V10</w:t>
      </w:r>
    </w:p>
    <w:p w14:paraId="64FEABB1" w14:textId="77777777" w:rsidR="00E24D4C" w:rsidRPr="00350A90" w:rsidRDefault="00E24D4C" w:rsidP="00E24D4C">
      <w:pPr>
        <w:pStyle w:val="Bild"/>
      </w:pPr>
      <w:r w:rsidRPr="00350A90">
        <mc:AlternateContent>
          <mc:Choice Requires="wpg">
            <w:drawing>
              <wp:inline distT="0" distB="0" distL="0" distR="0" wp14:anchorId="190D93BF" wp14:editId="38E9D630">
                <wp:extent cx="4545383" cy="3697842"/>
                <wp:effectExtent l="0" t="0" r="7620" b="0"/>
                <wp:docPr id="49" name="Gruppieren 49"/>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5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78B4E" w14:textId="77777777" w:rsidR="001362DF" w:rsidRDefault="001362DF" w:rsidP="00E24D4C">
                              <w:pPr>
                                <w:ind w:left="0"/>
                              </w:pPr>
                              <w:r>
                                <w:rPr>
                                  <w:noProof/>
                                  <w:lang w:eastAsia="de-DE" w:bidi="ar-SA"/>
                                </w:rPr>
                                <w:drawing>
                                  <wp:inline distT="0" distB="0" distL="0" distR="0" wp14:anchorId="5434A542" wp14:editId="02B4BC9B">
                                    <wp:extent cx="1305560" cy="868680"/>
                                    <wp:effectExtent l="0" t="0" r="8890" b="7620"/>
                                    <wp:docPr id="1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C57ED39" w14:textId="77777777" w:rsidR="001362DF" w:rsidRDefault="001362DF" w:rsidP="00E24D4C">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5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441CD" w14:textId="77777777" w:rsidR="001362DF" w:rsidRDefault="001362DF" w:rsidP="00E24D4C">
                              <w:pPr>
                                <w:ind w:left="0"/>
                                <w:jc w:val="center"/>
                              </w:pPr>
                              <w:r>
                                <w:rPr>
                                  <w:noProof/>
                                  <w:lang w:eastAsia="de-DE" w:bidi="ar-SA"/>
                                </w:rPr>
                                <w:drawing>
                                  <wp:inline distT="0" distB="0" distL="0" distR="0" wp14:anchorId="4D64A9FE" wp14:editId="29DA6285">
                                    <wp:extent cx="1041400" cy="1041400"/>
                                    <wp:effectExtent l="0" t="0" r="6350" b="6350"/>
                                    <wp:docPr id="45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04D37DC" w14:textId="77777777" w:rsidR="001362DF" w:rsidRDefault="001362DF" w:rsidP="00E24D4C">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54"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5BB6" w14:textId="77777777" w:rsidR="001362DF" w:rsidRDefault="001362DF" w:rsidP="00E24D4C">
                              <w:pPr>
                                <w:ind w:left="0"/>
                              </w:pPr>
                              <w:r>
                                <w:rPr>
                                  <w:noProof/>
                                  <w:lang w:eastAsia="de-DE" w:bidi="ar-SA"/>
                                </w:rPr>
                                <w:drawing>
                                  <wp:inline distT="0" distB="0" distL="0" distR="0" wp14:anchorId="1C5B93B0" wp14:editId="003D74F3">
                                    <wp:extent cx="1305560" cy="768946"/>
                                    <wp:effectExtent l="0" t="0" r="0" b="0"/>
                                    <wp:docPr id="45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60F8D965" w14:textId="77777777" w:rsidR="001362DF" w:rsidRPr="00350A90" w:rsidRDefault="001362DF" w:rsidP="00E24D4C">
                              <w:pPr>
                                <w:spacing w:line="240" w:lineRule="auto"/>
                                <w:ind w:left="0"/>
                                <w:jc w:val="center"/>
                                <w:rPr>
                                  <w:rFonts w:cs="Arial"/>
                                  <w:lang w:val="en-US"/>
                                </w:rPr>
                              </w:pPr>
                              <w:r>
                                <w:rPr>
                                  <w:rFonts w:cs="Arial"/>
                                  <w:b/>
                                  <w:bCs/>
                                  <w:lang w:val="en-US"/>
                                </w:rPr>
                                <w:t>2</w:t>
                              </w:r>
                              <w:r>
                                <w:rPr>
                                  <w:rFonts w:cs="Arial"/>
                                  <w:lang w:val="en-US"/>
                                </w:rPr>
                                <w:t xml:space="preserve"> SIMATIC PCS 7 </w:t>
                              </w:r>
                            </w:p>
                            <w:p w14:paraId="07853554" w14:textId="52F6CBE4" w:rsidR="001362DF" w:rsidRPr="00350A90" w:rsidRDefault="001362DF" w:rsidP="00E24D4C">
                              <w:pPr>
                                <w:spacing w:line="240" w:lineRule="auto"/>
                                <w:ind w:left="0"/>
                                <w:jc w:val="center"/>
                                <w:rPr>
                                  <w:rFonts w:cs="Arial"/>
                                  <w:lang w:val="en-US"/>
                                </w:rPr>
                              </w:pPr>
                              <w:r>
                                <w:rPr>
                                  <w:rFonts w:cs="Arial"/>
                                  <w:lang w:val="en-US"/>
                                </w:rPr>
                                <w:t>V9 SP1 or higher</w:t>
                              </w:r>
                            </w:p>
                          </w:txbxContent>
                        </wps:txbx>
                        <wps:bodyPr rot="0" vert="horz" wrap="square" lIns="91440" tIns="45720" rIns="91440" bIns="45720" anchor="t" anchorCtr="0" upright="1">
                          <a:noAutofit/>
                        </wps:bodyPr>
                      </wps:wsp>
                      <wps:wsp>
                        <wps:cNvPr id="6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D93BF" id="Gruppieren 49"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1678B4E" w14:textId="77777777" w:rsidR="001362DF" w:rsidRDefault="001362DF" w:rsidP="00E24D4C">
                        <w:pPr>
                          <w:ind w:left="0"/>
                        </w:pPr>
                        <w:r>
                          <w:rPr>
                            <w:noProof/>
                            <w:lang w:val="en-US"/>
                          </w:rPr>
                          <w:drawing>
                            <wp:inline distT="0" distB="0" distL="0" distR="0" wp14:anchorId="5434A542" wp14:editId="02B4BC9B">
                              <wp:extent cx="1305560" cy="868680"/>
                              <wp:effectExtent l="0" t="0" r="8890" b="7620"/>
                              <wp:docPr id="18"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C57ED39" w14:textId="77777777" w:rsidR="001362DF" w:rsidRDefault="001362DF" w:rsidP="00E24D4C">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AB441CD" w14:textId="77777777" w:rsidR="001362DF" w:rsidRDefault="001362DF" w:rsidP="00E24D4C">
                        <w:pPr>
                          <w:ind w:left="0"/>
                          <w:jc w:val="center"/>
                        </w:pPr>
                        <w:r>
                          <w:rPr>
                            <w:noProof/>
                            <w:lang w:val="en-US"/>
                          </w:rPr>
                          <w:drawing>
                            <wp:inline distT="0" distB="0" distL="0" distR="0" wp14:anchorId="4D64A9FE" wp14:editId="29DA6285">
                              <wp:extent cx="1041400" cy="1041400"/>
                              <wp:effectExtent l="0" t="0" r="6350" b="6350"/>
                              <wp:docPr id="45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204D37DC" w14:textId="77777777" w:rsidR="001362DF" w:rsidRDefault="001362DF" w:rsidP="00E24D4C">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3A025BB6" w14:textId="77777777" w:rsidR="001362DF" w:rsidRDefault="001362DF" w:rsidP="00E24D4C">
                        <w:pPr>
                          <w:ind w:left="0"/>
                        </w:pPr>
                        <w:r>
                          <w:rPr>
                            <w:noProof/>
                            <w:lang w:val="en-US"/>
                          </w:rPr>
                          <w:drawing>
                            <wp:inline distT="0" distB="0" distL="0" distR="0" wp14:anchorId="1C5B93B0" wp14:editId="003D74F3">
                              <wp:extent cx="1305560" cy="768946"/>
                              <wp:effectExtent l="0" t="0" r="0" b="0"/>
                              <wp:docPr id="45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60F8D965" w14:textId="77777777" w:rsidR="001362DF" w:rsidRPr="00350A90" w:rsidRDefault="001362DF" w:rsidP="00E24D4C">
                        <w:pPr>
                          <w:spacing w:line="240" w:lineRule="auto"/>
                          <w:ind w:left="0"/>
                          <w:jc w:val="center"/>
                          <w:rPr>
                            <w:rFonts w:cs="Arial"/>
                            <w:lang w:val="en-US"/>
                          </w:rPr>
                        </w:pPr>
                        <w:r>
                          <w:rPr>
                            <w:rFonts w:cs="Arial"/>
                            <w:b/>
                            <w:bCs/>
                            <w:lang w:val="en-US"/>
                          </w:rPr>
                          <w:t>2</w:t>
                        </w:r>
                        <w:r>
                          <w:rPr>
                            <w:rFonts w:cs="Arial"/>
                            <w:lang w:val="en-US"/>
                          </w:rPr>
                          <w:t xml:space="preserve"> SIMATIC PCS 7 </w:t>
                        </w:r>
                      </w:p>
                      <w:p w14:paraId="07853554" w14:textId="52F6CBE4" w:rsidR="001362DF" w:rsidRPr="00350A90" w:rsidRDefault="001362DF" w:rsidP="00E24D4C">
                        <w:pPr>
                          <w:spacing w:line="240" w:lineRule="auto"/>
                          <w:ind w:left="0"/>
                          <w:jc w:val="center"/>
                          <w:rPr>
                            <w:rFonts w:cs="Arial"/>
                            <w:lang w:val="en-US"/>
                          </w:rPr>
                        </w:pPr>
                        <w:r>
                          <w:rPr>
                            <w:rFonts w:cs="Arial"/>
                            <w:lang w:val="en-US"/>
                          </w:rP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" strokeweight="3pt">
                  <v:stroke endarrow="block"/>
                </v:line>
                <w10:anchorlock/>
              </v:group>
            </w:pict>
          </mc:Fallback>
        </mc:AlternateContent>
      </w:r>
    </w:p>
    <w:p w14:paraId="28A0444D" w14:textId="641511D5" w:rsidR="00711E62" w:rsidRPr="00350A90" w:rsidRDefault="00711E62">
      <w:pPr>
        <w:spacing w:before="0" w:after="0" w:line="240" w:lineRule="auto"/>
        <w:ind w:left="0"/>
        <w:jc w:val="left"/>
        <w:rPr>
          <w:rFonts w:eastAsia="SimSun"/>
          <w:b/>
          <w:spacing w:val="5"/>
          <w:sz w:val="36"/>
          <w:szCs w:val="36"/>
        </w:rPr>
      </w:pPr>
      <w:r w:rsidRPr="00350A90">
        <w:rPr>
          <w:lang w:val="en-US"/>
        </w:rPr>
        <w:br w:type="page"/>
      </w:r>
    </w:p>
    <w:p w14:paraId="27690E26" w14:textId="77777777" w:rsidR="00960494" w:rsidRPr="00350A90" w:rsidRDefault="00960494" w:rsidP="00267BA1">
      <w:pPr>
        <w:pStyle w:val="berschrift1"/>
      </w:pPr>
      <w:bookmarkStart w:id="11" w:name="_Toc17714878"/>
      <w:r w:rsidRPr="00350A90">
        <w:rPr>
          <w:bCs/>
          <w:lang w:val="en-US"/>
        </w:rPr>
        <w:lastRenderedPageBreak/>
        <w:t>Theory</w:t>
      </w:r>
      <w:bookmarkEnd w:id="11"/>
    </w:p>
    <w:p w14:paraId="0CA741D9" w14:textId="77777777" w:rsidR="001D07C5" w:rsidRPr="00350A90" w:rsidRDefault="001D07C5" w:rsidP="001D07C5">
      <w:pPr>
        <w:pStyle w:val="berschrift2"/>
      </w:pPr>
      <w:bookmarkStart w:id="12" w:name="_Toc17714879"/>
      <w:r w:rsidRPr="00350A90">
        <w:rPr>
          <w:bCs/>
          <w:lang w:val="en-US"/>
        </w:rPr>
        <w:t>Theory in brief</w:t>
      </w:r>
      <w:bookmarkEnd w:id="12"/>
    </w:p>
    <w:p w14:paraId="0795D9E2" w14:textId="2C9BDB35" w:rsidR="001D07C5" w:rsidRPr="00350A90" w:rsidRDefault="0052005F" w:rsidP="001D07C5">
      <w:pPr>
        <w:rPr>
          <w:lang w:val="en-US"/>
        </w:rPr>
      </w:pPr>
      <w:r w:rsidRPr="00350A90">
        <w:rPr>
          <w:lang w:val="en-US"/>
        </w:rPr>
        <w:t>Alarm systems play an extremely important role in modern process control concepts for the economic operation of process plants. Designed ergonomically, they inform the operating personnel specifically if there are unintended deviations of the process state from a defined normal state (refer also to the chapter 'Functional Safety'). They allow the operator to locate the cause of the malfunction directly and to adjust the process control strategy through tailored interventions As a result, specification-conforming products can continue to be manufactured despite the fault, or the process can be stabilized in a way that the fault causes a minimal production outage.</w:t>
      </w:r>
    </w:p>
    <w:p w14:paraId="1AD4617C" w14:textId="179471B7" w:rsidR="001D07C5" w:rsidRPr="00350A90" w:rsidRDefault="001D07C5" w:rsidP="001D07C5">
      <w:pPr>
        <w:rPr>
          <w:lang w:val="en-US"/>
        </w:rPr>
      </w:pPr>
      <w:r w:rsidRPr="00350A90">
        <w:rPr>
          <w:lang w:val="en-US"/>
        </w:rPr>
        <w:t xml:space="preserve">The </w:t>
      </w:r>
      <w:r w:rsidRPr="00350A90">
        <w:rPr>
          <w:b/>
          <w:bCs/>
          <w:lang w:val="en-US"/>
        </w:rPr>
        <w:t>PCS 7</w:t>
      </w:r>
      <w:r w:rsidRPr="00350A90">
        <w:rPr>
          <w:lang w:val="en-US"/>
        </w:rPr>
        <w:t xml:space="preserve"> control system includes a number of technical resources for implementing an alarm system. The palette ranges from function blocks for generating alarms, icons for representing alarm states and group alarms along the plant hierarchy to components for representing and managing alarms in lists (refer to </w:t>
      </w:r>
      <w:r w:rsidRPr="00350A90">
        <w:rPr>
          <w:lang w:val="en-US"/>
        </w:rPr>
        <w:fldChar w:fldCharType="begin"/>
      </w:r>
      <w:r w:rsidRPr="00350A90">
        <w:rPr>
          <w:lang w:val="en-US"/>
        </w:rPr>
        <w:instrText xml:space="preserve"> REF _Ref1394124 \h </w:instrText>
      </w:r>
      <w:r w:rsidR="00350A90" w:rsidRPr="00350A90">
        <w:rPr>
          <w:lang w:val="en-US"/>
        </w:rPr>
        <w:instrText xml:space="preserve"> \* MERGEFORMAT </w:instrText>
      </w:r>
      <w:r w:rsidRPr="00350A90">
        <w:rPr>
          <w:lang w:val="en-US"/>
        </w:rPr>
      </w:r>
      <w:r w:rsidRPr="00350A90">
        <w:rPr>
          <w:lang w:val="en-US"/>
        </w:rPr>
        <w:fldChar w:fldCharType="separate"/>
      </w:r>
      <w:r w:rsidR="003C3537" w:rsidRPr="00350A90">
        <w:rPr>
          <w:lang w:val="en-US"/>
        </w:rPr>
        <w:t xml:space="preserve">Figure </w:t>
      </w:r>
      <w:r w:rsidR="003C3537" w:rsidRPr="003C3537">
        <w:rPr>
          <w:noProof/>
          <w:lang w:val="en-US"/>
        </w:rPr>
        <w:t>1</w:t>
      </w:r>
      <w:r w:rsidRPr="00350A90">
        <w:rPr>
          <w:lang w:val="en-US"/>
        </w:rPr>
        <w:fldChar w:fldCharType="end"/>
      </w:r>
      <w:r w:rsidRPr="00350A90">
        <w:rPr>
          <w:lang w:val="en-US"/>
        </w:rPr>
        <w:t>).</w:t>
      </w:r>
    </w:p>
    <w:p w14:paraId="60AC963B" w14:textId="34C67A21" w:rsidR="001D07C5" w:rsidRPr="00350A90" w:rsidRDefault="001D07C5" w:rsidP="001D07C5">
      <w:pPr>
        <w:rPr>
          <w:lang w:val="en-US"/>
        </w:rPr>
      </w:pPr>
      <w:r w:rsidRPr="00350A90">
        <w:rPr>
          <w:lang w:val="en-US"/>
        </w:rPr>
        <w:t>By following a set of design rules for specifying alarms texts and assigning priorities, an effective alarm system can be implemented very efficiently that meets all the requirements of the applicable national and international standards and guidelines.</w:t>
      </w:r>
    </w:p>
    <w:p w14:paraId="580C3A83" w14:textId="0730A247" w:rsidR="001D07C5" w:rsidRPr="00350A90" w:rsidRDefault="00985B94" w:rsidP="00985B94">
      <w:pPr>
        <w:jc w:val="right"/>
      </w:pPr>
      <w:r w:rsidRPr="00350A90">
        <w:rPr>
          <w:noProof/>
          <w:lang w:eastAsia="de-DE" w:bidi="ar-SA"/>
        </w:rPr>
        <mc:AlternateContent>
          <mc:Choice Requires="wps">
            <w:drawing>
              <wp:anchor distT="0" distB="0" distL="114300" distR="114300" simplePos="0" relativeHeight="251656192" behindDoc="0" locked="0" layoutInCell="1" allowOverlap="1" wp14:anchorId="69528505" wp14:editId="184D8B6D">
                <wp:simplePos x="0" y="0"/>
                <wp:positionH relativeFrom="column">
                  <wp:posOffset>1425406</wp:posOffset>
                </wp:positionH>
                <wp:positionV relativeFrom="paragraph">
                  <wp:posOffset>1530388</wp:posOffset>
                </wp:positionV>
                <wp:extent cx="609600" cy="469900"/>
                <wp:effectExtent l="19050" t="38100" r="0" b="6350"/>
                <wp:wrapNone/>
                <wp:docPr id="22" name="Pfeil nach rechts 22"/>
                <wp:cNvGraphicFramePr/>
                <a:graphic xmlns:a="http://schemas.openxmlformats.org/drawingml/2006/main">
                  <a:graphicData uri="http://schemas.microsoft.com/office/word/2010/wordprocessingShape">
                    <wps:wsp>
                      <wps:cNvSpPr/>
                      <wps:spPr>
                        <a:xfrm rot="1809323">
                          <a:off x="0" y="0"/>
                          <a:ext cx="609600" cy="469900"/>
                        </a:xfrm>
                        <a:prstGeom prst="rightArrow">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F4D5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2" o:spid="_x0000_s1026" type="#_x0000_t13" style="position:absolute;margin-left:112.25pt;margin-top:120.5pt;width:48pt;height:37pt;rotation:1976263fd;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" adj="13275" fillcolor="#006487" stroked="f" strokeweight="2pt"/>
            </w:pict>
          </mc:Fallback>
        </mc:AlternateContent>
      </w:r>
      <w:r w:rsidRPr="00350A90">
        <w:rPr>
          <w:noProof/>
          <w:lang w:eastAsia="de-DE" w:bidi="ar-SA"/>
        </w:rPr>
        <w:drawing>
          <wp:anchor distT="0" distB="0" distL="114300" distR="114300" simplePos="0" relativeHeight="251658240" behindDoc="0" locked="0" layoutInCell="1" allowOverlap="1" wp14:anchorId="6CFFB537" wp14:editId="3AF6C4BA">
            <wp:simplePos x="0" y="0"/>
            <wp:positionH relativeFrom="column">
              <wp:posOffset>474257</wp:posOffset>
            </wp:positionH>
            <wp:positionV relativeFrom="paragraph">
              <wp:posOffset>1270</wp:posOffset>
            </wp:positionV>
            <wp:extent cx="1009650" cy="1265555"/>
            <wp:effectExtent l="0" t="0" r="0" b="0"/>
            <wp:wrapNone/>
            <wp:docPr id="17" name="Grafik 17" descr="P02-02_theory_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02-02_theory_fig1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265555"/>
                    </a:xfrm>
                    <a:prstGeom prst="rect">
                      <a:avLst/>
                    </a:prstGeom>
                    <a:noFill/>
                  </pic:spPr>
                </pic:pic>
              </a:graphicData>
            </a:graphic>
            <wp14:sizeRelH relativeFrom="page">
              <wp14:pctWidth>0</wp14:pctWidth>
            </wp14:sizeRelH>
            <wp14:sizeRelV relativeFrom="page">
              <wp14:pctHeight>0</wp14:pctHeight>
            </wp14:sizeRelV>
          </wp:anchor>
        </w:drawing>
      </w:r>
      <w:r w:rsidRPr="00350A90">
        <w:rPr>
          <w:noProof/>
          <w:lang w:eastAsia="de-DE" w:bidi="ar-SA"/>
        </w:rPr>
        <w:drawing>
          <wp:inline distT="0" distB="0" distL="0" distR="0" wp14:anchorId="3ED8317D" wp14:editId="6FCE438C">
            <wp:extent cx="3857625" cy="2895600"/>
            <wp:effectExtent l="0" t="0" r="9525" b="0"/>
            <wp:docPr id="455" name="Grafik 455" descr="X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X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p w14:paraId="682D8EB3" w14:textId="392EF7E3" w:rsidR="001D07C5" w:rsidRPr="00350A90" w:rsidRDefault="001D07C5" w:rsidP="000811C1">
      <w:pPr>
        <w:pStyle w:val="Beschriftung"/>
        <w:jc w:val="left"/>
        <w:rPr>
          <w:bCs w:val="0"/>
          <w:lang w:val="en-US"/>
        </w:rPr>
      </w:pPr>
      <w:bookmarkStart w:id="13" w:name="_Ref1394124"/>
      <w:r w:rsidRPr="00350A90">
        <w:rPr>
          <w:bCs w:val="0"/>
          <w:lang w:val="en-US"/>
        </w:rPr>
        <w:t xml:space="preserve">Figure </w:t>
      </w:r>
      <w:r w:rsidRPr="00350A90">
        <w:rPr>
          <w:bCs w:val="0"/>
          <w:lang w:val="en-US"/>
        </w:rPr>
        <w:fldChar w:fldCharType="begin"/>
      </w:r>
      <w:r w:rsidRPr="00350A90">
        <w:rPr>
          <w:bCs w:val="0"/>
          <w:lang w:val="en-US"/>
        </w:rPr>
        <w:instrText xml:space="preserve"> SEQ Abbildung \* ARABIC </w:instrText>
      </w:r>
      <w:r w:rsidRPr="00350A90">
        <w:rPr>
          <w:bCs w:val="0"/>
          <w:lang w:val="en-US"/>
        </w:rPr>
        <w:fldChar w:fldCharType="separate"/>
      </w:r>
      <w:r w:rsidR="003C3537">
        <w:rPr>
          <w:bCs w:val="0"/>
          <w:noProof/>
          <w:lang w:val="en-US"/>
        </w:rPr>
        <w:t>1</w:t>
      </w:r>
      <w:r w:rsidRPr="00350A90">
        <w:rPr>
          <w:bCs w:val="0"/>
          <w:noProof/>
          <w:lang w:val="en-US"/>
        </w:rPr>
        <w:fldChar w:fldCharType="end"/>
      </w:r>
      <w:bookmarkEnd w:id="13"/>
      <w:r w:rsidRPr="00350A90">
        <w:rPr>
          <w:bCs w:val="0"/>
          <w:lang w:val="en-US"/>
        </w:rPr>
        <w:t>: From alarm block to display in the faceplate and alarm lists</w:t>
      </w:r>
    </w:p>
    <w:p w14:paraId="36C8646F" w14:textId="77777777" w:rsidR="001D07C5" w:rsidRPr="00350A90" w:rsidRDefault="001D07C5" w:rsidP="001D07C5">
      <w:pPr>
        <w:spacing w:before="0" w:after="0" w:line="240" w:lineRule="auto"/>
        <w:ind w:left="0"/>
        <w:jc w:val="left"/>
        <w:rPr>
          <w:lang w:val="en-US"/>
        </w:rPr>
      </w:pPr>
      <w:r w:rsidRPr="00350A90">
        <w:rPr>
          <w:lang w:val="en-US"/>
        </w:rPr>
        <w:br w:type="page"/>
      </w:r>
    </w:p>
    <w:p w14:paraId="674A4232" w14:textId="77777777" w:rsidR="001D07C5" w:rsidRPr="00350A90" w:rsidRDefault="001D07C5" w:rsidP="00D14A11">
      <w:pPr>
        <w:pStyle w:val="berschrift2"/>
        <w:rPr>
          <w:rFonts w:eastAsia="Calibri"/>
        </w:rPr>
      </w:pPr>
      <w:bookmarkStart w:id="14" w:name="_Toc17714880"/>
      <w:r w:rsidRPr="00350A90">
        <w:rPr>
          <w:rFonts w:eastAsia="Calibri"/>
          <w:bCs/>
          <w:lang w:val="en-US"/>
        </w:rPr>
        <w:lastRenderedPageBreak/>
        <w:t>Alarm systems</w:t>
      </w:r>
      <w:bookmarkEnd w:id="14"/>
    </w:p>
    <w:p w14:paraId="26DA54C7" w14:textId="2921D35D" w:rsidR="001D07C5" w:rsidRPr="00350A90" w:rsidRDefault="001D07C5" w:rsidP="001D07C5">
      <w:pPr>
        <w:rPr>
          <w:lang w:val="en-US"/>
        </w:rPr>
      </w:pPr>
      <w:r w:rsidRPr="00350A90">
        <w:rPr>
          <w:lang w:val="en-US"/>
        </w:rPr>
        <w:t>Through the consistent use of modern process control engineering, process plants are highly automated and optimized regarding safety. For this reason, the operator of such a plant monitors a largely automated process that only requires operator control actions if, because of a fault state of the process or the plant, a manual intervention is necessary. The objective of such a manual intervention is always to return the process to the OK range (refer also to the chapter ‘Functional Safety') before the automatic safety devices are activated.</w:t>
      </w:r>
    </w:p>
    <w:p w14:paraId="20F31D41" w14:textId="655B44E5" w:rsidR="001D07C5" w:rsidRPr="00350A90" w:rsidRDefault="001D07C5" w:rsidP="001D07C5">
      <w:pPr>
        <w:rPr>
          <w:lang w:val="en-US"/>
        </w:rPr>
      </w:pPr>
      <w:r w:rsidRPr="00350A90">
        <w:rPr>
          <w:lang w:val="en-US"/>
        </w:rPr>
        <w:t>Since safety devices generally take the monitored technical facility to a safe state, this results in a loss in product quality, production delays or even the standstill of the entire production. This has a considerable negative effect on the economics of the plant. For that reason, the risk that an impermissible fault state will trigger a safety device must be recognized early so that a suitable manual intervention can prevent this. In addition, the operator is to be informed of the activation of a safety device so that the consequences can be monitored.</w:t>
      </w:r>
    </w:p>
    <w:p w14:paraId="29B5FA9D" w14:textId="34DB3ABE" w:rsidR="001D07C5" w:rsidRPr="00350A90" w:rsidRDefault="001D07C5" w:rsidP="001D07C5">
      <w:pPr>
        <w:rPr>
          <w:lang w:val="en-US"/>
        </w:rPr>
      </w:pPr>
      <w:r w:rsidRPr="00350A90">
        <w:rPr>
          <w:lang w:val="en-US"/>
        </w:rPr>
        <w:t xml:space="preserve">The alarm system is the central interface between the operator and the monitored process and provides everything for managing messages and alarms in the control system [2]. It allows the operate to detect deviations from normal conditions within the range of the intended operation early and to specifically counteract them. </w:t>
      </w:r>
      <w:r w:rsidRPr="00350A90">
        <w:rPr>
          <w:lang w:val="en-US"/>
        </w:rPr>
        <w:fldChar w:fldCharType="begin"/>
      </w:r>
      <w:r w:rsidRPr="00350A90">
        <w:rPr>
          <w:lang w:val="en-US"/>
        </w:rPr>
        <w:instrText xml:space="preserve"> REF _Ref267929288 \h </w:instrText>
      </w:r>
      <w:r w:rsidR="00350A90" w:rsidRPr="00350A90">
        <w:rPr>
          <w:lang w:val="en-US"/>
        </w:rPr>
        <w:instrText xml:space="preserve"> \* MERGEFORMAT </w:instrText>
      </w:r>
      <w:r w:rsidRPr="00350A90">
        <w:rPr>
          <w:lang w:val="en-US"/>
        </w:rPr>
      </w:r>
      <w:r w:rsidRPr="00350A90">
        <w:rPr>
          <w:lang w:val="en-US"/>
        </w:rPr>
        <w:fldChar w:fldCharType="separate"/>
      </w:r>
      <w:r w:rsidR="003C3537" w:rsidRPr="00350A90">
        <w:rPr>
          <w:lang w:val="en-US"/>
        </w:rPr>
        <w:t xml:space="preserve">Figure </w:t>
      </w:r>
      <w:r w:rsidR="003C3537" w:rsidRPr="003C3537">
        <w:rPr>
          <w:noProof/>
          <w:lang w:val="en-US"/>
        </w:rPr>
        <w:t>2</w:t>
      </w:r>
      <w:r w:rsidRPr="00350A90">
        <w:rPr>
          <w:lang w:val="en-US"/>
        </w:rPr>
        <w:fldChar w:fldCharType="end"/>
      </w:r>
      <w:r w:rsidRPr="00350A90">
        <w:rPr>
          <w:lang w:val="en-US"/>
        </w:rPr>
        <w:t xml:space="preserve"> shows the four phases of interaction between the operator and the alarm system of the process control system.</w:t>
      </w:r>
    </w:p>
    <w:p w14:paraId="455C351F" w14:textId="5ADF53C5" w:rsidR="001D07C5" w:rsidRPr="00350A90" w:rsidRDefault="000811C1" w:rsidP="000811C1">
      <w:r w:rsidRPr="00350A90">
        <w:rPr>
          <w:noProof/>
          <w:lang w:eastAsia="de-DE" w:bidi="ar-SA"/>
        </w:rPr>
        <mc:AlternateContent>
          <mc:Choice Requires="wpg">
            <w:drawing>
              <wp:inline distT="0" distB="0" distL="0" distR="0" wp14:anchorId="449D8FEC" wp14:editId="04B61B40">
                <wp:extent cx="5472000" cy="3276000"/>
                <wp:effectExtent l="0" t="0" r="0" b="635"/>
                <wp:docPr id="28" name="Gruppieren 28"/>
                <wp:cNvGraphicFramePr/>
                <a:graphic xmlns:a="http://schemas.openxmlformats.org/drawingml/2006/main">
                  <a:graphicData uri="http://schemas.microsoft.com/office/word/2010/wordprocessingGroup">
                    <wpg:wgp>
                      <wpg:cNvGrpSpPr/>
                      <wpg:grpSpPr>
                        <a:xfrm>
                          <a:off x="0" y="0"/>
                          <a:ext cx="5472000" cy="3276000"/>
                          <a:chOff x="0" y="0"/>
                          <a:chExt cx="5143500" cy="3041650"/>
                        </a:xfrm>
                      </wpg:grpSpPr>
                      <wps:wsp>
                        <wps:cNvPr id="504" name="Rechteck 504"/>
                        <wps:cNvSpPr/>
                        <wps:spPr>
                          <a:xfrm>
                            <a:off x="0" y="0"/>
                            <a:ext cx="5143500" cy="3041650"/>
                          </a:xfrm>
                          <a:prstGeom prst="rect">
                            <a:avLst/>
                          </a:prstGeom>
                          <a:solidFill>
                            <a:srgbClr val="CDD9E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Text Box 62"/>
                        <wps:cNvSpPr txBox="1">
                          <a:spLocks noChangeArrowheads="1"/>
                        </wps:cNvSpPr>
                        <wps:spPr bwMode="auto">
                          <a:xfrm>
                            <a:off x="3744924" y="170007"/>
                            <a:ext cx="1172210" cy="48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3150" w14:textId="47322FAD" w:rsidR="001362DF" w:rsidRPr="00255F12" w:rsidRDefault="001362DF" w:rsidP="000811C1">
                              <w:pPr>
                                <w:spacing w:line="276" w:lineRule="auto"/>
                                <w:ind w:left="0"/>
                                <w:jc w:val="center"/>
                                <w:rPr>
                                  <w:b/>
                                  <w:szCs w:val="20"/>
                                </w:rPr>
                              </w:pPr>
                              <w:r>
                                <w:rPr>
                                  <w:b/>
                                  <w:bCs/>
                                  <w:szCs w:val="20"/>
                                </w:rPr>
                                <w:t xml:space="preserve">Alarm </w:t>
                              </w:r>
                              <w:proofErr w:type="spellStart"/>
                              <w:r>
                                <w:rPr>
                                  <w:b/>
                                  <w:bCs/>
                                  <w:szCs w:val="20"/>
                                </w:rPr>
                                <w:t>system</w:t>
                              </w:r>
                              <w:proofErr w:type="spellEnd"/>
                              <w:r>
                                <w:rPr>
                                  <w:b/>
                                  <w:bCs/>
                                  <w:szCs w:val="20"/>
                                </w:rPr>
                                <w:t xml:space="preserve"> </w:t>
                              </w:r>
                              <w:r>
                                <w:rPr>
                                  <w:b/>
                                  <w:bCs/>
                                  <w:szCs w:val="20"/>
                                </w:rPr>
                                <w:br/>
                              </w:r>
                              <w:proofErr w:type="spellStart"/>
                              <w:r>
                                <w:rPr>
                                  <w:b/>
                                  <w:bCs/>
                                  <w:szCs w:val="20"/>
                                </w:rPr>
                                <w:t>of</w:t>
                              </w:r>
                              <w:proofErr w:type="spellEnd"/>
                              <w:r>
                                <w:rPr>
                                  <w:b/>
                                  <w:bCs/>
                                  <w:szCs w:val="20"/>
                                </w:rPr>
                                <w:t xml:space="preserve"> DCS</w:t>
                              </w:r>
                            </w:p>
                          </w:txbxContent>
                        </wps:txbx>
                        <wps:bodyPr rot="0" vert="horz" wrap="square" lIns="91440" tIns="45720" rIns="91440" bIns="45720" anchor="t" anchorCtr="0" upright="1">
                          <a:noAutofit/>
                        </wps:bodyPr>
                      </wps:wsp>
                      <wps:wsp>
                        <wps:cNvPr id="501" name="Text Box 63"/>
                        <wps:cNvSpPr txBox="1">
                          <a:spLocks noChangeArrowheads="1"/>
                        </wps:cNvSpPr>
                        <wps:spPr bwMode="auto">
                          <a:xfrm>
                            <a:off x="3783599" y="2584174"/>
                            <a:ext cx="11722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9451" w14:textId="77777777" w:rsidR="001362DF" w:rsidRPr="00255F12" w:rsidRDefault="001362DF" w:rsidP="000811C1">
                              <w:pPr>
                                <w:spacing w:line="276" w:lineRule="auto"/>
                                <w:ind w:left="0"/>
                                <w:jc w:val="center"/>
                                <w:rPr>
                                  <w:b/>
                                  <w:szCs w:val="20"/>
                                </w:rPr>
                              </w:pPr>
                              <w:r>
                                <w:rPr>
                                  <w:b/>
                                  <w:bCs/>
                                  <w:szCs w:val="20"/>
                                </w:rPr>
                                <w:t>Operator</w:t>
                              </w:r>
                            </w:p>
                          </w:txbxContent>
                        </wps:txbx>
                        <wps:bodyPr rot="0" vert="horz" wrap="square" lIns="91440" tIns="45720" rIns="91440" bIns="45720" anchor="t" anchorCtr="0" upright="1">
                          <a:noAutofit/>
                        </wps:bodyPr>
                      </wps:wsp>
                      <wps:wsp>
                        <wps:cNvPr id="502" name="AutoShape 64"/>
                        <wps:cNvSpPr>
                          <a:spLocks noChangeArrowheads="1"/>
                        </wps:cNvSpPr>
                        <wps:spPr bwMode="auto">
                          <a:xfrm>
                            <a:off x="4089367" y="612552"/>
                            <a:ext cx="583565" cy="2011680"/>
                          </a:xfrm>
                          <a:prstGeom prst="upDownArrow">
                            <a:avLst>
                              <a:gd name="adj1" fmla="val 50000"/>
                              <a:gd name="adj2" fmla="val 68945"/>
                            </a:avLst>
                          </a:prstGeom>
                          <a:gradFill rotWithShape="1">
                            <a:gsLst>
                              <a:gs pos="0">
                                <a:srgbClr val="55A0B9"/>
                              </a:gs>
                              <a:gs pos="100000">
                                <a:srgbClr val="006487"/>
                              </a:gs>
                            </a:gsLst>
                            <a:lin ang="5400000" scaled="1"/>
                          </a:gradFill>
                          <a:ln w="9525">
                            <a:noFill/>
                            <a:miter lim="800000"/>
                            <a:headEnd/>
                            <a:tailEnd/>
                          </a:ln>
                        </wps:spPr>
                        <wps:bodyPr rot="0" vert="horz" wrap="square" lIns="91440" tIns="45720" rIns="91440" bIns="45720" anchor="t" anchorCtr="0" upright="1">
                          <a:noAutofit/>
                        </wps:bodyPr>
                      </wps:wsp>
                      <wps:wsp>
                        <wps:cNvPr id="496" name="AutoShape 65"/>
                        <wps:cNvSpPr>
                          <a:spLocks noChangeArrowheads="1"/>
                        </wps:cNvSpPr>
                        <wps:spPr bwMode="auto">
                          <a:xfrm rot="20418493">
                            <a:off x="1335819" y="389614"/>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494" name="Text Box 66"/>
                        <wps:cNvSpPr txBox="1">
                          <a:spLocks noChangeArrowheads="1"/>
                        </wps:cNvSpPr>
                        <wps:spPr bwMode="auto">
                          <a:xfrm>
                            <a:off x="2337597" y="1398621"/>
                            <a:ext cx="1171575" cy="489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C17C" w14:textId="31A948D9" w:rsidR="001362DF" w:rsidRPr="00255F12" w:rsidRDefault="001362DF" w:rsidP="00985B94">
                              <w:pPr>
                                <w:ind w:left="0"/>
                                <w:jc w:val="center"/>
                                <w:rPr>
                                  <w:b/>
                                  <w:szCs w:val="20"/>
                                </w:rPr>
                              </w:pPr>
                              <w:r>
                                <w:rPr>
                                  <w:b/>
                                  <w:bCs/>
                                  <w:szCs w:val="20"/>
                                </w:rPr>
                                <w:t>Representation</w:t>
                              </w:r>
                            </w:p>
                          </w:txbxContent>
                        </wps:txbx>
                        <wps:bodyPr rot="0" vert="horz" wrap="square" lIns="91440" tIns="45720" rIns="91440" bIns="45720" anchor="t" anchorCtr="0" upright="1">
                          <a:noAutofit/>
                        </wps:bodyPr>
                      </wps:wsp>
                      <wps:wsp>
                        <wps:cNvPr id="497" name="AutoShape 67"/>
                        <wps:cNvSpPr>
                          <a:spLocks noChangeArrowheads="1"/>
                        </wps:cNvSpPr>
                        <wps:spPr bwMode="auto">
                          <a:xfrm rot="3434762">
                            <a:off x="1427260" y="1085353"/>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500" name="AutoShape 69"/>
                        <wps:cNvSpPr>
                          <a:spLocks noChangeArrowheads="1"/>
                        </wps:cNvSpPr>
                        <wps:spPr bwMode="auto">
                          <a:xfrm rot="14351416">
                            <a:off x="504908" y="489005"/>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s:wsp>
                        <wps:cNvPr id="499" name="Text Box 70"/>
                        <wps:cNvSpPr txBox="1">
                          <a:spLocks noChangeArrowheads="1"/>
                        </wps:cNvSpPr>
                        <wps:spPr bwMode="auto">
                          <a:xfrm>
                            <a:off x="1200602" y="304262"/>
                            <a:ext cx="1127125" cy="440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BEFC" w14:textId="4F433F5E" w:rsidR="001362DF" w:rsidRPr="00255F12" w:rsidRDefault="001362DF" w:rsidP="00985B94">
                              <w:pPr>
                                <w:ind w:left="0"/>
                                <w:jc w:val="center"/>
                                <w:rPr>
                                  <w:b/>
                                  <w:szCs w:val="20"/>
                                </w:rPr>
                              </w:pPr>
                              <w:r>
                                <w:rPr>
                                  <w:b/>
                                  <w:bCs/>
                                  <w:szCs w:val="20"/>
                                </w:rPr>
                                <w:t>Generation</w:t>
                              </w:r>
                            </w:p>
                          </w:txbxContent>
                        </wps:txbx>
                        <wps:bodyPr rot="0" vert="horz" wrap="square" lIns="91440" tIns="45720" rIns="91440" bIns="45720" anchor="t" anchorCtr="0" upright="1">
                          <a:noAutofit/>
                        </wps:bodyPr>
                      </wps:wsp>
                      <wps:wsp>
                        <wps:cNvPr id="25" name="Text Box 71"/>
                        <wps:cNvSpPr txBox="1">
                          <a:spLocks noChangeArrowheads="1"/>
                        </wps:cNvSpPr>
                        <wps:spPr bwMode="auto">
                          <a:xfrm>
                            <a:off x="1240358" y="2424278"/>
                            <a:ext cx="1044575" cy="50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BD03" w14:textId="30DB43DB" w:rsidR="001362DF" w:rsidRPr="00255F12" w:rsidRDefault="001362DF" w:rsidP="00985B94">
                              <w:pPr>
                                <w:ind w:left="0"/>
                                <w:jc w:val="center"/>
                                <w:rPr>
                                  <w:b/>
                                  <w:szCs w:val="20"/>
                                </w:rPr>
                              </w:pPr>
                              <w:r>
                                <w:rPr>
                                  <w:b/>
                                  <w:bCs/>
                                  <w:szCs w:val="20"/>
                                </w:rPr>
                                <w:t>Assessment</w:t>
                              </w:r>
                            </w:p>
                          </w:txbxContent>
                        </wps:txbx>
                        <wps:bodyPr rot="0" vert="horz" wrap="square" lIns="91440" tIns="45720" rIns="91440" bIns="45720" anchor="t" anchorCtr="0" upright="1">
                          <a:noAutofit/>
                        </wps:bodyPr>
                      </wps:wsp>
                      <wps:wsp>
                        <wps:cNvPr id="492" name="Text Box 72"/>
                        <wps:cNvSpPr txBox="1">
                          <a:spLocks noChangeArrowheads="1"/>
                        </wps:cNvSpPr>
                        <wps:spPr bwMode="auto">
                          <a:xfrm>
                            <a:off x="214676" y="1374085"/>
                            <a:ext cx="883285" cy="51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4585" w14:textId="77777777" w:rsidR="001362DF" w:rsidRPr="00985B94" w:rsidRDefault="001362DF" w:rsidP="00985B94">
                              <w:pPr>
                                <w:spacing w:before="0" w:after="0" w:line="276" w:lineRule="auto"/>
                                <w:ind w:left="0"/>
                                <w:jc w:val="center"/>
                                <w:rPr>
                                  <w:b/>
                                  <w:szCs w:val="20"/>
                                </w:rPr>
                              </w:pPr>
                              <w:r>
                                <w:rPr>
                                  <w:b/>
                                  <w:bCs/>
                                  <w:szCs w:val="20"/>
                                </w:rPr>
                                <w:t>Operator</w:t>
                              </w:r>
                            </w:p>
                            <w:p w14:paraId="655EF27B" w14:textId="33EEBF15" w:rsidR="001362DF" w:rsidRPr="00255F12" w:rsidRDefault="001362DF" w:rsidP="00985B94">
                              <w:pPr>
                                <w:spacing w:before="0" w:after="0" w:line="276" w:lineRule="auto"/>
                                <w:ind w:left="0"/>
                                <w:jc w:val="center"/>
                                <w:rPr>
                                  <w:b/>
                                  <w:szCs w:val="20"/>
                                </w:rPr>
                              </w:pPr>
                              <w:r>
                                <w:rPr>
                                  <w:b/>
                                  <w:bCs/>
                                  <w:szCs w:val="20"/>
                                </w:rPr>
                                <w:t>action</w:t>
                              </w:r>
                            </w:p>
                          </w:txbxContent>
                        </wps:txbx>
                        <wps:bodyPr rot="0" vert="horz" wrap="square" lIns="91440" tIns="45720" rIns="91440" bIns="45720" anchor="t" anchorCtr="0" upright="1">
                          <a:noAutofit/>
                        </wps:bodyPr>
                      </wps:wsp>
                      <wps:wsp>
                        <wps:cNvPr id="26" name="Oval 73"/>
                        <wps:cNvSpPr>
                          <a:spLocks noChangeArrowheads="1"/>
                        </wps:cNvSpPr>
                        <wps:spPr bwMode="auto">
                          <a:xfrm>
                            <a:off x="1311965" y="1152939"/>
                            <a:ext cx="899795" cy="899795"/>
                          </a:xfrm>
                          <a:prstGeom prst="ellipse">
                            <a:avLst/>
                          </a:prstGeom>
                          <a:solidFill>
                            <a:srgbClr val="006487"/>
                          </a:solidFill>
                          <a:ln w="9525">
                            <a:noFill/>
                            <a:round/>
                            <a:headEnd/>
                            <a:tailEnd/>
                          </a:ln>
                        </wps:spPr>
                        <wps:bodyPr rot="0" vert="horz" wrap="square" lIns="91440" tIns="45720" rIns="91440" bIns="45720" anchor="t" anchorCtr="0" upright="1">
                          <a:noAutofit/>
                        </wps:bodyPr>
                      </wps:wsp>
                      <wps:wsp>
                        <wps:cNvPr id="495" name="Text Box 74"/>
                        <wps:cNvSpPr txBox="1">
                          <a:spLocks noChangeArrowheads="1"/>
                        </wps:cNvSpPr>
                        <wps:spPr bwMode="auto">
                          <a:xfrm>
                            <a:off x="1311867" y="1398606"/>
                            <a:ext cx="899795" cy="465552"/>
                          </a:xfrm>
                          <a:prstGeom prst="rect">
                            <a:avLst/>
                          </a:prstGeom>
                          <a:noFill/>
                          <a:ln>
                            <a:noFill/>
                          </a:ln>
                          <a:extLst>
                            <a:ext uri="{909E8E84-426E-40DD-AFC4-6F175D3DCCD1}">
                              <a14:hiddenFill xmlns:a14="http://schemas.microsoft.com/office/drawing/2010/main">
                                <a:solidFill>
                                  <a:srgbClr val="C4BC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AE0F" w14:textId="77777777" w:rsidR="001362DF" w:rsidRPr="00BC7DB2" w:rsidRDefault="001362DF" w:rsidP="00FB48A0">
                              <w:pPr>
                                <w:spacing w:before="0" w:after="0" w:line="240" w:lineRule="auto"/>
                                <w:ind w:left="0"/>
                                <w:jc w:val="center"/>
                                <w:rPr>
                                  <w:b/>
                                  <w:color w:val="FFFFFF" w:themeColor="background1"/>
                                  <w:szCs w:val="20"/>
                                </w:rPr>
                              </w:pPr>
                              <w:r>
                                <w:rPr>
                                  <w:b/>
                                  <w:bCs/>
                                  <w:color w:val="FFFFFF" w:themeColor="background1"/>
                                  <w:szCs w:val="20"/>
                                </w:rPr>
                                <w:t>Process</w:t>
                              </w:r>
                            </w:p>
                            <w:p w14:paraId="06894316" w14:textId="0EE161A6" w:rsidR="001362DF" w:rsidRPr="00255F12" w:rsidRDefault="001362DF" w:rsidP="00FB48A0">
                              <w:pPr>
                                <w:spacing w:before="0" w:after="0" w:line="240" w:lineRule="auto"/>
                                <w:ind w:left="0"/>
                                <w:jc w:val="center"/>
                                <w:rPr>
                                  <w:b/>
                                  <w:color w:val="FFFFFF" w:themeColor="background1"/>
                                  <w:szCs w:val="20"/>
                                </w:rPr>
                              </w:pPr>
                              <w:r>
                                <w:rPr>
                                  <w:b/>
                                  <w:bCs/>
                                  <w:color w:val="FFFFFF" w:themeColor="background1"/>
                                  <w:szCs w:val="20"/>
                                </w:rPr>
                                <w:t>plant</w:t>
                              </w:r>
                            </w:p>
                          </w:txbxContent>
                        </wps:txbx>
                        <wps:bodyPr rot="0" vert="horz" wrap="square" lIns="91440" tIns="45720" rIns="91440" bIns="45720" anchor="t" anchorCtr="0" upright="1">
                          <a:noAutofit/>
                        </wps:bodyPr>
                      </wps:wsp>
                      <wps:wsp>
                        <wps:cNvPr id="498" name="AutoShape 67"/>
                        <wps:cNvSpPr>
                          <a:spLocks noChangeArrowheads="1"/>
                        </wps:cNvSpPr>
                        <wps:spPr bwMode="auto">
                          <a:xfrm rot="9686329">
                            <a:off x="556591" y="1137037"/>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D8FEC" id="Gruppieren 28" o:spid="_x0000_s1036" style="width:430.85pt;height:257.95pt;mso-position-horizontal-relative:char;mso-position-vertical-relative:line" coordsize="51435,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">
                <v:rect id="Rechteck 504" o:spid="_x0000_s1037" style="position:absolute;width:51435;height:3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" fillcolor="#cdd9e1" stroked="f" strokeweight="2pt"/>
                <v:shape id="Text Box 62" o:spid="_x0000_s1038" type="#_x0000_t202" style="position:absolute;left:37449;top:1700;width:11722;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1E4B3150" w14:textId="47322FAD" w:rsidR="001362DF" w:rsidRPr="00255F12" w:rsidRDefault="001362DF" w:rsidP="000811C1">
                        <w:pPr>
                          <w:spacing w:line="276" w:lineRule="auto"/>
                          <w:ind w:left="0"/>
                          <w:jc w:val="center"/>
                          <w:rPr>
                            <w:b/>
                            <w:szCs w:val="20"/>
                          </w:rPr>
                        </w:pPr>
                        <w:r>
                          <w:rPr>
                            <w:b/>
                            <w:bCs/>
                            <w:szCs w:val="20"/>
                          </w:rPr>
                          <w:t xml:space="preserve">Alarm </w:t>
                        </w:r>
                        <w:proofErr w:type="spellStart"/>
                        <w:r>
                          <w:rPr>
                            <w:b/>
                            <w:bCs/>
                            <w:szCs w:val="20"/>
                          </w:rPr>
                          <w:t>system</w:t>
                        </w:r>
                        <w:proofErr w:type="spellEnd"/>
                        <w:r>
                          <w:rPr>
                            <w:b/>
                            <w:bCs/>
                            <w:szCs w:val="20"/>
                          </w:rPr>
                          <w:t xml:space="preserve"> </w:t>
                        </w:r>
                        <w:r>
                          <w:rPr>
                            <w:b/>
                            <w:bCs/>
                            <w:szCs w:val="20"/>
                          </w:rPr>
                          <w:br/>
                        </w:r>
                        <w:proofErr w:type="spellStart"/>
                        <w:r>
                          <w:rPr>
                            <w:b/>
                            <w:bCs/>
                            <w:szCs w:val="20"/>
                          </w:rPr>
                          <w:t>of</w:t>
                        </w:r>
                        <w:proofErr w:type="spellEnd"/>
                        <w:r>
                          <w:rPr>
                            <w:b/>
                            <w:bCs/>
                            <w:szCs w:val="20"/>
                          </w:rPr>
                          <w:t xml:space="preserve"> DCS</w:t>
                        </w:r>
                      </w:p>
                    </w:txbxContent>
                  </v:textbox>
                </v:shape>
                <v:shape id="Text Box 63" o:spid="_x0000_s1039" type="#_x0000_t202" style="position:absolute;left:37835;top:25841;width:1172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45AF9451" w14:textId="77777777" w:rsidR="001362DF" w:rsidRPr="00255F12" w:rsidRDefault="001362DF" w:rsidP="000811C1">
                        <w:pPr>
                          <w:spacing w:line="276" w:lineRule="auto"/>
                          <w:ind w:left="0"/>
                          <w:jc w:val="center"/>
                          <w:rPr>
                            <w:b/>
                            <w:szCs w:val="20"/>
                          </w:rPr>
                        </w:pPr>
                        <w:r>
                          <w:rPr>
                            <w:b/>
                            <w:bCs/>
                            <w:szCs w:val="20"/>
                          </w:rPr>
                          <w:t>Operator</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4" o:spid="_x0000_s1040" type="#_x0000_t70" style="position:absolute;left:40893;top:6125;width:5836;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" fillcolor="#55a0b9" stroked="f">
                  <v:fill color2="#006487" rotate="t" focus="100%" type="gradient"/>
                </v:shape>
                <v:shape id="AutoShape 65" o:spid="_x0000_s1041" style="position:absolute;left:13358;top:3896;width:16014;height:16040;rotation:-129052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Text Box 66" o:spid="_x0000_s1042" type="#_x0000_t202" style="position:absolute;left:23375;top:13986;width:11716;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7BD9C17C" w14:textId="31A948D9" w:rsidR="001362DF" w:rsidRPr="00255F12" w:rsidRDefault="001362DF" w:rsidP="00985B94">
                        <w:pPr>
                          <w:ind w:left="0"/>
                          <w:jc w:val="center"/>
                          <w:rPr>
                            <w:b/>
                            <w:szCs w:val="20"/>
                          </w:rPr>
                        </w:pPr>
                        <w:r>
                          <w:rPr>
                            <w:b/>
                            <w:bCs/>
                            <w:szCs w:val="20"/>
                          </w:rPr>
                          <w:t>Representation</w:t>
                        </w:r>
                      </w:p>
                    </w:txbxContent>
                  </v:textbox>
                </v:shape>
                <v:shape id="AutoShape 67" o:spid="_x0000_s1043" style="position:absolute;left:14273;top:10852;width:16014;height:16041;rotation:37516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AutoShape 69" o:spid="_x0000_s1044" style="position:absolute;left:5048;top:4890;width:16015;height:16040;rotation:-79173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v:shape id="Text Box 70" o:spid="_x0000_s1045" type="#_x0000_t202" style="position:absolute;left:12006;top:3042;width:11271;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6BE0BEFC" w14:textId="4F433F5E" w:rsidR="001362DF" w:rsidRPr="00255F12" w:rsidRDefault="001362DF" w:rsidP="00985B94">
                        <w:pPr>
                          <w:ind w:left="0"/>
                          <w:jc w:val="center"/>
                          <w:rPr>
                            <w:b/>
                            <w:szCs w:val="20"/>
                          </w:rPr>
                        </w:pPr>
                        <w:r>
                          <w:rPr>
                            <w:b/>
                            <w:bCs/>
                            <w:szCs w:val="20"/>
                          </w:rPr>
                          <w:t>Generation</w:t>
                        </w:r>
                      </w:p>
                    </w:txbxContent>
                  </v:textbox>
                </v:shape>
                <v:shape id="Text Box 71" o:spid="_x0000_s1046" type="#_x0000_t202" style="position:absolute;left:12403;top:24242;width:10446;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80BBD03" w14:textId="30DB43DB" w:rsidR="001362DF" w:rsidRPr="00255F12" w:rsidRDefault="001362DF" w:rsidP="00985B94">
                        <w:pPr>
                          <w:ind w:left="0"/>
                          <w:jc w:val="center"/>
                          <w:rPr>
                            <w:b/>
                            <w:szCs w:val="20"/>
                          </w:rPr>
                        </w:pPr>
                        <w:r>
                          <w:rPr>
                            <w:b/>
                            <w:bCs/>
                            <w:szCs w:val="20"/>
                          </w:rPr>
                          <w:t>Assessment</w:t>
                        </w:r>
                      </w:p>
                    </w:txbxContent>
                  </v:textbox>
                </v:shape>
                <v:shape id="Text Box 72" o:spid="_x0000_s1047" type="#_x0000_t202" style="position:absolute;left:2146;top:13740;width:8833;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12E34585" w14:textId="77777777" w:rsidR="001362DF" w:rsidRPr="00985B94" w:rsidRDefault="001362DF" w:rsidP="00985B94">
                        <w:pPr>
                          <w:spacing w:before="0" w:after="0" w:line="276" w:lineRule="auto"/>
                          <w:ind w:left="0"/>
                          <w:jc w:val="center"/>
                          <w:rPr>
                            <w:b/>
                            <w:szCs w:val="20"/>
                          </w:rPr>
                        </w:pPr>
                        <w:r>
                          <w:rPr>
                            <w:b/>
                            <w:bCs/>
                            <w:szCs w:val="20"/>
                          </w:rPr>
                          <w:t>Operator</w:t>
                        </w:r>
                      </w:p>
                      <w:p w14:paraId="655EF27B" w14:textId="33EEBF15" w:rsidR="001362DF" w:rsidRPr="00255F12" w:rsidRDefault="001362DF" w:rsidP="00985B94">
                        <w:pPr>
                          <w:spacing w:before="0" w:after="0" w:line="276" w:lineRule="auto"/>
                          <w:ind w:left="0"/>
                          <w:jc w:val="center"/>
                          <w:rPr>
                            <w:b/>
                            <w:szCs w:val="20"/>
                          </w:rPr>
                        </w:pPr>
                        <w:r>
                          <w:rPr>
                            <w:b/>
                            <w:bCs/>
                            <w:szCs w:val="20"/>
                          </w:rPr>
                          <w:t>action</w:t>
                        </w:r>
                      </w:p>
                    </w:txbxContent>
                  </v:textbox>
                </v:shape>
                <v:oval id="Oval 73" o:spid="_x0000_s1048" style="position:absolute;left:13119;top:11529;width:8998;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" fillcolor="#006487" stroked="f"/>
                <v:shape id="Text Box 74" o:spid="_x0000_s1049" type="#_x0000_t202" style="position:absolute;left:13118;top:13986;width:8998;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" filled="f" fillcolor="#c4bc96" stroked="f">
                  <v:textbox>
                    <w:txbxContent>
                      <w:p w14:paraId="46CBAE0F" w14:textId="77777777" w:rsidR="001362DF" w:rsidRPr="00BC7DB2" w:rsidRDefault="001362DF" w:rsidP="00FB48A0">
                        <w:pPr>
                          <w:spacing w:before="0" w:after="0" w:line="240" w:lineRule="auto"/>
                          <w:ind w:left="0"/>
                          <w:jc w:val="center"/>
                          <w:rPr>
                            <w:b/>
                            <w:color w:val="FFFFFF" w:themeColor="background1"/>
                            <w:szCs w:val="20"/>
                          </w:rPr>
                        </w:pPr>
                        <w:r>
                          <w:rPr>
                            <w:b/>
                            <w:bCs/>
                            <w:color w:val="FFFFFF" w:themeColor="background1"/>
                            <w:szCs w:val="20"/>
                          </w:rPr>
                          <w:t>Process</w:t>
                        </w:r>
                      </w:p>
                      <w:p w14:paraId="06894316" w14:textId="0EE161A6" w:rsidR="001362DF" w:rsidRPr="00255F12" w:rsidRDefault="001362DF" w:rsidP="00FB48A0">
                        <w:pPr>
                          <w:spacing w:before="0" w:after="0" w:line="240" w:lineRule="auto"/>
                          <w:ind w:left="0"/>
                          <w:jc w:val="center"/>
                          <w:rPr>
                            <w:b/>
                            <w:color w:val="FFFFFF" w:themeColor="background1"/>
                            <w:szCs w:val="20"/>
                          </w:rPr>
                        </w:pPr>
                        <w:r>
                          <w:rPr>
                            <w:b/>
                            <w:bCs/>
                            <w:color w:val="FFFFFF" w:themeColor="background1"/>
                            <w:szCs w:val="20"/>
                          </w:rPr>
                          <w:t>plant</w:t>
                        </w:r>
                      </w:p>
                    </w:txbxContent>
                  </v:textbox>
                </v:shape>
                <v:shape id="AutoShape 67" o:spid="_x0000_s1050" style="position:absolute;left:5565;top:11370;width:16015;height:16040;rotation:1058005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" path="m18084,10800v,-2457,-1239,-4749,-3295,-6095l16715,1764v3048,1995,4884,5393,4885,9035l21600,10800r2700,l19842,15258,15384,10800r2700,xe" fillcolor="#55a0b9" stroked="f">
                  <v:stroke joinstyle="miter"/>
                  <v:path arrowok="t" o:connecttype="custom" o:connectlocs="1505085,420607;1167887,240230;1275764,544769;1801654,802005;1471128,1133055;1140603,802005" o:connectangles="0,0,0,0,0,0" textboxrect="3163,3163,18437,18437"/>
                </v:shape>
                <w10:anchorlock/>
              </v:group>
            </w:pict>
          </mc:Fallback>
        </mc:AlternateContent>
      </w:r>
    </w:p>
    <w:p w14:paraId="61885DEA" w14:textId="548E318F" w:rsidR="00CD0F04" w:rsidRPr="00350A90" w:rsidRDefault="001D07C5" w:rsidP="000811C1">
      <w:pPr>
        <w:pStyle w:val="Beschriftung"/>
        <w:rPr>
          <w:noProof/>
          <w:sz w:val="20"/>
          <w:lang w:val="en-US"/>
        </w:rPr>
      </w:pPr>
      <w:bookmarkStart w:id="15" w:name="_Ref267929288"/>
      <w:r w:rsidRPr="00350A90">
        <w:rPr>
          <w:bCs w:val="0"/>
          <w:lang w:val="en-US"/>
        </w:rPr>
        <w:t xml:space="preserve">Figure </w:t>
      </w:r>
      <w:r w:rsidRPr="00350A90">
        <w:rPr>
          <w:bCs w:val="0"/>
          <w:lang w:val="en-US"/>
        </w:rPr>
        <w:fldChar w:fldCharType="begin"/>
      </w:r>
      <w:r w:rsidRPr="00350A90">
        <w:rPr>
          <w:bCs w:val="0"/>
          <w:lang w:val="en-US"/>
        </w:rPr>
        <w:instrText xml:space="preserve"> SEQ Abbildung \* ARABIC </w:instrText>
      </w:r>
      <w:r w:rsidRPr="00350A90">
        <w:rPr>
          <w:bCs w:val="0"/>
          <w:lang w:val="en-US"/>
        </w:rPr>
        <w:fldChar w:fldCharType="separate"/>
      </w:r>
      <w:r w:rsidR="003C3537">
        <w:rPr>
          <w:bCs w:val="0"/>
          <w:noProof/>
          <w:lang w:val="en-US"/>
        </w:rPr>
        <w:t>2</w:t>
      </w:r>
      <w:r w:rsidRPr="00350A90">
        <w:rPr>
          <w:bCs w:val="0"/>
          <w:noProof/>
          <w:lang w:val="en-US"/>
        </w:rPr>
        <w:fldChar w:fldCharType="end"/>
      </w:r>
      <w:bookmarkEnd w:id="15"/>
      <w:r w:rsidRPr="00350A90">
        <w:rPr>
          <w:bCs w:val="0"/>
          <w:lang w:val="en-US"/>
        </w:rPr>
        <w:t>: Phases of interaction according to [2]</w:t>
      </w:r>
      <w:r w:rsidRPr="00350A90">
        <w:rPr>
          <w:bCs w:val="0"/>
          <w:lang w:val="en-US"/>
        </w:rPr>
        <w:br w:type="page"/>
      </w:r>
    </w:p>
    <w:p w14:paraId="1E284779" w14:textId="011D7118" w:rsidR="001D07C5" w:rsidRPr="00350A90" w:rsidRDefault="001D07C5" w:rsidP="001D07C5">
      <w:pPr>
        <w:rPr>
          <w:lang w:val="en-US"/>
        </w:rPr>
      </w:pPr>
      <w:r w:rsidRPr="00350A90">
        <w:rPr>
          <w:lang w:val="en-US"/>
        </w:rPr>
        <w:lastRenderedPageBreak/>
        <w:t xml:space="preserve">This means the alarm system has to provide the operator with the capability and the opportunity to respond suitably to a signaled event. To attain this, the system has to meet a number of requirements. Messages and alarms must be represented </w:t>
      </w:r>
      <w:r w:rsidRPr="00350A90">
        <w:rPr>
          <w:b/>
          <w:bCs/>
          <w:lang w:val="en-US"/>
        </w:rPr>
        <w:t>clearly, transparently</w:t>
      </w:r>
      <w:r w:rsidRPr="00350A90">
        <w:rPr>
          <w:lang w:val="en-US"/>
        </w:rPr>
        <w:t xml:space="preserve"> and </w:t>
      </w:r>
      <w:r w:rsidRPr="00350A90">
        <w:rPr>
          <w:b/>
          <w:bCs/>
          <w:lang w:val="en-US"/>
        </w:rPr>
        <w:t>consistently</w:t>
      </w:r>
      <w:r w:rsidRPr="00350A90">
        <w:rPr>
          <w:lang w:val="en-US"/>
        </w:rPr>
        <w:t xml:space="preserve">. </w:t>
      </w:r>
    </w:p>
    <w:p w14:paraId="0A4AA023" w14:textId="751054C7" w:rsidR="001D07C5" w:rsidRPr="00350A90" w:rsidRDefault="001D07C5" w:rsidP="001D07C5">
      <w:pPr>
        <w:rPr>
          <w:lang w:val="en-US"/>
        </w:rPr>
      </w:pPr>
      <w:r w:rsidRPr="00350A90">
        <w:rPr>
          <w:lang w:val="en-US"/>
        </w:rPr>
        <w:t>Operators are supported in the situation-oriented evaluation of a message or an alarm as well as in the selection of suitable intervention. For this, it is necessary to provide a suitable prompt for action, depending on the process state.</w:t>
      </w:r>
    </w:p>
    <w:p w14:paraId="44B9C500" w14:textId="77777777" w:rsidR="003C20A6" w:rsidRPr="00350A90" w:rsidRDefault="003C20A6" w:rsidP="003C20A6">
      <w:pPr>
        <w:rPr>
          <w:lang w:val="en-US"/>
        </w:rPr>
      </w:pPr>
      <w:r w:rsidRPr="00350A90">
        <w:rPr>
          <w:lang w:val="en-US"/>
        </w:rPr>
        <w:t>To prevent the operator from becoming overwhelmed, the frequency of appearance of messages and alarms must be minimized. The operator can also be supported in his work with suitable tools for documenting and evaluating messages and alarms.</w:t>
      </w:r>
    </w:p>
    <w:p w14:paraId="25C76213" w14:textId="77777777" w:rsidR="003C20A6" w:rsidRPr="00350A90" w:rsidRDefault="003C20A6" w:rsidP="003C20A6">
      <w:pPr>
        <w:rPr>
          <w:lang w:val="en-US"/>
        </w:rPr>
      </w:pPr>
      <w:r w:rsidRPr="00350A90">
        <w:rPr>
          <w:lang w:val="en-US"/>
        </w:rPr>
        <w:t>When designing an alarm system, the performance capability limits of the future operators have to be taken into account. The total volume of tasks that an alarm system requires an operator to perform must not exceed human performance limits either in the short term or long term.</w:t>
      </w:r>
    </w:p>
    <w:p w14:paraId="6D0A3AE8" w14:textId="77777777" w:rsidR="003C20A6" w:rsidRPr="00350A90" w:rsidRDefault="003C20A6" w:rsidP="003C20A6">
      <w:pPr>
        <w:rPr>
          <w:lang w:val="en-US"/>
        </w:rPr>
      </w:pPr>
      <w:r w:rsidRPr="00350A90">
        <w:rPr>
          <w:lang w:val="en-US"/>
        </w:rPr>
        <w:t>On the one hand, a short-term sudden rise in the number of alarms or of the alarm rate can cause the operator to be briefly overloaded (alarm shower). Note here that on average, an operator cannot process more than 7 items of information at the same time (</w:t>
      </w:r>
      <w:r w:rsidRPr="00350A90">
        <w:rPr>
          <w:b/>
          <w:bCs/>
          <w:i/>
          <w:iCs/>
          <w:lang w:val="en-US"/>
        </w:rPr>
        <w:t>7±2 rule</w:t>
      </w:r>
      <w:r w:rsidRPr="00350A90">
        <w:rPr>
          <w:lang w:val="en-US"/>
        </w:rPr>
        <w:t>).</w:t>
      </w:r>
    </w:p>
    <w:p w14:paraId="3C82C57A" w14:textId="77777777" w:rsidR="003C20A6" w:rsidRPr="00350A90" w:rsidRDefault="003C20A6" w:rsidP="003C20A6">
      <w:pPr>
        <w:rPr>
          <w:lang w:val="en-US"/>
        </w:rPr>
      </w:pPr>
      <w:r w:rsidRPr="00350A90">
        <w:rPr>
          <w:lang w:val="en-US"/>
        </w:rPr>
        <w:t>On the other hand, a long-term high workload due to a constantly high number of arriving alarms can cause the operator to be permanently overloaded. This leads to an increasing drop of the operator's performance and reliability.</w:t>
      </w:r>
    </w:p>
    <w:p w14:paraId="7FDEA212" w14:textId="77777777" w:rsidR="003C20A6" w:rsidRPr="00350A90" w:rsidRDefault="003C20A6" w:rsidP="003C20A6">
      <w:pPr>
        <w:rPr>
          <w:lang w:val="en-US"/>
        </w:rPr>
      </w:pPr>
      <w:r w:rsidRPr="00350A90">
        <w:rPr>
          <w:lang w:val="en-US"/>
        </w:rPr>
        <w:t xml:space="preserve">In order to quickly spot important alarms and rare events, they must be highlighted to draw the user's attention. Important information should be presented redundantly to make it easier to notice. Moreover, if possible, several sensory channels should be addressed for transmitting information (for example, through acoustic warning signals). </w:t>
      </w:r>
    </w:p>
    <w:p w14:paraId="1AFC9B0E" w14:textId="77777777" w:rsidR="003C20A6" w:rsidRPr="00350A90" w:rsidRDefault="003C20A6" w:rsidP="003C20A6">
      <w:pPr>
        <w:rPr>
          <w:lang w:val="en-US"/>
        </w:rPr>
      </w:pPr>
      <w:r w:rsidRPr="00350A90">
        <w:rPr>
          <w:lang w:val="en-US"/>
        </w:rPr>
        <w:t>Only if an alarm system meets these requirements can it actually support the operator in his job of monitoring and controlling the plant.</w:t>
      </w:r>
    </w:p>
    <w:p w14:paraId="7CE0FDF2" w14:textId="249D065A" w:rsidR="001D07C5" w:rsidRPr="00350A90" w:rsidRDefault="001D07C5" w:rsidP="00D14A11">
      <w:pPr>
        <w:pStyle w:val="berschrift2"/>
        <w:rPr>
          <w:rFonts w:eastAsia="Calibri"/>
        </w:rPr>
      </w:pPr>
      <w:bookmarkStart w:id="16" w:name="_Toc17714881"/>
      <w:r w:rsidRPr="00350A90">
        <w:rPr>
          <w:rFonts w:eastAsia="Calibri"/>
          <w:bCs/>
          <w:lang w:val="en-US"/>
        </w:rPr>
        <w:t>Alarms and messages</w:t>
      </w:r>
      <w:bookmarkEnd w:id="16"/>
      <w:r w:rsidRPr="00350A90">
        <w:rPr>
          <w:rFonts w:eastAsia="Calibri"/>
          <w:bCs/>
          <w:lang w:val="en-US"/>
        </w:rPr>
        <w:t xml:space="preserve"> </w:t>
      </w:r>
    </w:p>
    <w:p w14:paraId="65D9A67F" w14:textId="69D53F2F" w:rsidR="00CD0F04" w:rsidRPr="00350A90" w:rsidRDefault="001D07C5" w:rsidP="00CD0F04">
      <w:pPr>
        <w:rPr>
          <w:lang w:val="en-US"/>
        </w:rPr>
      </w:pPr>
      <w:r w:rsidRPr="00350A90">
        <w:rPr>
          <w:lang w:val="en-US"/>
        </w:rPr>
        <w:t xml:space="preserve">Alarm systems are used to manage messages and alarms in control systems. In general, a "message" is any report or indication of the occurrence of a specific event. However, in the narrower sense the term is used only for such messages that do not require an immediate operator response [1]. </w:t>
      </w:r>
      <w:r w:rsidRPr="00350A90">
        <w:rPr>
          <w:lang w:val="en-US"/>
        </w:rPr>
        <w:br w:type="page"/>
      </w:r>
    </w:p>
    <w:p w14:paraId="5E7B2120" w14:textId="6D565DD2" w:rsidR="001D07C5" w:rsidRPr="00350A90" w:rsidRDefault="001D07C5" w:rsidP="001D07C5">
      <w:pPr>
        <w:rPr>
          <w:rFonts w:cs="Calibri"/>
          <w:lang w:val="en-US"/>
        </w:rPr>
      </w:pPr>
      <w:r w:rsidRPr="00350A90">
        <w:rPr>
          <w:lang w:val="en-US"/>
        </w:rPr>
        <w:lastRenderedPageBreak/>
        <w:t>Otherwise, the term "alarm" is used. The term "message" is thus used as both as a generic term and a narrower term. To avoid confusion, the following definitions apply consistently in the following:</w:t>
      </w:r>
    </w:p>
    <w:p w14:paraId="34B2BE57" w14:textId="703463A9" w:rsidR="001D07C5" w:rsidRPr="00350A90" w:rsidRDefault="001D07C5" w:rsidP="001D07C5">
      <w:pPr>
        <w:pStyle w:val="SiemensListe"/>
        <w:rPr>
          <w:lang w:val="en-US"/>
        </w:rPr>
      </w:pPr>
      <w:r w:rsidRPr="00350A90">
        <w:rPr>
          <w:rStyle w:val="Hervorhebung"/>
          <w:lang w:val="en-US"/>
        </w:rPr>
        <w:t>Alarm</w:t>
      </w:r>
      <w:r w:rsidRPr="00350A90">
        <w:rPr>
          <w:lang w:val="en-US"/>
        </w:rPr>
        <w:t>: Indication or report of the occurrence of an event that requires an immediate operator response. The response may involve an activity; for example, performing an operator control action. However, it can also be only a mental response, for example, to increased attention.</w:t>
      </w:r>
    </w:p>
    <w:p w14:paraId="483CD0CB" w14:textId="77777777" w:rsidR="001D07C5" w:rsidRPr="00350A90" w:rsidRDefault="001D07C5" w:rsidP="001D07C5">
      <w:pPr>
        <w:pStyle w:val="SiemensListe"/>
        <w:rPr>
          <w:lang w:val="en-US"/>
        </w:rPr>
      </w:pPr>
      <w:r w:rsidRPr="00350A90">
        <w:rPr>
          <w:rStyle w:val="Hervorhebung"/>
          <w:lang w:val="en-US"/>
        </w:rPr>
        <w:t>Message</w:t>
      </w:r>
      <w:r w:rsidRPr="00350A90">
        <w:rPr>
          <w:lang w:val="en-US"/>
        </w:rPr>
        <w:t>: Indication or report of the occurrence of an event occurred that requires no immediate operator response.</w:t>
      </w:r>
    </w:p>
    <w:p w14:paraId="6022D6A2" w14:textId="77777777" w:rsidR="001D07C5" w:rsidRPr="00350A90" w:rsidRDefault="001D07C5" w:rsidP="001D07C5">
      <w:pPr>
        <w:rPr>
          <w:lang w:val="en-US"/>
        </w:rPr>
      </w:pPr>
      <w:r w:rsidRPr="00350A90">
        <w:rPr>
          <w:szCs w:val="20"/>
          <w:lang w:val="en-US"/>
        </w:rPr>
        <w:t>Alarms signal deviations of the process or of the plant from the normal state and allow the operator to avert a dangerous situation or economic damage. To fulfill this task, good alarms have to have the following features [3</w:t>
      </w:r>
      <w:r w:rsidRPr="00350A90">
        <w:rPr>
          <w:lang w:val="en-US"/>
        </w:rPr>
        <w:t>]:</w:t>
      </w:r>
    </w:p>
    <w:p w14:paraId="3390EB5B" w14:textId="77777777" w:rsidR="001D07C5" w:rsidRPr="00350A90" w:rsidRDefault="001D07C5" w:rsidP="001D07C5">
      <w:pPr>
        <w:pStyle w:val="SiemensListe"/>
        <w:rPr>
          <w:lang w:val="en-US"/>
        </w:rPr>
      </w:pPr>
      <w:r w:rsidRPr="00350A90">
        <w:rPr>
          <w:rStyle w:val="Hervorhebung"/>
          <w:lang w:val="en-US"/>
        </w:rPr>
        <w:t>Relevant</w:t>
      </w:r>
      <w:r w:rsidRPr="00350A90">
        <w:rPr>
          <w:lang w:val="en-US"/>
        </w:rPr>
        <w:t>: The alarm is justified and valuable to the operator.</w:t>
      </w:r>
    </w:p>
    <w:p w14:paraId="59A1C81E" w14:textId="77777777" w:rsidR="001D07C5" w:rsidRPr="00350A90" w:rsidRDefault="001D07C5" w:rsidP="001D07C5">
      <w:pPr>
        <w:pStyle w:val="SiemensListe"/>
        <w:rPr>
          <w:lang w:val="en-US"/>
        </w:rPr>
      </w:pPr>
      <w:r w:rsidRPr="00350A90">
        <w:rPr>
          <w:rStyle w:val="Hervorhebung"/>
          <w:lang w:val="en-US"/>
        </w:rPr>
        <w:t>Clear</w:t>
      </w:r>
      <w:r w:rsidRPr="00350A90">
        <w:rPr>
          <w:lang w:val="en-US"/>
        </w:rPr>
        <w:t>: The alarm contains information for the operator. It does not repeat another alarm.</w:t>
      </w:r>
    </w:p>
    <w:p w14:paraId="2E86FA5F" w14:textId="77777777" w:rsidR="001D07C5" w:rsidRPr="00350A90" w:rsidRDefault="001D07C5" w:rsidP="001D07C5">
      <w:pPr>
        <w:pStyle w:val="SiemensListe"/>
      </w:pPr>
      <w:r w:rsidRPr="00350A90">
        <w:rPr>
          <w:rStyle w:val="Hervorhebung"/>
          <w:lang w:val="en-US"/>
        </w:rPr>
        <w:t>Timely</w:t>
      </w:r>
      <w:r w:rsidRPr="00350A90">
        <w:rPr>
          <w:lang w:val="en-US"/>
        </w:rPr>
        <w:t>: The alarm arrives close to the time when an intervention is necessary. It arrives in time for the operator to intervene.</w:t>
      </w:r>
    </w:p>
    <w:p w14:paraId="0B3FCF54" w14:textId="77777777" w:rsidR="001D07C5" w:rsidRPr="00350A90" w:rsidRDefault="001D07C5" w:rsidP="001D07C5">
      <w:pPr>
        <w:pStyle w:val="SiemensListe"/>
        <w:rPr>
          <w:lang w:val="en-US"/>
        </w:rPr>
      </w:pPr>
      <w:r w:rsidRPr="00350A90">
        <w:rPr>
          <w:rStyle w:val="Hervorhebung"/>
          <w:lang w:val="en-US"/>
        </w:rPr>
        <w:t>Prioritized</w:t>
      </w:r>
      <w:r w:rsidRPr="00350A90">
        <w:rPr>
          <w:lang w:val="en-US"/>
        </w:rPr>
        <w:t>: The alarm provides information on how urgent the operator response is.</w:t>
      </w:r>
    </w:p>
    <w:p w14:paraId="2A018190" w14:textId="77777777" w:rsidR="001D07C5" w:rsidRPr="00350A90" w:rsidRDefault="001D07C5" w:rsidP="001D07C5">
      <w:pPr>
        <w:pStyle w:val="SiemensListe"/>
        <w:rPr>
          <w:lang w:val="en-US"/>
        </w:rPr>
      </w:pPr>
      <w:r w:rsidRPr="00350A90">
        <w:rPr>
          <w:rStyle w:val="Hervorhebung"/>
          <w:lang w:val="en-US"/>
        </w:rPr>
        <w:t>Can be understood</w:t>
      </w:r>
      <w:r w:rsidRPr="00350A90">
        <w:rPr>
          <w:lang w:val="en-US"/>
        </w:rPr>
        <w:t>: The alarm contains information that can be understood clearly and easily.</w:t>
      </w:r>
    </w:p>
    <w:p w14:paraId="16D4460F" w14:textId="77777777" w:rsidR="001D07C5" w:rsidRPr="00350A90" w:rsidRDefault="001D07C5" w:rsidP="001D07C5">
      <w:pPr>
        <w:pStyle w:val="SiemensListe"/>
        <w:rPr>
          <w:lang w:val="en-US"/>
        </w:rPr>
      </w:pPr>
      <w:r w:rsidRPr="00350A90">
        <w:rPr>
          <w:rStyle w:val="Hervorhebung"/>
          <w:lang w:val="en-US"/>
        </w:rPr>
        <w:t>Diagnostic</w:t>
      </w:r>
      <w:r w:rsidRPr="00350A90">
        <w:rPr>
          <w:lang w:val="en-US"/>
        </w:rPr>
        <w:t>: The alarm allows the operator to identify the problem that occurred.</w:t>
      </w:r>
    </w:p>
    <w:p w14:paraId="689071A2" w14:textId="77777777" w:rsidR="001D07C5" w:rsidRPr="00350A90" w:rsidRDefault="001D07C5" w:rsidP="001D07C5">
      <w:pPr>
        <w:pStyle w:val="SiemensListe"/>
        <w:rPr>
          <w:lang w:val="en-US"/>
        </w:rPr>
      </w:pPr>
      <w:r w:rsidRPr="00350A90">
        <w:rPr>
          <w:rStyle w:val="Hervorhebung"/>
          <w:lang w:val="en-US"/>
        </w:rPr>
        <w:t>Instructional</w:t>
      </w:r>
      <w:r w:rsidRPr="00350A90">
        <w:rPr>
          <w:lang w:val="en-US"/>
        </w:rPr>
        <w:t>: The alarm provides suitable action instructions to solve the problem that occurred.</w:t>
      </w:r>
    </w:p>
    <w:p w14:paraId="086438EF" w14:textId="77777777" w:rsidR="001D07C5" w:rsidRPr="00350A90" w:rsidRDefault="001D07C5" w:rsidP="001D07C5">
      <w:pPr>
        <w:pStyle w:val="SiemensListe"/>
        <w:rPr>
          <w:lang w:val="en-US"/>
        </w:rPr>
      </w:pPr>
      <w:r w:rsidRPr="00350A90">
        <w:rPr>
          <w:rStyle w:val="Hervorhebung"/>
          <w:lang w:val="en-US"/>
        </w:rPr>
        <w:t>Focusing</w:t>
      </w:r>
      <w:r w:rsidRPr="00350A90">
        <w:rPr>
          <w:lang w:val="en-US"/>
        </w:rPr>
        <w:t>: The alarm guides the attention to the most important problems</w:t>
      </w:r>
    </w:p>
    <w:p w14:paraId="11BD544C" w14:textId="77777777" w:rsidR="00F40FB7" w:rsidRPr="00350A90" w:rsidRDefault="001D07C5" w:rsidP="001D07C5">
      <w:pPr>
        <w:pStyle w:val="SiemensListe"/>
        <w:numPr>
          <w:ilvl w:val="0"/>
          <w:numId w:val="0"/>
        </w:numPr>
        <w:ind w:left="992"/>
        <w:rPr>
          <w:lang w:val="en-US"/>
        </w:rPr>
      </w:pPr>
      <w:r w:rsidRPr="00350A90">
        <w:rPr>
          <w:lang w:val="en-US"/>
        </w:rPr>
        <w:t xml:space="preserve">Alarms should always be used purposefully. In so doing, it must be clarified </w:t>
      </w:r>
      <w:r w:rsidRPr="00350A90">
        <w:rPr>
          <w:rStyle w:val="Hervorhebung"/>
          <w:lang w:val="en-US"/>
        </w:rPr>
        <w:t>what</w:t>
      </w:r>
      <w:r w:rsidRPr="00350A90">
        <w:rPr>
          <w:lang w:val="en-US"/>
        </w:rPr>
        <w:t xml:space="preserve"> is being monitored, </w:t>
      </w:r>
      <w:r w:rsidRPr="00350A90">
        <w:rPr>
          <w:rStyle w:val="Hervorhebung"/>
          <w:lang w:val="en-US"/>
        </w:rPr>
        <w:t>how</w:t>
      </w:r>
      <w:r w:rsidRPr="00350A90">
        <w:rPr>
          <w:lang w:val="en-US"/>
        </w:rPr>
        <w:t xml:space="preserve"> it is being monitored and </w:t>
      </w:r>
      <w:r w:rsidRPr="00350A90">
        <w:rPr>
          <w:rStyle w:val="Hervorhebung"/>
          <w:lang w:val="en-US"/>
        </w:rPr>
        <w:t>when</w:t>
      </w:r>
      <w:r w:rsidRPr="00350A90">
        <w:rPr>
          <w:lang w:val="en-US"/>
        </w:rPr>
        <w:t xml:space="preserve"> an alarm is triggered. Furthermore, it must be defined how the operator can respond to an alarm. Based on these criteria, alarms can be subdivided into a variety of alarm types (refer to [3]). </w:t>
      </w:r>
    </w:p>
    <w:p w14:paraId="07E8DD94" w14:textId="5ED0F7BF" w:rsidR="001D07C5" w:rsidRPr="00350A90" w:rsidRDefault="001D07C5" w:rsidP="001D07C5">
      <w:pPr>
        <w:pStyle w:val="SiemensListe"/>
        <w:numPr>
          <w:ilvl w:val="0"/>
          <w:numId w:val="0"/>
        </w:numPr>
        <w:ind w:left="992"/>
        <w:rPr>
          <w:lang w:val="en-US"/>
        </w:rPr>
      </w:pPr>
      <w:r w:rsidRPr="00350A90">
        <w:rPr>
          <w:lang w:val="en-US"/>
        </w:rPr>
        <w:t>The most important types are:</w:t>
      </w:r>
    </w:p>
    <w:p w14:paraId="0B892573" w14:textId="77777777" w:rsidR="001D07C5" w:rsidRPr="00350A90" w:rsidRDefault="001D07C5" w:rsidP="00626ECE">
      <w:pPr>
        <w:pStyle w:val="SiemensListe"/>
        <w:ind w:hanging="84"/>
        <w:rPr>
          <w:lang w:val="en-US"/>
        </w:rPr>
      </w:pPr>
      <w:r w:rsidRPr="00350A90">
        <w:rPr>
          <w:rStyle w:val="Hervorhebung"/>
          <w:lang w:val="en-US"/>
        </w:rPr>
        <w:t>Absolute alarm</w:t>
      </w:r>
      <w:r w:rsidRPr="00350A90">
        <w:rPr>
          <w:lang w:val="en-US"/>
        </w:rPr>
        <w:t>: The alarm is generated when a specified limit is exceeded or dropped below.</w:t>
      </w:r>
    </w:p>
    <w:p w14:paraId="276E6679" w14:textId="77777777" w:rsidR="001D07C5" w:rsidRPr="00350A90" w:rsidRDefault="001D07C5" w:rsidP="00626ECE">
      <w:pPr>
        <w:pStyle w:val="SiemensListe"/>
        <w:ind w:hanging="84"/>
        <w:rPr>
          <w:lang w:val="en-US"/>
        </w:rPr>
      </w:pPr>
      <w:r w:rsidRPr="00350A90">
        <w:rPr>
          <w:rStyle w:val="Hervorhebung"/>
          <w:lang w:val="en-US"/>
        </w:rPr>
        <w:t>Time delayed alarm</w:t>
      </w:r>
      <w:r w:rsidRPr="00350A90">
        <w:rPr>
          <w:lang w:val="en-US"/>
        </w:rPr>
        <w:t>: The alarm is generated when the alarm criterion is met for a specified time span.</w:t>
      </w:r>
    </w:p>
    <w:p w14:paraId="515E048D" w14:textId="77777777" w:rsidR="001D07C5" w:rsidRPr="00350A90" w:rsidRDefault="001D07C5" w:rsidP="00626ECE">
      <w:pPr>
        <w:pStyle w:val="SiemensListe"/>
        <w:ind w:hanging="84"/>
        <w:rPr>
          <w:lang w:val="en-US"/>
        </w:rPr>
      </w:pPr>
      <w:r w:rsidRPr="00350A90">
        <w:rPr>
          <w:rStyle w:val="Hervorhebung"/>
          <w:lang w:val="en-US"/>
        </w:rPr>
        <w:t>Process alarm</w:t>
      </w:r>
      <w:r w:rsidRPr="00350A90">
        <w:rPr>
          <w:lang w:val="en-US"/>
        </w:rPr>
        <w:t>: The control system itself generates an alarm that requires an immediate operator response.</w:t>
      </w:r>
    </w:p>
    <w:p w14:paraId="49D8E5B3" w14:textId="07411673" w:rsidR="001D07C5" w:rsidRPr="00350A90" w:rsidRDefault="001D07C5" w:rsidP="00D14A11">
      <w:pPr>
        <w:pStyle w:val="berschrift2"/>
        <w:rPr>
          <w:rFonts w:eastAsia="Calibri"/>
        </w:rPr>
      </w:pPr>
      <w:bookmarkStart w:id="17" w:name="_Toc17714882"/>
      <w:r w:rsidRPr="00350A90">
        <w:rPr>
          <w:rFonts w:eastAsia="Calibri"/>
          <w:bCs/>
          <w:lang w:val="en-US"/>
        </w:rPr>
        <w:lastRenderedPageBreak/>
        <w:t>Alarm processing by the operator</w:t>
      </w:r>
      <w:bookmarkEnd w:id="17"/>
      <w:r w:rsidRPr="00350A90">
        <w:rPr>
          <w:rFonts w:eastAsia="Calibri"/>
          <w:bCs/>
          <w:lang w:val="en-US"/>
        </w:rPr>
        <w:t xml:space="preserve"> </w:t>
      </w:r>
    </w:p>
    <w:p w14:paraId="20F0DE65" w14:textId="59696CE1" w:rsidR="001D07C5" w:rsidRPr="00350A90" w:rsidRDefault="001D07C5" w:rsidP="001D07C5">
      <w:pPr>
        <w:rPr>
          <w:rFonts w:eastAsia="Calibri" w:cs="Arial"/>
          <w:szCs w:val="20"/>
          <w:lang w:val="en-US"/>
        </w:rPr>
      </w:pPr>
      <w:r w:rsidRPr="00350A90">
        <w:rPr>
          <w:lang w:val="en-US"/>
        </w:rPr>
        <w:t xml:space="preserve">The operator processes alarms in three phases: First, the operator must recognize that a problem has occurred (1st phase: </w:t>
      </w:r>
      <w:r w:rsidRPr="00350A90">
        <w:rPr>
          <w:rStyle w:val="Hervorhebung"/>
          <w:lang w:val="en-US"/>
        </w:rPr>
        <w:t>Recognition</w:t>
      </w:r>
      <w:r w:rsidRPr="00350A90">
        <w:rPr>
          <w:lang w:val="en-US"/>
        </w:rPr>
        <w:t xml:space="preserve">). To this end, the alarm system must draw the operator's attention to the problem. The operator must then identify the cause of the problem with the help of the control system (2nd phase: </w:t>
      </w:r>
      <w:r w:rsidRPr="00350A90">
        <w:rPr>
          <w:rStyle w:val="Hervorhebung"/>
          <w:lang w:val="en-US"/>
        </w:rPr>
        <w:t>Identification</w:t>
      </w:r>
      <w:r w:rsidRPr="00350A90">
        <w:rPr>
          <w:lang w:val="en-US"/>
        </w:rPr>
        <w:t xml:space="preserve">). Once the operator has identified the cause, he can introduce measures to eliminate the problem and </w:t>
      </w:r>
      <w:r w:rsidRPr="00350A90">
        <w:rPr>
          <w:szCs w:val="20"/>
          <w:lang w:val="en-US"/>
        </w:rPr>
        <w:t xml:space="preserve">compensate for the consequences of the problem (3rd phase: </w:t>
      </w:r>
      <w:r w:rsidRPr="00350A90">
        <w:rPr>
          <w:rStyle w:val="Hervorhebung"/>
          <w:rFonts w:eastAsia="Calibri"/>
          <w:b w:val="0"/>
          <w:bCs w:val="0"/>
          <w:i w:val="0"/>
          <w:iCs w:val="0"/>
          <w:lang w:val="en-US"/>
        </w:rPr>
        <w:t>Troubleshooting</w:t>
      </w:r>
      <w:r w:rsidRPr="00350A90">
        <w:rPr>
          <w:szCs w:val="20"/>
          <w:lang w:val="en-US"/>
        </w:rPr>
        <w:t xml:space="preserve">). </w:t>
      </w:r>
      <w:r w:rsidRPr="00350A90">
        <w:rPr>
          <w:lang w:val="en-US"/>
        </w:rPr>
        <w:t xml:space="preserve">During each of these phases, the alarm system must support the operator in a suitable manner. </w:t>
      </w:r>
      <w:r w:rsidRPr="00350A90">
        <w:rPr>
          <w:lang w:val="en-US"/>
        </w:rPr>
        <w:fldChar w:fldCharType="begin"/>
      </w:r>
      <w:r w:rsidRPr="00350A90">
        <w:rPr>
          <w:lang w:val="en-US"/>
        </w:rPr>
        <w:instrText xml:space="preserve"> REF _Ref1394211 \h </w:instrText>
      </w:r>
      <w:r w:rsidR="00350A90" w:rsidRPr="00350A90">
        <w:rPr>
          <w:lang w:val="en-US"/>
        </w:rPr>
        <w:instrText xml:space="preserve"> \* MERGEFORMAT </w:instrText>
      </w:r>
      <w:r w:rsidRPr="00350A90">
        <w:rPr>
          <w:lang w:val="en-US"/>
        </w:rPr>
      </w:r>
      <w:r w:rsidRPr="00350A90">
        <w:rPr>
          <w:lang w:val="en-US"/>
        </w:rPr>
        <w:fldChar w:fldCharType="separate"/>
      </w:r>
      <w:r w:rsidR="003C3537" w:rsidRPr="00350A90">
        <w:rPr>
          <w:lang w:val="en-US"/>
        </w:rPr>
        <w:t xml:space="preserve">Table </w:t>
      </w:r>
      <w:r w:rsidR="003C3537" w:rsidRPr="003C3537">
        <w:rPr>
          <w:noProof/>
          <w:lang w:val="en-US"/>
        </w:rPr>
        <w:t>1</w:t>
      </w:r>
      <w:r w:rsidRPr="00350A90">
        <w:rPr>
          <w:lang w:val="en-US"/>
        </w:rPr>
        <w:fldChar w:fldCharType="end"/>
      </w:r>
      <w:r w:rsidRPr="00350A90">
        <w:rPr>
          <w:lang w:val="en-US"/>
        </w:rPr>
        <w:t xml:space="preserve"> lists the most important support capabilities of the alarm system.</w:t>
      </w:r>
    </w:p>
    <w:tbl>
      <w:tblPr>
        <w:tblStyle w:val="Siemens-Tabelle"/>
        <w:tblW w:w="8614" w:type="dxa"/>
        <w:tblInd w:w="851" w:type="dxa"/>
        <w:tblLook w:val="04A0" w:firstRow="1" w:lastRow="0" w:firstColumn="1" w:lastColumn="0" w:noHBand="0" w:noVBand="1"/>
      </w:tblPr>
      <w:tblGrid>
        <w:gridCol w:w="1651"/>
        <w:gridCol w:w="6963"/>
      </w:tblGrid>
      <w:tr w:rsidR="00985B94" w:rsidRPr="003C3537" w14:paraId="1763A687" w14:textId="77777777" w:rsidTr="005B5CE9">
        <w:trPr>
          <w:cnfStyle w:val="100000000000" w:firstRow="1" w:lastRow="0" w:firstColumn="0" w:lastColumn="0" w:oddVBand="0" w:evenVBand="0" w:oddHBand="0" w:evenHBand="0" w:firstRowFirstColumn="0" w:firstRowLastColumn="0" w:lastRowFirstColumn="0" w:lastRowLastColumn="0"/>
        </w:trPr>
        <w:tc>
          <w:tcPr>
            <w:tcW w:w="1384" w:type="dxa"/>
          </w:tcPr>
          <w:p w14:paraId="694E8B69" w14:textId="3D101116" w:rsidR="00985B94" w:rsidRPr="00350A90" w:rsidRDefault="00985B94" w:rsidP="005B5CE9">
            <w:pPr>
              <w:spacing w:before="40" w:after="40" w:line="240" w:lineRule="auto"/>
              <w:ind w:left="0"/>
              <w:rPr>
                <w:b w:val="0"/>
              </w:rPr>
            </w:pPr>
            <w:r w:rsidRPr="00350A90">
              <w:rPr>
                <w:bCs/>
              </w:rPr>
              <w:t>Phase</w:t>
            </w:r>
          </w:p>
        </w:tc>
        <w:tc>
          <w:tcPr>
            <w:tcW w:w="7230" w:type="dxa"/>
          </w:tcPr>
          <w:p w14:paraId="0547325C" w14:textId="5017A50E" w:rsidR="00985B94" w:rsidRPr="00350A90" w:rsidRDefault="00985B94" w:rsidP="005B5CE9">
            <w:pPr>
              <w:spacing w:before="40" w:after="40" w:line="240" w:lineRule="auto"/>
              <w:ind w:left="0"/>
              <w:rPr>
                <w:b w:val="0"/>
                <w:lang w:val="en-US"/>
              </w:rPr>
            </w:pPr>
            <w:r w:rsidRPr="00350A90">
              <w:rPr>
                <w:b w:val="0"/>
                <w:lang w:val="en-US"/>
              </w:rPr>
              <w:t>Supporting options of the alarm system</w:t>
            </w:r>
          </w:p>
        </w:tc>
      </w:tr>
      <w:tr w:rsidR="00985B94" w:rsidRPr="003C3537" w14:paraId="1F83118E" w14:textId="77777777" w:rsidTr="005B5CE9">
        <w:tc>
          <w:tcPr>
            <w:tcW w:w="1384" w:type="dxa"/>
          </w:tcPr>
          <w:p w14:paraId="64F837DF" w14:textId="196792B9" w:rsidR="00985B94" w:rsidRPr="00350A90" w:rsidRDefault="00985B94" w:rsidP="005B5CE9">
            <w:pPr>
              <w:spacing w:before="40" w:after="40" w:line="240" w:lineRule="auto"/>
              <w:ind w:left="0"/>
            </w:pPr>
            <w:r w:rsidRPr="00350A90">
              <w:t>Recognition</w:t>
            </w:r>
          </w:p>
        </w:tc>
        <w:tc>
          <w:tcPr>
            <w:tcW w:w="7230" w:type="dxa"/>
          </w:tcPr>
          <w:p w14:paraId="4F926DE7" w14:textId="77777777" w:rsidR="00985B94" w:rsidRPr="00350A90" w:rsidRDefault="00985B94" w:rsidP="00985B94">
            <w:pPr>
              <w:numPr>
                <w:ilvl w:val="0"/>
                <w:numId w:val="34"/>
              </w:numPr>
              <w:spacing w:before="60" w:after="60" w:line="24" w:lineRule="atLeast"/>
            </w:pPr>
            <w:proofErr w:type="spellStart"/>
            <w:r w:rsidRPr="00350A90">
              <w:t>Effective</w:t>
            </w:r>
            <w:proofErr w:type="spellEnd"/>
            <w:r w:rsidRPr="00350A90">
              <w:t xml:space="preserve"> </w:t>
            </w:r>
            <w:proofErr w:type="spellStart"/>
            <w:r w:rsidRPr="00350A90">
              <w:t>guidance</w:t>
            </w:r>
            <w:proofErr w:type="spellEnd"/>
            <w:r w:rsidRPr="00350A90">
              <w:t xml:space="preserve"> </w:t>
            </w:r>
            <w:proofErr w:type="spellStart"/>
            <w:r w:rsidRPr="00350A90">
              <w:t>of</w:t>
            </w:r>
            <w:proofErr w:type="spellEnd"/>
            <w:r w:rsidRPr="00350A90">
              <w:t xml:space="preserve"> </w:t>
            </w:r>
            <w:proofErr w:type="spellStart"/>
            <w:r w:rsidRPr="00350A90">
              <w:t>attention</w:t>
            </w:r>
            <w:proofErr w:type="spellEnd"/>
          </w:p>
          <w:p w14:paraId="3F8F0B36" w14:textId="77777777" w:rsidR="00985B94" w:rsidRPr="00350A90" w:rsidRDefault="00985B94" w:rsidP="00985B94">
            <w:pPr>
              <w:numPr>
                <w:ilvl w:val="0"/>
                <w:numId w:val="34"/>
              </w:numPr>
              <w:spacing w:before="60" w:after="60" w:line="24" w:lineRule="atLeast"/>
            </w:pPr>
            <w:proofErr w:type="spellStart"/>
            <w:r w:rsidRPr="00350A90">
              <w:t>Suitable</w:t>
            </w:r>
            <w:proofErr w:type="spellEnd"/>
            <w:r w:rsidRPr="00350A90">
              <w:t xml:space="preserve"> </w:t>
            </w:r>
            <w:proofErr w:type="spellStart"/>
            <w:r w:rsidRPr="00350A90">
              <w:t>presentation</w:t>
            </w:r>
            <w:proofErr w:type="spellEnd"/>
            <w:r w:rsidRPr="00350A90">
              <w:t xml:space="preserve"> </w:t>
            </w:r>
            <w:proofErr w:type="spellStart"/>
            <w:r w:rsidRPr="00350A90">
              <w:t>of</w:t>
            </w:r>
            <w:proofErr w:type="spellEnd"/>
            <w:r w:rsidRPr="00350A90">
              <w:t xml:space="preserve"> </w:t>
            </w:r>
            <w:proofErr w:type="spellStart"/>
            <w:r w:rsidRPr="00350A90">
              <w:t>information</w:t>
            </w:r>
            <w:proofErr w:type="spellEnd"/>
          </w:p>
          <w:p w14:paraId="0F71E5A1" w14:textId="6DADFDB7" w:rsidR="00985B94" w:rsidRPr="00350A90" w:rsidRDefault="00985B94" w:rsidP="005B5CE9">
            <w:pPr>
              <w:numPr>
                <w:ilvl w:val="0"/>
                <w:numId w:val="34"/>
              </w:numPr>
              <w:spacing w:before="40" w:after="40" w:line="240" w:lineRule="auto"/>
              <w:ind w:left="357" w:hanging="357"/>
              <w:jc w:val="left"/>
              <w:rPr>
                <w:lang w:val="en-US"/>
              </w:rPr>
            </w:pPr>
            <w:r w:rsidRPr="00350A90">
              <w:rPr>
                <w:lang w:val="en-US"/>
              </w:rPr>
              <w:t>Pre-processing and sampling information</w:t>
            </w:r>
          </w:p>
        </w:tc>
      </w:tr>
      <w:tr w:rsidR="00985B94" w:rsidRPr="003C3537" w14:paraId="5EBD5240" w14:textId="77777777" w:rsidTr="005B5CE9">
        <w:tc>
          <w:tcPr>
            <w:tcW w:w="1384" w:type="dxa"/>
          </w:tcPr>
          <w:p w14:paraId="024533AE" w14:textId="4CE6F075" w:rsidR="00985B94" w:rsidRPr="00350A90" w:rsidRDefault="00985B94" w:rsidP="005B5CE9">
            <w:pPr>
              <w:spacing w:before="40" w:after="40" w:line="240" w:lineRule="auto"/>
              <w:ind w:left="0"/>
            </w:pPr>
            <w:proofErr w:type="spellStart"/>
            <w:r w:rsidRPr="00350A90">
              <w:t>Identification</w:t>
            </w:r>
            <w:proofErr w:type="spellEnd"/>
          </w:p>
        </w:tc>
        <w:tc>
          <w:tcPr>
            <w:tcW w:w="7230" w:type="dxa"/>
          </w:tcPr>
          <w:p w14:paraId="6BB0036B" w14:textId="77777777" w:rsidR="00985B94" w:rsidRPr="00350A90" w:rsidRDefault="00985B94" w:rsidP="00985B94">
            <w:pPr>
              <w:numPr>
                <w:ilvl w:val="0"/>
                <w:numId w:val="34"/>
              </w:numPr>
              <w:spacing w:before="60" w:after="60" w:line="24" w:lineRule="atLeast"/>
            </w:pPr>
            <w:proofErr w:type="spellStart"/>
            <w:r w:rsidRPr="00350A90">
              <w:t>Significant</w:t>
            </w:r>
            <w:proofErr w:type="spellEnd"/>
            <w:r w:rsidRPr="00350A90">
              <w:t xml:space="preserve"> </w:t>
            </w:r>
            <w:proofErr w:type="spellStart"/>
            <w:r w:rsidRPr="00350A90">
              <w:t>description</w:t>
            </w:r>
            <w:proofErr w:type="spellEnd"/>
            <w:r w:rsidRPr="00350A90">
              <w:t xml:space="preserve"> </w:t>
            </w:r>
            <w:proofErr w:type="spellStart"/>
            <w:r w:rsidRPr="00350A90">
              <w:t>of</w:t>
            </w:r>
            <w:proofErr w:type="spellEnd"/>
            <w:r w:rsidRPr="00350A90">
              <w:t xml:space="preserve"> </w:t>
            </w:r>
            <w:proofErr w:type="spellStart"/>
            <w:r w:rsidRPr="00350A90">
              <w:t>errors</w:t>
            </w:r>
            <w:proofErr w:type="spellEnd"/>
          </w:p>
          <w:p w14:paraId="5A800FF6" w14:textId="77777777" w:rsidR="00985B94" w:rsidRPr="00350A90" w:rsidRDefault="00985B94" w:rsidP="00985B94">
            <w:pPr>
              <w:numPr>
                <w:ilvl w:val="0"/>
                <w:numId w:val="34"/>
              </w:numPr>
              <w:spacing w:before="60" w:after="60" w:line="24" w:lineRule="atLeast"/>
            </w:pPr>
            <w:r w:rsidRPr="00350A90">
              <w:t xml:space="preserve">Tools </w:t>
            </w:r>
            <w:proofErr w:type="spellStart"/>
            <w:r w:rsidRPr="00350A90">
              <w:t>for</w:t>
            </w:r>
            <w:proofErr w:type="spellEnd"/>
            <w:r w:rsidRPr="00350A90">
              <w:t xml:space="preserve"> </w:t>
            </w:r>
            <w:proofErr w:type="spellStart"/>
            <w:r w:rsidRPr="00350A90">
              <w:t>investigation</w:t>
            </w:r>
            <w:proofErr w:type="spellEnd"/>
            <w:r w:rsidRPr="00350A90">
              <w:t xml:space="preserve"> </w:t>
            </w:r>
            <w:proofErr w:type="spellStart"/>
            <w:r w:rsidRPr="00350A90">
              <w:t>of</w:t>
            </w:r>
            <w:proofErr w:type="spellEnd"/>
            <w:r w:rsidRPr="00350A90">
              <w:t xml:space="preserve"> </w:t>
            </w:r>
            <w:proofErr w:type="spellStart"/>
            <w:r w:rsidRPr="00350A90">
              <w:t>errors</w:t>
            </w:r>
            <w:proofErr w:type="spellEnd"/>
          </w:p>
          <w:p w14:paraId="2D382A59" w14:textId="7DF14660" w:rsidR="00985B94" w:rsidRPr="00350A90" w:rsidRDefault="00985B94" w:rsidP="005B5CE9">
            <w:pPr>
              <w:numPr>
                <w:ilvl w:val="0"/>
                <w:numId w:val="34"/>
              </w:numPr>
              <w:spacing w:before="40" w:after="40" w:line="240" w:lineRule="auto"/>
              <w:ind w:left="357" w:hanging="357"/>
              <w:jc w:val="left"/>
              <w:rPr>
                <w:lang w:val="en-US"/>
              </w:rPr>
            </w:pPr>
            <w:r w:rsidRPr="00350A90">
              <w:rPr>
                <w:lang w:val="en-US"/>
              </w:rPr>
              <w:t>Jumping to the appropriate operator display of PCS</w:t>
            </w:r>
          </w:p>
        </w:tc>
      </w:tr>
      <w:tr w:rsidR="00985B94" w:rsidRPr="003C3537" w14:paraId="25C7D56E" w14:textId="77777777" w:rsidTr="005B5CE9">
        <w:tc>
          <w:tcPr>
            <w:tcW w:w="1384" w:type="dxa"/>
          </w:tcPr>
          <w:p w14:paraId="20094AC0" w14:textId="424E5860" w:rsidR="00985B94" w:rsidRPr="00350A90" w:rsidRDefault="00985B94" w:rsidP="005B5CE9">
            <w:pPr>
              <w:spacing w:before="40" w:after="40" w:line="240" w:lineRule="auto"/>
              <w:ind w:left="0"/>
            </w:pPr>
            <w:r w:rsidRPr="00350A90">
              <w:t>Troubleshooting</w:t>
            </w:r>
          </w:p>
        </w:tc>
        <w:tc>
          <w:tcPr>
            <w:tcW w:w="7230" w:type="dxa"/>
          </w:tcPr>
          <w:p w14:paraId="0F8F69B7" w14:textId="77777777" w:rsidR="00985B94" w:rsidRPr="00350A90" w:rsidRDefault="00985B94" w:rsidP="00985B94">
            <w:pPr>
              <w:numPr>
                <w:ilvl w:val="0"/>
                <w:numId w:val="34"/>
              </w:numPr>
              <w:spacing w:before="60" w:after="60" w:line="24" w:lineRule="atLeast"/>
              <w:rPr>
                <w:lang w:val="en-US"/>
              </w:rPr>
            </w:pPr>
            <w:r w:rsidRPr="00350A90">
              <w:rPr>
                <w:lang w:val="en-US"/>
              </w:rPr>
              <w:t>Significant instructions for solving the problem</w:t>
            </w:r>
          </w:p>
          <w:p w14:paraId="5E596014" w14:textId="0BD738E5" w:rsidR="00985B94" w:rsidRPr="00350A90" w:rsidRDefault="00985B94" w:rsidP="005B5CE9">
            <w:pPr>
              <w:keepNext/>
              <w:numPr>
                <w:ilvl w:val="0"/>
                <w:numId w:val="34"/>
              </w:numPr>
              <w:spacing w:before="40" w:after="40" w:line="240" w:lineRule="auto"/>
              <w:ind w:left="357" w:hanging="357"/>
              <w:jc w:val="left"/>
              <w:rPr>
                <w:lang w:val="en-US"/>
              </w:rPr>
            </w:pPr>
            <w:r w:rsidRPr="00350A90">
              <w:rPr>
                <w:lang w:val="en-US"/>
              </w:rPr>
              <w:t>Jumping to the appropriate operator display of PCS for operator intervention</w:t>
            </w:r>
          </w:p>
        </w:tc>
      </w:tr>
    </w:tbl>
    <w:p w14:paraId="4202FD72" w14:textId="1FCA20A6" w:rsidR="0016001F" w:rsidRPr="00350A90" w:rsidRDefault="0016001F">
      <w:pPr>
        <w:pStyle w:val="Beschriftung"/>
        <w:rPr>
          <w:lang w:val="en-US"/>
        </w:rPr>
      </w:pPr>
      <w:bookmarkStart w:id="18" w:name="_Ref1394211"/>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1</w:t>
      </w:r>
      <w:r w:rsidRPr="00350A90">
        <w:rPr>
          <w:bCs w:val="0"/>
          <w:lang w:val="en-US"/>
        </w:rPr>
        <w:fldChar w:fldCharType="end"/>
      </w:r>
      <w:bookmarkEnd w:id="18"/>
      <w:r w:rsidRPr="00350A90">
        <w:rPr>
          <w:bCs w:val="0"/>
          <w:lang w:val="en-US"/>
        </w:rPr>
        <w:t>: Capabilities of the alarm system to support alarm processing</w:t>
      </w:r>
    </w:p>
    <w:p w14:paraId="7E53A197" w14:textId="77777777" w:rsidR="001D07C5" w:rsidRPr="00350A90" w:rsidRDefault="001D07C5" w:rsidP="001D07C5">
      <w:pPr>
        <w:rPr>
          <w:lang w:val="en-US"/>
        </w:rPr>
      </w:pPr>
      <w:r w:rsidRPr="00350A90">
        <w:rPr>
          <w:lang w:val="en-US"/>
        </w:rPr>
        <w:t>To make appropriate alarm processing possible for the operator of a plant, alarms that occur have to be suitably managed by the alarm system. Alarm management supports all phases of interaction between the operator and the alarm system of the process control system.</w:t>
      </w:r>
    </w:p>
    <w:p w14:paraId="4FA05DD9" w14:textId="77777777" w:rsidR="001D07C5" w:rsidRPr="00350A90" w:rsidRDefault="001D07C5" w:rsidP="001D07C5">
      <w:pPr>
        <w:rPr>
          <w:rStyle w:val="Hervorhebung"/>
          <w:lang w:val="en-US"/>
        </w:rPr>
      </w:pPr>
      <w:r w:rsidRPr="00350A90">
        <w:rPr>
          <w:rStyle w:val="Hervorhebung"/>
          <w:lang w:val="en-US"/>
        </w:rPr>
        <w:t>Generation</w:t>
      </w:r>
    </w:p>
    <w:p w14:paraId="563D2C17" w14:textId="77777777" w:rsidR="001D07C5" w:rsidRPr="00350A90" w:rsidRDefault="001D07C5" w:rsidP="001D07C5">
      <w:pPr>
        <w:rPr>
          <w:lang w:val="en-US"/>
        </w:rPr>
      </w:pPr>
      <w:r w:rsidRPr="00350A90">
        <w:rPr>
          <w:lang w:val="en-US"/>
        </w:rPr>
        <w:t>Messages and alarms are generated at the process level in the devices of the control equipment of the plant. Generation may be linked to certain conditions (for example, timing conditions, hysteresis) and is carried out always with time-synchronous stamping.</w:t>
      </w:r>
    </w:p>
    <w:p w14:paraId="03D15B88" w14:textId="77777777" w:rsidR="001D07C5" w:rsidRPr="00350A90" w:rsidRDefault="001D07C5" w:rsidP="001D07C5">
      <w:pPr>
        <w:rPr>
          <w:lang w:val="en-US"/>
        </w:rPr>
      </w:pPr>
      <w:r w:rsidRPr="00350A90">
        <w:rPr>
          <w:lang w:val="en-US"/>
        </w:rPr>
        <w:t>When defining messages and alarms, the operator's reaction time has to be taken into account. After a message or an alarm has occurred, the operator must have sufficient time to eliminate the reported problem before a subsequent alarm is triggered.</w:t>
      </w:r>
    </w:p>
    <w:p w14:paraId="71FEC1F7" w14:textId="08675672" w:rsidR="00CD0F04" w:rsidRPr="00350A90" w:rsidRDefault="001D07C5" w:rsidP="00CD0F04">
      <w:pPr>
        <w:rPr>
          <w:rStyle w:val="Hervorhebung"/>
          <w:b w:val="0"/>
          <w:bCs w:val="0"/>
          <w:i w:val="0"/>
          <w:iCs w:val="0"/>
          <w:spacing w:val="0"/>
          <w:lang w:val="en-US"/>
        </w:rPr>
      </w:pPr>
      <w:r w:rsidRPr="00350A90">
        <w:rPr>
          <w:lang w:val="en-US"/>
        </w:rPr>
        <w:t>This can be easily illustrated using the overflow protection of a reactor as an example. Corresponding to the inflow rate of the reactor, a defined time elapses between the overflow message and the corresponding overflow alarm. If the operator's counter measures cannot take effect in time, the message is not useful to the operator since the alarm and the automated safety function are triggered in any case.</w:t>
      </w:r>
      <w:r w:rsidRPr="00350A90">
        <w:rPr>
          <w:rStyle w:val="Hervorhebung"/>
          <w:b w:val="0"/>
          <w:bCs w:val="0"/>
          <w:i w:val="0"/>
          <w:iCs w:val="0"/>
          <w:lang w:val="en-US"/>
        </w:rPr>
        <w:br w:type="page"/>
      </w:r>
    </w:p>
    <w:p w14:paraId="51B7DDEC" w14:textId="34E5E13D" w:rsidR="001D07C5" w:rsidRPr="00350A90" w:rsidRDefault="001D07C5" w:rsidP="001D07C5">
      <w:pPr>
        <w:rPr>
          <w:rStyle w:val="Hervorhebung"/>
          <w:lang w:val="en-US"/>
        </w:rPr>
      </w:pPr>
      <w:r w:rsidRPr="00350A90">
        <w:rPr>
          <w:rStyle w:val="Hervorhebung"/>
          <w:lang w:val="en-US"/>
        </w:rPr>
        <w:lastRenderedPageBreak/>
        <w:t>Prioritization</w:t>
      </w:r>
    </w:p>
    <w:p w14:paraId="15C988E5" w14:textId="7F6C1AD1" w:rsidR="001D07C5" w:rsidRDefault="001D07C5" w:rsidP="001D07C5">
      <w:pPr>
        <w:rPr>
          <w:lang w:val="en-US"/>
        </w:rPr>
      </w:pPr>
      <w:r w:rsidRPr="00350A90">
        <w:rPr>
          <w:lang w:val="en-US"/>
        </w:rPr>
        <w:t>Large process plants have a considerable number of alarm sources available that in turn can trigger different types of alarms. To keep this diversity controllable for the operator, it is advisable to structure the alarm system. A suitable method for this is alarm prioritization. This refers to the unambiguous classification of all alarms of an alarm system according to their importance and urgency [2]. If several alarms are accumulating, a processing sequence can be suggested to the operator based on alarm priorities.</w:t>
      </w:r>
    </w:p>
    <w:p w14:paraId="4C7A0E42" w14:textId="617BEBBC" w:rsidR="003C3537" w:rsidRDefault="003C3537" w:rsidP="001D07C5">
      <w:pPr>
        <w:rPr>
          <w:lang w:val="en-US"/>
        </w:rPr>
      </w:pPr>
      <w:r>
        <w:rPr>
          <w:noProof/>
          <w:lang w:eastAsia="de-DE" w:bidi="ar-SA"/>
        </w:rPr>
        <mc:AlternateContent>
          <mc:Choice Requires="wps">
            <w:drawing>
              <wp:anchor distT="0" distB="0" distL="114300" distR="114300" simplePos="0" relativeHeight="251664384" behindDoc="0" locked="0" layoutInCell="1" allowOverlap="1" wp14:anchorId="44932DA6" wp14:editId="6A0F6968">
                <wp:simplePos x="0" y="0"/>
                <wp:positionH relativeFrom="column">
                  <wp:posOffset>2424430</wp:posOffset>
                </wp:positionH>
                <wp:positionV relativeFrom="paragraph">
                  <wp:posOffset>81280</wp:posOffset>
                </wp:positionV>
                <wp:extent cx="3402965" cy="408940"/>
                <wp:effectExtent l="0" t="0" r="26035" b="10160"/>
                <wp:wrapNone/>
                <wp:docPr id="16" name="Pfeil nach links 16"/>
                <wp:cNvGraphicFramePr/>
                <a:graphic xmlns:a="http://schemas.openxmlformats.org/drawingml/2006/main">
                  <a:graphicData uri="http://schemas.microsoft.com/office/word/2010/wordprocessingShape">
                    <wps:wsp>
                      <wps:cNvSpPr/>
                      <wps:spPr>
                        <a:xfrm>
                          <a:off x="0" y="0"/>
                          <a:ext cx="3402965" cy="408940"/>
                        </a:xfrm>
                        <a:prstGeom prst="leftArrow">
                          <a:avLst>
                            <a:gd name="adj1" fmla="val 67499"/>
                            <a:gd name="adj2"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38A08" w14:textId="77777777" w:rsidR="003C3537" w:rsidRPr="009120D0" w:rsidRDefault="003C3537" w:rsidP="003C3537">
                            <w:pPr>
                              <w:spacing w:before="0" w:after="0" w:line="240" w:lineRule="auto"/>
                              <w:ind w:left="0"/>
                              <w:jc w:val="center"/>
                              <w:rPr>
                                <w:b/>
                                <w:color w:val="00646E"/>
                                <w:sz w:val="24"/>
                              </w:rPr>
                            </w:pPr>
                            <w:proofErr w:type="spellStart"/>
                            <w:r w:rsidRPr="009120D0">
                              <w:rPr>
                                <w:b/>
                                <w:color w:val="00646E"/>
                                <w:sz w:val="24"/>
                              </w:rPr>
                              <w:t>P</w:t>
                            </w:r>
                            <w:r>
                              <w:rPr>
                                <w:b/>
                                <w:color w:val="00646E"/>
                                <w:sz w:val="24"/>
                              </w:rPr>
                              <w:t>riority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6" o:spid="_x0000_s1051" type="#_x0000_t66" style="position:absolute;left:0;text-align:left;margin-left:190.9pt;margin-top:6.4pt;width:267.95pt;height: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" adj="1298,3510" filled="f" strokecolor="black [3213]" strokeweight="1pt">
                <v:textbox>
                  <w:txbxContent>
                    <w:p w14:paraId="7F638A08" w14:textId="77777777" w:rsidR="003C3537" w:rsidRPr="009120D0" w:rsidRDefault="003C3537" w:rsidP="003C3537">
                      <w:pPr>
                        <w:spacing w:before="0" w:after="0" w:line="240" w:lineRule="auto"/>
                        <w:ind w:left="0"/>
                        <w:jc w:val="center"/>
                        <w:rPr>
                          <w:b/>
                          <w:color w:val="00646E"/>
                          <w:sz w:val="24"/>
                        </w:rPr>
                      </w:pPr>
                      <w:proofErr w:type="spellStart"/>
                      <w:r w:rsidRPr="009120D0">
                        <w:rPr>
                          <w:b/>
                          <w:color w:val="00646E"/>
                          <w:sz w:val="24"/>
                        </w:rPr>
                        <w:t>P</w:t>
                      </w:r>
                      <w:r>
                        <w:rPr>
                          <w:b/>
                          <w:color w:val="00646E"/>
                          <w:sz w:val="24"/>
                        </w:rPr>
                        <w:t>riority</w:t>
                      </w:r>
                      <w:proofErr w:type="spellEnd"/>
                    </w:p>
                  </w:txbxContent>
                </v:textbox>
              </v:shape>
            </w:pict>
          </mc:Fallback>
        </mc:AlternateContent>
      </w:r>
    </w:p>
    <w:p w14:paraId="6F008F91" w14:textId="11360C20" w:rsidR="003C3537" w:rsidRPr="00350A90" w:rsidRDefault="003C3537" w:rsidP="001D07C5">
      <w:pPr>
        <w:rPr>
          <w:lang w:val="en-US"/>
        </w:rPr>
      </w:pPr>
    </w:p>
    <w:tbl>
      <w:tblPr>
        <w:tblW w:w="7275" w:type="dxa"/>
        <w:tblInd w:w="1985" w:type="dxa"/>
        <w:tblCellMar>
          <w:left w:w="70" w:type="dxa"/>
          <w:right w:w="70" w:type="dxa"/>
        </w:tblCellMar>
        <w:tblLook w:val="04A0" w:firstRow="1" w:lastRow="0" w:firstColumn="1" w:lastColumn="0" w:noHBand="0" w:noVBand="1"/>
      </w:tblPr>
      <w:tblGrid>
        <w:gridCol w:w="1935"/>
        <w:gridCol w:w="1780"/>
        <w:gridCol w:w="1780"/>
        <w:gridCol w:w="1780"/>
      </w:tblGrid>
      <w:tr w:rsidR="003C3537" w:rsidRPr="009120D0" w14:paraId="58A922C2" w14:textId="77777777" w:rsidTr="004A21CC">
        <w:trPr>
          <w:trHeight w:val="600"/>
        </w:trPr>
        <w:tc>
          <w:tcPr>
            <w:tcW w:w="1935" w:type="dxa"/>
            <w:tcBorders>
              <w:top w:val="single" w:sz="4" w:space="0" w:color="auto"/>
              <w:left w:val="single" w:sz="4" w:space="0" w:color="auto"/>
              <w:bottom w:val="single" w:sz="4" w:space="0" w:color="auto"/>
              <w:right w:val="single" w:sz="4" w:space="0" w:color="auto"/>
            </w:tcBorders>
            <w:shd w:val="clear" w:color="auto" w:fill="4BB9B9"/>
            <w:noWrap/>
            <w:vAlign w:val="center"/>
            <w:hideMark/>
          </w:tcPr>
          <w:p w14:paraId="1C284641" w14:textId="77777777" w:rsidR="003C3537" w:rsidRPr="004E35AF" w:rsidRDefault="003C3537" w:rsidP="004A21CC">
            <w:pPr>
              <w:spacing w:before="0" w:after="0" w:line="240" w:lineRule="auto"/>
              <w:ind w:left="0"/>
              <w:jc w:val="center"/>
              <w:rPr>
                <w:rFonts w:cs="Arial"/>
                <w:b/>
                <w:bCs/>
                <w:color w:val="FFFFFF" w:themeColor="background1"/>
                <w:sz w:val="24"/>
                <w:szCs w:val="24"/>
                <w:lang w:eastAsia="de-DE" w:bidi="ar-SA"/>
              </w:rPr>
            </w:pPr>
            <w:bookmarkStart w:id="19" w:name="_Ref267933588"/>
            <w:bookmarkStart w:id="20" w:name="_Ref1394241"/>
            <w:r>
              <w:rPr>
                <w:rFonts w:cs="Arial"/>
                <w:b/>
                <w:bCs/>
                <w:color w:val="FFFFFF" w:themeColor="background1"/>
                <w:sz w:val="24"/>
                <w:szCs w:val="24"/>
                <w:lang w:eastAsia="de-DE" w:bidi="ar-SA"/>
              </w:rPr>
              <w:t>Response time</w:t>
            </w:r>
          </w:p>
        </w:tc>
        <w:tc>
          <w:tcPr>
            <w:tcW w:w="5340" w:type="dxa"/>
            <w:gridSpan w:val="3"/>
            <w:tcBorders>
              <w:top w:val="single" w:sz="4" w:space="0" w:color="auto"/>
              <w:left w:val="nil"/>
              <w:bottom w:val="single" w:sz="4" w:space="0" w:color="auto"/>
              <w:right w:val="single" w:sz="4" w:space="0" w:color="auto"/>
            </w:tcBorders>
            <w:shd w:val="clear" w:color="auto" w:fill="4BB9B9"/>
            <w:noWrap/>
            <w:vAlign w:val="center"/>
            <w:hideMark/>
          </w:tcPr>
          <w:p w14:paraId="501BE190" w14:textId="77777777" w:rsidR="003C3537" w:rsidRPr="004E35AF" w:rsidRDefault="003C3537" w:rsidP="004A21CC">
            <w:pPr>
              <w:spacing w:before="0" w:after="0" w:line="240" w:lineRule="auto"/>
              <w:ind w:left="0"/>
              <w:jc w:val="center"/>
              <w:rPr>
                <w:rFonts w:cs="Arial"/>
                <w:b/>
                <w:bCs/>
                <w:color w:val="FFFFFF" w:themeColor="background1"/>
                <w:sz w:val="24"/>
                <w:szCs w:val="24"/>
                <w:lang w:eastAsia="de-DE" w:bidi="ar-SA"/>
              </w:rPr>
            </w:pPr>
            <w:proofErr w:type="spellStart"/>
            <w:r>
              <w:rPr>
                <w:rFonts w:cs="Arial"/>
                <w:b/>
                <w:bCs/>
                <w:color w:val="FFFFFF" w:themeColor="background1"/>
                <w:sz w:val="24"/>
                <w:szCs w:val="24"/>
                <w:lang w:eastAsia="de-DE" w:bidi="ar-SA"/>
              </w:rPr>
              <w:t>Seriousness</w:t>
            </w:r>
            <w:proofErr w:type="spellEnd"/>
          </w:p>
        </w:tc>
      </w:tr>
      <w:tr w:rsidR="003C3537" w:rsidRPr="009120D0" w14:paraId="2AB4B07B" w14:textId="77777777" w:rsidTr="004A21CC">
        <w:trPr>
          <w:trHeight w:val="1005"/>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6BA75752" w14:textId="77777777" w:rsidR="003C3537" w:rsidRPr="009120D0" w:rsidRDefault="003C3537" w:rsidP="004A21CC">
            <w:pPr>
              <w:spacing w:before="0" w:after="0" w:line="240" w:lineRule="auto"/>
              <w:ind w:left="0"/>
              <w:jc w:val="left"/>
              <w:rPr>
                <w:rFonts w:cs="Arial"/>
                <w:b/>
                <w:bCs/>
                <w:color w:val="000000"/>
                <w:sz w:val="24"/>
                <w:szCs w:val="24"/>
                <w:lang w:eastAsia="de-DE" w:bidi="ar-SA"/>
              </w:rPr>
            </w:pPr>
            <w:r>
              <w:rPr>
                <w:rFonts w:cs="Arial"/>
                <w:b/>
                <w:bCs/>
                <w:noProof/>
                <w:color w:val="000000"/>
                <w:sz w:val="24"/>
                <w:szCs w:val="24"/>
                <w:lang w:eastAsia="de-DE" w:bidi="ar-SA"/>
              </w:rPr>
              <mc:AlternateContent>
                <mc:Choice Requires="wps">
                  <w:drawing>
                    <wp:anchor distT="0" distB="0" distL="114300" distR="114300" simplePos="0" relativeHeight="251662336" behindDoc="0" locked="0" layoutInCell="1" allowOverlap="1" wp14:anchorId="33BE4FA1" wp14:editId="2701A370">
                      <wp:simplePos x="0" y="0"/>
                      <wp:positionH relativeFrom="column">
                        <wp:posOffset>-634365</wp:posOffset>
                      </wp:positionH>
                      <wp:positionV relativeFrom="paragraph">
                        <wp:posOffset>12065</wp:posOffset>
                      </wp:positionV>
                      <wp:extent cx="468630" cy="1788795"/>
                      <wp:effectExtent l="19050" t="19050" r="45720" b="20955"/>
                      <wp:wrapNone/>
                      <wp:docPr id="1" name="Pfeil nach oben 1"/>
                      <wp:cNvGraphicFramePr/>
                      <a:graphic xmlns:a="http://schemas.openxmlformats.org/drawingml/2006/main">
                        <a:graphicData uri="http://schemas.microsoft.com/office/word/2010/wordprocessingShape">
                          <wps:wsp>
                            <wps:cNvSpPr/>
                            <wps:spPr>
                              <a:xfrm>
                                <a:off x="0" y="0"/>
                                <a:ext cx="468630" cy="1788795"/>
                              </a:xfrm>
                              <a:prstGeom prst="upArrow">
                                <a:avLst>
                                  <a:gd name="adj1" fmla="val 69587"/>
                                  <a:gd name="adj2" fmla="val 3950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30134" w14:textId="77777777" w:rsidR="003C3537" w:rsidRPr="00855B1B" w:rsidRDefault="003C3537" w:rsidP="003C3537">
                                  <w:pPr>
                                    <w:spacing w:before="0" w:after="0" w:line="240" w:lineRule="auto"/>
                                    <w:ind w:left="0"/>
                                    <w:jc w:val="center"/>
                                    <w:rPr>
                                      <w:b/>
                                      <w:color w:val="00646E"/>
                                      <w:sz w:val="24"/>
                                      <w:szCs w:val="24"/>
                                    </w:rPr>
                                  </w:pPr>
                                  <w:proofErr w:type="spellStart"/>
                                  <w:r w:rsidRPr="00855B1B">
                                    <w:rPr>
                                      <w:b/>
                                      <w:color w:val="00646E"/>
                                      <w:sz w:val="24"/>
                                      <w:szCs w:val="24"/>
                                    </w:rPr>
                                    <w:t>P</w:t>
                                  </w:r>
                                  <w:r>
                                    <w:rPr>
                                      <w:b/>
                                      <w:color w:val="00646E"/>
                                      <w:sz w:val="24"/>
                                      <w:szCs w:val="24"/>
                                    </w:rPr>
                                    <w:t>riority</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1" o:spid="_x0000_s1052" type="#_x0000_t68" style="position:absolute;margin-left:-49.95pt;margin-top:.95pt;width:36.9pt;height:1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" adj="2236,3285" filled="f" strokecolor="black [3213]" strokeweight="1pt">
                      <v:textbox style="layout-flow:vertical;mso-layout-flow-alt:bottom-to-top">
                        <w:txbxContent>
                          <w:p w14:paraId="49530134" w14:textId="77777777" w:rsidR="003C3537" w:rsidRPr="00855B1B" w:rsidRDefault="003C3537" w:rsidP="003C3537">
                            <w:pPr>
                              <w:spacing w:before="0" w:after="0" w:line="240" w:lineRule="auto"/>
                              <w:ind w:left="0"/>
                              <w:jc w:val="center"/>
                              <w:rPr>
                                <w:b/>
                                <w:color w:val="00646E"/>
                                <w:sz w:val="24"/>
                                <w:szCs w:val="24"/>
                              </w:rPr>
                            </w:pPr>
                            <w:proofErr w:type="spellStart"/>
                            <w:r w:rsidRPr="00855B1B">
                              <w:rPr>
                                <w:b/>
                                <w:color w:val="00646E"/>
                                <w:sz w:val="24"/>
                                <w:szCs w:val="24"/>
                              </w:rPr>
                              <w:t>P</w:t>
                            </w:r>
                            <w:r>
                              <w:rPr>
                                <w:b/>
                                <w:color w:val="00646E"/>
                                <w:sz w:val="24"/>
                                <w:szCs w:val="24"/>
                              </w:rPr>
                              <w:t>riority</w:t>
                            </w:r>
                            <w:proofErr w:type="spellEnd"/>
                          </w:p>
                        </w:txbxContent>
                      </v:textbox>
                    </v:shape>
                  </w:pict>
                </mc:Fallback>
              </mc:AlternateContent>
            </w:r>
            <w:r w:rsidRPr="009120D0">
              <w:rPr>
                <w:rFonts w:cs="Arial"/>
                <w:b/>
                <w:bCs/>
                <w:color w:val="000000"/>
                <w:sz w:val="24"/>
                <w:szCs w:val="24"/>
                <w:lang w:eastAsia="de-DE" w:bidi="ar-SA"/>
              </w:rPr>
              <w:t> </w:t>
            </w:r>
          </w:p>
        </w:tc>
        <w:tc>
          <w:tcPr>
            <w:tcW w:w="1780" w:type="dxa"/>
            <w:tcBorders>
              <w:top w:val="nil"/>
              <w:left w:val="nil"/>
              <w:bottom w:val="single" w:sz="4" w:space="0" w:color="auto"/>
              <w:right w:val="single" w:sz="4" w:space="0" w:color="auto"/>
            </w:tcBorders>
            <w:shd w:val="clear" w:color="auto" w:fill="auto"/>
            <w:vAlign w:val="center"/>
            <w:hideMark/>
          </w:tcPr>
          <w:p w14:paraId="0DCDE5BE" w14:textId="77777777" w:rsidR="003C3537" w:rsidRPr="009120D0" w:rsidRDefault="003C3537" w:rsidP="004A21CC">
            <w:pPr>
              <w:spacing w:before="0" w:after="0" w:line="240" w:lineRule="auto"/>
              <w:ind w:left="0"/>
              <w:jc w:val="center"/>
              <w:rPr>
                <w:rFonts w:cs="Arial"/>
                <w:color w:val="000000"/>
                <w:sz w:val="24"/>
                <w:szCs w:val="24"/>
                <w:lang w:eastAsia="de-DE" w:bidi="ar-SA"/>
              </w:rPr>
            </w:pPr>
            <w:proofErr w:type="spellStart"/>
            <w:r>
              <w:rPr>
                <w:rFonts w:cs="Arial"/>
                <w:color w:val="000000"/>
                <w:sz w:val="24"/>
                <w:szCs w:val="24"/>
                <w:lang w:eastAsia="de-DE" w:bidi="ar-SA"/>
              </w:rPr>
              <w:t>Shutdown</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2EF374BA" w14:textId="77777777" w:rsidR="003C3537" w:rsidRPr="009120D0" w:rsidRDefault="003C3537" w:rsidP="004A21CC">
            <w:pPr>
              <w:spacing w:before="0" w:after="0" w:line="240" w:lineRule="auto"/>
              <w:ind w:left="0"/>
              <w:jc w:val="center"/>
              <w:rPr>
                <w:rFonts w:cs="Arial"/>
                <w:color w:val="000000"/>
                <w:sz w:val="24"/>
                <w:szCs w:val="24"/>
                <w:lang w:eastAsia="de-DE" w:bidi="ar-SA"/>
              </w:rPr>
            </w:pPr>
            <w:r>
              <w:rPr>
                <w:rFonts w:cs="Arial"/>
                <w:color w:val="000000"/>
                <w:sz w:val="24"/>
                <w:szCs w:val="24"/>
                <w:lang w:eastAsia="de-DE" w:bidi="ar-SA"/>
              </w:rPr>
              <w:t xml:space="preserve">Off </w:t>
            </w:r>
            <w:proofErr w:type="spellStart"/>
            <w:r>
              <w:rPr>
                <w:rFonts w:cs="Arial"/>
                <w:color w:val="000000"/>
                <w:sz w:val="24"/>
                <w:szCs w:val="24"/>
                <w:lang w:eastAsia="de-DE" w:bidi="ar-SA"/>
              </w:rPr>
              <w:t>spec</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4CD1E115" w14:textId="77777777" w:rsidR="003C3537" w:rsidRPr="009120D0" w:rsidRDefault="003C3537" w:rsidP="004A21CC">
            <w:pPr>
              <w:spacing w:before="0" w:after="0" w:line="240" w:lineRule="auto"/>
              <w:ind w:left="0"/>
              <w:jc w:val="center"/>
              <w:rPr>
                <w:rFonts w:cs="Arial"/>
                <w:color w:val="000000"/>
                <w:sz w:val="24"/>
                <w:szCs w:val="24"/>
                <w:lang w:eastAsia="de-DE" w:bidi="ar-SA"/>
              </w:rPr>
            </w:pPr>
            <w:r>
              <w:rPr>
                <w:rFonts w:cs="Arial"/>
                <w:color w:val="000000"/>
                <w:sz w:val="24"/>
                <w:szCs w:val="24"/>
                <w:lang w:eastAsia="de-DE" w:bidi="ar-SA"/>
              </w:rPr>
              <w:t>Delay in</w:t>
            </w:r>
            <w:r>
              <w:rPr>
                <w:rFonts w:cs="Arial"/>
                <w:color w:val="000000"/>
                <w:sz w:val="24"/>
                <w:szCs w:val="24"/>
                <w:lang w:eastAsia="de-DE" w:bidi="ar-SA"/>
              </w:rPr>
              <w:br/>
            </w:r>
            <w:proofErr w:type="spellStart"/>
            <w:r>
              <w:rPr>
                <w:rFonts w:cs="Arial"/>
                <w:color w:val="000000"/>
                <w:sz w:val="24"/>
                <w:szCs w:val="24"/>
                <w:lang w:eastAsia="de-DE" w:bidi="ar-SA"/>
              </w:rPr>
              <w:t>production</w:t>
            </w:r>
            <w:proofErr w:type="spellEnd"/>
          </w:p>
        </w:tc>
      </w:tr>
      <w:tr w:rsidR="003C3537" w:rsidRPr="009120D0" w14:paraId="610328F5"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70E32DF4" w14:textId="77777777" w:rsidR="003C3537" w:rsidRPr="009120D0" w:rsidRDefault="003C3537" w:rsidP="004A21CC">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&lt; 5 min</w:t>
            </w:r>
          </w:p>
        </w:tc>
        <w:tc>
          <w:tcPr>
            <w:tcW w:w="1780" w:type="dxa"/>
            <w:tcBorders>
              <w:top w:val="nil"/>
              <w:left w:val="nil"/>
              <w:bottom w:val="single" w:sz="4" w:space="0" w:color="auto"/>
              <w:right w:val="single" w:sz="4" w:space="0" w:color="auto"/>
            </w:tcBorders>
            <w:shd w:val="clear" w:color="auto" w:fill="32A0A0"/>
            <w:noWrap/>
            <w:vAlign w:val="center"/>
            <w:hideMark/>
          </w:tcPr>
          <w:p w14:paraId="5666F096"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H</w:t>
            </w:r>
            <w:r>
              <w:rPr>
                <w:rFonts w:cs="Arial"/>
                <w:b/>
                <w:bCs/>
                <w:color w:val="000000"/>
                <w:sz w:val="24"/>
                <w:szCs w:val="24"/>
                <w:lang w:eastAsia="de-DE" w:bidi="ar-SA"/>
              </w:rPr>
              <w:t>igh</w:t>
            </w:r>
          </w:p>
        </w:tc>
        <w:tc>
          <w:tcPr>
            <w:tcW w:w="1780" w:type="dxa"/>
            <w:tcBorders>
              <w:top w:val="nil"/>
              <w:left w:val="nil"/>
              <w:bottom w:val="single" w:sz="4" w:space="0" w:color="auto"/>
              <w:right w:val="single" w:sz="4" w:space="0" w:color="auto"/>
            </w:tcBorders>
            <w:shd w:val="clear" w:color="auto" w:fill="4BB9B9"/>
            <w:noWrap/>
            <w:vAlign w:val="center"/>
            <w:hideMark/>
          </w:tcPr>
          <w:p w14:paraId="46288993"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w:t>
            </w:r>
            <w:r>
              <w:rPr>
                <w:rFonts w:cs="Arial"/>
                <w:b/>
                <w:bCs/>
                <w:color w:val="000000"/>
                <w:sz w:val="24"/>
                <w:szCs w:val="24"/>
                <w:lang w:eastAsia="de-DE" w:bidi="ar-SA"/>
              </w:rPr>
              <w:t>edium</w:t>
            </w:r>
          </w:p>
        </w:tc>
        <w:tc>
          <w:tcPr>
            <w:tcW w:w="1780" w:type="dxa"/>
            <w:tcBorders>
              <w:top w:val="nil"/>
              <w:left w:val="nil"/>
              <w:bottom w:val="single" w:sz="4" w:space="0" w:color="auto"/>
              <w:right w:val="single" w:sz="4" w:space="0" w:color="auto"/>
            </w:tcBorders>
            <w:shd w:val="clear" w:color="auto" w:fill="A5E1E1"/>
            <w:noWrap/>
            <w:vAlign w:val="center"/>
            <w:hideMark/>
          </w:tcPr>
          <w:p w14:paraId="1C32B980"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r w:rsidR="003C3537" w:rsidRPr="009120D0" w14:paraId="69E28BFE"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51472774" w14:textId="77777777" w:rsidR="003C3537" w:rsidRPr="009120D0" w:rsidRDefault="003C3537" w:rsidP="004A21CC">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5 - 20 min</w:t>
            </w:r>
          </w:p>
        </w:tc>
        <w:tc>
          <w:tcPr>
            <w:tcW w:w="1780" w:type="dxa"/>
            <w:tcBorders>
              <w:top w:val="nil"/>
              <w:left w:val="nil"/>
              <w:bottom w:val="single" w:sz="4" w:space="0" w:color="auto"/>
              <w:right w:val="single" w:sz="4" w:space="0" w:color="auto"/>
            </w:tcBorders>
            <w:shd w:val="clear" w:color="auto" w:fill="4BB9B9"/>
            <w:noWrap/>
            <w:vAlign w:val="center"/>
            <w:hideMark/>
          </w:tcPr>
          <w:p w14:paraId="31C16EEC"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w:t>
            </w:r>
            <w:r>
              <w:rPr>
                <w:rFonts w:cs="Arial"/>
                <w:b/>
                <w:bCs/>
                <w:color w:val="000000"/>
                <w:sz w:val="24"/>
                <w:szCs w:val="24"/>
                <w:lang w:eastAsia="de-DE" w:bidi="ar-SA"/>
              </w:rPr>
              <w:t>edium</w:t>
            </w:r>
          </w:p>
        </w:tc>
        <w:tc>
          <w:tcPr>
            <w:tcW w:w="1780" w:type="dxa"/>
            <w:tcBorders>
              <w:top w:val="nil"/>
              <w:left w:val="nil"/>
              <w:bottom w:val="single" w:sz="4" w:space="0" w:color="auto"/>
              <w:right w:val="single" w:sz="4" w:space="0" w:color="auto"/>
            </w:tcBorders>
            <w:shd w:val="clear" w:color="auto" w:fill="A5E1E1"/>
            <w:noWrap/>
            <w:vAlign w:val="center"/>
            <w:hideMark/>
          </w:tcPr>
          <w:p w14:paraId="64C92F25"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15228F5C"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r w:rsidR="003C3537" w:rsidRPr="009120D0" w14:paraId="304A76DA"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33218BBB" w14:textId="77777777" w:rsidR="003C3537" w:rsidRPr="00855B1B" w:rsidRDefault="003C3537" w:rsidP="004A21CC">
            <w:pPr>
              <w:spacing w:before="0" w:after="0" w:line="240" w:lineRule="auto"/>
              <w:ind w:left="0" w:firstLineChars="300" w:firstLine="720"/>
              <w:jc w:val="left"/>
              <w:rPr>
                <w:rFonts w:cs="Arial"/>
                <w:color w:val="000000"/>
                <w:sz w:val="24"/>
                <w:szCs w:val="24"/>
                <w:lang w:eastAsia="de-DE" w:bidi="ar-SA"/>
              </w:rPr>
            </w:pPr>
            <w:r w:rsidRPr="00855B1B">
              <w:rPr>
                <w:rFonts w:cs="Arial"/>
                <w:color w:val="000000"/>
                <w:sz w:val="24"/>
                <w:szCs w:val="24"/>
                <w:lang w:eastAsia="de-DE" w:bidi="ar-SA"/>
              </w:rPr>
              <w:t>&gt; 20 min</w:t>
            </w:r>
          </w:p>
        </w:tc>
        <w:tc>
          <w:tcPr>
            <w:tcW w:w="1780" w:type="dxa"/>
            <w:tcBorders>
              <w:top w:val="nil"/>
              <w:left w:val="nil"/>
              <w:bottom w:val="single" w:sz="4" w:space="0" w:color="auto"/>
              <w:right w:val="single" w:sz="4" w:space="0" w:color="auto"/>
            </w:tcBorders>
            <w:shd w:val="clear" w:color="auto" w:fill="A5E1E1"/>
            <w:noWrap/>
            <w:vAlign w:val="center"/>
            <w:hideMark/>
          </w:tcPr>
          <w:p w14:paraId="28FA5376"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26609722"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6292AED8"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bl>
    <w:p w14:paraId="6F956AB7" w14:textId="04E7D243" w:rsidR="001D07C5" w:rsidRPr="00350A90" w:rsidRDefault="00985B94" w:rsidP="009301E8">
      <w:pPr>
        <w:rPr>
          <w:rStyle w:val="BeschriftungZchn"/>
          <w:lang w:val="en-US"/>
        </w:rPr>
      </w:pPr>
      <w:r w:rsidRPr="00350A90">
        <w:rPr>
          <w:rStyle w:val="BeschriftungZchn"/>
          <w:bCs w:val="0"/>
          <w:lang w:val="en-US"/>
        </w:rPr>
        <w:t xml:space="preserve">Figure </w:t>
      </w:r>
      <w:r w:rsidRPr="00350A90">
        <w:rPr>
          <w:rStyle w:val="BeschriftungZchn"/>
          <w:bCs w:val="0"/>
          <w:lang w:val="en-US"/>
        </w:rPr>
        <w:fldChar w:fldCharType="begin"/>
      </w:r>
      <w:r w:rsidRPr="00350A90">
        <w:rPr>
          <w:rStyle w:val="BeschriftungZchn"/>
          <w:bCs w:val="0"/>
          <w:lang w:val="en-US"/>
        </w:rPr>
        <w:instrText xml:space="preserve"> SEQ Abbildung \* ARABIC </w:instrText>
      </w:r>
      <w:r w:rsidRPr="00350A90">
        <w:rPr>
          <w:rStyle w:val="BeschriftungZchn"/>
          <w:bCs w:val="0"/>
          <w:lang w:val="en-US"/>
        </w:rPr>
        <w:fldChar w:fldCharType="separate"/>
      </w:r>
      <w:r w:rsidR="003C3537">
        <w:rPr>
          <w:rStyle w:val="BeschriftungZchn"/>
          <w:bCs w:val="0"/>
          <w:noProof/>
          <w:lang w:val="en-US"/>
        </w:rPr>
        <w:t>3</w:t>
      </w:r>
      <w:r w:rsidRPr="00350A90">
        <w:rPr>
          <w:rStyle w:val="BeschriftungZchn"/>
          <w:bCs w:val="0"/>
          <w:lang w:val="en-US"/>
        </w:rPr>
        <w:fldChar w:fldCharType="end"/>
      </w:r>
      <w:bookmarkEnd w:id="19"/>
      <w:bookmarkEnd w:id="20"/>
      <w:r w:rsidRPr="00350A90">
        <w:rPr>
          <w:rStyle w:val="BeschriftungZchn"/>
          <w:bCs w:val="0"/>
          <w:lang w:val="en-US"/>
        </w:rPr>
        <w:t>: Example of a prioritization matrix according to [2]</w:t>
      </w:r>
    </w:p>
    <w:p w14:paraId="0320A18E" w14:textId="77777777" w:rsidR="003C3537" w:rsidRPr="003C3537" w:rsidRDefault="001D07C5" w:rsidP="001D07C5">
      <w:pPr>
        <w:rPr>
          <w:lang w:val="en-US"/>
        </w:rPr>
      </w:pPr>
      <w:r w:rsidRPr="00350A90">
        <w:rPr>
          <w:lang w:val="en-US"/>
        </w:rPr>
        <w:t xml:space="preserve">To this end -as shown in </w:t>
      </w:r>
      <w:r w:rsidRPr="00350A90">
        <w:rPr>
          <w:lang w:val="en-US"/>
        </w:rPr>
        <w:fldChar w:fldCharType="begin"/>
      </w:r>
      <w:r w:rsidRPr="00350A90">
        <w:rPr>
          <w:lang w:val="en-US"/>
        </w:rPr>
        <w:instrText xml:space="preserve"> REF _Ref1394241 \h  \* MERGEFORMAT </w:instrText>
      </w:r>
      <w:r w:rsidRPr="00350A90">
        <w:rPr>
          <w:lang w:val="en-US"/>
        </w:rPr>
      </w:r>
      <w:r w:rsidRPr="00350A90">
        <w:rPr>
          <w:lang w:val="en-US"/>
        </w:rPr>
        <w:fldChar w:fldCharType="separate"/>
      </w:r>
    </w:p>
    <w:tbl>
      <w:tblPr>
        <w:tblW w:w="7275" w:type="dxa"/>
        <w:tblInd w:w="1985" w:type="dxa"/>
        <w:tblCellMar>
          <w:left w:w="70" w:type="dxa"/>
          <w:right w:w="70" w:type="dxa"/>
        </w:tblCellMar>
        <w:tblLook w:val="04A0" w:firstRow="1" w:lastRow="0" w:firstColumn="1" w:lastColumn="0" w:noHBand="0" w:noVBand="1"/>
      </w:tblPr>
      <w:tblGrid>
        <w:gridCol w:w="1935"/>
        <w:gridCol w:w="1780"/>
        <w:gridCol w:w="1780"/>
        <w:gridCol w:w="1780"/>
      </w:tblGrid>
      <w:tr w:rsidR="003C3537" w:rsidRPr="009120D0" w14:paraId="56D800D3" w14:textId="77777777" w:rsidTr="004A21CC">
        <w:trPr>
          <w:trHeight w:val="600"/>
        </w:trPr>
        <w:tc>
          <w:tcPr>
            <w:tcW w:w="1935" w:type="dxa"/>
            <w:tcBorders>
              <w:top w:val="single" w:sz="4" w:space="0" w:color="auto"/>
              <w:left w:val="single" w:sz="4" w:space="0" w:color="auto"/>
              <w:bottom w:val="single" w:sz="4" w:space="0" w:color="auto"/>
              <w:right w:val="single" w:sz="4" w:space="0" w:color="auto"/>
            </w:tcBorders>
            <w:shd w:val="clear" w:color="auto" w:fill="4BB9B9"/>
            <w:noWrap/>
            <w:vAlign w:val="center"/>
            <w:hideMark/>
          </w:tcPr>
          <w:p w14:paraId="04B9818B" w14:textId="77777777" w:rsidR="003C3537" w:rsidRPr="004E35AF" w:rsidRDefault="003C3537" w:rsidP="004A21CC">
            <w:pPr>
              <w:spacing w:before="0" w:after="0" w:line="240" w:lineRule="auto"/>
              <w:ind w:left="0"/>
              <w:jc w:val="center"/>
              <w:rPr>
                <w:rFonts w:cs="Arial"/>
                <w:b/>
                <w:bCs/>
                <w:color w:val="FFFFFF" w:themeColor="background1"/>
                <w:sz w:val="24"/>
                <w:szCs w:val="24"/>
                <w:lang w:eastAsia="de-DE" w:bidi="ar-SA"/>
              </w:rPr>
            </w:pPr>
            <w:r>
              <w:rPr>
                <w:rFonts w:cs="Arial"/>
                <w:b/>
                <w:bCs/>
                <w:color w:val="FFFFFF" w:themeColor="background1"/>
                <w:sz w:val="24"/>
                <w:szCs w:val="24"/>
                <w:lang w:eastAsia="de-DE" w:bidi="ar-SA"/>
              </w:rPr>
              <w:t>Response time</w:t>
            </w:r>
          </w:p>
        </w:tc>
        <w:tc>
          <w:tcPr>
            <w:tcW w:w="5340" w:type="dxa"/>
            <w:gridSpan w:val="3"/>
            <w:tcBorders>
              <w:top w:val="single" w:sz="4" w:space="0" w:color="auto"/>
              <w:left w:val="nil"/>
              <w:bottom w:val="single" w:sz="4" w:space="0" w:color="auto"/>
              <w:right w:val="single" w:sz="4" w:space="0" w:color="auto"/>
            </w:tcBorders>
            <w:shd w:val="clear" w:color="auto" w:fill="4BB9B9"/>
            <w:noWrap/>
            <w:vAlign w:val="center"/>
            <w:hideMark/>
          </w:tcPr>
          <w:p w14:paraId="5BAB5490" w14:textId="77777777" w:rsidR="003C3537" w:rsidRPr="004E35AF" w:rsidRDefault="003C3537" w:rsidP="004A21CC">
            <w:pPr>
              <w:spacing w:before="0" w:after="0" w:line="240" w:lineRule="auto"/>
              <w:ind w:left="0"/>
              <w:jc w:val="center"/>
              <w:rPr>
                <w:rFonts w:cs="Arial"/>
                <w:b/>
                <w:bCs/>
                <w:color w:val="FFFFFF" w:themeColor="background1"/>
                <w:sz w:val="24"/>
                <w:szCs w:val="24"/>
                <w:lang w:eastAsia="de-DE" w:bidi="ar-SA"/>
              </w:rPr>
            </w:pPr>
            <w:proofErr w:type="spellStart"/>
            <w:r>
              <w:rPr>
                <w:rFonts w:cs="Arial"/>
                <w:b/>
                <w:bCs/>
                <w:color w:val="FFFFFF" w:themeColor="background1"/>
                <w:sz w:val="24"/>
                <w:szCs w:val="24"/>
                <w:lang w:eastAsia="de-DE" w:bidi="ar-SA"/>
              </w:rPr>
              <w:t>Seriousness</w:t>
            </w:r>
            <w:proofErr w:type="spellEnd"/>
          </w:p>
        </w:tc>
      </w:tr>
      <w:tr w:rsidR="003C3537" w:rsidRPr="009120D0" w14:paraId="1A3C3274" w14:textId="77777777" w:rsidTr="004A21CC">
        <w:trPr>
          <w:trHeight w:val="1005"/>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37A4708D" w14:textId="77777777" w:rsidR="003C3537" w:rsidRPr="009120D0" w:rsidRDefault="003C3537" w:rsidP="004A21CC">
            <w:pPr>
              <w:spacing w:before="0" w:after="0" w:line="240" w:lineRule="auto"/>
              <w:ind w:left="0"/>
              <w:jc w:val="left"/>
              <w:rPr>
                <w:rFonts w:cs="Arial"/>
                <w:b/>
                <w:bCs/>
                <w:color w:val="000000"/>
                <w:sz w:val="24"/>
                <w:szCs w:val="24"/>
                <w:lang w:eastAsia="de-DE" w:bidi="ar-SA"/>
              </w:rPr>
            </w:pPr>
            <w:r w:rsidRPr="009120D0">
              <w:rPr>
                <w:rFonts w:cs="Arial"/>
                <w:b/>
                <w:bCs/>
                <w:color w:val="000000"/>
                <w:sz w:val="24"/>
                <w:szCs w:val="24"/>
                <w:lang w:eastAsia="de-DE" w:bidi="ar-SA"/>
              </w:rPr>
              <w:t> </w:t>
            </w:r>
          </w:p>
        </w:tc>
        <w:tc>
          <w:tcPr>
            <w:tcW w:w="1780" w:type="dxa"/>
            <w:tcBorders>
              <w:top w:val="nil"/>
              <w:left w:val="nil"/>
              <w:bottom w:val="single" w:sz="4" w:space="0" w:color="auto"/>
              <w:right w:val="single" w:sz="4" w:space="0" w:color="auto"/>
            </w:tcBorders>
            <w:shd w:val="clear" w:color="auto" w:fill="auto"/>
            <w:vAlign w:val="center"/>
            <w:hideMark/>
          </w:tcPr>
          <w:p w14:paraId="3A7E9928" w14:textId="77777777" w:rsidR="003C3537" w:rsidRPr="009120D0" w:rsidRDefault="003C3537" w:rsidP="004A21CC">
            <w:pPr>
              <w:spacing w:before="0" w:after="0" w:line="240" w:lineRule="auto"/>
              <w:ind w:left="0"/>
              <w:jc w:val="center"/>
              <w:rPr>
                <w:rFonts w:cs="Arial"/>
                <w:color w:val="000000"/>
                <w:sz w:val="24"/>
                <w:szCs w:val="24"/>
                <w:lang w:eastAsia="de-DE" w:bidi="ar-SA"/>
              </w:rPr>
            </w:pPr>
            <w:proofErr w:type="spellStart"/>
            <w:r>
              <w:rPr>
                <w:rFonts w:cs="Arial"/>
                <w:color w:val="000000"/>
                <w:sz w:val="24"/>
                <w:szCs w:val="24"/>
                <w:lang w:eastAsia="de-DE" w:bidi="ar-SA"/>
              </w:rPr>
              <w:t>Shutdown</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25C65565" w14:textId="77777777" w:rsidR="003C3537" w:rsidRPr="009120D0" w:rsidRDefault="003C3537" w:rsidP="004A21CC">
            <w:pPr>
              <w:spacing w:before="0" w:after="0" w:line="240" w:lineRule="auto"/>
              <w:ind w:left="0"/>
              <w:jc w:val="center"/>
              <w:rPr>
                <w:rFonts w:cs="Arial"/>
                <w:color w:val="000000"/>
                <w:sz w:val="24"/>
                <w:szCs w:val="24"/>
                <w:lang w:eastAsia="de-DE" w:bidi="ar-SA"/>
              </w:rPr>
            </w:pPr>
            <w:r>
              <w:rPr>
                <w:rFonts w:cs="Arial"/>
                <w:color w:val="000000"/>
                <w:sz w:val="24"/>
                <w:szCs w:val="24"/>
                <w:lang w:eastAsia="de-DE" w:bidi="ar-SA"/>
              </w:rPr>
              <w:t xml:space="preserve">Off </w:t>
            </w:r>
            <w:proofErr w:type="spellStart"/>
            <w:r>
              <w:rPr>
                <w:rFonts w:cs="Arial"/>
                <w:color w:val="000000"/>
                <w:sz w:val="24"/>
                <w:szCs w:val="24"/>
                <w:lang w:eastAsia="de-DE" w:bidi="ar-SA"/>
              </w:rPr>
              <w:t>spec</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44C6D091" w14:textId="77777777" w:rsidR="003C3537" w:rsidRPr="009120D0" w:rsidRDefault="003C3537" w:rsidP="004A21CC">
            <w:pPr>
              <w:spacing w:before="0" w:after="0" w:line="240" w:lineRule="auto"/>
              <w:ind w:left="0"/>
              <w:jc w:val="center"/>
              <w:rPr>
                <w:rFonts w:cs="Arial"/>
                <w:color w:val="000000"/>
                <w:sz w:val="24"/>
                <w:szCs w:val="24"/>
                <w:lang w:eastAsia="de-DE" w:bidi="ar-SA"/>
              </w:rPr>
            </w:pPr>
            <w:r>
              <w:rPr>
                <w:rFonts w:cs="Arial"/>
                <w:color w:val="000000"/>
                <w:sz w:val="24"/>
                <w:szCs w:val="24"/>
                <w:lang w:eastAsia="de-DE" w:bidi="ar-SA"/>
              </w:rPr>
              <w:t>Delay in</w:t>
            </w:r>
            <w:r>
              <w:rPr>
                <w:rFonts w:cs="Arial"/>
                <w:color w:val="000000"/>
                <w:sz w:val="24"/>
                <w:szCs w:val="24"/>
                <w:lang w:eastAsia="de-DE" w:bidi="ar-SA"/>
              </w:rPr>
              <w:br/>
            </w:r>
            <w:proofErr w:type="spellStart"/>
            <w:r>
              <w:rPr>
                <w:rFonts w:cs="Arial"/>
                <w:color w:val="000000"/>
                <w:sz w:val="24"/>
                <w:szCs w:val="24"/>
                <w:lang w:eastAsia="de-DE" w:bidi="ar-SA"/>
              </w:rPr>
              <w:t>production</w:t>
            </w:r>
            <w:proofErr w:type="spellEnd"/>
          </w:p>
        </w:tc>
      </w:tr>
      <w:tr w:rsidR="003C3537" w:rsidRPr="009120D0" w14:paraId="41DF4FCE"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12685593" w14:textId="77777777" w:rsidR="003C3537" w:rsidRPr="009120D0" w:rsidRDefault="003C3537" w:rsidP="004A21CC">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&lt; 5 min</w:t>
            </w:r>
          </w:p>
        </w:tc>
        <w:tc>
          <w:tcPr>
            <w:tcW w:w="1780" w:type="dxa"/>
            <w:tcBorders>
              <w:top w:val="nil"/>
              <w:left w:val="nil"/>
              <w:bottom w:val="single" w:sz="4" w:space="0" w:color="auto"/>
              <w:right w:val="single" w:sz="4" w:space="0" w:color="auto"/>
            </w:tcBorders>
            <w:shd w:val="clear" w:color="auto" w:fill="32A0A0"/>
            <w:noWrap/>
            <w:vAlign w:val="center"/>
            <w:hideMark/>
          </w:tcPr>
          <w:p w14:paraId="47A79C2D"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H</w:t>
            </w:r>
            <w:r>
              <w:rPr>
                <w:rFonts w:cs="Arial"/>
                <w:b/>
                <w:bCs/>
                <w:color w:val="000000"/>
                <w:sz w:val="24"/>
                <w:szCs w:val="24"/>
                <w:lang w:eastAsia="de-DE" w:bidi="ar-SA"/>
              </w:rPr>
              <w:t>igh</w:t>
            </w:r>
          </w:p>
        </w:tc>
        <w:tc>
          <w:tcPr>
            <w:tcW w:w="1780" w:type="dxa"/>
            <w:tcBorders>
              <w:top w:val="nil"/>
              <w:left w:val="nil"/>
              <w:bottom w:val="single" w:sz="4" w:space="0" w:color="auto"/>
              <w:right w:val="single" w:sz="4" w:space="0" w:color="auto"/>
            </w:tcBorders>
            <w:shd w:val="clear" w:color="auto" w:fill="4BB9B9"/>
            <w:noWrap/>
            <w:vAlign w:val="center"/>
            <w:hideMark/>
          </w:tcPr>
          <w:p w14:paraId="041F57E6"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w:t>
            </w:r>
            <w:r>
              <w:rPr>
                <w:rFonts w:cs="Arial"/>
                <w:b/>
                <w:bCs/>
                <w:color w:val="000000"/>
                <w:sz w:val="24"/>
                <w:szCs w:val="24"/>
                <w:lang w:eastAsia="de-DE" w:bidi="ar-SA"/>
              </w:rPr>
              <w:t>edium</w:t>
            </w:r>
          </w:p>
        </w:tc>
        <w:tc>
          <w:tcPr>
            <w:tcW w:w="1780" w:type="dxa"/>
            <w:tcBorders>
              <w:top w:val="nil"/>
              <w:left w:val="nil"/>
              <w:bottom w:val="single" w:sz="4" w:space="0" w:color="auto"/>
              <w:right w:val="single" w:sz="4" w:space="0" w:color="auto"/>
            </w:tcBorders>
            <w:shd w:val="clear" w:color="auto" w:fill="A5E1E1"/>
            <w:noWrap/>
            <w:vAlign w:val="center"/>
            <w:hideMark/>
          </w:tcPr>
          <w:p w14:paraId="417BB519"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r w:rsidR="003C3537" w:rsidRPr="009120D0" w14:paraId="3BA91BFE"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2F0575DE" w14:textId="77777777" w:rsidR="003C3537" w:rsidRPr="009120D0" w:rsidRDefault="003C3537" w:rsidP="004A21CC">
            <w:pPr>
              <w:spacing w:before="0" w:after="0" w:line="240" w:lineRule="auto"/>
              <w:ind w:left="0" w:firstLineChars="300" w:firstLine="720"/>
              <w:jc w:val="left"/>
              <w:rPr>
                <w:rFonts w:cs="Arial"/>
                <w:color w:val="000000"/>
                <w:sz w:val="24"/>
                <w:szCs w:val="24"/>
                <w:lang w:eastAsia="de-DE" w:bidi="ar-SA"/>
              </w:rPr>
            </w:pPr>
            <w:r w:rsidRPr="009120D0">
              <w:rPr>
                <w:rFonts w:cs="Arial"/>
                <w:color w:val="000000"/>
                <w:sz w:val="24"/>
                <w:szCs w:val="24"/>
                <w:lang w:eastAsia="de-DE" w:bidi="ar-SA"/>
              </w:rPr>
              <w:t>5 - 20 min</w:t>
            </w:r>
          </w:p>
        </w:tc>
        <w:tc>
          <w:tcPr>
            <w:tcW w:w="1780" w:type="dxa"/>
            <w:tcBorders>
              <w:top w:val="nil"/>
              <w:left w:val="nil"/>
              <w:bottom w:val="single" w:sz="4" w:space="0" w:color="auto"/>
              <w:right w:val="single" w:sz="4" w:space="0" w:color="auto"/>
            </w:tcBorders>
            <w:shd w:val="clear" w:color="auto" w:fill="4BB9B9"/>
            <w:noWrap/>
            <w:vAlign w:val="center"/>
            <w:hideMark/>
          </w:tcPr>
          <w:p w14:paraId="7F878BED"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sidRPr="009120D0">
              <w:rPr>
                <w:rFonts w:cs="Arial"/>
                <w:b/>
                <w:bCs/>
                <w:color w:val="000000"/>
                <w:sz w:val="24"/>
                <w:szCs w:val="24"/>
                <w:lang w:eastAsia="de-DE" w:bidi="ar-SA"/>
              </w:rPr>
              <w:t>M</w:t>
            </w:r>
            <w:r>
              <w:rPr>
                <w:rFonts w:cs="Arial"/>
                <w:b/>
                <w:bCs/>
                <w:color w:val="000000"/>
                <w:sz w:val="24"/>
                <w:szCs w:val="24"/>
                <w:lang w:eastAsia="de-DE" w:bidi="ar-SA"/>
              </w:rPr>
              <w:t>edium</w:t>
            </w:r>
          </w:p>
        </w:tc>
        <w:tc>
          <w:tcPr>
            <w:tcW w:w="1780" w:type="dxa"/>
            <w:tcBorders>
              <w:top w:val="nil"/>
              <w:left w:val="nil"/>
              <w:bottom w:val="single" w:sz="4" w:space="0" w:color="auto"/>
              <w:right w:val="single" w:sz="4" w:space="0" w:color="auto"/>
            </w:tcBorders>
            <w:shd w:val="clear" w:color="auto" w:fill="A5E1E1"/>
            <w:noWrap/>
            <w:vAlign w:val="center"/>
            <w:hideMark/>
          </w:tcPr>
          <w:p w14:paraId="0E1011D7"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198919A2" w14:textId="77777777" w:rsidR="003C3537" w:rsidRPr="009120D0"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r w:rsidR="003C3537" w:rsidRPr="009120D0" w14:paraId="4ABB00F5" w14:textId="77777777" w:rsidTr="004A21CC">
        <w:trPr>
          <w:trHeight w:val="600"/>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61A3A554" w14:textId="77777777" w:rsidR="003C3537" w:rsidRPr="00855B1B" w:rsidRDefault="003C3537" w:rsidP="004A21CC">
            <w:pPr>
              <w:spacing w:before="0" w:after="0" w:line="240" w:lineRule="auto"/>
              <w:ind w:left="0" w:firstLineChars="300" w:firstLine="720"/>
              <w:jc w:val="left"/>
              <w:rPr>
                <w:rFonts w:cs="Arial"/>
                <w:color w:val="000000"/>
                <w:sz w:val="24"/>
                <w:szCs w:val="24"/>
                <w:lang w:eastAsia="de-DE" w:bidi="ar-SA"/>
              </w:rPr>
            </w:pPr>
            <w:r w:rsidRPr="00855B1B">
              <w:rPr>
                <w:rFonts w:cs="Arial"/>
                <w:color w:val="000000"/>
                <w:sz w:val="24"/>
                <w:szCs w:val="24"/>
                <w:lang w:eastAsia="de-DE" w:bidi="ar-SA"/>
              </w:rPr>
              <w:t>&gt; 20 min</w:t>
            </w:r>
          </w:p>
        </w:tc>
        <w:tc>
          <w:tcPr>
            <w:tcW w:w="1780" w:type="dxa"/>
            <w:tcBorders>
              <w:top w:val="nil"/>
              <w:left w:val="nil"/>
              <w:bottom w:val="single" w:sz="4" w:space="0" w:color="auto"/>
              <w:right w:val="single" w:sz="4" w:space="0" w:color="auto"/>
            </w:tcBorders>
            <w:shd w:val="clear" w:color="auto" w:fill="A5E1E1"/>
            <w:noWrap/>
            <w:vAlign w:val="center"/>
            <w:hideMark/>
          </w:tcPr>
          <w:p w14:paraId="5E0A8159"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54111A82"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c>
          <w:tcPr>
            <w:tcW w:w="1780" w:type="dxa"/>
            <w:tcBorders>
              <w:top w:val="nil"/>
              <w:left w:val="nil"/>
              <w:bottom w:val="single" w:sz="4" w:space="0" w:color="auto"/>
              <w:right w:val="single" w:sz="4" w:space="0" w:color="auto"/>
            </w:tcBorders>
            <w:shd w:val="clear" w:color="auto" w:fill="A5E1E1"/>
            <w:noWrap/>
            <w:vAlign w:val="center"/>
            <w:hideMark/>
          </w:tcPr>
          <w:p w14:paraId="2F32CBA3" w14:textId="77777777" w:rsidR="003C3537" w:rsidRPr="00855B1B" w:rsidRDefault="003C3537" w:rsidP="004A21CC">
            <w:pPr>
              <w:spacing w:before="0" w:after="0" w:line="240" w:lineRule="auto"/>
              <w:ind w:left="0"/>
              <w:jc w:val="center"/>
              <w:rPr>
                <w:rFonts w:cs="Arial"/>
                <w:b/>
                <w:bCs/>
                <w:color w:val="000000"/>
                <w:sz w:val="24"/>
                <w:szCs w:val="24"/>
                <w:lang w:eastAsia="de-DE" w:bidi="ar-SA"/>
              </w:rPr>
            </w:pPr>
            <w:r>
              <w:rPr>
                <w:rFonts w:cs="Arial"/>
                <w:b/>
                <w:bCs/>
                <w:color w:val="000000"/>
                <w:sz w:val="24"/>
                <w:szCs w:val="24"/>
                <w:lang w:eastAsia="de-DE" w:bidi="ar-SA"/>
              </w:rPr>
              <w:t>Low</w:t>
            </w:r>
          </w:p>
        </w:tc>
      </w:tr>
    </w:tbl>
    <w:p w14:paraId="522BF128" w14:textId="714DC819" w:rsidR="001D07C5" w:rsidRPr="00350A90" w:rsidRDefault="003C3537" w:rsidP="001D07C5">
      <w:pPr>
        <w:rPr>
          <w:lang w:val="en-US"/>
        </w:rPr>
      </w:pPr>
      <w:r w:rsidRPr="00350A90">
        <w:rPr>
          <w:rStyle w:val="BeschriftungZchn"/>
          <w:bCs w:val="0"/>
          <w:lang w:val="en-US"/>
        </w:rPr>
        <w:t xml:space="preserve">Figure </w:t>
      </w:r>
      <w:r>
        <w:rPr>
          <w:rStyle w:val="BeschriftungZchn"/>
          <w:bCs w:val="0"/>
          <w:noProof/>
          <w:lang w:val="en-US"/>
        </w:rPr>
        <w:t>3</w:t>
      </w:r>
      <w:r w:rsidR="001D07C5" w:rsidRPr="00350A90">
        <w:rPr>
          <w:lang w:val="en-US"/>
        </w:rPr>
        <w:fldChar w:fldCharType="end"/>
      </w:r>
      <w:r w:rsidR="001D07C5" w:rsidRPr="00350A90">
        <w:rPr>
          <w:lang w:val="en-US"/>
        </w:rPr>
        <w:t xml:space="preserve">- a </w:t>
      </w:r>
      <w:r w:rsidR="001D07C5" w:rsidRPr="00350A90">
        <w:rPr>
          <w:rStyle w:val="Hervorhebung"/>
          <w:lang w:val="en-US"/>
        </w:rPr>
        <w:t>prioritization matrix</w:t>
      </w:r>
      <w:r w:rsidR="001D07C5" w:rsidRPr="00350A90">
        <w:rPr>
          <w:lang w:val="en-US"/>
        </w:rPr>
        <w:t xml:space="preserve"> can be set up. It depends on the requirements of the respective process plant and is usually used for the entire plant. Corresponding to this matrix, each individual alarm is assigned a priority (</w:t>
      </w:r>
      <w:r w:rsidR="001D07C5" w:rsidRPr="00350A90">
        <w:rPr>
          <w:rStyle w:val="Hervorhebung"/>
          <w:lang w:val="en-US"/>
        </w:rPr>
        <w:t>static prioritization</w:t>
      </w:r>
      <w:r w:rsidR="001D07C5" w:rsidRPr="00350A90">
        <w:rPr>
          <w:lang w:val="en-US"/>
        </w:rPr>
        <w:t>).</w:t>
      </w:r>
    </w:p>
    <w:p w14:paraId="7ACF5CFA" w14:textId="77777777" w:rsidR="001D07C5" w:rsidRPr="00350A90" w:rsidRDefault="001D07C5" w:rsidP="001D07C5">
      <w:pPr>
        <w:rPr>
          <w:lang w:val="en-US"/>
        </w:rPr>
      </w:pPr>
      <w:r w:rsidRPr="00350A90">
        <w:rPr>
          <w:lang w:val="en-US"/>
        </w:rPr>
        <w:t>Alternatively, alarms can also be prioritized depending on the current plant situation and the combination of other queued alarms (</w:t>
      </w:r>
      <w:r w:rsidRPr="00350A90">
        <w:rPr>
          <w:rStyle w:val="Hervorhebung"/>
          <w:lang w:val="en-US"/>
        </w:rPr>
        <w:t>dynamic prioritization</w:t>
      </w:r>
      <w:r w:rsidRPr="00350A90">
        <w:rPr>
          <w:lang w:val="en-US"/>
        </w:rPr>
        <w:t>). Usually, alarms are marked in color according to their priority.</w:t>
      </w:r>
    </w:p>
    <w:p w14:paraId="002ECDAC" w14:textId="77777777" w:rsidR="001D07C5" w:rsidRPr="00350A90" w:rsidRDefault="001D07C5" w:rsidP="001D07C5">
      <w:r w:rsidRPr="00350A90">
        <w:rPr>
          <w:lang w:val="en-US"/>
        </w:rPr>
        <w:lastRenderedPageBreak/>
        <w:t>Prioritization is designed in a way that the long-term average alarm rate for each operator station in normal operation is not more than one alarm every ten minutes [2]. For this reason, an appropriate priority distribution is the aim. For example:</w:t>
      </w:r>
    </w:p>
    <w:p w14:paraId="1E94F3DD" w14:textId="7D26794B" w:rsidR="001D07C5" w:rsidRPr="00350A90" w:rsidRDefault="001D07C5" w:rsidP="001D07C5">
      <w:pPr>
        <w:pStyle w:val="SiemensListe"/>
      </w:pPr>
      <w:r w:rsidRPr="00350A90">
        <w:rPr>
          <w:lang w:val="en-US"/>
        </w:rPr>
        <w:t>5%</w:t>
      </w:r>
      <w:r w:rsidRPr="00350A90">
        <w:rPr>
          <w:lang w:val="en-US"/>
        </w:rPr>
        <w:tab/>
      </w:r>
      <w:r w:rsidR="00621CEF" w:rsidRPr="00350A90">
        <w:rPr>
          <w:lang w:val="en-US"/>
        </w:rPr>
        <w:tab/>
      </w:r>
      <w:r w:rsidRPr="00350A90">
        <w:rPr>
          <w:lang w:val="en-US"/>
        </w:rPr>
        <w:t xml:space="preserve">Priority </w:t>
      </w:r>
      <w:r w:rsidRPr="00350A90">
        <w:rPr>
          <w:rStyle w:val="Hervorhebung"/>
          <w:lang w:val="en-US"/>
        </w:rPr>
        <w:t>High</w:t>
      </w:r>
    </w:p>
    <w:p w14:paraId="535C177D" w14:textId="77777777" w:rsidR="001D07C5" w:rsidRPr="00350A90" w:rsidRDefault="001D07C5" w:rsidP="001D07C5">
      <w:pPr>
        <w:pStyle w:val="SiemensListe"/>
      </w:pPr>
      <w:r w:rsidRPr="00350A90">
        <w:rPr>
          <w:lang w:val="en-US"/>
        </w:rPr>
        <w:t>15%</w:t>
      </w:r>
      <w:r w:rsidRPr="00350A90">
        <w:rPr>
          <w:lang w:val="en-US"/>
        </w:rPr>
        <w:tab/>
        <w:t xml:space="preserve">Priority </w:t>
      </w:r>
      <w:r w:rsidRPr="00350A90">
        <w:rPr>
          <w:rStyle w:val="Hervorhebung"/>
          <w:lang w:val="en-US"/>
        </w:rPr>
        <w:t>Medium</w:t>
      </w:r>
    </w:p>
    <w:p w14:paraId="0EFDF31A" w14:textId="77777777" w:rsidR="001D07C5" w:rsidRPr="00350A90" w:rsidRDefault="001D07C5" w:rsidP="001D07C5">
      <w:pPr>
        <w:pStyle w:val="SiemensListe"/>
        <w:rPr>
          <w:rStyle w:val="Hervorhebung"/>
          <w:b w:val="0"/>
          <w:bCs w:val="0"/>
          <w:i w:val="0"/>
          <w:iCs w:val="0"/>
          <w:spacing w:val="0"/>
        </w:rPr>
      </w:pPr>
      <w:r w:rsidRPr="00350A90">
        <w:rPr>
          <w:lang w:val="en-US"/>
        </w:rPr>
        <w:t>80%</w:t>
      </w:r>
      <w:r w:rsidRPr="00350A90">
        <w:rPr>
          <w:lang w:val="en-US"/>
        </w:rPr>
        <w:tab/>
        <w:t xml:space="preserve">Priority </w:t>
      </w:r>
      <w:r w:rsidRPr="00350A90">
        <w:rPr>
          <w:rStyle w:val="Hervorhebung"/>
          <w:lang w:val="en-US"/>
        </w:rPr>
        <w:t>Low</w:t>
      </w:r>
    </w:p>
    <w:p w14:paraId="3F63D402" w14:textId="77777777" w:rsidR="001D07C5" w:rsidRPr="00350A90" w:rsidRDefault="001D07C5" w:rsidP="001D07C5">
      <w:pPr>
        <w:rPr>
          <w:lang w:val="en-US"/>
        </w:rPr>
      </w:pPr>
      <w:r w:rsidRPr="00350A90">
        <w:rPr>
          <w:lang w:val="en-US"/>
        </w:rPr>
        <w:t>The reduction of operator load resulting from this avoids overload consequences and ensures necessary time is left free for operator control and monitoring [2].</w:t>
      </w:r>
    </w:p>
    <w:p w14:paraId="62C72801" w14:textId="77777777" w:rsidR="001D07C5" w:rsidRPr="00350A90" w:rsidRDefault="001D07C5">
      <w:pPr>
        <w:spacing w:before="0" w:after="0" w:line="240" w:lineRule="auto"/>
        <w:ind w:left="0"/>
        <w:jc w:val="left"/>
        <w:rPr>
          <w:rStyle w:val="Hervorhebung"/>
          <w:lang w:val="en-US"/>
        </w:rPr>
      </w:pPr>
      <w:r w:rsidRPr="00350A90">
        <w:rPr>
          <w:rStyle w:val="Hervorhebung"/>
          <w:lang w:val="en-US"/>
        </w:rPr>
        <w:br w:type="page"/>
      </w:r>
    </w:p>
    <w:p w14:paraId="73C926F7" w14:textId="1063E14E" w:rsidR="001D07C5" w:rsidRPr="00350A90" w:rsidRDefault="001D07C5" w:rsidP="001D07C5">
      <w:pPr>
        <w:rPr>
          <w:rStyle w:val="Hervorhebung"/>
          <w:lang w:val="en-US"/>
        </w:rPr>
      </w:pPr>
      <w:r w:rsidRPr="00350A90">
        <w:rPr>
          <w:rStyle w:val="Hervorhebung"/>
          <w:lang w:val="en-US"/>
        </w:rPr>
        <w:lastRenderedPageBreak/>
        <w:t>Representation</w:t>
      </w:r>
    </w:p>
    <w:p w14:paraId="06E8D48F" w14:textId="77777777" w:rsidR="001D07C5" w:rsidRPr="00350A90" w:rsidRDefault="001D07C5" w:rsidP="001D07C5">
      <w:pPr>
        <w:rPr>
          <w:lang w:val="en-US"/>
        </w:rPr>
      </w:pPr>
      <w:r w:rsidRPr="00350A90">
        <w:rPr>
          <w:lang w:val="en-US"/>
        </w:rPr>
        <w:t>The representation of alarms is of vital importance to the usability of an alarm system. The representations below have proven themselves in practice and have prevailed [2]:</w:t>
      </w:r>
    </w:p>
    <w:p w14:paraId="2D2F2B1F" w14:textId="77777777" w:rsidR="001D07C5" w:rsidRPr="00350A90" w:rsidRDefault="001D07C5" w:rsidP="001D07C5">
      <w:pPr>
        <w:pStyle w:val="SiemensListe"/>
        <w:rPr>
          <w:lang w:val="en-US"/>
        </w:rPr>
      </w:pPr>
      <w:r w:rsidRPr="00350A90">
        <w:rPr>
          <w:rStyle w:val="Hervorhebung"/>
          <w:lang w:val="en-US"/>
        </w:rPr>
        <w:t>Area overview of alarms</w:t>
      </w:r>
      <w:r w:rsidRPr="00350A90">
        <w:rPr>
          <w:lang w:val="en-US"/>
        </w:rPr>
        <w:t xml:space="preserve">: Arrangement of the alarms in an overall view that cannot be covered up (also called </w:t>
      </w:r>
      <w:r w:rsidRPr="00350A90">
        <w:rPr>
          <w:rStyle w:val="Hervorhebung"/>
          <w:lang w:val="en-US"/>
        </w:rPr>
        <w:t>common status display</w:t>
      </w:r>
      <w:r w:rsidRPr="00350A90">
        <w:rPr>
          <w:rStyle w:val="Hervorhebung"/>
          <w:b w:val="0"/>
          <w:bCs w:val="0"/>
          <w:i w:val="0"/>
          <w:iCs w:val="0"/>
          <w:lang w:val="en-US"/>
        </w:rPr>
        <w:t>)</w:t>
      </w:r>
      <w:r w:rsidRPr="00350A90">
        <w:rPr>
          <w:lang w:val="en-US"/>
        </w:rPr>
        <w:t>. The alarms are arranged in a way that they can be assigned directly to the corresponding plant sections. Using corresponding jump functions, the assigned process and plant pictures are directly accessible.</w:t>
      </w:r>
    </w:p>
    <w:p w14:paraId="05960E72" w14:textId="64EDB516" w:rsidR="001D07C5" w:rsidRPr="00350A90" w:rsidRDefault="001D07C5" w:rsidP="001D07C5">
      <w:pPr>
        <w:pStyle w:val="SiemensListe"/>
        <w:rPr>
          <w:lang w:val="en-US"/>
        </w:rPr>
      </w:pPr>
      <w:r w:rsidRPr="00350A90">
        <w:rPr>
          <w:rStyle w:val="Hervorhebung"/>
          <w:lang w:val="en-US"/>
        </w:rPr>
        <w:t>Representing alarms using an alarm list</w:t>
      </w:r>
      <w:r w:rsidRPr="00350A90">
        <w:rPr>
          <w:lang w:val="en-US"/>
        </w:rPr>
        <w:t>: Listing of the queued alarms in list form. Numerous options are available for sorting and filtering the list. Jump functions to the assigned process and plant pictures are also often offered in this type of representation.</w:t>
      </w:r>
    </w:p>
    <w:p w14:paraId="68B4D825" w14:textId="77777777" w:rsidR="001D07C5" w:rsidRPr="00350A90" w:rsidRDefault="001D07C5" w:rsidP="001D07C5">
      <w:pPr>
        <w:pStyle w:val="SiemensListe"/>
        <w:rPr>
          <w:lang w:val="en-US"/>
        </w:rPr>
      </w:pPr>
      <w:r w:rsidRPr="00350A90">
        <w:rPr>
          <w:rStyle w:val="Hervorhebung"/>
          <w:lang w:val="en-US"/>
        </w:rPr>
        <w:t>Alarm representation in a schematic flow diagram</w:t>
      </w:r>
      <w:r w:rsidRPr="00350A90">
        <w:rPr>
          <w:lang w:val="en-US"/>
        </w:rPr>
        <w:t>: Alarms are signaled through saturated colors (preferably red or yellow) of the corresponding symbols in the process or plant picture.</w:t>
      </w:r>
    </w:p>
    <w:p w14:paraId="7CD4EE23" w14:textId="77777777" w:rsidR="001D07C5" w:rsidRPr="00350A90" w:rsidRDefault="001D07C5" w:rsidP="001D07C5">
      <w:pPr>
        <w:pStyle w:val="SiemensListe"/>
        <w:rPr>
          <w:lang w:val="en-US"/>
        </w:rPr>
      </w:pPr>
      <w:r w:rsidRPr="00350A90">
        <w:rPr>
          <w:rStyle w:val="Hervorhebung"/>
          <w:lang w:val="en-US"/>
        </w:rPr>
        <w:t>First value alarm system</w:t>
      </w:r>
      <w:r w:rsidRPr="00350A90">
        <w:rPr>
          <w:lang w:val="en-US"/>
        </w:rPr>
        <w:t>: If alarms accumulate, the system determines the primary alarm and filters out the subsequent alarms resulting from it. For the operator, this decreases the number of alarms he has to process.</w:t>
      </w:r>
    </w:p>
    <w:p w14:paraId="0FC0A7BC" w14:textId="77777777" w:rsidR="001D07C5" w:rsidRPr="00350A90" w:rsidRDefault="001D07C5" w:rsidP="001D07C5">
      <w:pPr>
        <w:rPr>
          <w:lang w:val="en-US"/>
        </w:rPr>
      </w:pPr>
      <w:r w:rsidRPr="00350A90">
        <w:rPr>
          <w:lang w:val="en-US"/>
        </w:rPr>
        <w:t>Often, the graphic representations are supplemented by visual or acoustic signal transmitters. They additionally inform operators that an alarm has occurred.</w:t>
      </w:r>
    </w:p>
    <w:p w14:paraId="6CEF83E0" w14:textId="77777777" w:rsidR="001D07C5" w:rsidRPr="00350A90" w:rsidRDefault="001D07C5" w:rsidP="001D07C5">
      <w:pPr>
        <w:rPr>
          <w:lang w:val="en-US"/>
        </w:rPr>
      </w:pPr>
      <w:r w:rsidRPr="00350A90">
        <w:rPr>
          <w:lang w:val="en-US"/>
        </w:rPr>
        <w:t>Operators must acknowledge alarms and messages that occurred. With that action, operators document that they have taken notice of the state change.</w:t>
      </w:r>
    </w:p>
    <w:p w14:paraId="7DC8A28A" w14:textId="77777777" w:rsidR="001D07C5" w:rsidRPr="00350A90" w:rsidRDefault="001D07C5" w:rsidP="001D07C5">
      <w:pPr>
        <w:rPr>
          <w:rStyle w:val="Hervorhebung"/>
          <w:lang w:val="en-US"/>
        </w:rPr>
      </w:pPr>
      <w:r w:rsidRPr="00350A90">
        <w:rPr>
          <w:rStyle w:val="Hervorhebung"/>
          <w:lang w:val="en-US"/>
        </w:rPr>
        <w:t>Evaluation</w:t>
      </w:r>
    </w:p>
    <w:p w14:paraId="15108E8F" w14:textId="77777777" w:rsidR="001D07C5" w:rsidRPr="00350A90" w:rsidRDefault="001D07C5" w:rsidP="001D07C5">
      <w:pPr>
        <w:rPr>
          <w:lang w:val="en-US"/>
        </w:rPr>
      </w:pPr>
      <w:r w:rsidRPr="00350A90">
        <w:rPr>
          <w:lang w:val="en-US"/>
        </w:rPr>
        <w:t>In order to evaluate an alarm or a message, the operator must be able to interpret the current process and plant state correctly. He is assisted in doing this by the types of representation just discussed, by suitable alarm texts and alarm descriptions as well as suitable tools for pre-processing larger alarm volumes.</w:t>
      </w:r>
    </w:p>
    <w:p w14:paraId="3739B255" w14:textId="77777777" w:rsidR="001D07C5" w:rsidRPr="00350A90" w:rsidRDefault="001D07C5" w:rsidP="001D07C5">
      <w:pPr>
        <w:rPr>
          <w:rStyle w:val="Hervorhebung"/>
          <w:lang w:val="en-US"/>
        </w:rPr>
      </w:pPr>
      <w:r w:rsidRPr="00350A90">
        <w:rPr>
          <w:rStyle w:val="Hervorhebung"/>
          <w:lang w:val="en-US"/>
        </w:rPr>
        <w:t>Operator intervention</w:t>
      </w:r>
    </w:p>
    <w:p w14:paraId="3B7B2B10" w14:textId="77777777" w:rsidR="001D07C5" w:rsidRPr="00350A90" w:rsidRDefault="001D07C5" w:rsidP="001D07C5">
      <w:pPr>
        <w:rPr>
          <w:lang w:val="en-US"/>
        </w:rPr>
      </w:pPr>
      <w:r w:rsidRPr="00350A90">
        <w:rPr>
          <w:lang w:val="en-US"/>
        </w:rPr>
        <w:t xml:space="preserve">After the operator has evaluated the state of the plant and the consequences of the alarm, he must decide on an appropriate action and implement it. This takes place within the control system but outside the alarm system. It is therefore extremely helpful to the operator if he can jump from the alarm system directly to the corresponding faceplate where the necessary operator control intervention can be taken. Often, alarm systems provide corresponding jump functions. In addition, decisions regarding operator action are supported with </w:t>
      </w:r>
      <w:r w:rsidRPr="00350A90">
        <w:rPr>
          <w:szCs w:val="20"/>
          <w:lang w:val="en-US"/>
        </w:rPr>
        <w:t>help texts that are assigned to the different alarms</w:t>
      </w:r>
      <w:r w:rsidRPr="00350A90">
        <w:rPr>
          <w:lang w:val="en-US"/>
        </w:rPr>
        <w:t>.</w:t>
      </w:r>
    </w:p>
    <w:p w14:paraId="4CFE95B1" w14:textId="77777777" w:rsidR="001D07C5" w:rsidRPr="00350A90" w:rsidRDefault="001D07C5">
      <w:pPr>
        <w:spacing w:before="0" w:after="0" w:line="240" w:lineRule="auto"/>
        <w:ind w:left="0"/>
        <w:jc w:val="left"/>
        <w:rPr>
          <w:rFonts w:eastAsia="Calibri"/>
          <w:b/>
          <w:iCs/>
          <w:spacing w:val="5"/>
          <w:sz w:val="24"/>
          <w:szCs w:val="24"/>
          <w:lang w:val="en-US"/>
        </w:rPr>
      </w:pPr>
      <w:bookmarkStart w:id="21" w:name="_Toc1372762"/>
      <w:r w:rsidRPr="00350A90">
        <w:rPr>
          <w:rFonts w:eastAsia="Calibri"/>
          <w:lang w:val="en-US"/>
        </w:rPr>
        <w:br w:type="page"/>
      </w:r>
    </w:p>
    <w:p w14:paraId="08A6B499" w14:textId="0D5690D3" w:rsidR="001D07C5" w:rsidRPr="00350A90" w:rsidRDefault="001D07C5" w:rsidP="00D14A11">
      <w:pPr>
        <w:pStyle w:val="berschrift2"/>
      </w:pPr>
      <w:bookmarkStart w:id="22" w:name="_Toc17714883"/>
      <w:r w:rsidRPr="00350A90">
        <w:rPr>
          <w:rFonts w:eastAsia="Calibri"/>
          <w:bCs/>
          <w:lang w:val="en-US"/>
        </w:rPr>
        <w:lastRenderedPageBreak/>
        <w:t>Alarm management in PCS 7</w:t>
      </w:r>
      <w:bookmarkEnd w:id="21"/>
      <w:bookmarkEnd w:id="22"/>
    </w:p>
    <w:p w14:paraId="7E6B0B59" w14:textId="0E48EDCE" w:rsidR="001D07C5" w:rsidRPr="00350A90" w:rsidRDefault="001D07C5" w:rsidP="001D07C5">
      <w:pPr>
        <w:rPr>
          <w:lang w:val="en-US"/>
        </w:rPr>
      </w:pPr>
      <w:r w:rsidRPr="00350A90">
        <w:rPr>
          <w:rStyle w:val="Hervorhebung"/>
          <w:lang w:val="en-US"/>
        </w:rPr>
        <w:t>PCS 7</w:t>
      </w:r>
      <w:r w:rsidRPr="00350A90">
        <w:rPr>
          <w:lang w:val="en-US"/>
        </w:rPr>
        <w:t xml:space="preserve"> has an efficient alarm system. It informs the plant operator about occurring events and indicates them in the form of message lists and a group display during process operation. An additional list shows the operator control interventions of the plant operator. The message display is configured in </w:t>
      </w:r>
      <w:r w:rsidRPr="00350A90">
        <w:rPr>
          <w:rStyle w:val="Hervorhebung"/>
          <w:lang w:val="en-US"/>
        </w:rPr>
        <w:t>WinCC</w:t>
      </w:r>
      <w:r w:rsidRPr="00350A90">
        <w:rPr>
          <w:lang w:val="en-US"/>
        </w:rPr>
        <w:t>.</w:t>
      </w:r>
    </w:p>
    <w:p w14:paraId="6B9F5741" w14:textId="77777777" w:rsidR="001D07C5" w:rsidRPr="00350A90" w:rsidRDefault="001D07C5" w:rsidP="001D07C5">
      <w:pPr>
        <w:rPr>
          <w:lang w:val="en-US"/>
        </w:rPr>
      </w:pPr>
      <w:r w:rsidRPr="00350A90">
        <w:rPr>
          <w:rStyle w:val="Hervorhebung"/>
          <w:lang w:val="en-US"/>
        </w:rPr>
        <w:t>PCS 7</w:t>
      </w:r>
      <w:r w:rsidRPr="00350A90">
        <w:rPr>
          <w:lang w:val="en-US"/>
        </w:rPr>
        <w:t xml:space="preserve"> differentiates three message classes [4]:</w:t>
      </w:r>
    </w:p>
    <w:p w14:paraId="5AE3579E" w14:textId="77777777" w:rsidR="001D07C5" w:rsidRPr="00350A90" w:rsidRDefault="001D07C5" w:rsidP="001D07C5">
      <w:pPr>
        <w:pStyle w:val="SiemensListe"/>
      </w:pPr>
      <w:r w:rsidRPr="00350A90">
        <w:rPr>
          <w:rStyle w:val="Hervorhebung"/>
          <w:lang w:val="en-US"/>
        </w:rPr>
        <w:t>Process control messages</w:t>
      </w:r>
      <w:r w:rsidRPr="00350A90">
        <w:rPr>
          <w:lang w:val="en-US"/>
        </w:rPr>
        <w:t xml:space="preserve"> are generated in </w:t>
      </w:r>
      <w:r w:rsidRPr="00350A90">
        <w:rPr>
          <w:rStyle w:val="Hervorhebung"/>
          <w:lang w:val="en-US"/>
        </w:rPr>
        <w:t>PCS 7</w:t>
      </w:r>
      <w:r w:rsidRPr="00350A90">
        <w:rPr>
          <w:lang w:val="en-US"/>
        </w:rPr>
        <w:t xml:space="preserve"> by driver blocks if they detect faults in their own components (AS, OS etc.) These messages do not have to be configured.</w:t>
      </w:r>
    </w:p>
    <w:p w14:paraId="5EA51DBD" w14:textId="77777777" w:rsidR="001D07C5" w:rsidRPr="00350A90" w:rsidRDefault="001D07C5" w:rsidP="001D07C5">
      <w:pPr>
        <w:pStyle w:val="SiemensListe"/>
        <w:rPr>
          <w:lang w:val="en-US"/>
        </w:rPr>
      </w:pPr>
      <w:r w:rsidRPr="00350A90">
        <w:rPr>
          <w:rStyle w:val="Hervorhebung"/>
          <w:lang w:val="en-US"/>
        </w:rPr>
        <w:t>Process messages</w:t>
      </w:r>
      <w:r w:rsidRPr="00350A90">
        <w:rPr>
          <w:lang w:val="en-US"/>
        </w:rPr>
        <w:t xml:space="preserve"> signal events of the automated process such as limit violations and operational messages. These messages do not have to be configured. However, alarm texts and priority can be changed if needed.</w:t>
      </w:r>
    </w:p>
    <w:p w14:paraId="7F72D797" w14:textId="77777777" w:rsidR="001D07C5" w:rsidRPr="00350A90" w:rsidRDefault="001D07C5" w:rsidP="001D07C5">
      <w:pPr>
        <w:pStyle w:val="SiemensListe"/>
        <w:rPr>
          <w:lang w:val="en-US"/>
        </w:rPr>
      </w:pPr>
      <w:r w:rsidRPr="00350A90">
        <w:rPr>
          <w:rStyle w:val="Hervorhebung"/>
          <w:lang w:val="en-US"/>
        </w:rPr>
        <w:t>Operator input messages</w:t>
      </w:r>
      <w:r w:rsidRPr="00350A90">
        <w:rPr>
          <w:lang w:val="en-US"/>
        </w:rPr>
        <w:t xml:space="preserve"> are generated when process tags are controlled, for example, on a changeover of the operating mode. Operator input messages are generated automatically if the faceplates of the </w:t>
      </w:r>
      <w:r w:rsidRPr="00350A90">
        <w:rPr>
          <w:rStyle w:val="Hervorhebung"/>
          <w:lang w:val="en-US"/>
        </w:rPr>
        <w:t>PCS 7 Advanced Process Library</w:t>
      </w:r>
      <w:r w:rsidRPr="00350A90">
        <w:rPr>
          <w:lang w:val="en-US"/>
        </w:rPr>
        <w:t xml:space="preserve"> or user-configured, </w:t>
      </w:r>
      <w:r w:rsidRPr="00350A90">
        <w:rPr>
          <w:rStyle w:val="Hervorhebung"/>
          <w:b w:val="0"/>
          <w:bCs w:val="0"/>
          <w:i w:val="0"/>
          <w:iCs w:val="0"/>
          <w:lang w:val="en-US"/>
        </w:rPr>
        <w:t>PCS 7</w:t>
      </w:r>
      <w:r w:rsidRPr="00350A90">
        <w:rPr>
          <w:lang w:val="en-US"/>
        </w:rPr>
        <w:t>-compliant blocks are used.</w:t>
      </w:r>
    </w:p>
    <w:p w14:paraId="73C5A653" w14:textId="48083AFD" w:rsidR="001D07C5" w:rsidRPr="00350A90" w:rsidRDefault="001D07C5" w:rsidP="001D07C5">
      <w:pPr>
        <w:rPr>
          <w:lang w:val="en-US"/>
        </w:rPr>
      </w:pPr>
      <w:r w:rsidRPr="00350A90">
        <w:rPr>
          <w:lang w:val="en-US"/>
        </w:rPr>
        <w:t>Messages for the AS and distributed I/O are configured when the CFCs are created or in the process object view. Messages of block types or individual block instances can be changed</w:t>
      </w:r>
      <w:r w:rsidR="00621CEF">
        <w:rPr>
          <w:lang w:val="en-US"/>
        </w:rPr>
        <w:t>,</w:t>
      </w:r>
      <w:r w:rsidRPr="00350A90">
        <w:rPr>
          <w:lang w:val="en-US"/>
        </w:rPr>
        <w:t xml:space="preserve"> and a user's own alarm texts can be configured. SFCs, types and instances can also generate messages.</w:t>
      </w:r>
    </w:p>
    <w:p w14:paraId="008AC2B4" w14:textId="0F8F3DC5" w:rsidR="001D07C5" w:rsidRPr="00350A90" w:rsidRDefault="001D07C5" w:rsidP="001D07C5">
      <w:pPr>
        <w:rPr>
          <w:lang w:val="en-US"/>
        </w:rPr>
      </w:pPr>
      <w:r w:rsidRPr="00350A90">
        <w:rPr>
          <w:lang w:val="en-US"/>
        </w:rPr>
        <w:t xml:space="preserve">Messages for the OS are configured using the </w:t>
      </w:r>
      <w:r w:rsidRPr="00350A90">
        <w:rPr>
          <w:rStyle w:val="Hervorhebung"/>
          <w:lang w:val="en-US"/>
        </w:rPr>
        <w:t>Alarm Logging</w:t>
      </w:r>
      <w:r w:rsidRPr="00350A90">
        <w:rPr>
          <w:lang w:val="en-US"/>
        </w:rPr>
        <w:t xml:space="preserve"> application in </w:t>
      </w:r>
      <w:r w:rsidRPr="00350A90">
        <w:rPr>
          <w:rStyle w:val="Hervorhebung"/>
          <w:lang w:val="en-US"/>
        </w:rPr>
        <w:t>WinCC Explorer</w:t>
      </w:r>
      <w:r w:rsidRPr="00350A90">
        <w:rPr>
          <w:lang w:val="en-US"/>
        </w:rPr>
        <w:t>. There, the triggering event is specified for a message.</w:t>
      </w:r>
    </w:p>
    <w:p w14:paraId="665C334D" w14:textId="77777777" w:rsidR="001D07C5" w:rsidRPr="00350A90" w:rsidRDefault="001D07C5" w:rsidP="001D07C5">
      <w:pPr>
        <w:rPr>
          <w:lang w:val="en-US"/>
        </w:rPr>
      </w:pPr>
      <w:r w:rsidRPr="00350A90">
        <w:rPr>
          <w:lang w:val="en-US"/>
        </w:rPr>
        <w:t>When configuring messages, different aspects have to be taken into account: The most important aspects are explained briefly below:</w:t>
      </w:r>
    </w:p>
    <w:p w14:paraId="7A290EDA" w14:textId="77777777" w:rsidR="001D07C5" w:rsidRPr="00350A90" w:rsidRDefault="001D07C5" w:rsidP="001D07C5">
      <w:pPr>
        <w:pStyle w:val="SiemensListe"/>
        <w:rPr>
          <w:lang w:val="en-US"/>
        </w:rPr>
      </w:pPr>
      <w:r w:rsidRPr="00350A90">
        <w:rPr>
          <w:rStyle w:val="Hervorhebung"/>
          <w:lang w:val="en-US"/>
        </w:rPr>
        <w:t>Alarm text</w:t>
      </w:r>
      <w:r w:rsidRPr="00350A90">
        <w:rPr>
          <w:lang w:val="en-US"/>
        </w:rPr>
        <w:t xml:space="preserve"> Blocks with signaling behavior have preset alarm texts with the corresponding alarm class and alarm type. These texts and attributes can be adapted depending on requirements. In addition, information from the process or the block comment can be inserted in the message text as associated values.</w:t>
      </w:r>
    </w:p>
    <w:p w14:paraId="142BAC7F" w14:textId="58C28A2D" w:rsidR="001D07C5" w:rsidRPr="00350A90" w:rsidRDefault="001D07C5" w:rsidP="001D07C5">
      <w:pPr>
        <w:pStyle w:val="SiemensListe"/>
      </w:pPr>
      <w:r w:rsidRPr="00350A90">
        <w:rPr>
          <w:rStyle w:val="Hervorhebung"/>
          <w:lang w:val="en-US"/>
        </w:rPr>
        <w:t>Alarm number</w:t>
      </w:r>
      <w:r w:rsidRPr="00350A90">
        <w:rPr>
          <w:b/>
          <w:bCs/>
          <w:i/>
          <w:iCs/>
          <w:lang w:val="en-US"/>
        </w:rPr>
        <w:t>:</w:t>
      </w:r>
      <w:r w:rsidRPr="00350A90">
        <w:rPr>
          <w:lang w:val="en-US"/>
        </w:rPr>
        <w:t xml:space="preserve"> During compilation, each message configured in the engineering station is automatically assigned a unique message number in alarm logging. The alarm number range is specified when the project is set up. Alarm numbers are assigned either project-wide or CPU-wide and are unique. The latter is a precondition for assigning message priorities.</w:t>
      </w:r>
    </w:p>
    <w:p w14:paraId="6A853BCE" w14:textId="77777777" w:rsidR="001D07C5" w:rsidRPr="00350A90" w:rsidRDefault="001D07C5" w:rsidP="001D07C5">
      <w:pPr>
        <w:pStyle w:val="SiemensListe"/>
        <w:rPr>
          <w:lang w:val="en-US"/>
        </w:rPr>
      </w:pPr>
      <w:r w:rsidRPr="00350A90">
        <w:rPr>
          <w:rStyle w:val="Hervorhebung"/>
          <w:lang w:val="en-US"/>
        </w:rPr>
        <w:t>Alarm priority</w:t>
      </w:r>
      <w:r w:rsidRPr="00350A90">
        <w:rPr>
          <w:lang w:val="en-US"/>
        </w:rPr>
        <w:t>: A message can be assigned a priority between 0 (the lowest) and 16 (the highest). Alarm lists can be sorted and filtered by priority. The message line in the overview area always displays the message that has the highest priority and has not yet been acknowledged.</w:t>
      </w:r>
    </w:p>
    <w:p w14:paraId="14544C78" w14:textId="7B78D7C7" w:rsidR="001D07C5" w:rsidRPr="00350A90" w:rsidRDefault="001D07C5" w:rsidP="001D07C5">
      <w:pPr>
        <w:rPr>
          <w:rStyle w:val="Hervorhebung"/>
          <w:lang w:val="en-US"/>
        </w:rPr>
      </w:pPr>
      <w:r w:rsidRPr="00350A90">
        <w:rPr>
          <w:lang w:val="en-US"/>
        </w:rPr>
        <w:lastRenderedPageBreak/>
        <w:t xml:space="preserve">Technological blocks that are visualized on the OS have the </w:t>
      </w:r>
      <w:r w:rsidRPr="00350A90">
        <w:rPr>
          <w:rStyle w:val="Hervorhebung"/>
          <w:lang w:val="en-US"/>
        </w:rPr>
        <w:t>Loop-In-Alarm</w:t>
      </w:r>
      <w:r w:rsidRPr="00350A90">
        <w:rPr>
          <w:lang w:val="en-US"/>
        </w:rPr>
        <w:t xml:space="preserve"> function. This makes it possible to change directly from the alarm list to the corresponding faceplate in the case of process messages and process control messages.</w:t>
      </w:r>
    </w:p>
    <w:p w14:paraId="01064A06" w14:textId="77777777" w:rsidR="001D07C5" w:rsidRPr="00350A90" w:rsidRDefault="001D07C5" w:rsidP="001D07C5">
      <w:pPr>
        <w:rPr>
          <w:lang w:val="en-US"/>
        </w:rPr>
      </w:pPr>
      <w:r w:rsidRPr="00350A90">
        <w:rPr>
          <w:rStyle w:val="Hervorhebung"/>
          <w:lang w:val="en-US"/>
        </w:rPr>
        <w:t>PCS 7</w:t>
      </w:r>
      <w:r w:rsidRPr="00350A90">
        <w:rPr>
          <w:lang w:val="en-US"/>
        </w:rPr>
        <w:t xml:space="preserve"> uses a central acknowledgment concept. If a message is acknowledged on an OS, the acknowledgment is sent first to the triggering block and is forwarded from there to all other relevant operator stations.</w:t>
      </w:r>
    </w:p>
    <w:p w14:paraId="458F022B" w14:textId="32F27A0B" w:rsidR="00FA4EBA" w:rsidRPr="00350A90" w:rsidRDefault="00B53CA9" w:rsidP="00FA4EBA">
      <w:pPr>
        <w:pStyle w:val="berschrift2"/>
      </w:pPr>
      <w:bookmarkStart w:id="23" w:name="_Toc17714884"/>
      <w:r w:rsidRPr="00350A90">
        <w:rPr>
          <w:bCs/>
          <w:lang w:val="en-US"/>
        </w:rPr>
        <w:t>References</w:t>
      </w:r>
      <w:bookmarkEnd w:id="23"/>
    </w:p>
    <w:p w14:paraId="75EE5DF0" w14:textId="77777777" w:rsidR="001D07C5" w:rsidRPr="00350A90" w:rsidRDefault="001D07C5" w:rsidP="001D07C5">
      <w:pPr>
        <w:rPr>
          <w:lang w:val="en-US"/>
        </w:rPr>
      </w:pPr>
      <w:r w:rsidRPr="00350A90">
        <w:rPr>
          <w:lang w:val="en-US"/>
        </w:rPr>
        <w:t>[1]</w:t>
      </w:r>
      <w:r w:rsidRPr="00350A90">
        <w:rPr>
          <w:lang w:val="en-US"/>
        </w:rPr>
        <w:tab/>
        <w:t>VDI 3699 (Edition 2014-01): Process control using display screens.</w:t>
      </w:r>
    </w:p>
    <w:p w14:paraId="5496AF01" w14:textId="77777777" w:rsidR="001D07C5" w:rsidRPr="00350A90" w:rsidRDefault="001D07C5" w:rsidP="001D07C5">
      <w:pPr>
        <w:rPr>
          <w:lang w:val="en-US"/>
        </w:rPr>
      </w:pPr>
      <w:r w:rsidRPr="00350A90">
        <w:rPr>
          <w:lang w:val="en-US"/>
        </w:rPr>
        <w:t>[2]</w:t>
      </w:r>
      <w:r w:rsidRPr="00350A90">
        <w:rPr>
          <w:lang w:val="en-US"/>
        </w:rPr>
        <w:tab/>
        <w:t>NAMUR NA 102 (Edition 2008-10): Alarm Management.</w:t>
      </w:r>
    </w:p>
    <w:p w14:paraId="33C4AC14" w14:textId="77777777" w:rsidR="001D07C5" w:rsidRPr="00350A90" w:rsidRDefault="001D07C5" w:rsidP="001D07C5">
      <w:pPr>
        <w:rPr>
          <w:lang w:val="en-US"/>
        </w:rPr>
      </w:pPr>
      <w:r w:rsidRPr="00350A90">
        <w:rPr>
          <w:lang w:val="en-US"/>
        </w:rPr>
        <w:t>[3]</w:t>
      </w:r>
      <w:r w:rsidRPr="00350A90">
        <w:rPr>
          <w:lang w:val="en-US"/>
        </w:rPr>
        <w:tab/>
        <w:t>EEMUA 191 (Edition 2013, Edition 3): Alarm Systems.</w:t>
      </w:r>
    </w:p>
    <w:p w14:paraId="19803722" w14:textId="23414B8F" w:rsidR="00DD2B27" w:rsidRPr="001362DF" w:rsidRDefault="00DD2B27" w:rsidP="00626ECE">
      <w:pPr>
        <w:ind w:left="1416" w:hanging="679"/>
        <w:rPr>
          <w:lang w:val="en-US"/>
        </w:rPr>
      </w:pPr>
      <w:r w:rsidRPr="00350A90">
        <w:rPr>
          <w:lang w:val="en-US"/>
        </w:rPr>
        <w:t>[4]</w:t>
      </w:r>
      <w:r w:rsidRPr="00350A90">
        <w:rPr>
          <w:lang w:val="en-US"/>
        </w:rPr>
        <w:tab/>
        <w:t xml:space="preserve">SIEMENS (2017-10): Process Control System PCS 7: OS Process Control (V9.0 SP1). </w:t>
      </w:r>
      <w:r w:rsidRPr="00350A90">
        <w:rPr>
          <w:lang w:val="en-US"/>
        </w:rPr>
        <w:br/>
        <w:t>A5E39221482-AB. (</w:t>
      </w:r>
      <w:hyperlink r:id="rId31" w:history="1">
        <w:r w:rsidR="001362DF" w:rsidRPr="001362DF">
          <w:rPr>
            <w:rStyle w:val="Hyperlink"/>
            <w:color w:val="0000FF"/>
            <w:lang w:val="en-US"/>
          </w:rPr>
          <w:t>support.industry.siemens.com/</w:t>
        </w:r>
        <w:proofErr w:type="spellStart"/>
        <w:r w:rsidR="001362DF" w:rsidRPr="001362DF">
          <w:rPr>
            <w:rStyle w:val="Hyperlink"/>
            <w:color w:val="0000FF"/>
            <w:lang w:val="en-US"/>
          </w:rPr>
          <w:t>cs</w:t>
        </w:r>
        <w:proofErr w:type="spellEnd"/>
        <w:r w:rsidR="001362DF" w:rsidRPr="001362DF">
          <w:rPr>
            <w:rStyle w:val="Hyperlink"/>
            <w:color w:val="0000FF"/>
            <w:lang w:val="en-US"/>
          </w:rPr>
          <w:t>/</w:t>
        </w:r>
        <w:proofErr w:type="spellStart"/>
        <w:r w:rsidR="001362DF" w:rsidRPr="001362DF">
          <w:rPr>
            <w:rStyle w:val="Hyperlink"/>
            <w:color w:val="0000FF"/>
            <w:lang w:val="en-US"/>
          </w:rPr>
          <w:t>ww</w:t>
        </w:r>
        <w:proofErr w:type="spellEnd"/>
        <w:r w:rsidR="001362DF" w:rsidRPr="001362DF">
          <w:rPr>
            <w:rStyle w:val="Hyperlink"/>
            <w:color w:val="0000FF"/>
            <w:lang w:val="en-US"/>
          </w:rPr>
          <w:t>/</w:t>
        </w:r>
        <w:proofErr w:type="spellStart"/>
        <w:r w:rsidR="001362DF" w:rsidRPr="001362DF">
          <w:rPr>
            <w:rStyle w:val="Hyperlink"/>
            <w:color w:val="0000FF"/>
            <w:lang w:val="en-US"/>
          </w:rPr>
          <w:t>en</w:t>
        </w:r>
        <w:proofErr w:type="spellEnd"/>
        <w:r w:rsidR="001362DF" w:rsidRPr="001362DF">
          <w:rPr>
            <w:rStyle w:val="Hyperlink"/>
            <w:color w:val="0000FF"/>
            <w:lang w:val="en-US"/>
          </w:rPr>
          <w:t>/view/109754981</w:t>
        </w:r>
      </w:hyperlink>
      <w:r w:rsidRPr="00350A90">
        <w:rPr>
          <w:lang w:val="en-US"/>
        </w:rPr>
        <w:t>)</w:t>
      </w:r>
    </w:p>
    <w:p w14:paraId="51EAA44A" w14:textId="5999D1DF" w:rsidR="00947DF3" w:rsidRPr="001362DF" w:rsidRDefault="00947DF3" w:rsidP="00A52E1C">
      <w:pPr>
        <w:spacing w:before="0" w:after="0" w:line="240" w:lineRule="auto"/>
        <w:ind w:left="0"/>
        <w:jc w:val="left"/>
        <w:rPr>
          <w:rFonts w:eastAsia="SimSun"/>
          <w:b/>
          <w:spacing w:val="5"/>
          <w:sz w:val="36"/>
          <w:szCs w:val="36"/>
          <w:lang w:val="en-US"/>
        </w:rPr>
      </w:pPr>
      <w:r w:rsidRPr="00350A90">
        <w:rPr>
          <w:lang w:val="en-US"/>
        </w:rPr>
        <w:br w:type="page"/>
      </w:r>
    </w:p>
    <w:p w14:paraId="1A5312BA" w14:textId="648B5FE4" w:rsidR="00267BA1" w:rsidRPr="00350A90" w:rsidRDefault="00267BA1" w:rsidP="00267BA1">
      <w:pPr>
        <w:pStyle w:val="berschrift1"/>
      </w:pPr>
      <w:bookmarkStart w:id="24" w:name="_Toc17714885"/>
      <w:r w:rsidRPr="00350A90">
        <w:rPr>
          <w:bCs/>
          <w:lang w:val="en-US"/>
        </w:rPr>
        <w:lastRenderedPageBreak/>
        <w:t>Task</w:t>
      </w:r>
      <w:bookmarkEnd w:id="24"/>
    </w:p>
    <w:p w14:paraId="0FC64B64" w14:textId="4446B2E9" w:rsidR="00C06169" w:rsidRPr="00350A90" w:rsidRDefault="00C06169" w:rsidP="00C06169">
      <w:pPr>
        <w:rPr>
          <w:lang w:val="en-US"/>
        </w:rPr>
      </w:pPr>
      <w:r w:rsidRPr="00350A90">
        <w:rPr>
          <w:lang w:val="en-US"/>
        </w:rPr>
        <w:t xml:space="preserve">In this task, alarms and warnings will be created for the operator system (OS). As an example, you will program a level monitoring for Reactor A1T2R001 and see the created alarms and warnings in </w:t>
      </w:r>
      <w:r w:rsidRPr="00350A90">
        <w:rPr>
          <w:b/>
          <w:bCs/>
          <w:i/>
          <w:iCs/>
          <w:lang w:val="en-US"/>
        </w:rPr>
        <w:t>WinCC</w:t>
      </w:r>
      <w:r w:rsidRPr="00350A90">
        <w:rPr>
          <w:lang w:val="en-US"/>
        </w:rPr>
        <w:t>.</w:t>
      </w:r>
    </w:p>
    <w:p w14:paraId="1D2D6328" w14:textId="14A4F44E" w:rsidR="00AC21E9" w:rsidRPr="00350A90" w:rsidRDefault="00267BA1" w:rsidP="00AC21E9">
      <w:pPr>
        <w:pStyle w:val="berschrift1"/>
      </w:pPr>
      <w:bookmarkStart w:id="25" w:name="_Toc17714886"/>
      <w:r w:rsidRPr="00350A90">
        <w:rPr>
          <w:bCs/>
          <w:lang w:val="en-US"/>
        </w:rPr>
        <w:t>Planning</w:t>
      </w:r>
      <w:bookmarkEnd w:id="25"/>
    </w:p>
    <w:p w14:paraId="0DD409F2" w14:textId="3A37B7E3" w:rsidR="00C06169" w:rsidRPr="00350A90" w:rsidRDefault="0082782C" w:rsidP="0082782C">
      <w:pPr>
        <w:rPr>
          <w:noProof/>
          <w:lang w:val="en-US"/>
        </w:rPr>
      </w:pPr>
      <w:r w:rsidRPr="00350A90">
        <w:rPr>
          <w:noProof/>
          <w:lang w:val="en-US"/>
        </w:rPr>
        <w:t>The CFC blocks created in the preceding projects already bring their own interface for messages. These can now be accessed.</w:t>
      </w:r>
    </w:p>
    <w:p w14:paraId="1B417BD1" w14:textId="6DA7C30D" w:rsidR="0082782C" w:rsidRPr="00350A90" w:rsidRDefault="0082782C" w:rsidP="0082782C">
      <w:pPr>
        <w:rPr>
          <w:noProof/>
        </w:rPr>
      </w:pPr>
      <w:r w:rsidRPr="00350A90">
        <w:rPr>
          <w:noProof/>
          <w:lang w:val="en-US"/>
        </w:rPr>
        <w:t>Using the monitor block for the A1T2L001 level, it will be shown which messages are available and how they can be configured and integrated in WinCC. The following limits must be considered:</w:t>
      </w:r>
    </w:p>
    <w:p w14:paraId="1AE22543" w14:textId="0E855A68" w:rsidR="0082782C" w:rsidRPr="00350A90" w:rsidRDefault="0082782C" w:rsidP="0082782C">
      <w:pPr>
        <w:pStyle w:val="SiemensListe"/>
      </w:pPr>
      <w:r w:rsidRPr="00350A90">
        <w:rPr>
          <w:lang w:val="en-US"/>
        </w:rPr>
        <w:t>PV_AH_Lim – Alarm High</w:t>
      </w:r>
    </w:p>
    <w:p w14:paraId="72686A67" w14:textId="35162EF2" w:rsidR="0082782C" w:rsidRPr="00350A90" w:rsidRDefault="0082782C" w:rsidP="0082782C">
      <w:pPr>
        <w:pStyle w:val="SiemensListe"/>
      </w:pPr>
      <w:r w:rsidRPr="00350A90">
        <w:rPr>
          <w:lang w:val="en-US"/>
        </w:rPr>
        <w:t>PV_WH_Lim – Warning High</w:t>
      </w:r>
    </w:p>
    <w:p w14:paraId="6B4D0E4A" w14:textId="1692A515" w:rsidR="0082782C" w:rsidRPr="00350A90" w:rsidRDefault="0082782C" w:rsidP="0082782C">
      <w:pPr>
        <w:pStyle w:val="SiemensListe"/>
      </w:pPr>
      <w:r w:rsidRPr="00350A90">
        <w:rPr>
          <w:lang w:val="en-US"/>
        </w:rPr>
        <w:t>PV_WL_Lim – Warning Low</w:t>
      </w:r>
    </w:p>
    <w:p w14:paraId="54100D89" w14:textId="3C3D08A3" w:rsidR="0082782C" w:rsidRPr="00350A90" w:rsidRDefault="0082782C" w:rsidP="0082782C">
      <w:pPr>
        <w:pStyle w:val="SiemensListe"/>
      </w:pPr>
      <w:r w:rsidRPr="00350A90">
        <w:rPr>
          <w:lang w:val="en-US"/>
        </w:rPr>
        <w:t>PV_AL_Lim – Alarm Low</w:t>
      </w:r>
    </w:p>
    <w:p w14:paraId="2F520418" w14:textId="77777777" w:rsidR="00FC315B" w:rsidRPr="00350A90" w:rsidRDefault="00FC315B" w:rsidP="007A168E"/>
    <w:p w14:paraId="372D1518" w14:textId="35DE6193" w:rsidR="00815038" w:rsidRPr="00350A90" w:rsidRDefault="007A168E" w:rsidP="007A168E">
      <w:pPr>
        <w:rPr>
          <w:lang w:val="en-US"/>
        </w:rPr>
      </w:pPr>
      <w:r w:rsidRPr="00350A90">
        <w:rPr>
          <w:lang w:val="en-US"/>
        </w:rPr>
        <w:t>For a better overview, besides the elements generated by PCS 7, you will create displays for the levels on the overview picture A1_multipurpose_plant. This will be performed by way of example for the following elements:</w:t>
      </w:r>
    </w:p>
    <w:p w14:paraId="7CE1BA02" w14:textId="0F61A7EC" w:rsidR="007A168E" w:rsidRPr="00350A90" w:rsidRDefault="007A168E" w:rsidP="007A168E">
      <w:pPr>
        <w:pStyle w:val="SiemensListe"/>
      </w:pPr>
      <w:r w:rsidRPr="00350A90">
        <w:rPr>
          <w:lang w:val="en-US"/>
        </w:rPr>
        <w:t>A1T2L001</w:t>
      </w:r>
    </w:p>
    <w:p w14:paraId="3073B073" w14:textId="72B5D2AF" w:rsidR="007A168E" w:rsidRPr="00350A90" w:rsidRDefault="007A168E" w:rsidP="007A168E">
      <w:pPr>
        <w:pStyle w:val="SiemensListe"/>
      </w:pPr>
      <w:r w:rsidRPr="00350A90">
        <w:rPr>
          <w:lang w:val="en-US"/>
        </w:rPr>
        <w:t>A1T1L003</w:t>
      </w:r>
    </w:p>
    <w:p w14:paraId="44607145" w14:textId="57F2B5EB" w:rsidR="007A168E" w:rsidRPr="00350A90" w:rsidRDefault="007A168E" w:rsidP="007A168E">
      <w:pPr>
        <w:rPr>
          <w:lang w:val="en-US"/>
        </w:rPr>
      </w:pPr>
      <w:r w:rsidRPr="00350A90">
        <w:rPr>
          <w:lang w:val="en-US"/>
        </w:rPr>
        <w:t>A subsequent test will ensure that everything is functioning as desired.</w:t>
      </w:r>
    </w:p>
    <w:p w14:paraId="7BF4FEE3" w14:textId="00C6EDB3" w:rsidR="00673385" w:rsidRPr="00350A90" w:rsidRDefault="00673385" w:rsidP="00614ED0">
      <w:pPr>
        <w:pStyle w:val="berschrift1"/>
      </w:pPr>
      <w:bookmarkStart w:id="26" w:name="_Toc17714887"/>
      <w:r w:rsidRPr="00350A90">
        <w:rPr>
          <w:bCs/>
          <w:lang w:val="en-US"/>
        </w:rPr>
        <w:t>Learning objective</w:t>
      </w:r>
      <w:bookmarkEnd w:id="26"/>
    </w:p>
    <w:p w14:paraId="0D48260E" w14:textId="67EBA026" w:rsidR="00C06169" w:rsidRPr="00350A90" w:rsidRDefault="00C06169" w:rsidP="00C06169">
      <w:pPr>
        <w:rPr>
          <w:lang w:val="en-US"/>
        </w:rPr>
      </w:pPr>
      <w:r w:rsidRPr="00350A90">
        <w:rPr>
          <w:lang w:val="en-US"/>
        </w:rPr>
        <w:t>In this chapter, students learn the following:</w:t>
      </w:r>
    </w:p>
    <w:p w14:paraId="23E8A6C7" w14:textId="3BD75445" w:rsidR="00C06169" w:rsidRPr="00350A90" w:rsidRDefault="00B13DF3" w:rsidP="00C06169">
      <w:pPr>
        <w:pStyle w:val="SiemensListe"/>
        <w:rPr>
          <w:lang w:val="en-US"/>
        </w:rPr>
      </w:pPr>
      <w:r w:rsidRPr="00350A90">
        <w:rPr>
          <w:lang w:val="en-US"/>
        </w:rPr>
        <w:t>Integration of monitoring and alarm blocks in the CFC</w:t>
      </w:r>
    </w:p>
    <w:p w14:paraId="2F52E2E8" w14:textId="556BAF17" w:rsidR="00C06169" w:rsidRPr="00350A90" w:rsidRDefault="00B13DF3" w:rsidP="00C06169">
      <w:pPr>
        <w:pStyle w:val="SiemensListe"/>
      </w:pPr>
      <w:r w:rsidRPr="00350A90">
        <w:rPr>
          <w:lang w:val="en-US"/>
        </w:rPr>
        <w:t xml:space="preserve">The alarm system of </w:t>
      </w:r>
      <w:r w:rsidRPr="00350A90">
        <w:rPr>
          <w:rStyle w:val="Hervorhebung"/>
          <w:lang w:val="en-US"/>
        </w:rPr>
        <w:t>WinCC</w:t>
      </w:r>
    </w:p>
    <w:p w14:paraId="19D7A41E" w14:textId="64E5273F" w:rsidR="00C06169" w:rsidRPr="00350A90" w:rsidRDefault="00B13DF3" w:rsidP="00C06169">
      <w:pPr>
        <w:pStyle w:val="SiemensListe"/>
        <w:rPr>
          <w:lang w:val="en-US"/>
        </w:rPr>
      </w:pPr>
      <w:r w:rsidRPr="00350A90">
        <w:rPr>
          <w:lang w:val="en-US"/>
        </w:rPr>
        <w:t>Representation of alarms and warnings in the operator system (OS)</w:t>
      </w:r>
    </w:p>
    <w:p w14:paraId="00BFD178" w14:textId="1F28E4AB" w:rsidR="00C06169" w:rsidRPr="00350A90" w:rsidRDefault="00B13DF3" w:rsidP="00537A11">
      <w:pPr>
        <w:pStyle w:val="SiemensListe"/>
        <w:rPr>
          <w:lang w:val="en-US"/>
        </w:rPr>
      </w:pPr>
      <w:r w:rsidRPr="00350A90">
        <w:rPr>
          <w:lang w:val="en-US"/>
        </w:rPr>
        <w:t xml:space="preserve">Further functions in the </w:t>
      </w:r>
      <w:r w:rsidRPr="00350A90">
        <w:rPr>
          <w:rStyle w:val="Hervorhebung"/>
          <w:lang w:val="en-US"/>
        </w:rPr>
        <w:t>WinCC Graphics Designer</w:t>
      </w:r>
    </w:p>
    <w:p w14:paraId="58969F5D" w14:textId="77777777" w:rsidR="00271547" w:rsidRPr="00350A90" w:rsidRDefault="00271547">
      <w:pPr>
        <w:spacing w:before="0" w:after="0" w:line="240" w:lineRule="auto"/>
        <w:ind w:left="0"/>
        <w:jc w:val="left"/>
        <w:rPr>
          <w:rFonts w:eastAsia="SimSun"/>
          <w:b/>
          <w:spacing w:val="5"/>
          <w:sz w:val="36"/>
          <w:szCs w:val="36"/>
          <w:lang w:val="en-US"/>
        </w:rPr>
      </w:pPr>
      <w:r w:rsidRPr="00350A90">
        <w:rPr>
          <w:lang w:val="en-US"/>
        </w:rPr>
        <w:br w:type="page"/>
      </w:r>
    </w:p>
    <w:p w14:paraId="6F37A377" w14:textId="013B3CC2" w:rsidR="00267BA1" w:rsidRPr="00350A90" w:rsidRDefault="00267BA1" w:rsidP="00267BA1">
      <w:pPr>
        <w:pStyle w:val="berschrift1"/>
      </w:pPr>
      <w:bookmarkStart w:id="27" w:name="_Toc17714888"/>
      <w:r w:rsidRPr="00350A90">
        <w:rPr>
          <w:bCs/>
          <w:lang w:val="en-US"/>
        </w:rPr>
        <w:lastRenderedPageBreak/>
        <w:t>Structured step-by-step instructions</w:t>
      </w:r>
      <w:bookmarkEnd w:id="27"/>
    </w:p>
    <w:p w14:paraId="027E996C" w14:textId="7ED92964" w:rsidR="00C0605B" w:rsidRPr="00350A90" w:rsidRDefault="00573CE8" w:rsidP="00626ECE">
      <w:pPr>
        <w:pStyle w:val="berschrift2"/>
        <w:rPr>
          <w:lang w:val="en-US"/>
        </w:rPr>
      </w:pPr>
      <w:bookmarkStart w:id="28" w:name="_Toc17714889"/>
      <w:r w:rsidRPr="00350A90">
        <w:rPr>
          <w:bCs/>
          <w:lang w:val="en-US"/>
        </w:rPr>
        <w:t>Addition of monitoring to the level monitoring</w:t>
      </w:r>
      <w:bookmarkEnd w:id="28"/>
    </w:p>
    <w:p w14:paraId="20087C28" w14:textId="67AA6A90" w:rsidR="00C06169" w:rsidRPr="00350A90" w:rsidRDefault="00C06169" w:rsidP="00C06169">
      <w:pPr>
        <w:pStyle w:val="SiemensNummerierung2"/>
      </w:pPr>
      <w:r w:rsidRPr="00350A90">
        <w:rPr>
          <w:lang w:val="en-US"/>
        </w:rPr>
        <w:t>To program the level monitoring, first open the existing CFC A1T2L001 for the level of reactor A1T2R001.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A1_multipurpose_plant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T2_reaction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reactor R001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A1T2L001)</w:t>
      </w:r>
    </w:p>
    <w:p w14:paraId="008FDA2F" w14:textId="0F51D875" w:rsidR="00C06169" w:rsidRPr="00350A90" w:rsidRDefault="00985B94" w:rsidP="00C06169">
      <w:pPr>
        <w:pStyle w:val="screenshot"/>
      </w:pPr>
      <w:r w:rsidRPr="00350A90">
        <w:rPr>
          <w:noProof/>
        </w:rPr>
        <w:drawing>
          <wp:inline distT="0" distB="0" distL="0" distR="0" wp14:anchorId="51E9C690" wp14:editId="45A6C3B9">
            <wp:extent cx="4356000" cy="2316063"/>
            <wp:effectExtent l="0" t="0" r="6985"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itt_0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56000" cy="2316063"/>
                    </a:xfrm>
                    <a:prstGeom prst="rect">
                      <a:avLst/>
                    </a:prstGeom>
                    <a:noFill/>
                    <a:ln>
                      <a:noFill/>
                    </a:ln>
                  </pic:spPr>
                </pic:pic>
              </a:graphicData>
            </a:graphic>
          </wp:inline>
        </w:drawing>
      </w:r>
    </w:p>
    <w:p w14:paraId="2AE1BD56" w14:textId="0FCEEFA2" w:rsidR="00C06169" w:rsidRPr="00350A90" w:rsidRDefault="00C06169" w:rsidP="00C06169">
      <w:pPr>
        <w:pStyle w:val="SiemensNummerierung2"/>
        <w:rPr>
          <w:lang w:val="en-US"/>
        </w:rPr>
      </w:pPr>
      <w:r w:rsidRPr="00350A90">
        <w:rPr>
          <w:lang w:val="en-US"/>
        </w:rPr>
        <w:t xml:space="preserve">From the 'Monitor' folder of the </w:t>
      </w:r>
      <w:r w:rsidRPr="00350A90">
        <w:rPr>
          <w:rStyle w:val="Hervorhebung"/>
          <w:lang w:val="en-US"/>
        </w:rPr>
        <w:t>PCS 7 Advanced Process Library V9.0</w:t>
      </w:r>
      <w:r w:rsidRPr="00350A90">
        <w:rPr>
          <w:b/>
          <w:bCs/>
          <w:i/>
          <w:iCs/>
          <w:lang w:val="en-US"/>
        </w:rPr>
        <w:t>,</w:t>
      </w:r>
      <w:r w:rsidRPr="00350A90">
        <w:rPr>
          <w:lang w:val="en-US"/>
        </w:rPr>
        <w:t xml:space="preserve"> insert the 'MonAnS' block and interconnect it as shown.</w:t>
      </w:r>
      <w:r w:rsidR="001D5355">
        <w:rPr>
          <w:lang w:val="en-US"/>
        </w:rPr>
        <w:t xml:space="preserve"> </w:t>
      </w:r>
      <w:r w:rsidRPr="00350A90">
        <w:rPr>
          <w:lang w:val="en-US"/>
        </w:rP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Libraries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PCS 7 AP Library V90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Blocks+Templates/Blocks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Monitor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MonAnS)</w:t>
      </w:r>
    </w:p>
    <w:p w14:paraId="31295962" w14:textId="5FCB4BAF" w:rsidR="00C06169" w:rsidRPr="00350A90" w:rsidRDefault="00763090" w:rsidP="00C06169">
      <w:pPr>
        <w:pStyle w:val="screenshot"/>
      </w:pPr>
      <w:r w:rsidRPr="00350A90">
        <w:rPr>
          <w:noProof/>
        </w:rPr>
        <w:drawing>
          <wp:inline distT="0" distB="0" distL="0" distR="0" wp14:anchorId="15236B71" wp14:editId="5F3F1E22">
            <wp:extent cx="5472000" cy="3811153"/>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323_14293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811153"/>
                    </a:xfrm>
                    <a:prstGeom prst="rect">
                      <a:avLst/>
                    </a:prstGeom>
                    <a:noFill/>
                    <a:ln>
                      <a:noFill/>
                    </a:ln>
                  </pic:spPr>
                </pic:pic>
              </a:graphicData>
            </a:graphic>
          </wp:inline>
        </w:drawing>
      </w:r>
    </w:p>
    <w:p w14:paraId="61FB723F" w14:textId="77777777" w:rsidR="00CD0F04" w:rsidRPr="00350A90" w:rsidRDefault="00CD0F04">
      <w:pPr>
        <w:spacing w:before="0" w:after="0" w:line="240" w:lineRule="auto"/>
        <w:ind w:left="0"/>
        <w:jc w:val="left"/>
        <w:rPr>
          <w:b/>
          <w:bCs/>
          <w:i/>
        </w:rPr>
      </w:pPr>
      <w:r w:rsidRPr="00350A90">
        <w:rPr>
          <w:b/>
          <w:bCs/>
          <w:lang w:val="en-US"/>
        </w:rPr>
        <w:br w:type="page"/>
      </w:r>
    </w:p>
    <w:p w14:paraId="53515CCE" w14:textId="6C15E726" w:rsidR="00FC315B" w:rsidRPr="00350A90" w:rsidRDefault="00C06169" w:rsidP="00FC315B">
      <w:pPr>
        <w:rPr>
          <w:rFonts w:eastAsia="ArialUnicodeMS"/>
          <w:i/>
        </w:rPr>
      </w:pPr>
      <w:r w:rsidRPr="00350A90">
        <w:rPr>
          <w:b/>
          <w:bCs/>
          <w:i/>
          <w:iCs/>
          <w:lang w:val="en-US"/>
        </w:rPr>
        <w:lastRenderedPageBreak/>
        <w:t>Notes:</w:t>
      </w:r>
    </w:p>
    <w:p w14:paraId="1A56CB39" w14:textId="4A7706EC" w:rsidR="00C06169" w:rsidRPr="00350A90" w:rsidRDefault="00C06169" w:rsidP="00626ECE">
      <w:pPr>
        <w:pStyle w:val="SiemensListe"/>
        <w:rPr>
          <w:rFonts w:eastAsia="ArialUnicodeMS"/>
          <w:lang w:val="en-US"/>
        </w:rPr>
      </w:pPr>
      <w:r w:rsidRPr="00350A90">
        <w:rPr>
          <w:rFonts w:eastAsia="ArialUnicodeMS"/>
          <w:i/>
          <w:iCs/>
          <w:lang w:val="en-US"/>
        </w:rPr>
        <w:t>The MonAnS block is used to monitor a measured value (analog signal) for the limit pairs:</w:t>
      </w:r>
    </w:p>
    <w:p w14:paraId="0EBF17E6" w14:textId="77777777" w:rsidR="00C06169" w:rsidRPr="00350A90" w:rsidRDefault="00C06169" w:rsidP="009301E8">
      <w:pPr>
        <w:pStyle w:val="SiemensListeSchritt-fr-Schritt"/>
        <w:rPr>
          <w:rFonts w:eastAsia="ArialUnicodeMS"/>
        </w:rPr>
      </w:pPr>
      <w:r w:rsidRPr="00350A90">
        <w:rPr>
          <w:rFonts w:eastAsia="ArialUnicodeMS"/>
          <w:lang w:val="en-US"/>
        </w:rPr>
        <w:t>Warning limit (high/low)</w:t>
      </w:r>
    </w:p>
    <w:p w14:paraId="3645AAAA" w14:textId="2B0B1D9F" w:rsidR="006E368E" w:rsidRPr="00350A90" w:rsidRDefault="00C06169" w:rsidP="009301E8">
      <w:pPr>
        <w:pStyle w:val="SiemensListeSchritt-fr-Schritt"/>
        <w:rPr>
          <w:rFonts w:eastAsia="ArialUnicodeMS"/>
        </w:rPr>
      </w:pPr>
      <w:r w:rsidRPr="00350A90">
        <w:rPr>
          <w:rFonts w:eastAsia="ArialUnicodeMS"/>
          <w:lang w:val="en-US"/>
        </w:rPr>
        <w:t>Alarm limit (high/low)</w:t>
      </w:r>
    </w:p>
    <w:p w14:paraId="4CD47FCC" w14:textId="1F518688" w:rsidR="00C06169" w:rsidRPr="00350A90" w:rsidRDefault="00C06169" w:rsidP="00C06169">
      <w:pPr>
        <w:pStyle w:val="SiemensNummerierung2"/>
        <w:rPr>
          <w:lang w:val="en-US"/>
        </w:rPr>
      </w:pPr>
      <w:r w:rsidRPr="00350A90">
        <w:rPr>
          <w:lang w:val="en-US"/>
        </w:rPr>
        <w:t>In the block properties, the I/Os shown below are made visible for setting the high and low alarm/warning limits.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PV_AH_Lim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PV_WH_Lim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PV_WL_Lim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PV_AL_Lim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Visible (Invisible))</w:t>
      </w:r>
    </w:p>
    <w:p w14:paraId="0F3795C5" w14:textId="32D8E3AF" w:rsidR="00C06169" w:rsidRPr="00350A90" w:rsidRDefault="00763090" w:rsidP="00C06169">
      <w:pPr>
        <w:pStyle w:val="screenshot"/>
      </w:pPr>
      <w:r w:rsidRPr="00350A90">
        <w:rPr>
          <w:noProof/>
        </w:rPr>
        <w:drawing>
          <wp:inline distT="0" distB="0" distL="0" distR="0" wp14:anchorId="45A38279" wp14:editId="2CD13AE5">
            <wp:extent cx="5472000" cy="497848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18_02112012_11342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4978480"/>
                    </a:xfrm>
                    <a:prstGeom prst="rect">
                      <a:avLst/>
                    </a:prstGeom>
                    <a:noFill/>
                    <a:ln>
                      <a:noFill/>
                    </a:ln>
                  </pic:spPr>
                </pic:pic>
              </a:graphicData>
            </a:graphic>
          </wp:inline>
        </w:drawing>
      </w:r>
    </w:p>
    <w:p w14:paraId="148D1AD8" w14:textId="77777777" w:rsidR="00DD2B27" w:rsidRPr="00350A90" w:rsidRDefault="00DD2B27">
      <w:pPr>
        <w:spacing w:before="0" w:after="0" w:line="240" w:lineRule="auto"/>
        <w:ind w:left="0"/>
        <w:jc w:val="left"/>
      </w:pPr>
      <w:r w:rsidRPr="00350A90">
        <w:rPr>
          <w:lang w:val="en-US"/>
        </w:rPr>
        <w:br w:type="page"/>
      </w:r>
    </w:p>
    <w:p w14:paraId="6651D4B7" w14:textId="15A2CE46" w:rsidR="00C06169" w:rsidRPr="00350A90" w:rsidRDefault="00C06169" w:rsidP="00C06169">
      <w:pPr>
        <w:pStyle w:val="SiemensNummerierung2"/>
        <w:rPr>
          <w:lang w:val="en-US"/>
        </w:rPr>
      </w:pPr>
      <w:r w:rsidRPr="00350A90">
        <w:rPr>
          <w:lang w:val="en-US"/>
        </w:rPr>
        <w:lastRenderedPageBreak/>
        <w:t>The warning and alarm limits shown are set for the now visible I/Os and the value of the PV_Unit input is set to '1040'. It specifies the unit that is displayed on the OS screen or in the faceplate. An excerpt from the Siemens documentation for possible units is also shown below.</w:t>
      </w:r>
    </w:p>
    <w:p w14:paraId="6C5A60CC" w14:textId="4E5650D9" w:rsidR="00C06169" w:rsidRPr="00350A90" w:rsidRDefault="00763090" w:rsidP="00C06169">
      <w:pPr>
        <w:pStyle w:val="screenshot"/>
      </w:pPr>
      <w:r w:rsidRPr="00350A90">
        <w:rPr>
          <w:noProof/>
        </w:rPr>
        <w:drawing>
          <wp:inline distT="0" distB="0" distL="0" distR="0" wp14:anchorId="60687D35" wp14:editId="23983512">
            <wp:extent cx="4379997" cy="3780000"/>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23_14453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79997" cy="3780000"/>
                    </a:xfrm>
                    <a:prstGeom prst="rect">
                      <a:avLst/>
                    </a:prstGeom>
                    <a:noFill/>
                    <a:ln>
                      <a:noFill/>
                    </a:ln>
                    <a:extLst>
                      <a:ext uri="{53640926-AAD7-44D8-BBD7-CCE9431645EC}">
                        <a14:shadowObscured xmlns:a14="http://schemas.microsoft.com/office/drawing/2010/main"/>
                      </a:ext>
                    </a:extLst>
                  </pic:spPr>
                </pic:pic>
              </a:graphicData>
            </a:graphic>
          </wp:inline>
        </w:drawing>
      </w:r>
    </w:p>
    <w:p w14:paraId="5949889B" w14:textId="035EF5D7" w:rsidR="00C06169" w:rsidRPr="00350A90" w:rsidRDefault="00763090" w:rsidP="00C06169">
      <w:pPr>
        <w:pStyle w:val="screenshot"/>
      </w:pPr>
      <w:r w:rsidRPr="00350A90">
        <w:rPr>
          <w:noProof/>
        </w:rPr>
        <w:drawing>
          <wp:inline distT="0" distB="0" distL="0" distR="0" wp14:anchorId="6D09E3D0" wp14:editId="7D7ECB87">
            <wp:extent cx="5112000" cy="3959201"/>
            <wp:effectExtent l="0" t="0" r="0" b="3810"/>
            <wp:docPr id="467" name="Grafik 467" descr="P02-02_S13_Tab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2-02_S13_Table-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2000" cy="3959201"/>
                    </a:xfrm>
                    <a:prstGeom prst="rect">
                      <a:avLst/>
                    </a:prstGeom>
                    <a:noFill/>
                    <a:ln>
                      <a:noFill/>
                    </a:ln>
                  </pic:spPr>
                </pic:pic>
              </a:graphicData>
            </a:graphic>
          </wp:inline>
        </w:drawing>
      </w:r>
    </w:p>
    <w:p w14:paraId="3511EEE5" w14:textId="77777777" w:rsidR="004B63B4" w:rsidRPr="00350A90" w:rsidRDefault="004B63B4">
      <w:pPr>
        <w:spacing w:before="0" w:after="0" w:line="240" w:lineRule="auto"/>
        <w:ind w:left="0"/>
        <w:jc w:val="left"/>
      </w:pPr>
      <w:r w:rsidRPr="00350A90">
        <w:rPr>
          <w:lang w:val="en-US"/>
        </w:rPr>
        <w:br w:type="page"/>
      </w:r>
    </w:p>
    <w:p w14:paraId="2E3B3020" w14:textId="33A0A620" w:rsidR="00C06169" w:rsidRPr="00350A90" w:rsidRDefault="00C06169" w:rsidP="00C06169">
      <w:pPr>
        <w:pStyle w:val="SiemensNummerierung2"/>
        <w:rPr>
          <w:lang w:val="en-US"/>
        </w:rPr>
      </w:pPr>
      <w:r w:rsidRPr="00350A90">
        <w:rPr>
          <w:lang w:val="en-US"/>
        </w:rPr>
        <w:lastRenderedPageBreak/>
        <w:t>Here, all changes in chart 'A1T2L001Sheet1' are listed once more:</w:t>
      </w:r>
    </w:p>
    <w:tbl>
      <w:tblPr>
        <w:tblStyle w:val="Siemens-Tabelle"/>
        <w:tblW w:w="0" w:type="auto"/>
        <w:tblInd w:w="851" w:type="dxa"/>
        <w:tblLook w:val="04A0" w:firstRow="1" w:lastRow="0" w:firstColumn="1" w:lastColumn="0" w:noHBand="0" w:noVBand="1"/>
      </w:tblPr>
      <w:tblGrid>
        <w:gridCol w:w="2727"/>
        <w:gridCol w:w="3452"/>
        <w:gridCol w:w="2428"/>
      </w:tblGrid>
      <w:tr w:rsidR="00763090" w:rsidRPr="00350A90" w14:paraId="05AF1E8F" w14:textId="77777777" w:rsidTr="009301E8">
        <w:trPr>
          <w:cnfStyle w:val="100000000000" w:firstRow="1" w:lastRow="0" w:firstColumn="0" w:lastColumn="0" w:oddVBand="0" w:evenVBand="0" w:oddHBand="0" w:evenHBand="0" w:firstRowFirstColumn="0" w:firstRowLastColumn="0" w:lastRowFirstColumn="0" w:lastRowLastColumn="0"/>
        </w:trPr>
        <w:tc>
          <w:tcPr>
            <w:tcW w:w="2727" w:type="dxa"/>
            <w:vAlign w:val="center"/>
          </w:tcPr>
          <w:p w14:paraId="5B36A733" w14:textId="33F73DD0" w:rsidR="00763090" w:rsidRPr="00350A90" w:rsidRDefault="00763090" w:rsidP="00573CE8">
            <w:pPr>
              <w:ind w:left="0"/>
              <w:jc w:val="left"/>
            </w:pPr>
            <w:r w:rsidRPr="00350A90">
              <w:rPr>
                <w:bCs/>
              </w:rPr>
              <w:t>Block</w:t>
            </w:r>
          </w:p>
        </w:tc>
        <w:tc>
          <w:tcPr>
            <w:tcW w:w="3452" w:type="dxa"/>
            <w:vAlign w:val="center"/>
          </w:tcPr>
          <w:p w14:paraId="5AB928C4" w14:textId="5A3C7FE2" w:rsidR="00763090" w:rsidRPr="00350A90" w:rsidRDefault="00763090" w:rsidP="00573CE8">
            <w:pPr>
              <w:ind w:left="0"/>
              <w:jc w:val="left"/>
            </w:pPr>
            <w:r w:rsidRPr="00350A90">
              <w:rPr>
                <w:bCs/>
              </w:rPr>
              <w:t>Catalog/Folder</w:t>
            </w:r>
          </w:p>
        </w:tc>
        <w:tc>
          <w:tcPr>
            <w:tcW w:w="2428" w:type="dxa"/>
          </w:tcPr>
          <w:p w14:paraId="0C5DCDDC" w14:textId="30454DD3" w:rsidR="00763090" w:rsidRPr="00350A90" w:rsidRDefault="00763090" w:rsidP="00573CE8">
            <w:pPr>
              <w:ind w:left="0"/>
              <w:jc w:val="left"/>
            </w:pPr>
            <w:r w:rsidRPr="00350A90">
              <w:rPr>
                <w:bCs/>
              </w:rPr>
              <w:t>Number of connectors</w:t>
            </w:r>
          </w:p>
        </w:tc>
      </w:tr>
      <w:tr w:rsidR="00C06169" w:rsidRPr="003C3537" w14:paraId="06B47132" w14:textId="77777777" w:rsidTr="009301E8">
        <w:tc>
          <w:tcPr>
            <w:tcW w:w="2727" w:type="dxa"/>
            <w:vAlign w:val="center"/>
          </w:tcPr>
          <w:p w14:paraId="2A33F8D1" w14:textId="77777777" w:rsidR="00C06169" w:rsidRPr="00350A90" w:rsidRDefault="00C06169" w:rsidP="00573CE8">
            <w:pPr>
              <w:ind w:left="0"/>
            </w:pPr>
            <w:r w:rsidRPr="00350A90">
              <w:t>MonAnS</w:t>
            </w:r>
          </w:p>
        </w:tc>
        <w:tc>
          <w:tcPr>
            <w:tcW w:w="3452" w:type="dxa"/>
            <w:vAlign w:val="center"/>
          </w:tcPr>
          <w:p w14:paraId="26DD2B7D" w14:textId="091FFBBB" w:rsidR="00C06169" w:rsidRPr="00350A90" w:rsidRDefault="00763090" w:rsidP="004B63B4">
            <w:pPr>
              <w:ind w:left="0"/>
              <w:rPr>
                <w:color w:val="000000"/>
                <w:szCs w:val="20"/>
                <w:lang w:val="en-US"/>
              </w:rPr>
            </w:pPr>
            <w:r w:rsidRPr="00350A90">
              <w:rPr>
                <w:color w:val="000000"/>
                <w:szCs w:val="20"/>
                <w:lang w:val="en-US"/>
              </w:rPr>
              <w:t>Libraries/</w:t>
            </w:r>
            <w:r w:rsidRPr="00350A90">
              <w:rPr>
                <w:lang w:val="en-US"/>
              </w:rPr>
              <w:t>PCS 7 AP Library V9.0</w:t>
            </w:r>
            <w:r w:rsidRPr="00350A90">
              <w:rPr>
                <w:color w:val="000000"/>
                <w:szCs w:val="20"/>
                <w:lang w:val="en-US"/>
              </w:rPr>
              <w:t>/ Blocks+Templates\Blocks/Monitor</w:t>
            </w:r>
          </w:p>
        </w:tc>
        <w:tc>
          <w:tcPr>
            <w:tcW w:w="2428" w:type="dxa"/>
          </w:tcPr>
          <w:p w14:paraId="0DDA31C8" w14:textId="77777777" w:rsidR="00C06169" w:rsidRPr="00350A90" w:rsidRDefault="00C06169" w:rsidP="00573CE8">
            <w:pPr>
              <w:ind w:left="0"/>
              <w:rPr>
                <w:lang w:val="en-US"/>
              </w:rPr>
            </w:pPr>
          </w:p>
        </w:tc>
      </w:tr>
    </w:tbl>
    <w:p w14:paraId="53672CBB" w14:textId="21D0161E" w:rsidR="00C06169" w:rsidRPr="00350A90" w:rsidRDefault="00C06169" w:rsidP="00C06169">
      <w:pPr>
        <w:pStyle w:val="Beschriftung"/>
        <w:rPr>
          <w:lang w:val="en-US"/>
        </w:rPr>
      </w:pPr>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2</w:t>
      </w:r>
      <w:r w:rsidRPr="00350A90">
        <w:rPr>
          <w:bCs w:val="0"/>
          <w:lang w:val="en-US"/>
        </w:rPr>
        <w:fldChar w:fldCharType="end"/>
      </w:r>
      <w:r w:rsidRPr="00350A90">
        <w:rPr>
          <w:bCs w:val="0"/>
          <w:lang w:val="en-US"/>
        </w:rPr>
        <w:t>: New blocks in chart 'A1T2L001Sheet1'</w:t>
      </w:r>
    </w:p>
    <w:p w14:paraId="5532F155" w14:textId="77777777" w:rsidR="006E368E" w:rsidRPr="00350A90" w:rsidRDefault="006E368E" w:rsidP="00626ECE">
      <w:pPr>
        <w:rPr>
          <w:lang w:val="en-US"/>
        </w:rPr>
      </w:pPr>
    </w:p>
    <w:tbl>
      <w:tblPr>
        <w:tblStyle w:val="Siemens-Tabelle"/>
        <w:tblW w:w="0" w:type="auto"/>
        <w:tblInd w:w="851" w:type="dxa"/>
        <w:tblLook w:val="04A0" w:firstRow="1" w:lastRow="0" w:firstColumn="1" w:lastColumn="0" w:noHBand="0" w:noVBand="1"/>
      </w:tblPr>
      <w:tblGrid>
        <w:gridCol w:w="2881"/>
        <w:gridCol w:w="2934"/>
        <w:gridCol w:w="2792"/>
      </w:tblGrid>
      <w:tr w:rsidR="00763090" w:rsidRPr="00350A90" w14:paraId="101A7C3E" w14:textId="77777777" w:rsidTr="009301E8">
        <w:trPr>
          <w:cnfStyle w:val="100000000000" w:firstRow="1" w:lastRow="0" w:firstColumn="0" w:lastColumn="0" w:oddVBand="0" w:evenVBand="0" w:oddHBand="0" w:evenHBand="0" w:firstRowFirstColumn="0" w:firstRowLastColumn="0" w:lastRowFirstColumn="0" w:lastRowLastColumn="0"/>
        </w:trPr>
        <w:tc>
          <w:tcPr>
            <w:tcW w:w="2881" w:type="dxa"/>
          </w:tcPr>
          <w:p w14:paraId="18295D67" w14:textId="38D41CF2" w:rsidR="00763090" w:rsidRPr="00350A90" w:rsidRDefault="00763090" w:rsidP="00573CE8">
            <w:pPr>
              <w:pStyle w:val="SiemensNummerierung2"/>
              <w:numPr>
                <w:ilvl w:val="0"/>
                <w:numId w:val="0"/>
              </w:numPr>
            </w:pPr>
            <w:r w:rsidRPr="00350A90">
              <w:rPr>
                <w:bCs/>
              </w:rPr>
              <w:t>Input</w:t>
            </w:r>
          </w:p>
        </w:tc>
        <w:tc>
          <w:tcPr>
            <w:tcW w:w="2934" w:type="dxa"/>
          </w:tcPr>
          <w:p w14:paraId="05F0EC33" w14:textId="62AD5576" w:rsidR="00763090" w:rsidRPr="00350A90" w:rsidRDefault="00763090" w:rsidP="00573CE8">
            <w:pPr>
              <w:pStyle w:val="SiemensNummerierung2"/>
              <w:numPr>
                <w:ilvl w:val="0"/>
                <w:numId w:val="0"/>
              </w:numPr>
            </w:pPr>
            <w:r w:rsidRPr="00350A90">
              <w:rPr>
                <w:bCs/>
              </w:rPr>
              <w:t>Wiring to</w:t>
            </w:r>
          </w:p>
        </w:tc>
        <w:tc>
          <w:tcPr>
            <w:tcW w:w="2792" w:type="dxa"/>
          </w:tcPr>
          <w:p w14:paraId="06A2015A" w14:textId="5F97B941" w:rsidR="00763090" w:rsidRPr="00350A90" w:rsidRDefault="00763090" w:rsidP="00573CE8">
            <w:pPr>
              <w:pStyle w:val="SiemensNummerierung2"/>
              <w:numPr>
                <w:ilvl w:val="0"/>
                <w:numId w:val="0"/>
              </w:numPr>
            </w:pPr>
            <w:r w:rsidRPr="00350A90">
              <w:rPr>
                <w:bCs/>
              </w:rPr>
              <w:t>Inverted</w:t>
            </w:r>
          </w:p>
        </w:tc>
      </w:tr>
      <w:tr w:rsidR="00C06169" w:rsidRPr="00350A90" w14:paraId="76502239" w14:textId="77777777" w:rsidTr="009301E8">
        <w:tc>
          <w:tcPr>
            <w:tcW w:w="2881" w:type="dxa"/>
            <w:vAlign w:val="center"/>
          </w:tcPr>
          <w:p w14:paraId="631CFFE2" w14:textId="77777777" w:rsidR="00C06169" w:rsidRPr="00350A90" w:rsidRDefault="00C06169" w:rsidP="00573CE8">
            <w:pPr>
              <w:pStyle w:val="SiemensNummerierung2"/>
              <w:numPr>
                <w:ilvl w:val="0"/>
                <w:numId w:val="0"/>
              </w:numPr>
            </w:pPr>
            <w:r w:rsidRPr="00350A90">
              <w:t>MonAnS.PV</w:t>
            </w:r>
          </w:p>
        </w:tc>
        <w:tc>
          <w:tcPr>
            <w:tcW w:w="2934" w:type="dxa"/>
            <w:vAlign w:val="center"/>
          </w:tcPr>
          <w:p w14:paraId="6A916521" w14:textId="77777777" w:rsidR="00C06169" w:rsidRPr="00350A90" w:rsidRDefault="00C06169" w:rsidP="00573CE8">
            <w:pPr>
              <w:pStyle w:val="SiemensNummerierung2"/>
              <w:numPr>
                <w:ilvl w:val="0"/>
                <w:numId w:val="0"/>
              </w:numPr>
            </w:pPr>
            <w:r w:rsidRPr="00350A90">
              <w:rPr>
                <w:color w:val="000000"/>
                <w:szCs w:val="20"/>
              </w:rPr>
              <w:t>Pcs7AnIn.PV_Out</w:t>
            </w:r>
          </w:p>
        </w:tc>
        <w:tc>
          <w:tcPr>
            <w:tcW w:w="2792" w:type="dxa"/>
          </w:tcPr>
          <w:p w14:paraId="66E18FA2" w14:textId="77777777" w:rsidR="00C06169" w:rsidRPr="00350A90" w:rsidRDefault="00C06169" w:rsidP="00573CE8">
            <w:pPr>
              <w:pStyle w:val="SiemensNummerierung2"/>
              <w:numPr>
                <w:ilvl w:val="0"/>
                <w:numId w:val="0"/>
              </w:numPr>
            </w:pPr>
          </w:p>
        </w:tc>
      </w:tr>
      <w:tr w:rsidR="00C06169" w:rsidRPr="00350A90" w14:paraId="5C26AEA8" w14:textId="77777777" w:rsidTr="009301E8">
        <w:tc>
          <w:tcPr>
            <w:tcW w:w="2881" w:type="dxa"/>
            <w:vAlign w:val="center"/>
          </w:tcPr>
          <w:p w14:paraId="7B3DE5E1" w14:textId="77777777" w:rsidR="00C06169" w:rsidRPr="00350A90" w:rsidRDefault="00C06169" w:rsidP="00573CE8">
            <w:pPr>
              <w:pStyle w:val="SiemensNummerierung2"/>
              <w:numPr>
                <w:ilvl w:val="0"/>
                <w:numId w:val="0"/>
              </w:numPr>
            </w:pPr>
            <w:r w:rsidRPr="00350A90">
              <w:t>MonAnS.PV_AH_Lim</w:t>
            </w:r>
          </w:p>
        </w:tc>
        <w:tc>
          <w:tcPr>
            <w:tcW w:w="2934" w:type="dxa"/>
            <w:vAlign w:val="center"/>
          </w:tcPr>
          <w:p w14:paraId="10A8EEA3" w14:textId="77777777" w:rsidR="00C06169" w:rsidRPr="00350A90" w:rsidRDefault="00C06169" w:rsidP="00573CE8">
            <w:pPr>
              <w:pStyle w:val="SiemensNummerierung2"/>
              <w:numPr>
                <w:ilvl w:val="0"/>
                <w:numId w:val="0"/>
              </w:numPr>
            </w:pPr>
            <w:r w:rsidRPr="00350A90">
              <w:t>1000.0</w:t>
            </w:r>
          </w:p>
        </w:tc>
        <w:tc>
          <w:tcPr>
            <w:tcW w:w="2792" w:type="dxa"/>
          </w:tcPr>
          <w:p w14:paraId="3BD7AD78" w14:textId="77777777" w:rsidR="00C06169" w:rsidRPr="00350A90" w:rsidRDefault="00C06169" w:rsidP="00573CE8">
            <w:pPr>
              <w:pStyle w:val="SiemensNummerierung2"/>
              <w:numPr>
                <w:ilvl w:val="0"/>
                <w:numId w:val="0"/>
              </w:numPr>
            </w:pPr>
          </w:p>
        </w:tc>
      </w:tr>
      <w:tr w:rsidR="00C06169" w:rsidRPr="00350A90" w14:paraId="6D59E66C" w14:textId="77777777" w:rsidTr="009301E8">
        <w:tc>
          <w:tcPr>
            <w:tcW w:w="2881" w:type="dxa"/>
            <w:vAlign w:val="center"/>
          </w:tcPr>
          <w:p w14:paraId="5307499B" w14:textId="77777777" w:rsidR="00C06169" w:rsidRPr="00350A90" w:rsidRDefault="00C06169" w:rsidP="00573CE8">
            <w:pPr>
              <w:pStyle w:val="SiemensNummerierung2"/>
              <w:numPr>
                <w:ilvl w:val="0"/>
                <w:numId w:val="0"/>
              </w:numPr>
            </w:pPr>
            <w:r w:rsidRPr="00350A90">
              <w:t>MonAnS.PV_WH_Lim</w:t>
            </w:r>
          </w:p>
        </w:tc>
        <w:tc>
          <w:tcPr>
            <w:tcW w:w="2934" w:type="dxa"/>
            <w:vAlign w:val="center"/>
          </w:tcPr>
          <w:p w14:paraId="599FB2B2" w14:textId="77777777" w:rsidR="00C06169" w:rsidRPr="00350A90" w:rsidRDefault="00C06169" w:rsidP="00573CE8">
            <w:pPr>
              <w:pStyle w:val="SiemensNummerierung2"/>
              <w:numPr>
                <w:ilvl w:val="0"/>
                <w:numId w:val="0"/>
              </w:numPr>
            </w:pPr>
            <w:r w:rsidRPr="00350A90">
              <w:t>900.0</w:t>
            </w:r>
          </w:p>
        </w:tc>
        <w:tc>
          <w:tcPr>
            <w:tcW w:w="2792" w:type="dxa"/>
          </w:tcPr>
          <w:p w14:paraId="5E974C60" w14:textId="77777777" w:rsidR="00C06169" w:rsidRPr="00350A90" w:rsidRDefault="00C06169" w:rsidP="00573CE8">
            <w:pPr>
              <w:pStyle w:val="SiemensNummerierung2"/>
              <w:numPr>
                <w:ilvl w:val="0"/>
                <w:numId w:val="0"/>
              </w:numPr>
            </w:pPr>
          </w:p>
        </w:tc>
      </w:tr>
      <w:tr w:rsidR="00C06169" w:rsidRPr="00350A90" w14:paraId="52803B84" w14:textId="77777777" w:rsidTr="009301E8">
        <w:tc>
          <w:tcPr>
            <w:tcW w:w="2881" w:type="dxa"/>
            <w:vAlign w:val="center"/>
          </w:tcPr>
          <w:p w14:paraId="2CE9BE7D" w14:textId="77777777" w:rsidR="00C06169" w:rsidRPr="00350A90" w:rsidRDefault="00C06169" w:rsidP="00573CE8">
            <w:pPr>
              <w:pStyle w:val="SiemensNummerierung2"/>
              <w:numPr>
                <w:ilvl w:val="0"/>
                <w:numId w:val="0"/>
              </w:numPr>
            </w:pPr>
            <w:r w:rsidRPr="00350A90">
              <w:t>MonAnS.PV_WL_Lim</w:t>
            </w:r>
          </w:p>
        </w:tc>
        <w:tc>
          <w:tcPr>
            <w:tcW w:w="2934" w:type="dxa"/>
            <w:vAlign w:val="center"/>
          </w:tcPr>
          <w:p w14:paraId="1E3D81A0" w14:textId="77777777" w:rsidR="00C06169" w:rsidRPr="00350A90" w:rsidRDefault="00C06169" w:rsidP="00573CE8">
            <w:pPr>
              <w:pStyle w:val="SiemensNummerierung2"/>
              <w:numPr>
                <w:ilvl w:val="0"/>
                <w:numId w:val="0"/>
              </w:numPr>
            </w:pPr>
            <w:r w:rsidRPr="00350A90">
              <w:t>150.0</w:t>
            </w:r>
          </w:p>
        </w:tc>
        <w:tc>
          <w:tcPr>
            <w:tcW w:w="2792" w:type="dxa"/>
          </w:tcPr>
          <w:p w14:paraId="38A2A427" w14:textId="77777777" w:rsidR="00C06169" w:rsidRPr="00350A90" w:rsidRDefault="00C06169" w:rsidP="00573CE8">
            <w:pPr>
              <w:pStyle w:val="SiemensNummerierung2"/>
              <w:numPr>
                <w:ilvl w:val="0"/>
                <w:numId w:val="0"/>
              </w:numPr>
            </w:pPr>
          </w:p>
        </w:tc>
      </w:tr>
      <w:tr w:rsidR="00C06169" w:rsidRPr="00350A90" w14:paraId="68827CAB" w14:textId="77777777" w:rsidTr="009301E8">
        <w:tc>
          <w:tcPr>
            <w:tcW w:w="2881" w:type="dxa"/>
            <w:vAlign w:val="center"/>
          </w:tcPr>
          <w:p w14:paraId="1C781E82" w14:textId="77777777" w:rsidR="00C06169" w:rsidRPr="00350A90" w:rsidRDefault="00C06169" w:rsidP="00573CE8">
            <w:pPr>
              <w:pStyle w:val="SiemensNummerierung2"/>
              <w:numPr>
                <w:ilvl w:val="0"/>
                <w:numId w:val="0"/>
              </w:numPr>
            </w:pPr>
            <w:r w:rsidRPr="00350A90">
              <w:t>MonAnS.PV_AL_Lim</w:t>
            </w:r>
          </w:p>
        </w:tc>
        <w:tc>
          <w:tcPr>
            <w:tcW w:w="2934" w:type="dxa"/>
            <w:vAlign w:val="center"/>
          </w:tcPr>
          <w:p w14:paraId="473715C0" w14:textId="77777777" w:rsidR="00C06169" w:rsidRPr="00350A90" w:rsidRDefault="00C06169" w:rsidP="00573CE8">
            <w:pPr>
              <w:pStyle w:val="SiemensNummerierung2"/>
              <w:numPr>
                <w:ilvl w:val="0"/>
                <w:numId w:val="0"/>
              </w:numPr>
            </w:pPr>
            <w:r w:rsidRPr="00350A90">
              <w:t>50.0</w:t>
            </w:r>
          </w:p>
        </w:tc>
        <w:tc>
          <w:tcPr>
            <w:tcW w:w="2792" w:type="dxa"/>
          </w:tcPr>
          <w:p w14:paraId="274A4D41" w14:textId="77777777" w:rsidR="00C06169" w:rsidRPr="00350A90" w:rsidRDefault="00C06169" w:rsidP="00573CE8">
            <w:pPr>
              <w:pStyle w:val="SiemensNummerierung2"/>
              <w:numPr>
                <w:ilvl w:val="0"/>
                <w:numId w:val="0"/>
              </w:numPr>
            </w:pPr>
          </w:p>
        </w:tc>
      </w:tr>
      <w:tr w:rsidR="00C06169" w:rsidRPr="00350A90" w14:paraId="4DAFAFDB" w14:textId="77777777" w:rsidTr="009301E8">
        <w:tc>
          <w:tcPr>
            <w:tcW w:w="2881" w:type="dxa"/>
            <w:vAlign w:val="center"/>
          </w:tcPr>
          <w:p w14:paraId="70F5A5F4" w14:textId="77777777" w:rsidR="00C06169" w:rsidRPr="00350A90" w:rsidRDefault="00C06169" w:rsidP="00573CE8">
            <w:pPr>
              <w:pStyle w:val="SiemensNummerierung2"/>
              <w:numPr>
                <w:ilvl w:val="0"/>
                <w:numId w:val="0"/>
              </w:numPr>
            </w:pPr>
            <w:r w:rsidRPr="00350A90">
              <w:t>MonAnS.PV_Unit</w:t>
            </w:r>
          </w:p>
        </w:tc>
        <w:tc>
          <w:tcPr>
            <w:tcW w:w="2934" w:type="dxa"/>
            <w:vAlign w:val="center"/>
          </w:tcPr>
          <w:p w14:paraId="1AEC68D2" w14:textId="77777777" w:rsidR="00C06169" w:rsidRPr="00350A90" w:rsidRDefault="00C06169" w:rsidP="00573CE8">
            <w:pPr>
              <w:pStyle w:val="SiemensNummerierung2"/>
              <w:numPr>
                <w:ilvl w:val="0"/>
                <w:numId w:val="0"/>
              </w:numPr>
            </w:pPr>
            <w:r w:rsidRPr="00350A90">
              <w:t>1040</w:t>
            </w:r>
          </w:p>
        </w:tc>
        <w:tc>
          <w:tcPr>
            <w:tcW w:w="2792" w:type="dxa"/>
          </w:tcPr>
          <w:p w14:paraId="7A7DF868" w14:textId="77777777" w:rsidR="00C06169" w:rsidRPr="00350A90" w:rsidRDefault="00C06169" w:rsidP="00573CE8">
            <w:pPr>
              <w:pStyle w:val="SiemensNummerierung2"/>
              <w:numPr>
                <w:ilvl w:val="0"/>
                <w:numId w:val="0"/>
              </w:numPr>
            </w:pPr>
          </w:p>
        </w:tc>
      </w:tr>
      <w:tr w:rsidR="00C06169" w:rsidRPr="00350A90" w14:paraId="3EF6C5A8" w14:textId="77777777" w:rsidTr="009301E8">
        <w:tc>
          <w:tcPr>
            <w:tcW w:w="2881" w:type="dxa"/>
            <w:vAlign w:val="center"/>
          </w:tcPr>
          <w:p w14:paraId="67FA4AFC" w14:textId="77777777" w:rsidR="00C06169" w:rsidRPr="00350A90" w:rsidRDefault="00C06169" w:rsidP="00573CE8">
            <w:pPr>
              <w:pStyle w:val="SiemensNummerierung2"/>
              <w:numPr>
                <w:ilvl w:val="0"/>
                <w:numId w:val="0"/>
              </w:numPr>
            </w:pPr>
            <w:r w:rsidRPr="00350A90">
              <w:t>Pcs7AnIn.PV_InUnit</w:t>
            </w:r>
          </w:p>
        </w:tc>
        <w:tc>
          <w:tcPr>
            <w:tcW w:w="2934" w:type="dxa"/>
            <w:vAlign w:val="center"/>
          </w:tcPr>
          <w:p w14:paraId="081B8B01" w14:textId="77777777" w:rsidR="00C06169" w:rsidRPr="00350A90" w:rsidRDefault="00C06169" w:rsidP="00573CE8">
            <w:pPr>
              <w:pStyle w:val="SiemensNummerierung2"/>
              <w:numPr>
                <w:ilvl w:val="0"/>
                <w:numId w:val="0"/>
              </w:numPr>
            </w:pPr>
            <w:r w:rsidRPr="00350A90">
              <w:t>1040</w:t>
            </w:r>
          </w:p>
        </w:tc>
        <w:tc>
          <w:tcPr>
            <w:tcW w:w="2792" w:type="dxa"/>
          </w:tcPr>
          <w:p w14:paraId="23B05698" w14:textId="77777777" w:rsidR="00C06169" w:rsidRPr="00350A90" w:rsidRDefault="00C06169" w:rsidP="00573CE8">
            <w:pPr>
              <w:pStyle w:val="SiemensNummerierung2"/>
              <w:numPr>
                <w:ilvl w:val="0"/>
                <w:numId w:val="0"/>
              </w:numPr>
            </w:pPr>
          </w:p>
        </w:tc>
      </w:tr>
    </w:tbl>
    <w:p w14:paraId="1C099FF7" w14:textId="7459C40B" w:rsidR="00C06169" w:rsidRPr="00350A90" w:rsidRDefault="00C06169" w:rsidP="00C06169">
      <w:pPr>
        <w:pStyle w:val="Beschriftung"/>
        <w:rPr>
          <w:lang w:val="en-US"/>
        </w:rPr>
      </w:pPr>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3</w:t>
      </w:r>
      <w:r w:rsidRPr="00350A90">
        <w:rPr>
          <w:bCs w:val="0"/>
          <w:lang w:val="en-US"/>
        </w:rPr>
        <w:fldChar w:fldCharType="end"/>
      </w:r>
      <w:r w:rsidRPr="00350A90">
        <w:rPr>
          <w:bCs w:val="0"/>
          <w:lang w:val="en-US"/>
        </w:rPr>
        <w:t>: Input interconnections in chart 'A1T2L001Sheet1'</w:t>
      </w:r>
    </w:p>
    <w:p w14:paraId="135E7095" w14:textId="77777777" w:rsidR="006E368E" w:rsidRPr="00350A90" w:rsidRDefault="006E368E" w:rsidP="00626ECE">
      <w:pPr>
        <w:rPr>
          <w:lang w:val="en-US"/>
        </w:rPr>
      </w:pPr>
    </w:p>
    <w:tbl>
      <w:tblPr>
        <w:tblStyle w:val="Siemens-Tabelle"/>
        <w:tblW w:w="0" w:type="auto"/>
        <w:tblInd w:w="851" w:type="dxa"/>
        <w:tblLook w:val="04A0" w:firstRow="1" w:lastRow="0" w:firstColumn="1" w:lastColumn="0" w:noHBand="0" w:noVBand="1"/>
      </w:tblPr>
      <w:tblGrid>
        <w:gridCol w:w="2851"/>
        <w:gridCol w:w="2905"/>
        <w:gridCol w:w="2851"/>
      </w:tblGrid>
      <w:tr w:rsidR="00763090" w:rsidRPr="00350A90" w14:paraId="417B8C5A" w14:textId="77777777" w:rsidTr="009301E8">
        <w:trPr>
          <w:cnfStyle w:val="100000000000" w:firstRow="1" w:lastRow="0" w:firstColumn="0" w:lastColumn="0" w:oddVBand="0" w:evenVBand="0" w:oddHBand="0" w:evenHBand="0" w:firstRowFirstColumn="0" w:firstRowLastColumn="0" w:lastRowFirstColumn="0" w:lastRowLastColumn="0"/>
        </w:trPr>
        <w:tc>
          <w:tcPr>
            <w:tcW w:w="2851" w:type="dxa"/>
          </w:tcPr>
          <w:p w14:paraId="1E921A28" w14:textId="09DAB55C" w:rsidR="00763090" w:rsidRPr="00350A90" w:rsidRDefault="00763090" w:rsidP="00573CE8">
            <w:pPr>
              <w:pStyle w:val="SiemensNummerierung2"/>
              <w:numPr>
                <w:ilvl w:val="0"/>
                <w:numId w:val="0"/>
              </w:numPr>
            </w:pPr>
            <w:r w:rsidRPr="00350A90">
              <w:rPr>
                <w:bCs/>
              </w:rPr>
              <w:t>Output</w:t>
            </w:r>
          </w:p>
        </w:tc>
        <w:tc>
          <w:tcPr>
            <w:tcW w:w="2905" w:type="dxa"/>
          </w:tcPr>
          <w:p w14:paraId="660240DA" w14:textId="7B9D36EC" w:rsidR="00763090" w:rsidRPr="00350A90" w:rsidRDefault="00763090" w:rsidP="00573CE8">
            <w:pPr>
              <w:pStyle w:val="SiemensNummerierung2"/>
              <w:numPr>
                <w:ilvl w:val="0"/>
                <w:numId w:val="0"/>
              </w:numPr>
            </w:pPr>
            <w:r w:rsidRPr="00350A90">
              <w:rPr>
                <w:bCs/>
              </w:rPr>
              <w:t>Wiring to</w:t>
            </w:r>
          </w:p>
        </w:tc>
        <w:tc>
          <w:tcPr>
            <w:tcW w:w="2851" w:type="dxa"/>
          </w:tcPr>
          <w:p w14:paraId="7F7EE09B" w14:textId="1006B895" w:rsidR="00763090" w:rsidRPr="00350A90" w:rsidRDefault="00763090" w:rsidP="00573CE8">
            <w:pPr>
              <w:pStyle w:val="SiemensNummerierung2"/>
              <w:numPr>
                <w:ilvl w:val="0"/>
                <w:numId w:val="0"/>
              </w:numPr>
            </w:pPr>
            <w:r w:rsidRPr="00350A90">
              <w:rPr>
                <w:bCs/>
              </w:rPr>
              <w:t>Inverted</w:t>
            </w:r>
          </w:p>
        </w:tc>
      </w:tr>
      <w:tr w:rsidR="00763090" w:rsidRPr="00350A90" w14:paraId="4D21C863" w14:textId="77777777" w:rsidTr="009301E8">
        <w:tc>
          <w:tcPr>
            <w:tcW w:w="2851" w:type="dxa"/>
          </w:tcPr>
          <w:p w14:paraId="3BC41DDB" w14:textId="5EAA8B43" w:rsidR="00763090" w:rsidRPr="00350A90" w:rsidRDefault="00763090" w:rsidP="00573CE8">
            <w:pPr>
              <w:pStyle w:val="SiemensNummerierung2"/>
              <w:numPr>
                <w:ilvl w:val="0"/>
                <w:numId w:val="0"/>
              </w:numPr>
            </w:pPr>
            <w:r w:rsidRPr="00350A90">
              <w:t>none</w:t>
            </w:r>
          </w:p>
        </w:tc>
        <w:tc>
          <w:tcPr>
            <w:tcW w:w="2905" w:type="dxa"/>
          </w:tcPr>
          <w:p w14:paraId="6DBA2722" w14:textId="4C606F40" w:rsidR="00763090" w:rsidRPr="00350A90" w:rsidRDefault="00763090" w:rsidP="00573CE8">
            <w:pPr>
              <w:pStyle w:val="SiemensNummerierung2"/>
              <w:numPr>
                <w:ilvl w:val="0"/>
                <w:numId w:val="0"/>
              </w:numPr>
            </w:pPr>
            <w:r w:rsidRPr="00350A90">
              <w:t>none</w:t>
            </w:r>
          </w:p>
        </w:tc>
        <w:tc>
          <w:tcPr>
            <w:tcW w:w="2851" w:type="dxa"/>
          </w:tcPr>
          <w:p w14:paraId="197C359F" w14:textId="416B1ABE" w:rsidR="00763090" w:rsidRPr="00350A90" w:rsidRDefault="00763090" w:rsidP="00573CE8">
            <w:pPr>
              <w:pStyle w:val="SiemensNummerierung2"/>
              <w:numPr>
                <w:ilvl w:val="0"/>
                <w:numId w:val="0"/>
              </w:numPr>
            </w:pPr>
            <w:r w:rsidRPr="00350A90">
              <w:t>none</w:t>
            </w:r>
          </w:p>
        </w:tc>
      </w:tr>
    </w:tbl>
    <w:p w14:paraId="24115D93" w14:textId="03EB93C5" w:rsidR="00C06169" w:rsidRPr="00350A90" w:rsidRDefault="00C06169" w:rsidP="00C06169">
      <w:pPr>
        <w:pStyle w:val="Beschriftung"/>
        <w:rPr>
          <w:lang w:val="en-US"/>
        </w:rPr>
      </w:pPr>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4</w:t>
      </w:r>
      <w:r w:rsidRPr="00350A90">
        <w:rPr>
          <w:bCs w:val="0"/>
          <w:lang w:val="en-US"/>
        </w:rPr>
        <w:fldChar w:fldCharType="end"/>
      </w:r>
      <w:r w:rsidRPr="00350A90">
        <w:rPr>
          <w:bCs w:val="0"/>
          <w:lang w:val="en-US"/>
        </w:rPr>
        <w:t>: Output interconnections in chart 'A1T2L001Sheet1'</w:t>
      </w:r>
    </w:p>
    <w:p w14:paraId="05BF1D40" w14:textId="77777777" w:rsidR="004B63B4" w:rsidRPr="00350A90" w:rsidRDefault="004B63B4">
      <w:pPr>
        <w:spacing w:before="0" w:after="0" w:line="240" w:lineRule="auto"/>
        <w:ind w:left="0"/>
        <w:jc w:val="left"/>
        <w:rPr>
          <w:b/>
          <w:smallCaps/>
          <w:sz w:val="24"/>
          <w:szCs w:val="24"/>
          <w:lang w:val="en-US"/>
        </w:rPr>
      </w:pPr>
      <w:r w:rsidRPr="00350A90">
        <w:rPr>
          <w:lang w:val="en-US"/>
        </w:rPr>
        <w:br w:type="page"/>
      </w:r>
    </w:p>
    <w:p w14:paraId="46FF2307" w14:textId="098D1DDB" w:rsidR="00573CE8" w:rsidRPr="00350A90" w:rsidRDefault="00573CE8" w:rsidP="00626ECE">
      <w:pPr>
        <w:pStyle w:val="berschrift2"/>
      </w:pPr>
      <w:bookmarkStart w:id="29" w:name="_Toc17714890"/>
      <w:r w:rsidRPr="00350A90">
        <w:rPr>
          <w:bCs/>
          <w:lang w:val="en-US"/>
        </w:rPr>
        <w:lastRenderedPageBreak/>
        <w:t>Monitoring in faceplate T2_Reaction</w:t>
      </w:r>
      <w:bookmarkEnd w:id="29"/>
    </w:p>
    <w:p w14:paraId="493FA18D" w14:textId="4B50A710" w:rsidR="00C06169" w:rsidRPr="001D5355" w:rsidRDefault="00C06169">
      <w:pPr>
        <w:pStyle w:val="SiemensNummerierung2"/>
        <w:numPr>
          <w:ilvl w:val="0"/>
          <w:numId w:val="36"/>
        </w:numPr>
        <w:rPr>
          <w:lang w:val="en-US"/>
        </w:rPr>
      </w:pPr>
      <w:r w:rsidRPr="00350A90">
        <w:rPr>
          <w:lang w:val="en-US"/>
        </w:rPr>
        <w:t xml:space="preserve">To compile and download AS and OS at the same time, select the project in the component view of </w:t>
      </w:r>
      <w:r w:rsidRPr="00350A90">
        <w:rPr>
          <w:rStyle w:val="Hervorhebung"/>
          <w:lang w:val="en-US"/>
        </w:rPr>
        <w:t>SIMATIC Manager</w:t>
      </w:r>
      <w:r w:rsidRPr="00350A90">
        <w:rPr>
          <w:lang w:val="en-US"/>
        </w:rPr>
        <w:t xml:space="preserve">. Then, select 'Compile and Download' for the PLC. </w:t>
      </w:r>
      <w:r w:rsidRPr="001D5355">
        <w:rPr>
          <w:lang w:val="en-US"/>
        </w:rPr>
        <w:t>(</w:t>
      </w:r>
      <w:r w:rsidRPr="001362DF">
        <w:rPr>
          <w:lang w:val="en-US"/>
        </w:rPr>
        <w:fldChar w:fldCharType="begin"/>
      </w:r>
      <w:r w:rsidRPr="001D5355">
        <w:rPr>
          <w:lang w:val="en-US"/>
        </w:rPr>
        <w:instrText>SYMBOL 174 \f "Symbol" \s 10</w:instrText>
      </w:r>
      <w:r w:rsidRPr="001362DF">
        <w:rPr>
          <w:lang w:val="en-US"/>
        </w:rPr>
        <w:fldChar w:fldCharType="separate"/>
      </w:r>
      <w:r w:rsidRPr="001D5355">
        <w:rPr>
          <w:lang w:val="en-US"/>
        </w:rPr>
        <w:t>®</w:t>
      </w:r>
      <w:r w:rsidRPr="001362DF">
        <w:rPr>
          <w:lang w:val="en-US"/>
        </w:rPr>
        <w:fldChar w:fldCharType="end"/>
      </w:r>
      <w:r w:rsidRPr="001D5355">
        <w:rPr>
          <w:lang w:val="en-US"/>
        </w:rPr>
        <w:t xml:space="preserve"> SCE_PCS7_Prj </w:t>
      </w:r>
      <w:r w:rsidRPr="001362DF">
        <w:rPr>
          <w:lang w:val="en-US"/>
        </w:rPr>
        <w:fldChar w:fldCharType="begin"/>
      </w:r>
      <w:r w:rsidRPr="001D5355">
        <w:rPr>
          <w:lang w:val="en-US"/>
        </w:rPr>
        <w:instrText>SYMBOL 174 \f "Symbol" \s 10</w:instrText>
      </w:r>
      <w:r w:rsidRPr="001362DF">
        <w:rPr>
          <w:lang w:val="en-US"/>
        </w:rPr>
        <w:fldChar w:fldCharType="separate"/>
      </w:r>
      <w:r w:rsidRPr="001D5355">
        <w:rPr>
          <w:lang w:val="en-US"/>
        </w:rPr>
        <w:t>®</w:t>
      </w:r>
      <w:r w:rsidRPr="001362DF">
        <w:rPr>
          <w:lang w:val="en-US"/>
        </w:rPr>
        <w:fldChar w:fldCharType="end"/>
      </w:r>
      <w:r w:rsidRPr="001D5355">
        <w:rPr>
          <w:lang w:val="en-US"/>
        </w:rPr>
        <w:t xml:space="preserve"> PLC </w:t>
      </w:r>
      <w:r w:rsidRPr="001362DF">
        <w:rPr>
          <w:lang w:val="en-US"/>
        </w:rPr>
        <w:fldChar w:fldCharType="begin"/>
      </w:r>
      <w:r w:rsidRPr="001D5355">
        <w:rPr>
          <w:lang w:val="en-US"/>
        </w:rPr>
        <w:instrText>SYMBOL 174 \f "Symbol" \s 10</w:instrText>
      </w:r>
      <w:r w:rsidRPr="001362DF">
        <w:rPr>
          <w:lang w:val="en-US"/>
        </w:rPr>
        <w:fldChar w:fldCharType="separate"/>
      </w:r>
      <w:r w:rsidRPr="001D5355">
        <w:rPr>
          <w:lang w:val="en-US"/>
        </w:rPr>
        <w:t>®</w:t>
      </w:r>
      <w:r w:rsidRPr="001362DF">
        <w:rPr>
          <w:lang w:val="en-US"/>
        </w:rPr>
        <w:fldChar w:fldCharType="end"/>
      </w:r>
      <w:r w:rsidRPr="001D5355">
        <w:rPr>
          <w:lang w:val="en-US"/>
        </w:rPr>
        <w:t xml:space="preserve"> Compile and Download Objects)</w:t>
      </w:r>
    </w:p>
    <w:p w14:paraId="60E1AEB3" w14:textId="2C52A313" w:rsidR="00763090" w:rsidRPr="00350A90" w:rsidRDefault="00763090" w:rsidP="00E9559D">
      <w:pPr>
        <w:pStyle w:val="screenshot"/>
      </w:pPr>
      <w:r w:rsidRPr="00350A90">
        <w:rPr>
          <w:noProof/>
        </w:rPr>
        <w:drawing>
          <wp:inline distT="0" distB="0" distL="0" distR="0" wp14:anchorId="1A1DFEDA" wp14:editId="33EF5596">
            <wp:extent cx="4709939" cy="31623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20_02112012_1142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731459" cy="3176749"/>
                    </a:xfrm>
                    <a:prstGeom prst="rect">
                      <a:avLst/>
                    </a:prstGeom>
                    <a:noFill/>
                    <a:ln>
                      <a:noFill/>
                    </a:ln>
                  </pic:spPr>
                </pic:pic>
              </a:graphicData>
            </a:graphic>
          </wp:inline>
        </w:drawing>
      </w:r>
    </w:p>
    <w:p w14:paraId="3BF1A74A" w14:textId="77E3E66A" w:rsidR="00C06169" w:rsidRPr="00E9559D" w:rsidRDefault="00C06169" w:rsidP="00C06169">
      <w:pPr>
        <w:pStyle w:val="SiemensNummerierung2"/>
        <w:rPr>
          <w:lang w:val="en-US"/>
        </w:rPr>
      </w:pPr>
      <w:r w:rsidRPr="00350A90">
        <w:rPr>
          <w:lang w:val="en-US"/>
        </w:rPr>
        <w:t>Next, as shown here, select the objects for compiling and start the process as you learned in the previous chapters.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Start)</w:t>
      </w:r>
    </w:p>
    <w:p w14:paraId="633B3991" w14:textId="4FF44575" w:rsidR="00CD0F04" w:rsidRPr="00350A90" w:rsidRDefault="00763090" w:rsidP="00CD0F04">
      <w:pPr>
        <w:pStyle w:val="screenshot"/>
      </w:pPr>
      <w:r w:rsidRPr="00350A90">
        <w:rPr>
          <w:noProof/>
        </w:rPr>
        <w:drawing>
          <wp:inline distT="0" distB="0" distL="0" distR="0" wp14:anchorId="69197417" wp14:editId="13D4A007">
            <wp:extent cx="4686300" cy="376033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703208" cy="3773901"/>
                    </a:xfrm>
                    <a:prstGeom prst="rect">
                      <a:avLst/>
                    </a:prstGeom>
                    <a:noFill/>
                    <a:ln>
                      <a:noFill/>
                    </a:ln>
                  </pic:spPr>
                </pic:pic>
              </a:graphicData>
            </a:graphic>
          </wp:inline>
        </w:drawing>
      </w:r>
      <w:r w:rsidRPr="00350A90">
        <w:rPr>
          <w:lang w:val="en-US"/>
        </w:rPr>
        <w:br w:type="page"/>
      </w:r>
    </w:p>
    <w:p w14:paraId="222BF663" w14:textId="065AC4C4" w:rsidR="00C06169" w:rsidRPr="00350A90" w:rsidRDefault="00C06169" w:rsidP="00C06169">
      <w:pPr>
        <w:pStyle w:val="SiemensNummerierung2"/>
      </w:pPr>
      <w:r w:rsidRPr="00350A90">
        <w:rPr>
          <w:lang w:val="en-US"/>
        </w:rPr>
        <w:lastRenderedPageBreak/>
        <w:t>After successful compilation, open the OS.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OS(1)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Open Object)</w:t>
      </w:r>
    </w:p>
    <w:p w14:paraId="0B97EB6A" w14:textId="0826B0F2" w:rsidR="00C06169" w:rsidRPr="00350A90" w:rsidRDefault="00763090" w:rsidP="00C06169">
      <w:pPr>
        <w:pStyle w:val="screenshot"/>
      </w:pPr>
      <w:r w:rsidRPr="00350A90">
        <w:rPr>
          <w:noProof/>
        </w:rPr>
        <w:drawing>
          <wp:inline distT="0" distB="0" distL="0" distR="0" wp14:anchorId="4F5EDCAD" wp14:editId="6E3C0703">
            <wp:extent cx="5328000" cy="4280322"/>
            <wp:effectExtent l="0" t="0" r="635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21_02112012_11461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28000" cy="4280322"/>
                    </a:xfrm>
                    <a:prstGeom prst="rect">
                      <a:avLst/>
                    </a:prstGeom>
                    <a:noFill/>
                    <a:ln>
                      <a:noFill/>
                    </a:ln>
                  </pic:spPr>
                </pic:pic>
              </a:graphicData>
            </a:graphic>
          </wp:inline>
        </w:drawing>
      </w:r>
    </w:p>
    <w:p w14:paraId="4CDA9DCD" w14:textId="3E454CE3" w:rsidR="00C06169" w:rsidRPr="00350A90" w:rsidRDefault="00C06169" w:rsidP="00C06169">
      <w:pPr>
        <w:pStyle w:val="SiemensNummerierung2"/>
      </w:pPr>
      <w:r w:rsidRPr="00350A90">
        <w:rPr>
          <w:lang w:val="en-US"/>
        </w:rPr>
        <w:t xml:space="preserve">Within </w:t>
      </w:r>
      <w:r w:rsidRPr="00350A90">
        <w:rPr>
          <w:rStyle w:val="Hervorhebung"/>
          <w:b w:val="0"/>
          <w:bCs w:val="0"/>
          <w:i w:val="0"/>
          <w:iCs w:val="0"/>
          <w:lang w:val="en-US"/>
        </w:rPr>
        <w:t>WinCC</w:t>
      </w:r>
      <w:r w:rsidRPr="00350A90">
        <w:rPr>
          <w:lang w:val="en-US"/>
        </w:rPr>
        <w:t xml:space="preserve">, open the picture 'T2_reaction.Pdl' in the </w:t>
      </w:r>
      <w:r w:rsidRPr="00350A90">
        <w:rPr>
          <w:rStyle w:val="Hervorhebung"/>
          <w:b w:val="0"/>
          <w:bCs w:val="0"/>
          <w:i w:val="0"/>
          <w:iCs w:val="0"/>
          <w:lang w:val="en-US"/>
        </w:rPr>
        <w:t>Graphics Designer</w:t>
      </w:r>
      <w:r w:rsidRPr="00350A90">
        <w:rPr>
          <w:lang w:val="en-US"/>
        </w:rPr>
        <w:t xml:space="preserve">. </w:t>
      </w:r>
      <w:r w:rsidRPr="00350A90">
        <w:rPr>
          <w:lang w:val="en-US"/>
        </w:rPr>
        <w:b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Graphics Designer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T2_reaction.Pdl)</w:t>
      </w:r>
    </w:p>
    <w:p w14:paraId="79E4A38D" w14:textId="70AC446F" w:rsidR="00C06169" w:rsidRPr="00350A90" w:rsidRDefault="00763090" w:rsidP="00C06169">
      <w:pPr>
        <w:pStyle w:val="screenshot"/>
      </w:pPr>
      <w:r w:rsidRPr="00350A90">
        <w:rPr>
          <w:noProof/>
        </w:rPr>
        <w:drawing>
          <wp:inline distT="0" distB="0" distL="0" distR="0" wp14:anchorId="1BCA43CC" wp14:editId="1707DD40">
            <wp:extent cx="5328000" cy="3560509"/>
            <wp:effectExtent l="0" t="0" r="6350" b="190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ritt0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28000" cy="3560509"/>
                    </a:xfrm>
                    <a:prstGeom prst="rect">
                      <a:avLst/>
                    </a:prstGeom>
                    <a:noFill/>
                    <a:ln>
                      <a:noFill/>
                    </a:ln>
                  </pic:spPr>
                </pic:pic>
              </a:graphicData>
            </a:graphic>
          </wp:inline>
        </w:drawing>
      </w:r>
    </w:p>
    <w:p w14:paraId="754A805E" w14:textId="77777777" w:rsidR="004B63B4" w:rsidRPr="00350A90" w:rsidRDefault="004B63B4">
      <w:pPr>
        <w:spacing w:before="0" w:after="0" w:line="240" w:lineRule="auto"/>
        <w:ind w:left="0"/>
        <w:jc w:val="left"/>
      </w:pPr>
      <w:r w:rsidRPr="00350A90">
        <w:rPr>
          <w:lang w:val="en-US"/>
        </w:rPr>
        <w:br w:type="page"/>
      </w:r>
    </w:p>
    <w:p w14:paraId="23EE0EA9" w14:textId="46ED49B3" w:rsidR="00C06169" w:rsidRPr="00350A90" w:rsidRDefault="00C06169" w:rsidP="00BC7DB2">
      <w:pPr>
        <w:pStyle w:val="SiemensNummerierung2"/>
        <w:spacing w:before="0"/>
      </w:pPr>
      <w:r w:rsidRPr="00350A90">
        <w:rPr>
          <w:lang w:val="en-US"/>
        </w:rPr>
        <w:lastRenderedPageBreak/>
        <w:t>In this picture, the block icon for the MonAnS block 'A1T2L001' was already created during the compilation run. Position it to the right of the reactor and save the picture.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A1T2L001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2E9A49C4" wp14:editId="23A4FF83">
            <wp:extent cx="152400" cy="1524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350A90">
        <w:rPr>
          <w:lang w:val="en-US"/>
        </w:rPr>
        <w:t>)</w:t>
      </w:r>
    </w:p>
    <w:p w14:paraId="7EB53A77" w14:textId="4C528F02" w:rsidR="00C06169" w:rsidRPr="00350A90" w:rsidRDefault="00BC7DB2" w:rsidP="00C06169">
      <w:pPr>
        <w:pStyle w:val="screenshot"/>
      </w:pPr>
      <w:r w:rsidRPr="00350A90">
        <w:rPr>
          <w:noProof/>
        </w:rPr>
        <w:drawing>
          <wp:inline distT="0" distB="0" distL="0" distR="0" wp14:anchorId="1645142C" wp14:editId="7323AAA8">
            <wp:extent cx="5472000" cy="384851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323_15134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848511"/>
                    </a:xfrm>
                    <a:prstGeom prst="rect">
                      <a:avLst/>
                    </a:prstGeom>
                    <a:noFill/>
                    <a:ln>
                      <a:noFill/>
                    </a:ln>
                  </pic:spPr>
                </pic:pic>
              </a:graphicData>
            </a:graphic>
          </wp:inline>
        </w:drawing>
      </w:r>
    </w:p>
    <w:p w14:paraId="5A8D2FAD" w14:textId="77777777" w:rsidR="00556346" w:rsidRPr="00350A90" w:rsidRDefault="00556346">
      <w:pPr>
        <w:spacing w:before="0" w:after="0" w:line="240" w:lineRule="auto"/>
        <w:ind w:left="0"/>
        <w:jc w:val="left"/>
        <w:rPr>
          <w:b/>
          <w:smallCaps/>
          <w:sz w:val="24"/>
          <w:szCs w:val="24"/>
        </w:rPr>
      </w:pPr>
      <w:r w:rsidRPr="00350A90">
        <w:rPr>
          <w:lang w:val="en-US"/>
        </w:rPr>
        <w:br w:type="page"/>
      </w:r>
    </w:p>
    <w:p w14:paraId="008C060C" w14:textId="4F1E5AC6" w:rsidR="00573CE8" w:rsidRPr="00350A90" w:rsidRDefault="00573CE8" w:rsidP="00626ECE">
      <w:pPr>
        <w:pStyle w:val="berschrift2"/>
        <w:rPr>
          <w:lang w:val="en-US"/>
        </w:rPr>
      </w:pPr>
      <w:bookmarkStart w:id="30" w:name="_Toc17714891"/>
      <w:r w:rsidRPr="00350A90">
        <w:rPr>
          <w:bCs/>
          <w:lang w:val="en-US"/>
        </w:rPr>
        <w:lastRenderedPageBreak/>
        <w:t>Analog level display in faceplate A1_multipurpose_plant</w:t>
      </w:r>
      <w:bookmarkEnd w:id="30"/>
    </w:p>
    <w:p w14:paraId="145F3DDB" w14:textId="183138D6" w:rsidR="00C06169" w:rsidRPr="00350A90" w:rsidRDefault="008C6D5B" w:rsidP="007631DF">
      <w:pPr>
        <w:pStyle w:val="SiemensNummerierung2"/>
        <w:numPr>
          <w:ilvl w:val="0"/>
          <w:numId w:val="37"/>
        </w:numPr>
      </w:pPr>
      <w:r w:rsidRPr="00350A90">
        <w:rPr>
          <w:lang w:val="en-US"/>
        </w:rPr>
        <w:t xml:space="preserve">Open the picture 'A1_multipurpose_plant.Pdl' in the </w:t>
      </w:r>
      <w:r w:rsidRPr="00350A90">
        <w:rPr>
          <w:rStyle w:val="Hervorhebung"/>
          <w:b w:val="0"/>
          <w:bCs w:val="0"/>
          <w:i w:val="0"/>
          <w:iCs w:val="0"/>
          <w:lang w:val="en-US"/>
        </w:rPr>
        <w:t>Graphics Designer</w:t>
      </w:r>
      <w:r w:rsidRPr="00350A90">
        <w:rPr>
          <w:lang w:val="en-US"/>
        </w:rPr>
        <w:t xml:space="preserve">. </w:t>
      </w:r>
      <w:r w:rsidRPr="00350A90">
        <w:rPr>
          <w:lang w:val="en-US"/>
        </w:rPr>
        <w:b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Graphics Designer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A1_multipurpose_plant.Pdl)</w:t>
      </w:r>
    </w:p>
    <w:p w14:paraId="24D4A3EC" w14:textId="06679E2F" w:rsidR="00C06169" w:rsidRPr="00350A90" w:rsidRDefault="00BC7DB2" w:rsidP="00C06169">
      <w:pPr>
        <w:pStyle w:val="screenshot"/>
      </w:pPr>
      <w:r w:rsidRPr="00350A90">
        <w:rPr>
          <w:noProof/>
        </w:rPr>
        <w:drawing>
          <wp:inline distT="0" distB="0" distL="0" distR="0" wp14:anchorId="502C3136" wp14:editId="4A68D10A">
            <wp:extent cx="5472000" cy="3656737"/>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ritt1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656737"/>
                    </a:xfrm>
                    <a:prstGeom prst="rect">
                      <a:avLst/>
                    </a:prstGeom>
                    <a:noFill/>
                    <a:ln>
                      <a:noFill/>
                    </a:ln>
                  </pic:spPr>
                </pic:pic>
              </a:graphicData>
            </a:graphic>
          </wp:inline>
        </w:drawing>
      </w:r>
    </w:p>
    <w:p w14:paraId="37157261" w14:textId="77777777" w:rsidR="00556346" w:rsidRPr="00350A90" w:rsidRDefault="00556346">
      <w:pPr>
        <w:spacing w:before="0" w:after="0" w:line="240" w:lineRule="auto"/>
        <w:ind w:left="0"/>
        <w:jc w:val="left"/>
      </w:pPr>
      <w:r w:rsidRPr="00350A90">
        <w:rPr>
          <w:lang w:val="en-US"/>
        </w:rPr>
        <w:br w:type="page"/>
      </w:r>
    </w:p>
    <w:p w14:paraId="0CA15267" w14:textId="66571D8C" w:rsidR="00C06169" w:rsidRPr="00350A90" w:rsidRDefault="00C06169" w:rsidP="00BC7DB2">
      <w:pPr>
        <w:pStyle w:val="SiemensNummerierung2"/>
        <w:spacing w:before="0"/>
        <w:rPr>
          <w:lang w:val="en-US"/>
        </w:rPr>
      </w:pPr>
      <w:r w:rsidRPr="00350A90">
        <w:rPr>
          <w:lang w:val="en-US"/>
        </w:rPr>
        <w:lastRenderedPageBreak/>
        <w:t>In this picture, drag an I/O field from the smart objects of the object palette to display the level of Reactor A1T2R001. Then, open its tag selection.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Standard palette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Smart Objects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I/O Field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3844F711" wp14:editId="5AC96EE3">
            <wp:extent cx="209550" cy="200818"/>
            <wp:effectExtent l="0" t="0" r="0"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9550" cy="200818"/>
                    </a:xfrm>
                    <a:prstGeom prst="rect">
                      <a:avLst/>
                    </a:prstGeom>
                    <a:noFill/>
                    <a:ln>
                      <a:noFill/>
                    </a:ln>
                  </pic:spPr>
                </pic:pic>
              </a:graphicData>
            </a:graphic>
          </wp:inline>
        </w:drawing>
      </w:r>
      <w:r w:rsidRPr="00350A90">
        <w:rPr>
          <w:lang w:val="en-US"/>
        </w:rPr>
        <w:t>)</w:t>
      </w:r>
    </w:p>
    <w:p w14:paraId="23E2FFB4" w14:textId="722E4B4F" w:rsidR="00C06169" w:rsidRPr="00350A90" w:rsidRDefault="00BC7DB2" w:rsidP="00C06169">
      <w:pPr>
        <w:pStyle w:val="screenshot"/>
      </w:pPr>
      <w:r w:rsidRPr="00350A90">
        <w:rPr>
          <w:noProof/>
        </w:rPr>
        <w:drawing>
          <wp:inline distT="0" distB="0" distL="0" distR="0" wp14:anchorId="750C1167" wp14:editId="6B04986C">
            <wp:extent cx="5472000" cy="347525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23_15205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475253"/>
                    </a:xfrm>
                    <a:prstGeom prst="rect">
                      <a:avLst/>
                    </a:prstGeom>
                    <a:noFill/>
                    <a:ln>
                      <a:noFill/>
                    </a:ln>
                  </pic:spPr>
                </pic:pic>
              </a:graphicData>
            </a:graphic>
          </wp:inline>
        </w:drawing>
      </w:r>
    </w:p>
    <w:p w14:paraId="56785E67" w14:textId="7D899A08" w:rsidR="00C06169" w:rsidRPr="00350A90" w:rsidRDefault="00BC7DB2" w:rsidP="00C06169">
      <w:pPr>
        <w:pStyle w:val="screenshot"/>
      </w:pPr>
      <w:r w:rsidRPr="00350A90">
        <w:rPr>
          <w:noProof/>
        </w:rPr>
        <w:drawing>
          <wp:inline distT="0" distB="0" distL="0" distR="0" wp14:anchorId="22E71201" wp14:editId="15AA75D3">
            <wp:extent cx="2516400" cy="3307540"/>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50323_15202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516400" cy="3307540"/>
                    </a:xfrm>
                    <a:prstGeom prst="rect">
                      <a:avLst/>
                    </a:prstGeom>
                    <a:noFill/>
                    <a:ln>
                      <a:noFill/>
                    </a:ln>
                  </pic:spPr>
                </pic:pic>
              </a:graphicData>
            </a:graphic>
          </wp:inline>
        </w:drawing>
      </w:r>
    </w:p>
    <w:p w14:paraId="4D0122CA" w14:textId="77777777" w:rsidR="00556346" w:rsidRPr="00350A90" w:rsidRDefault="00556346">
      <w:pPr>
        <w:spacing w:before="0" w:after="0" w:line="240" w:lineRule="auto"/>
        <w:ind w:left="0"/>
        <w:jc w:val="left"/>
      </w:pPr>
      <w:r w:rsidRPr="00350A90">
        <w:rPr>
          <w:lang w:val="en-US"/>
        </w:rPr>
        <w:br w:type="page"/>
      </w:r>
    </w:p>
    <w:p w14:paraId="62CA703B" w14:textId="407C1203" w:rsidR="00C06169" w:rsidRPr="00350A90" w:rsidRDefault="00C06169" w:rsidP="00956684">
      <w:pPr>
        <w:pStyle w:val="SiemensNummerierung2"/>
        <w:rPr>
          <w:lang w:val="en-US"/>
        </w:rPr>
      </w:pPr>
      <w:r w:rsidRPr="00350A90">
        <w:rPr>
          <w:lang w:val="en-US"/>
        </w:rPr>
        <w:lastRenderedPageBreak/>
        <w:t>Within the tag selection, select the engineering station variables as the data source. In the left window you will then see the hierarchy of your project. Here you can easily locate your MonAnS block. For the display in the I/O field, select the 'PV#Value' I/O.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ES Variables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A1_multipurpose_plant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T2_reaction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reactor R001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A1T2L001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Mon_A1T2L001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PV#Value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0B4066F9" w14:textId="3519A45E" w:rsidR="00C06169" w:rsidRPr="00350A90" w:rsidRDefault="00BC7DB2" w:rsidP="00C06169">
      <w:pPr>
        <w:pStyle w:val="screenshot"/>
      </w:pPr>
      <w:r w:rsidRPr="00350A90">
        <w:rPr>
          <w:noProof/>
        </w:rPr>
        <w:drawing>
          <wp:inline distT="0" distB="0" distL="0" distR="0" wp14:anchorId="33C36C76" wp14:editId="6B24BB30">
            <wp:extent cx="5472000" cy="3042347"/>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10_110224_0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042347"/>
                    </a:xfrm>
                    <a:prstGeom prst="rect">
                      <a:avLst/>
                    </a:prstGeom>
                    <a:noFill/>
                    <a:ln>
                      <a:noFill/>
                    </a:ln>
                  </pic:spPr>
                </pic:pic>
              </a:graphicData>
            </a:graphic>
          </wp:inline>
        </w:drawing>
      </w:r>
    </w:p>
    <w:p w14:paraId="61530A86" w14:textId="24F03C3A" w:rsidR="00C06169" w:rsidRPr="00350A90" w:rsidRDefault="00C06169" w:rsidP="00C06169">
      <w:pPr>
        <w:pStyle w:val="SiemensNummerierung2"/>
      </w:pPr>
      <w:r w:rsidRPr="00350A90">
        <w:rPr>
          <w:lang w:val="en-US"/>
        </w:rPr>
        <w:t>This tag is now displayed in the configuration dialog. After the following changes, accept this configuration.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Update: Upon change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Field type: Output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49C7A161" w14:textId="5B7C0A62" w:rsidR="00C06169" w:rsidRPr="00350A90" w:rsidRDefault="00BC7DB2" w:rsidP="00C06169">
      <w:pPr>
        <w:pStyle w:val="screenshot"/>
      </w:pPr>
      <w:r w:rsidRPr="00350A90">
        <w:rPr>
          <w:noProof/>
        </w:rPr>
        <w:drawing>
          <wp:inline distT="0" distB="0" distL="0" distR="0" wp14:anchorId="40A73E66" wp14:editId="6B119F00">
            <wp:extent cx="2514599" cy="3305174"/>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323_15180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514599" cy="3305174"/>
                    </a:xfrm>
                    <a:prstGeom prst="rect">
                      <a:avLst/>
                    </a:prstGeom>
                    <a:noFill/>
                    <a:ln>
                      <a:noFill/>
                    </a:ln>
                  </pic:spPr>
                </pic:pic>
              </a:graphicData>
            </a:graphic>
          </wp:inline>
        </w:drawing>
      </w:r>
    </w:p>
    <w:p w14:paraId="3DCCB9AA" w14:textId="77777777" w:rsidR="00CD0F04" w:rsidRPr="00350A90" w:rsidRDefault="00CD0F04">
      <w:pPr>
        <w:spacing w:before="0" w:after="0" w:line="240" w:lineRule="auto"/>
        <w:ind w:left="0"/>
        <w:jc w:val="left"/>
      </w:pPr>
      <w:r w:rsidRPr="00350A90">
        <w:rPr>
          <w:lang w:val="en-US"/>
        </w:rPr>
        <w:br w:type="page"/>
      </w:r>
    </w:p>
    <w:p w14:paraId="0A86D2E5" w14:textId="423D1EA0" w:rsidR="00C06169" w:rsidRPr="00350A90" w:rsidRDefault="00C06169" w:rsidP="00C06169">
      <w:pPr>
        <w:pStyle w:val="SiemensNummerierung2"/>
      </w:pPr>
      <w:r w:rsidRPr="00350A90">
        <w:rPr>
          <w:lang w:val="en-US"/>
        </w:rPr>
        <w:lastRenderedPageBreak/>
        <w:t>In the properties of the I/O field, the output format is set to 4 places before the decimal and no places after the decimal.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Properties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Output/Input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Output Format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9999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715547B2" w14:textId="17174DDC" w:rsidR="00C06169" w:rsidRPr="00350A90" w:rsidRDefault="00BC7DB2" w:rsidP="00C06169">
      <w:pPr>
        <w:pStyle w:val="screenshot"/>
      </w:pPr>
      <w:r w:rsidRPr="00350A90">
        <w:rPr>
          <w:noProof/>
        </w:rPr>
        <w:drawing>
          <wp:inline distT="0" distB="0" distL="0" distR="0" wp14:anchorId="7412BDB8" wp14:editId="0E054305">
            <wp:extent cx="5472000" cy="1626113"/>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_neu"/>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1626113"/>
                    </a:xfrm>
                    <a:prstGeom prst="rect">
                      <a:avLst/>
                    </a:prstGeom>
                    <a:noFill/>
                    <a:ln>
                      <a:noFill/>
                    </a:ln>
                  </pic:spPr>
                </pic:pic>
              </a:graphicData>
            </a:graphic>
          </wp:inline>
        </w:drawing>
      </w:r>
    </w:p>
    <w:p w14:paraId="1D80CB6E" w14:textId="0D8FA555" w:rsidR="00727240" w:rsidRPr="00350A90" w:rsidRDefault="00BC7DB2" w:rsidP="00C06169">
      <w:pPr>
        <w:pStyle w:val="screenshot"/>
      </w:pPr>
      <w:r w:rsidRPr="00350A90">
        <w:rPr>
          <w:noProof/>
        </w:rPr>
        <w:drawing>
          <wp:inline distT="0" distB="0" distL="0" distR="0" wp14:anchorId="5AC66F97" wp14:editId="09B3D92A">
            <wp:extent cx="2304762" cy="2190476"/>
            <wp:effectExtent l="0" t="0" r="63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_03_05b.png"/>
                    <pic:cNvPicPr/>
                  </pic:nvPicPr>
                  <pic:blipFill>
                    <a:blip r:embed="rId50">
                      <a:extLst>
                        <a:ext uri="{28A0092B-C50C-407E-A947-70E740481C1C}">
                          <a14:useLocalDpi xmlns:a14="http://schemas.microsoft.com/office/drawing/2010/main" val="0"/>
                        </a:ext>
                      </a:extLst>
                    </a:blip>
                    <a:stretch>
                      <a:fillRect/>
                    </a:stretch>
                  </pic:blipFill>
                  <pic:spPr>
                    <a:xfrm>
                      <a:off x="0" y="0"/>
                      <a:ext cx="2304762" cy="2190476"/>
                    </a:xfrm>
                    <a:prstGeom prst="rect">
                      <a:avLst/>
                    </a:prstGeom>
                  </pic:spPr>
                </pic:pic>
              </a:graphicData>
            </a:graphic>
          </wp:inline>
        </w:drawing>
      </w:r>
    </w:p>
    <w:p w14:paraId="45E41861" w14:textId="0EBC9443" w:rsidR="00C06169" w:rsidRPr="00350A90" w:rsidRDefault="006E368E" w:rsidP="00C06169">
      <w:pPr>
        <w:pStyle w:val="SiemensNummerierung2"/>
        <w:rPr>
          <w:lang w:val="en-US"/>
        </w:rPr>
      </w:pPr>
      <w:r w:rsidRPr="00350A90">
        <w:rPr>
          <w:lang w:val="en-US"/>
        </w:rPr>
        <w:t>Next, select the following properties of the font.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Properties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Font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X Alignment: Centered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Y Alignment: Centered)</w:t>
      </w:r>
    </w:p>
    <w:p w14:paraId="5A881A07" w14:textId="3F493AAD" w:rsidR="00C06169" w:rsidRPr="00350A90" w:rsidRDefault="00BC7DB2" w:rsidP="00C06169">
      <w:pPr>
        <w:pStyle w:val="screenshot"/>
      </w:pPr>
      <w:r w:rsidRPr="00350A90">
        <w:rPr>
          <w:noProof/>
        </w:rPr>
        <w:drawing>
          <wp:inline distT="0" distB="0" distL="0" distR="0" wp14:anchorId="775CCDD2" wp14:editId="3E50DC5D">
            <wp:extent cx="5472000" cy="1629957"/>
            <wp:effectExtent l="0" t="0" r="0" b="889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1629957"/>
                    </a:xfrm>
                    <a:prstGeom prst="rect">
                      <a:avLst/>
                    </a:prstGeom>
                    <a:noFill/>
                    <a:ln>
                      <a:noFill/>
                    </a:ln>
                  </pic:spPr>
                </pic:pic>
              </a:graphicData>
            </a:graphic>
          </wp:inline>
        </w:drawing>
      </w:r>
    </w:p>
    <w:p w14:paraId="66D7A11F" w14:textId="77777777" w:rsidR="00556346" w:rsidRPr="00350A90" w:rsidRDefault="00556346">
      <w:pPr>
        <w:spacing w:before="0" w:after="0" w:line="240" w:lineRule="auto"/>
        <w:ind w:left="0"/>
        <w:jc w:val="left"/>
      </w:pPr>
      <w:r w:rsidRPr="00350A90">
        <w:rPr>
          <w:lang w:val="en-US"/>
        </w:rPr>
        <w:br w:type="page"/>
      </w:r>
    </w:p>
    <w:p w14:paraId="76C1C91B" w14:textId="0805154B" w:rsidR="00C06169" w:rsidRPr="00350A90" w:rsidRDefault="00C06169" w:rsidP="00C06169">
      <w:pPr>
        <w:pStyle w:val="SiemensNummerierung2"/>
        <w:rPr>
          <w:lang w:val="en-US"/>
        </w:rPr>
      </w:pPr>
      <w:r w:rsidRPr="00350A90">
        <w:rPr>
          <w:lang w:val="en-US"/>
        </w:rPr>
        <w:lastRenderedPageBreak/>
        <w:t>To better interpret the value in runtime, enter a tooltip text.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Properties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Miscellaneous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Tooltip Text: Level reactor R001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034D0028" w14:textId="2B2CB243" w:rsidR="00C06169" w:rsidRPr="00350A90" w:rsidRDefault="00BC7DB2" w:rsidP="00C06169">
      <w:pPr>
        <w:pStyle w:val="screenshot"/>
      </w:pPr>
      <w:r w:rsidRPr="00350A90">
        <w:rPr>
          <w:noProof/>
        </w:rPr>
        <w:drawing>
          <wp:inline distT="0" distB="0" distL="0" distR="0" wp14:anchorId="6CBF7A18" wp14:editId="08BBEF0C">
            <wp:extent cx="5472000" cy="17960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_neu"/>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1796005"/>
                    </a:xfrm>
                    <a:prstGeom prst="rect">
                      <a:avLst/>
                    </a:prstGeom>
                    <a:noFill/>
                    <a:ln>
                      <a:noFill/>
                    </a:ln>
                  </pic:spPr>
                </pic:pic>
              </a:graphicData>
            </a:graphic>
          </wp:inline>
        </w:drawing>
      </w:r>
    </w:p>
    <w:p w14:paraId="77FF10FF" w14:textId="32FAC5A8" w:rsidR="00727240" w:rsidRPr="00350A90" w:rsidRDefault="00BC7DB2" w:rsidP="00C06169">
      <w:pPr>
        <w:pStyle w:val="screenshot"/>
      </w:pPr>
      <w:r w:rsidRPr="00350A90">
        <w:rPr>
          <w:noProof/>
        </w:rPr>
        <w:drawing>
          <wp:inline distT="0" distB="0" distL="0" distR="0" wp14:anchorId="597D9B8A" wp14:editId="6DA49A22">
            <wp:extent cx="2916000" cy="200580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_03_07b.png"/>
                    <pic:cNvPicPr/>
                  </pic:nvPicPr>
                  <pic:blipFill>
                    <a:blip r:embed="rId53">
                      <a:extLst>
                        <a:ext uri="{28A0092B-C50C-407E-A947-70E740481C1C}">
                          <a14:useLocalDpi xmlns:a14="http://schemas.microsoft.com/office/drawing/2010/main" val="0"/>
                        </a:ext>
                      </a:extLst>
                    </a:blip>
                    <a:stretch>
                      <a:fillRect/>
                    </a:stretch>
                  </pic:blipFill>
                  <pic:spPr>
                    <a:xfrm>
                      <a:off x="0" y="0"/>
                      <a:ext cx="2916000" cy="2005804"/>
                    </a:xfrm>
                    <a:prstGeom prst="rect">
                      <a:avLst/>
                    </a:prstGeom>
                  </pic:spPr>
                </pic:pic>
              </a:graphicData>
            </a:graphic>
          </wp:inline>
        </w:drawing>
      </w:r>
    </w:p>
    <w:p w14:paraId="2745CD93" w14:textId="418C26A5" w:rsidR="00C06169" w:rsidRPr="001362DF" w:rsidRDefault="00C06169" w:rsidP="001362DF">
      <w:pPr>
        <w:pStyle w:val="SiemensNummerierung2"/>
        <w:rPr>
          <w:lang w:val="en-US"/>
        </w:rPr>
      </w:pPr>
      <w:r w:rsidRPr="001D5355">
        <w:rPr>
          <w:lang w:val="en-US"/>
        </w:rPr>
        <w:t>Next, place the I/O field under Reactor A1T2R001 and add two static texts 'Level' and 'ml'. (</w:t>
      </w:r>
      <w:r w:rsidRPr="001362DF">
        <w:rPr>
          <w:lang w:val="en-US"/>
        </w:rPr>
        <w:fldChar w:fldCharType="begin"/>
      </w:r>
      <w:r w:rsidRPr="001D5355">
        <w:rPr>
          <w:lang w:val="en-US"/>
        </w:rPr>
        <w:instrText>SYMBOL 174 \f "Symbol" \s 10</w:instrText>
      </w:r>
      <w:r w:rsidRPr="001362DF">
        <w:rPr>
          <w:lang w:val="en-US"/>
        </w:rPr>
        <w:fldChar w:fldCharType="separate"/>
      </w:r>
      <w:r w:rsidRPr="001D5355">
        <w:rPr>
          <w:lang w:val="en-US"/>
        </w:rPr>
        <w:t>®</w:t>
      </w:r>
      <w:r w:rsidRPr="001362DF">
        <w:rPr>
          <w:lang w:val="en-US"/>
        </w:rPr>
        <w:fldChar w:fldCharType="end"/>
      </w:r>
      <w:r w:rsidRPr="001D5355">
        <w:rPr>
          <w:lang w:val="en-US"/>
        </w:rPr>
        <w:t xml:space="preserve"> Standard palette </w:t>
      </w:r>
      <w:r w:rsidRPr="001362DF">
        <w:rPr>
          <w:lang w:val="en-US"/>
        </w:rPr>
        <w:fldChar w:fldCharType="begin"/>
      </w:r>
      <w:r w:rsidRPr="001D5355">
        <w:rPr>
          <w:lang w:val="en-US"/>
        </w:rPr>
        <w:instrText>SYMBOL 174 \f "Symbol" \s 10</w:instrText>
      </w:r>
      <w:r w:rsidRPr="001362DF">
        <w:rPr>
          <w:lang w:val="en-US"/>
        </w:rPr>
        <w:fldChar w:fldCharType="separate"/>
      </w:r>
      <w:r w:rsidRPr="001D5355">
        <w:rPr>
          <w:lang w:val="en-US"/>
        </w:rPr>
        <w:t>®</w:t>
      </w:r>
      <w:r w:rsidRPr="001362DF">
        <w:rPr>
          <w:lang w:val="en-US"/>
        </w:rPr>
        <w:fldChar w:fldCharType="end"/>
      </w:r>
      <w:r w:rsidRPr="001D5355">
        <w:rPr>
          <w:lang w:val="en-US"/>
        </w:rPr>
        <w:t xml:space="preserve"> Static Text)</w:t>
      </w:r>
    </w:p>
    <w:p w14:paraId="3BEC55D2" w14:textId="34376226" w:rsidR="00C06169" w:rsidRPr="00350A90" w:rsidRDefault="00BC7DB2" w:rsidP="00C06169">
      <w:pPr>
        <w:pStyle w:val="screenshot"/>
      </w:pPr>
      <w:r w:rsidRPr="00350A90">
        <w:rPr>
          <w:noProof/>
        </w:rPr>
        <w:drawing>
          <wp:inline distT="0" distB="0" distL="0" distR="0" wp14:anchorId="4BBD1875" wp14:editId="30601360">
            <wp:extent cx="5472000" cy="347525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23_15402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3475253"/>
                    </a:xfrm>
                    <a:prstGeom prst="rect">
                      <a:avLst/>
                    </a:prstGeom>
                    <a:noFill/>
                    <a:ln>
                      <a:noFill/>
                    </a:ln>
                  </pic:spPr>
                </pic:pic>
              </a:graphicData>
            </a:graphic>
          </wp:inline>
        </w:drawing>
      </w:r>
    </w:p>
    <w:p w14:paraId="465666D7" w14:textId="77777777" w:rsidR="00556346" w:rsidRPr="00350A90" w:rsidRDefault="00556346">
      <w:pPr>
        <w:spacing w:before="0" w:after="0" w:line="240" w:lineRule="auto"/>
        <w:ind w:left="0"/>
        <w:jc w:val="left"/>
        <w:rPr>
          <w:b/>
          <w:smallCaps/>
          <w:sz w:val="24"/>
          <w:szCs w:val="24"/>
        </w:rPr>
      </w:pPr>
      <w:r w:rsidRPr="00350A90">
        <w:rPr>
          <w:lang w:val="en-US"/>
        </w:rPr>
        <w:br w:type="page"/>
      </w:r>
    </w:p>
    <w:p w14:paraId="5B796124" w14:textId="0353F122" w:rsidR="00573CE8" w:rsidRPr="00350A90" w:rsidRDefault="00573CE8" w:rsidP="00626ECE">
      <w:pPr>
        <w:pStyle w:val="berschrift2"/>
      </w:pPr>
      <w:bookmarkStart w:id="31" w:name="_Toc17714892"/>
      <w:r w:rsidRPr="00350A90">
        <w:rPr>
          <w:bCs/>
          <w:lang w:val="en-US"/>
        </w:rPr>
        <w:lastRenderedPageBreak/>
        <w:t>Binary level display</w:t>
      </w:r>
      <w:bookmarkEnd w:id="31"/>
    </w:p>
    <w:p w14:paraId="74A535D3" w14:textId="7D0B6731" w:rsidR="00C06169" w:rsidRPr="00350A90" w:rsidRDefault="00C06169" w:rsidP="007631DF">
      <w:pPr>
        <w:pStyle w:val="SiemensNummerierung2"/>
        <w:numPr>
          <w:ilvl w:val="0"/>
          <w:numId w:val="38"/>
        </w:numPr>
      </w:pPr>
      <w:r w:rsidRPr="00350A90">
        <w:rPr>
          <w:lang w:val="en-US"/>
        </w:rPr>
        <w:t>Below the Educt tank A1T1B003, a display is to be implemented that indicates whether or not this tank is empty. A text list will be used for this. Drag this text list from the object palette to the picture and then open its tag selection.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Standard palette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Smart Objects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Text List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208B19BD" wp14:editId="49ACC024">
            <wp:extent cx="187827" cy="180000"/>
            <wp:effectExtent l="0" t="0" r="317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87827" cy="180000"/>
                    </a:xfrm>
                    <a:prstGeom prst="rect">
                      <a:avLst/>
                    </a:prstGeom>
                    <a:noFill/>
                    <a:ln>
                      <a:noFill/>
                    </a:ln>
                  </pic:spPr>
                </pic:pic>
              </a:graphicData>
            </a:graphic>
          </wp:inline>
        </w:drawing>
      </w:r>
      <w:r w:rsidRPr="00350A90">
        <w:rPr>
          <w:lang w:val="en-US"/>
        </w:rPr>
        <w:t>)</w:t>
      </w:r>
    </w:p>
    <w:p w14:paraId="010EC602" w14:textId="45B31849" w:rsidR="00C06169" w:rsidRPr="00350A90" w:rsidRDefault="00BC7DB2" w:rsidP="00C06169">
      <w:pPr>
        <w:pStyle w:val="screenshot"/>
      </w:pPr>
      <w:r w:rsidRPr="00350A90">
        <w:rPr>
          <w:noProof/>
        </w:rPr>
        <w:drawing>
          <wp:inline distT="0" distB="0" distL="0" distR="0" wp14:anchorId="02B79159" wp14:editId="574FBB3A">
            <wp:extent cx="5472000" cy="347525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475253"/>
                    </a:xfrm>
                    <a:prstGeom prst="rect">
                      <a:avLst/>
                    </a:prstGeom>
                    <a:noFill/>
                    <a:ln>
                      <a:noFill/>
                    </a:ln>
                  </pic:spPr>
                </pic:pic>
              </a:graphicData>
            </a:graphic>
          </wp:inline>
        </w:drawing>
      </w:r>
    </w:p>
    <w:p w14:paraId="646284F8" w14:textId="63671D04" w:rsidR="00727240" w:rsidRPr="00350A90" w:rsidRDefault="00BC7DB2" w:rsidP="00C06169">
      <w:pPr>
        <w:pStyle w:val="screenshot"/>
      </w:pPr>
      <w:r w:rsidRPr="00350A90">
        <w:rPr>
          <w:noProof/>
        </w:rPr>
        <w:drawing>
          <wp:inline distT="0" distB="0" distL="0" distR="0" wp14:anchorId="05D1000B" wp14:editId="3DFB5474">
            <wp:extent cx="2534285" cy="3638234"/>
            <wp:effectExtent l="0" t="0" r="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323_15490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534285" cy="3638234"/>
                    </a:xfrm>
                    <a:prstGeom prst="rect">
                      <a:avLst/>
                    </a:prstGeom>
                    <a:noFill/>
                    <a:ln>
                      <a:noFill/>
                    </a:ln>
                  </pic:spPr>
                </pic:pic>
              </a:graphicData>
            </a:graphic>
          </wp:inline>
        </w:drawing>
      </w:r>
    </w:p>
    <w:p w14:paraId="5A0D433E" w14:textId="102F9A12" w:rsidR="00CD0F04" w:rsidRPr="00350A90" w:rsidRDefault="00CD0F04">
      <w:pPr>
        <w:spacing w:before="0" w:after="0" w:line="240" w:lineRule="auto"/>
        <w:ind w:left="0"/>
        <w:jc w:val="left"/>
      </w:pPr>
    </w:p>
    <w:p w14:paraId="2ECEF300" w14:textId="71FB8AEB" w:rsidR="00C06169" w:rsidRPr="00350A90" w:rsidRDefault="00C06169" w:rsidP="00C06169">
      <w:pPr>
        <w:pStyle w:val="SiemensNummerierung2"/>
        <w:rPr>
          <w:lang w:val="en-US"/>
        </w:rPr>
      </w:pPr>
      <w:r w:rsidRPr="00350A90">
        <w:rPr>
          <w:lang w:val="en-US"/>
        </w:rPr>
        <w:lastRenderedPageBreak/>
        <w:t>Within the tag selection, select 'STEP 7 Symbol Server' as the data source. You will then see the symbols of the S7 program in the left window. Here, select the input I70.5 'A1.T1.A1T1L003.LSA-.SA-'.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STEP 7 Symbol Server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S7 Program(1)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Symbols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I70.5 'A1.T1.A1T1L003.LSA-.SA-'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544D0A49" w14:textId="3B108D0E" w:rsidR="00C06169" w:rsidRPr="00350A90" w:rsidRDefault="00BC7DB2" w:rsidP="00C06169">
      <w:pPr>
        <w:pStyle w:val="screenshot"/>
      </w:pPr>
      <w:r w:rsidRPr="00350A90">
        <w:rPr>
          <w:noProof/>
        </w:rPr>
        <w:drawing>
          <wp:inline distT="0" distB="0" distL="0" distR="0" wp14:anchorId="05002496" wp14:editId="71884171">
            <wp:extent cx="5472000" cy="3042348"/>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23_155534"/>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042348"/>
                    </a:xfrm>
                    <a:prstGeom prst="rect">
                      <a:avLst/>
                    </a:prstGeom>
                    <a:noFill/>
                    <a:ln>
                      <a:noFill/>
                    </a:ln>
                  </pic:spPr>
                </pic:pic>
              </a:graphicData>
            </a:graphic>
          </wp:inline>
        </w:drawing>
      </w:r>
    </w:p>
    <w:p w14:paraId="2A907C35" w14:textId="0D366EDF" w:rsidR="00C06169" w:rsidRPr="00350A90" w:rsidRDefault="00C06169" w:rsidP="00C06169">
      <w:pPr>
        <w:pStyle w:val="SiemensNummerierung2"/>
      </w:pPr>
      <w:r w:rsidRPr="00350A90">
        <w:rPr>
          <w:lang w:val="en-US"/>
        </w:rPr>
        <w:t>This tag is then displayed in the configuration dialog. After the following changes, accept this configuration.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Update: Upon change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Field type: Output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03F9CBC8" w14:textId="3D5A3850" w:rsidR="00C06169" w:rsidRPr="00350A90" w:rsidRDefault="00BC7DB2" w:rsidP="00C06169">
      <w:pPr>
        <w:pStyle w:val="screenshot"/>
      </w:pPr>
      <w:r w:rsidRPr="00350A90">
        <w:rPr>
          <w:noProof/>
        </w:rPr>
        <w:drawing>
          <wp:inline distT="0" distB="0" distL="0" distR="0" wp14:anchorId="492F1773" wp14:editId="2EA36E12">
            <wp:extent cx="2507651" cy="3600000"/>
            <wp:effectExtent l="0" t="0" r="6985"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23_15564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507651" cy="3600000"/>
                    </a:xfrm>
                    <a:prstGeom prst="rect">
                      <a:avLst/>
                    </a:prstGeom>
                    <a:noFill/>
                    <a:ln>
                      <a:noFill/>
                    </a:ln>
                  </pic:spPr>
                </pic:pic>
              </a:graphicData>
            </a:graphic>
          </wp:inline>
        </w:drawing>
      </w:r>
    </w:p>
    <w:p w14:paraId="2E6FD826" w14:textId="77777777" w:rsidR="00056FAB" w:rsidRPr="00350A90" w:rsidRDefault="00056FAB">
      <w:pPr>
        <w:spacing w:before="0" w:after="0" w:line="240" w:lineRule="auto"/>
        <w:ind w:left="0"/>
        <w:jc w:val="left"/>
      </w:pPr>
      <w:r w:rsidRPr="00350A90">
        <w:rPr>
          <w:lang w:val="en-US"/>
        </w:rPr>
        <w:br w:type="page"/>
      </w:r>
    </w:p>
    <w:p w14:paraId="210B78EC" w14:textId="7C481BAD" w:rsidR="00C06169" w:rsidRPr="00350A90" w:rsidRDefault="00C06169" w:rsidP="00C06169">
      <w:pPr>
        <w:pStyle w:val="SiemensNummerierung2"/>
      </w:pPr>
      <w:r w:rsidRPr="00350A90">
        <w:rPr>
          <w:lang w:val="en-US"/>
        </w:rPr>
        <w:lastRenderedPageBreak/>
        <w:t xml:space="preserve">Next, you set the representation of the font in the properties of the text list. </w:t>
      </w:r>
      <w:r w:rsidRPr="00350A90">
        <w:rPr>
          <w:lang w:val="en-US"/>
        </w:rPr>
        <w:b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Properties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Font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X Alignment: Centered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Y Alignment: Centered)</w:t>
      </w:r>
    </w:p>
    <w:p w14:paraId="502AB13A" w14:textId="3C90A36F" w:rsidR="00C06169" w:rsidRPr="00350A90" w:rsidRDefault="00BC7DB2" w:rsidP="00C06169">
      <w:pPr>
        <w:pStyle w:val="screenshot"/>
      </w:pPr>
      <w:r w:rsidRPr="00350A90">
        <w:rPr>
          <w:noProof/>
        </w:rPr>
        <w:drawing>
          <wp:inline distT="0" distB="0" distL="0" distR="0" wp14:anchorId="13DAA767" wp14:editId="4654D83C">
            <wp:extent cx="5472000" cy="1477697"/>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_neu"/>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1477697"/>
                    </a:xfrm>
                    <a:prstGeom prst="rect">
                      <a:avLst/>
                    </a:prstGeom>
                    <a:noFill/>
                    <a:ln>
                      <a:noFill/>
                    </a:ln>
                  </pic:spPr>
                </pic:pic>
              </a:graphicData>
            </a:graphic>
          </wp:inline>
        </w:drawing>
      </w:r>
    </w:p>
    <w:p w14:paraId="10DDE074" w14:textId="755AC4AA" w:rsidR="00C06169" w:rsidRPr="00350A90" w:rsidRDefault="00C06169" w:rsidP="00C06169">
      <w:pPr>
        <w:pStyle w:val="SiemensNummerierung2"/>
      </w:pPr>
      <w:r w:rsidRPr="00350A90">
        <w:rPr>
          <w:rFonts w:cs="Arial"/>
          <w:lang w:val="en-US"/>
        </w:rPr>
        <w:t xml:space="preserve">The texts are assigned to the values of the tag in the Properties also. </w:t>
      </w:r>
      <w:r w:rsidRPr="00350A90">
        <w:rPr>
          <w:rFonts w:cs="Arial"/>
          <w:lang w:val="en-US"/>
        </w:rPr>
        <w:br/>
        <w:t>(</w:t>
      </w:r>
      <w:r w:rsidRPr="00350A90">
        <w:rPr>
          <w:rFonts w:cs="Arial"/>
          <w:lang w:val="en-US"/>
        </w:rPr>
        <w:fldChar w:fldCharType="begin"/>
      </w:r>
      <w:r w:rsidRPr="00350A90">
        <w:rPr>
          <w:rFonts w:cs="Arial"/>
          <w:lang w:val="en-US"/>
        </w:rPr>
        <w:instrText>SYMBOL 174 \f "Symbol" \s 10</w:instrText>
      </w:r>
      <w:r w:rsidRPr="00350A90">
        <w:rPr>
          <w:rFonts w:cs="Arial"/>
          <w:lang w:val="en-US"/>
        </w:rPr>
        <w:fldChar w:fldCharType="separate"/>
      </w:r>
      <w:r w:rsidRPr="00350A90">
        <w:rPr>
          <w:rFonts w:cs="Arial"/>
          <w:lang w:val="en-US"/>
        </w:rPr>
        <w:t>®</w:t>
      </w:r>
      <w:r w:rsidRPr="00350A90">
        <w:rPr>
          <w:rFonts w:cs="Arial"/>
          <w:lang w:val="en-US"/>
        </w:rPr>
        <w:fldChar w:fldCharType="end"/>
      </w:r>
      <w:r w:rsidRPr="00350A90">
        <w:rPr>
          <w:rFonts w:cs="Arial"/>
          <w:lang w:val="en-US"/>
        </w:rPr>
        <w:t xml:space="preserve"> Properties </w:t>
      </w:r>
      <w:r w:rsidRPr="00350A90">
        <w:rPr>
          <w:rFonts w:cs="Arial"/>
          <w:lang w:val="en-US"/>
        </w:rPr>
        <w:fldChar w:fldCharType="begin"/>
      </w:r>
      <w:r w:rsidRPr="00350A90">
        <w:rPr>
          <w:rFonts w:cs="Arial"/>
          <w:lang w:val="en-US"/>
        </w:rPr>
        <w:instrText>SYMBOL 174 \f "Symbol" \s 10</w:instrText>
      </w:r>
      <w:r w:rsidRPr="00350A90">
        <w:rPr>
          <w:rFonts w:cs="Arial"/>
          <w:lang w:val="en-US"/>
        </w:rPr>
        <w:fldChar w:fldCharType="separate"/>
      </w:r>
      <w:r w:rsidRPr="00350A90">
        <w:rPr>
          <w:rFonts w:cs="Arial"/>
          <w:lang w:val="en-US"/>
        </w:rPr>
        <w:t>®</w:t>
      </w:r>
      <w:r w:rsidRPr="00350A90">
        <w:rPr>
          <w:rFonts w:cs="Arial"/>
          <w:lang w:val="en-US"/>
        </w:rPr>
        <w:fldChar w:fldCharType="end"/>
      </w:r>
      <w:r w:rsidRPr="00350A90">
        <w:rPr>
          <w:rFonts w:cs="Arial"/>
          <w:lang w:val="en-US"/>
        </w:rPr>
        <w:t xml:space="preserve"> Output/Input </w:t>
      </w:r>
      <w:r w:rsidRPr="00350A90">
        <w:rPr>
          <w:rFonts w:cs="Arial"/>
          <w:lang w:val="en-US"/>
        </w:rPr>
        <w:fldChar w:fldCharType="begin"/>
      </w:r>
      <w:r w:rsidRPr="00350A90">
        <w:rPr>
          <w:rFonts w:cs="Arial"/>
          <w:lang w:val="en-US"/>
        </w:rPr>
        <w:instrText>SYMBOL 174 \f "Symbol" \s 10</w:instrText>
      </w:r>
      <w:r w:rsidRPr="00350A90">
        <w:rPr>
          <w:rFonts w:cs="Arial"/>
          <w:lang w:val="en-US"/>
        </w:rPr>
        <w:fldChar w:fldCharType="separate"/>
      </w:r>
      <w:r w:rsidRPr="00350A90">
        <w:rPr>
          <w:rFonts w:cs="Arial"/>
          <w:lang w:val="en-US"/>
        </w:rPr>
        <w:t>®</w:t>
      </w:r>
      <w:r w:rsidRPr="00350A90">
        <w:rPr>
          <w:rFonts w:cs="Arial"/>
          <w:lang w:val="en-US"/>
        </w:rPr>
        <w:fldChar w:fldCharType="end"/>
      </w:r>
      <w:r w:rsidRPr="00350A90">
        <w:rPr>
          <w:rFonts w:cs="Arial"/>
          <w:lang w:val="en-US"/>
        </w:rPr>
        <w:t xml:space="preserve"> Assignments)</w:t>
      </w:r>
    </w:p>
    <w:p w14:paraId="2AF88893" w14:textId="4982179C" w:rsidR="00C06169" w:rsidRPr="00350A90" w:rsidRDefault="00BC7DB2" w:rsidP="00C06169">
      <w:pPr>
        <w:pStyle w:val="screenshot"/>
      </w:pPr>
      <w:r w:rsidRPr="00350A90">
        <w:rPr>
          <w:noProof/>
        </w:rPr>
        <w:drawing>
          <wp:inline distT="0" distB="0" distL="0" distR="0" wp14:anchorId="1ED09A4F" wp14:editId="43BC8BFC">
            <wp:extent cx="5472000" cy="1477697"/>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_neu"/>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1477697"/>
                    </a:xfrm>
                    <a:prstGeom prst="rect">
                      <a:avLst/>
                    </a:prstGeom>
                    <a:noFill/>
                    <a:ln>
                      <a:noFill/>
                    </a:ln>
                  </pic:spPr>
                </pic:pic>
              </a:graphicData>
            </a:graphic>
          </wp:inline>
        </w:drawing>
      </w:r>
    </w:p>
    <w:p w14:paraId="1B9C3F5A" w14:textId="1C50BEB1" w:rsidR="00C06169" w:rsidRPr="00350A90" w:rsidRDefault="00C06169" w:rsidP="00C06169">
      <w:pPr>
        <w:pStyle w:val="SiemensNummerierung2"/>
        <w:rPr>
          <w:lang w:val="en-US"/>
        </w:rPr>
      </w:pPr>
      <w:r w:rsidRPr="00350A90">
        <w:rPr>
          <w:lang w:val="en-US"/>
        </w:rPr>
        <w:t xml:space="preserve">The text 'Empty' is assigned to the value 0 and 'OK' to the value 1. </w:t>
      </w:r>
      <w:r w:rsidRPr="00350A90">
        <w:rPr>
          <w:lang w:val="en-US"/>
        </w:rPr>
        <w:b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Range type: Single Value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Value range: 0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Text: Empty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Change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Range type: Single Value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Value range: 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Text: OK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Append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54373244" w14:textId="43DB4C97" w:rsidR="00C06169" w:rsidRPr="00350A90" w:rsidRDefault="00BC7DB2" w:rsidP="00C06169">
      <w:pPr>
        <w:pStyle w:val="screenshot"/>
      </w:pPr>
      <w:r w:rsidRPr="00350A90">
        <w:rPr>
          <w:noProof/>
        </w:rPr>
        <w:drawing>
          <wp:inline distT="0" distB="0" distL="0" distR="0" wp14:anchorId="4F1612CC" wp14:editId="1CDC0310">
            <wp:extent cx="5015552" cy="3200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015552" cy="3200400"/>
                    </a:xfrm>
                    <a:prstGeom prst="rect">
                      <a:avLst/>
                    </a:prstGeom>
                    <a:noFill/>
                    <a:ln>
                      <a:noFill/>
                    </a:ln>
                  </pic:spPr>
                </pic:pic>
              </a:graphicData>
            </a:graphic>
          </wp:inline>
        </w:drawing>
      </w:r>
    </w:p>
    <w:p w14:paraId="3B2A04BF" w14:textId="77777777" w:rsidR="00CD0F04" w:rsidRPr="00350A90" w:rsidRDefault="00CD0F04">
      <w:pPr>
        <w:spacing w:before="0" w:after="0" w:line="240" w:lineRule="auto"/>
        <w:ind w:left="0"/>
        <w:jc w:val="left"/>
      </w:pPr>
      <w:r w:rsidRPr="00350A90">
        <w:rPr>
          <w:lang w:val="en-US"/>
        </w:rPr>
        <w:br w:type="page"/>
      </w:r>
    </w:p>
    <w:p w14:paraId="0C33BF0D" w14:textId="49D994B0" w:rsidR="00C06169" w:rsidRPr="00350A90" w:rsidRDefault="00C06169" w:rsidP="00C06169">
      <w:pPr>
        <w:pStyle w:val="SiemensNummerierung2"/>
      </w:pPr>
      <w:r w:rsidRPr="00350A90">
        <w:rPr>
          <w:lang w:val="en-US"/>
        </w:rPr>
        <w:lastRenderedPageBreak/>
        <w:t>You will need exactly such a text list once more for a textual display below Product tank A1T3B001. It will indicate whether or not this tank is full. The previously created text list is selected and duplicated for this.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Duplicate)</w:t>
      </w:r>
    </w:p>
    <w:p w14:paraId="3834FF9C" w14:textId="06B2AC95" w:rsidR="00C06169" w:rsidRPr="00350A90" w:rsidRDefault="00BC7DB2" w:rsidP="00C06169">
      <w:pPr>
        <w:pStyle w:val="screenshot"/>
      </w:pPr>
      <w:r w:rsidRPr="00350A90">
        <w:rPr>
          <w:noProof/>
        </w:rPr>
        <w:drawing>
          <wp:inline distT="0" distB="0" distL="0" distR="0" wp14:anchorId="0F938EFF" wp14:editId="2AE18F53">
            <wp:extent cx="5472000" cy="3536223"/>
            <wp:effectExtent l="0" t="0" r="0" b="762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323_16033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536223"/>
                    </a:xfrm>
                    <a:prstGeom prst="rect">
                      <a:avLst/>
                    </a:prstGeom>
                    <a:noFill/>
                    <a:ln>
                      <a:noFill/>
                    </a:ln>
                  </pic:spPr>
                </pic:pic>
              </a:graphicData>
            </a:graphic>
          </wp:inline>
        </w:drawing>
      </w:r>
    </w:p>
    <w:p w14:paraId="581B7AE9" w14:textId="7ECE137E" w:rsidR="00C06169" w:rsidRPr="00350A90" w:rsidRDefault="00C06169" w:rsidP="00C06169">
      <w:pPr>
        <w:pStyle w:val="SiemensNummerierung2"/>
        <w:rPr>
          <w:lang w:val="en-US"/>
        </w:rPr>
      </w:pPr>
      <w:r w:rsidRPr="00350A90">
        <w:rPr>
          <w:lang w:val="en-US"/>
        </w:rPr>
        <w:t>For product tank A1T3B001, select input I70.6 'A1.T3.A1T3L001.LSA+.SA+'.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STEP 7 Symbol Server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S7 Program(1)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Symbols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E70.6 'A1.T3.A1T3L001.LSA+.SA+'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314727A5" w14:textId="61ABF1FA" w:rsidR="00C06169" w:rsidRPr="00350A90" w:rsidRDefault="00BC7DB2" w:rsidP="00C06169">
      <w:pPr>
        <w:pStyle w:val="screenshot"/>
      </w:pPr>
      <w:r w:rsidRPr="00350A90">
        <w:rPr>
          <w:noProof/>
        </w:rPr>
        <w:drawing>
          <wp:inline distT="0" distB="0" distL="0" distR="0" wp14:anchorId="1C6EE9F3" wp14:editId="6611D8DB">
            <wp:extent cx="5472000" cy="3042348"/>
            <wp:effectExtent l="0" t="0" r="0" b="571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23_16051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042348"/>
                    </a:xfrm>
                    <a:prstGeom prst="rect">
                      <a:avLst/>
                    </a:prstGeom>
                    <a:noFill/>
                    <a:ln>
                      <a:noFill/>
                    </a:ln>
                  </pic:spPr>
                </pic:pic>
              </a:graphicData>
            </a:graphic>
          </wp:inline>
        </w:drawing>
      </w:r>
    </w:p>
    <w:p w14:paraId="3A3E7779" w14:textId="77777777" w:rsidR="00056FAB" w:rsidRPr="00350A90" w:rsidRDefault="00056FAB">
      <w:pPr>
        <w:spacing w:before="0" w:after="0" w:line="240" w:lineRule="auto"/>
        <w:ind w:left="0"/>
        <w:jc w:val="left"/>
      </w:pPr>
      <w:r w:rsidRPr="00350A90">
        <w:rPr>
          <w:lang w:val="en-US"/>
        </w:rPr>
        <w:br w:type="page"/>
      </w:r>
    </w:p>
    <w:p w14:paraId="59BF7932" w14:textId="537FAF23" w:rsidR="00C06169" w:rsidRPr="00350A90" w:rsidRDefault="00C06169" w:rsidP="00C06169">
      <w:pPr>
        <w:pStyle w:val="SiemensNummerierung2"/>
        <w:rPr>
          <w:lang w:val="en-US"/>
        </w:rPr>
      </w:pPr>
      <w:r w:rsidRPr="00350A90">
        <w:rPr>
          <w:lang w:val="en-US"/>
        </w:rPr>
        <w:lastRenderedPageBreak/>
        <w:t>The assignment is also changed in the properties: This time, the text 'OK' is assigned to the value 0 and 'Full' to the value 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Range type: Single Value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Value range: 0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Text: OK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Change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Range type: Single Value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proofErr w:type="spellStart"/>
      <w:r w:rsidRPr="00350A90">
        <w:rPr>
          <w:lang w:val="en-US"/>
        </w:rPr>
        <w:t>Value</w:t>
      </w:r>
      <w:proofErr w:type="spellEnd"/>
      <w:r w:rsidRPr="00350A90">
        <w:rPr>
          <w:lang w:val="en-US"/>
        </w:rPr>
        <w:t xml:space="preserve"> range: 1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Text: Full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Change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OK)</w:t>
      </w:r>
    </w:p>
    <w:p w14:paraId="21994A75" w14:textId="5B8CEFCF" w:rsidR="00C06169" w:rsidRPr="00350A90" w:rsidRDefault="00BC7DB2" w:rsidP="00C06169">
      <w:pPr>
        <w:pStyle w:val="screenshot"/>
      </w:pPr>
      <w:r w:rsidRPr="00350A90">
        <w:rPr>
          <w:noProof/>
        </w:rPr>
        <w:drawing>
          <wp:inline distT="0" distB="0" distL="0" distR="0" wp14:anchorId="48D8B0D7" wp14:editId="3C04FD60">
            <wp:extent cx="5014798" cy="3199919"/>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014798" cy="3199919"/>
                    </a:xfrm>
                    <a:prstGeom prst="rect">
                      <a:avLst/>
                    </a:prstGeom>
                    <a:noFill/>
                    <a:ln>
                      <a:noFill/>
                    </a:ln>
                  </pic:spPr>
                </pic:pic>
              </a:graphicData>
            </a:graphic>
          </wp:inline>
        </w:drawing>
      </w:r>
    </w:p>
    <w:p w14:paraId="3870AF61" w14:textId="097A2BDC" w:rsidR="00C06169" w:rsidRPr="00350A90" w:rsidRDefault="00C06169" w:rsidP="00C06169">
      <w:pPr>
        <w:pStyle w:val="SiemensNummerierung2"/>
      </w:pPr>
      <w:r w:rsidRPr="00350A90">
        <w:rPr>
          <w:lang w:val="en-US"/>
        </w:rPr>
        <w:t xml:space="preserve">Place the second text list below Product tank A1T3B001 and save the picture. </w:t>
      </w:r>
      <w:r w:rsidRPr="00350A90">
        <w:rPr>
          <w:lang w:val="en-US"/>
        </w:rPr>
        <w:br/>
        <w:t>(</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Save </w:t>
      </w:r>
      <w:r w:rsidRPr="00350A90">
        <w:rPr>
          <w:noProof/>
          <w:lang w:eastAsia="de-DE" w:bidi="ar-SA"/>
        </w:rPr>
        <w:drawing>
          <wp:inline distT="0" distB="0" distL="0" distR="0" wp14:anchorId="7EC1DA8F" wp14:editId="28006387">
            <wp:extent cx="182148" cy="182148"/>
            <wp:effectExtent l="0" t="0" r="889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tton_save_WinC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962" cy="193962"/>
                    </a:xfrm>
                    <a:prstGeom prst="rect">
                      <a:avLst/>
                    </a:prstGeom>
                  </pic:spPr>
                </pic:pic>
              </a:graphicData>
            </a:graphic>
          </wp:inline>
        </w:drawing>
      </w:r>
      <w:r w:rsidRPr="00350A90">
        <w:rPr>
          <w:lang w:val="en-US"/>
        </w:rPr>
        <w:t>)</w:t>
      </w:r>
    </w:p>
    <w:p w14:paraId="5604DDB9" w14:textId="109E6F18" w:rsidR="00C06169" w:rsidRPr="00350A90" w:rsidRDefault="00BC7DB2" w:rsidP="00C06169">
      <w:pPr>
        <w:pStyle w:val="screenshot"/>
      </w:pPr>
      <w:r w:rsidRPr="00350A90">
        <w:rPr>
          <w:noProof/>
        </w:rPr>
        <w:drawing>
          <wp:inline distT="0" distB="0" distL="0" distR="0" wp14:anchorId="2918AAE3" wp14:editId="32607EAA">
            <wp:extent cx="5472000" cy="3536223"/>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23_16073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536223"/>
                    </a:xfrm>
                    <a:prstGeom prst="rect">
                      <a:avLst/>
                    </a:prstGeom>
                    <a:noFill/>
                    <a:ln>
                      <a:noFill/>
                    </a:ln>
                  </pic:spPr>
                </pic:pic>
              </a:graphicData>
            </a:graphic>
          </wp:inline>
        </w:drawing>
      </w:r>
    </w:p>
    <w:p w14:paraId="143630F4" w14:textId="77777777" w:rsidR="00CD0F04" w:rsidRPr="00350A90" w:rsidRDefault="00CD0F04">
      <w:pPr>
        <w:spacing w:before="0" w:after="0" w:line="240" w:lineRule="auto"/>
        <w:ind w:left="0"/>
        <w:jc w:val="left"/>
        <w:rPr>
          <w:b/>
          <w:smallCaps/>
          <w:sz w:val="24"/>
          <w:szCs w:val="24"/>
        </w:rPr>
      </w:pPr>
      <w:r w:rsidRPr="00350A90">
        <w:rPr>
          <w:lang w:val="en-US"/>
        </w:rPr>
        <w:br w:type="page"/>
      </w:r>
    </w:p>
    <w:p w14:paraId="599D1ED6" w14:textId="5604E0F0" w:rsidR="00573CE8" w:rsidRPr="00350A90" w:rsidRDefault="00573CE8" w:rsidP="00626ECE">
      <w:pPr>
        <w:pStyle w:val="berschrift2"/>
      </w:pPr>
      <w:bookmarkStart w:id="32" w:name="_Toc17714893"/>
      <w:r w:rsidRPr="00350A90">
        <w:rPr>
          <w:bCs/>
          <w:lang w:val="en-US"/>
        </w:rPr>
        <w:lastRenderedPageBreak/>
        <w:t>Messages in WinCC Runtime</w:t>
      </w:r>
      <w:bookmarkEnd w:id="32"/>
    </w:p>
    <w:p w14:paraId="06EE181E" w14:textId="3637A1AC" w:rsidR="00C06169" w:rsidRPr="00350A90" w:rsidRDefault="006E368E" w:rsidP="007631DF">
      <w:pPr>
        <w:pStyle w:val="SiemensNummerierung2"/>
        <w:numPr>
          <w:ilvl w:val="0"/>
          <w:numId w:val="39"/>
        </w:numPr>
        <w:rPr>
          <w:lang w:val="en-US"/>
        </w:rPr>
      </w:pPr>
      <w:r w:rsidRPr="00350A90">
        <w:rPr>
          <w:lang w:val="en-US"/>
        </w:rPr>
        <w:t>The following will show how a warning is displayed in Runtime. The warning or alarm that occurred last but has not been acknowledged appears in the alarm line. If the operator wants to change directly to the picture where the alarm or warning was triggered, he can do this in two ways:</w:t>
      </w:r>
    </w:p>
    <w:p w14:paraId="158009A7" w14:textId="77777777" w:rsidR="00D65D5B" w:rsidRPr="00350A90" w:rsidRDefault="00C06169" w:rsidP="00D65D5B">
      <w:pPr>
        <w:pStyle w:val="SiemensListeSchritt-fr-Schritt"/>
        <w:rPr>
          <w:lang w:val="en-US"/>
        </w:rPr>
      </w:pPr>
      <w:r w:rsidRPr="00350A90">
        <w:rPr>
          <w:lang w:val="en-US"/>
        </w:rPr>
        <w:t xml:space="preserve">With the Loop in Alarm button </w:t>
      </w:r>
      <w:r w:rsidRPr="00350A90">
        <w:rPr>
          <w:noProof/>
          <w:lang w:eastAsia="de-DE" w:bidi="ar-SA"/>
        </w:rPr>
        <w:drawing>
          <wp:inline distT="0" distB="0" distL="0" distR="0" wp14:anchorId="11CCA84D" wp14:editId="0EFCE092">
            <wp:extent cx="200025" cy="195676"/>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00025" cy="195676"/>
                    </a:xfrm>
                    <a:prstGeom prst="rect">
                      <a:avLst/>
                    </a:prstGeom>
                    <a:noFill/>
                    <a:ln>
                      <a:noFill/>
                    </a:ln>
                  </pic:spPr>
                </pic:pic>
              </a:graphicData>
            </a:graphic>
          </wp:inline>
        </w:drawing>
      </w:r>
      <w:r w:rsidRPr="00350A90">
        <w:rPr>
          <w:lang w:val="en-US"/>
        </w:rPr>
        <w:t xml:space="preserve"> in the alarm line</w:t>
      </w:r>
    </w:p>
    <w:p w14:paraId="3163B68B" w14:textId="0B652528" w:rsidR="00D65D5B" w:rsidRPr="00350A90" w:rsidRDefault="00C06169" w:rsidP="002B4C4F">
      <w:pPr>
        <w:pStyle w:val="SiemensListeSchritt-fr-Schritt"/>
        <w:rPr>
          <w:lang w:val="en-US"/>
        </w:rPr>
      </w:pPr>
      <w:r w:rsidRPr="00350A90">
        <w:rPr>
          <w:lang w:val="en-US"/>
        </w:rPr>
        <w:t xml:space="preserve">By clicking on the fault display </w:t>
      </w:r>
      <w:r w:rsidRPr="00350A90">
        <w:rPr>
          <w:noProof/>
          <w:lang w:eastAsia="de-DE" w:bidi="ar-SA"/>
        </w:rPr>
        <w:drawing>
          <wp:inline distT="0" distB="0" distL="0" distR="0" wp14:anchorId="747BAC6A" wp14:editId="2714D2DA">
            <wp:extent cx="438150" cy="195262"/>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38150" cy="195262"/>
                    </a:xfrm>
                    <a:prstGeom prst="rect">
                      <a:avLst/>
                    </a:prstGeom>
                    <a:noFill/>
                    <a:ln>
                      <a:noFill/>
                    </a:ln>
                  </pic:spPr>
                </pic:pic>
              </a:graphicData>
            </a:graphic>
          </wp:inline>
        </w:drawing>
      </w:r>
      <w:r w:rsidRPr="00350A90">
        <w:rPr>
          <w:lang w:val="en-US"/>
        </w:rPr>
        <w:t xml:space="preserve"> in the picture hierarchy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52F258C3" wp14:editId="5C81CB9C">
            <wp:extent cx="200025" cy="19567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00025" cy="195676"/>
                    </a:xfrm>
                    <a:prstGeom prst="rect">
                      <a:avLst/>
                    </a:prstGeom>
                    <a:noFill/>
                    <a:ln>
                      <a:noFill/>
                    </a:ln>
                  </pic:spPr>
                </pic:pic>
              </a:graphicData>
            </a:graphic>
          </wp:inline>
        </w:drawing>
      </w:r>
      <w:r w:rsidRPr="00350A90">
        <w:rPr>
          <w:lang w:val="en-US"/>
        </w:rPr>
        <w:t xml:space="preserve">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6E4E84DE" wp14:editId="7D5ED290">
            <wp:extent cx="438150" cy="19526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38150" cy="195262"/>
                    </a:xfrm>
                    <a:prstGeom prst="rect">
                      <a:avLst/>
                    </a:prstGeom>
                    <a:noFill/>
                    <a:ln>
                      <a:noFill/>
                    </a:ln>
                  </pic:spPr>
                </pic:pic>
              </a:graphicData>
            </a:graphic>
          </wp:inline>
        </w:drawing>
      </w:r>
      <w:r w:rsidRPr="00350A90">
        <w:rPr>
          <w:lang w:val="en-US"/>
        </w:rPr>
        <w:t>)</w:t>
      </w:r>
    </w:p>
    <w:p w14:paraId="21511DBE" w14:textId="5D48E779" w:rsidR="00C06169" w:rsidRPr="00350A90" w:rsidRDefault="00BC7DB2" w:rsidP="002B4C4F">
      <w:r w:rsidRPr="00350A90">
        <w:rPr>
          <w:noProof/>
          <w:lang w:eastAsia="de-DE" w:bidi="ar-SA"/>
        </w:rPr>
        <w:drawing>
          <wp:inline distT="0" distB="0" distL="0" distR="0" wp14:anchorId="50E4FC60" wp14:editId="7BB2CC88">
            <wp:extent cx="5472000" cy="2345890"/>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72000" cy="2345890"/>
                    </a:xfrm>
                    <a:prstGeom prst="rect">
                      <a:avLst/>
                    </a:prstGeom>
                  </pic:spPr>
                </pic:pic>
              </a:graphicData>
            </a:graphic>
          </wp:inline>
        </w:drawing>
      </w:r>
    </w:p>
    <w:p w14:paraId="7B49CB01" w14:textId="77777777" w:rsidR="00056FAB" w:rsidRPr="00350A90" w:rsidRDefault="00056FAB">
      <w:pPr>
        <w:spacing w:before="0" w:after="0" w:line="240" w:lineRule="auto"/>
        <w:ind w:left="0"/>
        <w:jc w:val="left"/>
      </w:pPr>
      <w:r w:rsidRPr="00350A90">
        <w:rPr>
          <w:lang w:val="en-US"/>
        </w:rPr>
        <w:br w:type="page"/>
      </w:r>
    </w:p>
    <w:p w14:paraId="3FEED4D2" w14:textId="2EF154AA" w:rsidR="00C06169" w:rsidRPr="00350A90" w:rsidRDefault="00C06169" w:rsidP="00C06169">
      <w:pPr>
        <w:pStyle w:val="SiemensNummerierung2"/>
        <w:rPr>
          <w:lang w:val="en-US"/>
        </w:rPr>
      </w:pPr>
      <w:r w:rsidRPr="00350A90">
        <w:rPr>
          <w:lang w:val="en-US"/>
        </w:rPr>
        <w:lastRenderedPageBreak/>
        <w:t>In the picture 'T2_Reaction', a display of the warning is provided in the block icon. By clicking on the block icon, additional information is displayed in the faceplate for the MonAnS block regarding the cause of the warning. Here, messages requiring acknowledgment can be acknowledged or limits can be adapted.</w:t>
      </w:r>
    </w:p>
    <w:p w14:paraId="48674B1D" w14:textId="678C5F03" w:rsidR="00C06169" w:rsidRPr="00350A90" w:rsidRDefault="00BC7DB2" w:rsidP="00C06169">
      <w:pPr>
        <w:pStyle w:val="screenshot"/>
      </w:pPr>
      <w:r w:rsidRPr="00350A90">
        <w:rPr>
          <w:noProof/>
        </w:rPr>
        <w:drawing>
          <wp:inline distT="0" distB="0" distL="0" distR="0" wp14:anchorId="0F25E164" wp14:editId="3B447100">
            <wp:extent cx="5472000" cy="3680655"/>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Screenshots\P02-02_29.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680655"/>
                    </a:xfrm>
                    <a:prstGeom prst="rect">
                      <a:avLst/>
                    </a:prstGeom>
                    <a:noFill/>
                    <a:ln>
                      <a:noFill/>
                    </a:ln>
                    <a:extLst>
                      <a:ext uri="{53640926-AAD7-44D8-BBD7-CCE9431645EC}">
                        <a14:shadowObscured xmlns:a14="http://schemas.microsoft.com/office/drawing/2010/main"/>
                      </a:ext>
                    </a:extLst>
                  </pic:spPr>
                </pic:pic>
              </a:graphicData>
            </a:graphic>
          </wp:inline>
        </w:drawing>
      </w:r>
    </w:p>
    <w:p w14:paraId="3DF6E190" w14:textId="48424317" w:rsidR="00727240" w:rsidRPr="00350A90" w:rsidRDefault="00C06169" w:rsidP="00BC7DB2">
      <w:pPr>
        <w:pStyle w:val="SiemensNummerierung2"/>
      </w:pPr>
      <w:r w:rsidRPr="00350A90">
        <w:rPr>
          <w:lang w:val="en-US"/>
        </w:rPr>
        <w:t xml:space="preserve">By clicking on the Alarm System button </w:t>
      </w:r>
      <w:r w:rsidRPr="00350A90">
        <w:rPr>
          <w:noProof/>
          <w:lang w:eastAsia="de-DE" w:bidi="ar-SA"/>
        </w:rPr>
        <w:drawing>
          <wp:inline distT="0" distB="0" distL="0" distR="0" wp14:anchorId="2077ECAC" wp14:editId="02FD1A3F">
            <wp:extent cx="158545" cy="171450"/>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8545" cy="171450"/>
                    </a:xfrm>
                    <a:prstGeom prst="rect">
                      <a:avLst/>
                    </a:prstGeom>
                    <a:noFill/>
                    <a:ln>
                      <a:noFill/>
                    </a:ln>
                  </pic:spPr>
                </pic:pic>
              </a:graphicData>
            </a:graphic>
          </wp:inline>
        </w:drawing>
      </w:r>
      <w:r w:rsidRPr="00350A90">
        <w:rPr>
          <w:lang w:val="en-US"/>
        </w:rPr>
        <w:t xml:space="preserve"> in the message line, all queued messages are displayed. (</w:t>
      </w:r>
      <w:r w:rsidRPr="00350A90">
        <w:rPr>
          <w:lang w:val="en-US"/>
        </w:rPr>
        <w:fldChar w:fldCharType="begin"/>
      </w:r>
      <w:r w:rsidRPr="00350A90">
        <w:rPr>
          <w:lang w:val="en-US"/>
        </w:rPr>
        <w:instrText>SYMBOL 174 \f "Symbol" \s 10</w:instrText>
      </w:r>
      <w:r w:rsidRPr="00350A90">
        <w:rPr>
          <w:lang w:val="en-US"/>
        </w:rPr>
        <w:fldChar w:fldCharType="separate"/>
      </w:r>
      <w:r w:rsidRPr="00350A90">
        <w:rPr>
          <w:lang w:val="en-US"/>
        </w:rPr>
        <w:t>®</w:t>
      </w:r>
      <w:r w:rsidRPr="00350A90">
        <w:rPr>
          <w:lang w:val="en-US"/>
        </w:rPr>
        <w:fldChar w:fldCharType="end"/>
      </w:r>
      <w:r w:rsidRPr="00350A90">
        <w:rPr>
          <w:lang w:val="en-US"/>
        </w:rPr>
        <w:t xml:space="preserve"> </w:t>
      </w:r>
      <w:r w:rsidRPr="00350A90">
        <w:rPr>
          <w:noProof/>
          <w:lang w:eastAsia="de-DE" w:bidi="ar-SA"/>
        </w:rPr>
        <w:drawing>
          <wp:inline distT="0" distB="0" distL="0" distR="0" wp14:anchorId="4C0CB2F1" wp14:editId="1E953ECB">
            <wp:extent cx="158545" cy="17145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8545" cy="171450"/>
                    </a:xfrm>
                    <a:prstGeom prst="rect">
                      <a:avLst/>
                    </a:prstGeom>
                    <a:noFill/>
                    <a:ln>
                      <a:noFill/>
                    </a:ln>
                  </pic:spPr>
                </pic:pic>
              </a:graphicData>
            </a:graphic>
          </wp:inline>
        </w:drawing>
      </w:r>
      <w:r w:rsidRPr="00350A90">
        <w:rPr>
          <w:lang w:val="en-US"/>
        </w:rPr>
        <w:t>)</w:t>
      </w:r>
    </w:p>
    <w:p w14:paraId="3114AE23" w14:textId="558B9A48" w:rsidR="00BC7DB2" w:rsidRPr="00350A90" w:rsidRDefault="00BC7DB2" w:rsidP="00BC7DB2">
      <w:pPr>
        <w:jc w:val="left"/>
      </w:pPr>
      <w:r w:rsidRPr="00350A90">
        <w:rPr>
          <w:noProof/>
          <w:lang w:eastAsia="de-DE" w:bidi="ar-SA"/>
        </w:rPr>
        <w:drawing>
          <wp:inline distT="0" distB="0" distL="0" distR="0" wp14:anchorId="67AAA521" wp14:editId="188DCF30">
            <wp:extent cx="5472000" cy="510860"/>
            <wp:effectExtent l="0" t="0" r="0" b="381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2-02 Alarmengineering de\Screenshots\30.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510860"/>
                    </a:xfrm>
                    <a:prstGeom prst="rect">
                      <a:avLst/>
                    </a:prstGeom>
                    <a:noFill/>
                    <a:ln>
                      <a:noFill/>
                    </a:ln>
                  </pic:spPr>
                </pic:pic>
              </a:graphicData>
            </a:graphic>
          </wp:inline>
        </w:drawing>
      </w:r>
    </w:p>
    <w:p w14:paraId="222BD55C" w14:textId="06A4FEB8" w:rsidR="00BC7DB2" w:rsidRPr="00350A90" w:rsidRDefault="00BC7DB2" w:rsidP="00BC7DB2">
      <w:r w:rsidRPr="00350A90">
        <w:rPr>
          <w:noProof/>
          <w:lang w:eastAsia="de-DE" w:bidi="ar-SA"/>
        </w:rPr>
        <w:drawing>
          <wp:inline distT="0" distB="0" distL="0" distR="0" wp14:anchorId="02CC9996" wp14:editId="7E2CC091">
            <wp:extent cx="5472000" cy="6928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_05_03b.png"/>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692850"/>
                    </a:xfrm>
                    <a:prstGeom prst="rect">
                      <a:avLst/>
                    </a:prstGeom>
                    <a:ln>
                      <a:noFill/>
                    </a:ln>
                    <a:extLst>
                      <a:ext uri="{53640926-AAD7-44D8-BBD7-CCE9431645EC}">
                        <a14:shadowObscured xmlns:a14="http://schemas.microsoft.com/office/drawing/2010/main"/>
                      </a:ext>
                    </a:extLst>
                  </pic:spPr>
                </pic:pic>
              </a:graphicData>
            </a:graphic>
          </wp:inline>
        </w:drawing>
      </w:r>
    </w:p>
    <w:p w14:paraId="501BF32A" w14:textId="77777777" w:rsidR="00056FAB" w:rsidRPr="00350A90" w:rsidRDefault="00056FAB" w:rsidP="00BC7DB2">
      <w:pPr>
        <w:rPr>
          <w:sz w:val="24"/>
          <w:szCs w:val="24"/>
        </w:rPr>
      </w:pPr>
      <w:r w:rsidRPr="00350A90">
        <w:rPr>
          <w:lang w:val="en-US"/>
        </w:rPr>
        <w:br w:type="page"/>
      </w:r>
    </w:p>
    <w:p w14:paraId="4486F73B" w14:textId="60E2F2DE" w:rsidR="00267BA1" w:rsidRDefault="00267BA1" w:rsidP="00626ECE">
      <w:pPr>
        <w:pStyle w:val="berschrift2"/>
        <w:rPr>
          <w:bCs/>
          <w:lang w:val="en-US"/>
        </w:rPr>
      </w:pPr>
      <w:bookmarkStart w:id="33" w:name="_Toc17714894"/>
      <w:r w:rsidRPr="00350A90">
        <w:rPr>
          <w:bCs/>
          <w:lang w:val="en-US"/>
        </w:rPr>
        <w:lastRenderedPageBreak/>
        <w:t>Checklist</w:t>
      </w:r>
      <w:r w:rsidR="00E9559D" w:rsidRPr="00E9559D">
        <w:rPr>
          <w:bCs/>
          <w:lang w:val="en-US"/>
        </w:rPr>
        <w:t xml:space="preserve"> – step-by-step instruction</w:t>
      </w:r>
      <w:bookmarkEnd w:id="33"/>
    </w:p>
    <w:p w14:paraId="7D8C27F4" w14:textId="3982B837" w:rsidR="00E9559D" w:rsidRPr="00E9559D" w:rsidRDefault="00E9559D" w:rsidP="00E9559D">
      <w:pPr>
        <w:rPr>
          <w:lang w:val="en-US"/>
        </w:rPr>
      </w:pPr>
      <w:r w:rsidRPr="00E9559D">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350A90" w14:paraId="4ADB9CC1" w14:textId="77777777" w:rsidTr="002B4C4F">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350A90" w:rsidRDefault="00102663" w:rsidP="005A7058">
            <w:pPr>
              <w:spacing w:beforeLines="40" w:before="96" w:afterLines="40" w:after="96" w:line="276" w:lineRule="auto"/>
              <w:ind w:left="0"/>
              <w:jc w:val="center"/>
              <w:rPr>
                <w:b w:val="0"/>
              </w:rPr>
            </w:pPr>
            <w:r w:rsidRPr="00350A90">
              <w:rPr>
                <w:bCs/>
                <w:lang w:val="en-US"/>
              </w:rPr>
              <w:t>No.</w:t>
            </w:r>
          </w:p>
        </w:tc>
        <w:tc>
          <w:tcPr>
            <w:tcW w:w="6463" w:type="dxa"/>
          </w:tcPr>
          <w:p w14:paraId="3B6103C7" w14:textId="77777777" w:rsidR="00102663" w:rsidRPr="00350A90" w:rsidRDefault="00102663" w:rsidP="005A7058">
            <w:pPr>
              <w:spacing w:beforeLines="40" w:before="96" w:afterLines="40" w:after="96" w:line="276" w:lineRule="auto"/>
              <w:ind w:left="0"/>
              <w:rPr>
                <w:b w:val="0"/>
              </w:rPr>
            </w:pPr>
            <w:r w:rsidRPr="00350A90">
              <w:rPr>
                <w:bCs/>
                <w:lang w:val="en-US"/>
              </w:rPr>
              <w:t>Description</w:t>
            </w:r>
          </w:p>
        </w:tc>
        <w:tc>
          <w:tcPr>
            <w:tcW w:w="1134" w:type="dxa"/>
          </w:tcPr>
          <w:p w14:paraId="13DAC59C" w14:textId="77777777" w:rsidR="00102663" w:rsidRPr="00350A90" w:rsidRDefault="00102663" w:rsidP="005A7058">
            <w:pPr>
              <w:spacing w:beforeLines="40" w:before="96" w:afterLines="40" w:after="96" w:line="240" w:lineRule="auto"/>
              <w:ind w:left="0"/>
              <w:rPr>
                <w:b w:val="0"/>
              </w:rPr>
            </w:pPr>
            <w:r w:rsidRPr="00350A90">
              <w:rPr>
                <w:bCs/>
                <w:lang w:val="en-US"/>
              </w:rPr>
              <w:t>Checked</w:t>
            </w:r>
          </w:p>
        </w:tc>
      </w:tr>
      <w:tr w:rsidR="00102663" w:rsidRPr="003C3537" w14:paraId="7E7A3364" w14:textId="77777777" w:rsidTr="002B4C4F">
        <w:trPr>
          <w:trHeight w:val="585"/>
        </w:trPr>
        <w:tc>
          <w:tcPr>
            <w:tcW w:w="1020" w:type="dxa"/>
          </w:tcPr>
          <w:p w14:paraId="661982F6" w14:textId="77777777" w:rsidR="00102663" w:rsidRPr="00350A90" w:rsidRDefault="00102663" w:rsidP="005A7058">
            <w:pPr>
              <w:spacing w:beforeLines="40" w:before="96" w:afterLines="40" w:after="96" w:line="276" w:lineRule="auto"/>
              <w:ind w:left="0"/>
              <w:jc w:val="center"/>
            </w:pPr>
            <w:r w:rsidRPr="00350A90">
              <w:rPr>
                <w:lang w:val="en-US"/>
              </w:rPr>
              <w:t>1</w:t>
            </w:r>
          </w:p>
        </w:tc>
        <w:tc>
          <w:tcPr>
            <w:tcW w:w="6463" w:type="dxa"/>
          </w:tcPr>
          <w:p w14:paraId="7BC1F1F4" w14:textId="4657C2D5" w:rsidR="00102663" w:rsidRPr="00350A90" w:rsidRDefault="00573CE8" w:rsidP="00DE353A">
            <w:pPr>
              <w:spacing w:beforeLines="40" w:before="96" w:afterLines="40" w:after="96" w:line="276" w:lineRule="auto"/>
              <w:ind w:left="0"/>
              <w:jc w:val="left"/>
              <w:rPr>
                <w:lang w:val="en-US"/>
              </w:rPr>
            </w:pPr>
            <w:r w:rsidRPr="00350A90">
              <w:rPr>
                <w:lang w:val="en-US"/>
              </w:rPr>
              <w:t>Monitoring of level A1T2L001 added and configured</w:t>
            </w:r>
          </w:p>
        </w:tc>
        <w:tc>
          <w:tcPr>
            <w:tcW w:w="1134" w:type="dxa"/>
          </w:tcPr>
          <w:p w14:paraId="5A6C0EA2" w14:textId="77777777" w:rsidR="00102663" w:rsidRPr="00350A90" w:rsidRDefault="00102663" w:rsidP="005A7058">
            <w:pPr>
              <w:spacing w:beforeLines="40" w:before="96" w:afterLines="40" w:after="96" w:line="276" w:lineRule="auto"/>
              <w:ind w:left="0"/>
              <w:rPr>
                <w:lang w:val="en-US"/>
              </w:rPr>
            </w:pPr>
          </w:p>
        </w:tc>
      </w:tr>
      <w:tr w:rsidR="00102663" w:rsidRPr="003C3537" w14:paraId="0DA3FBC0" w14:textId="77777777" w:rsidTr="002B4C4F">
        <w:trPr>
          <w:trHeight w:val="585"/>
        </w:trPr>
        <w:tc>
          <w:tcPr>
            <w:tcW w:w="1020" w:type="dxa"/>
          </w:tcPr>
          <w:p w14:paraId="31127BAA" w14:textId="77777777" w:rsidR="00102663" w:rsidRPr="00350A90" w:rsidRDefault="00102663" w:rsidP="005A7058">
            <w:pPr>
              <w:spacing w:beforeLines="40" w:before="96" w:afterLines="40" w:after="96" w:line="276" w:lineRule="auto"/>
              <w:ind w:left="0"/>
              <w:jc w:val="center"/>
            </w:pPr>
            <w:r w:rsidRPr="00350A90">
              <w:rPr>
                <w:lang w:val="en-US"/>
              </w:rPr>
              <w:t>2</w:t>
            </w:r>
          </w:p>
        </w:tc>
        <w:tc>
          <w:tcPr>
            <w:tcW w:w="6463" w:type="dxa"/>
          </w:tcPr>
          <w:p w14:paraId="2D1EF7CF" w14:textId="604B34F3" w:rsidR="009C0DD9" w:rsidRPr="00350A90" w:rsidRDefault="00573CE8" w:rsidP="00DE353A">
            <w:pPr>
              <w:spacing w:beforeLines="40" w:before="96" w:afterLines="40" w:after="96" w:line="276" w:lineRule="auto"/>
              <w:ind w:left="0"/>
              <w:jc w:val="left"/>
              <w:rPr>
                <w:lang w:val="en-US"/>
              </w:rPr>
            </w:pPr>
            <w:r w:rsidRPr="00350A90">
              <w:rPr>
                <w:lang w:val="en-US"/>
              </w:rPr>
              <w:t>Faceplate T2_reaction contains level monitoring</w:t>
            </w:r>
          </w:p>
        </w:tc>
        <w:tc>
          <w:tcPr>
            <w:tcW w:w="1134" w:type="dxa"/>
          </w:tcPr>
          <w:p w14:paraId="18158BE1" w14:textId="77777777" w:rsidR="00102663" w:rsidRPr="00350A90" w:rsidRDefault="00102663" w:rsidP="005A7058">
            <w:pPr>
              <w:spacing w:beforeLines="40" w:before="96" w:afterLines="40" w:after="96" w:line="276" w:lineRule="auto"/>
              <w:ind w:left="0"/>
              <w:rPr>
                <w:lang w:val="en-US"/>
              </w:rPr>
            </w:pPr>
          </w:p>
        </w:tc>
      </w:tr>
      <w:tr w:rsidR="00102663" w:rsidRPr="003C3537" w14:paraId="4FC782F2" w14:textId="77777777" w:rsidTr="002B4C4F">
        <w:trPr>
          <w:trHeight w:val="585"/>
        </w:trPr>
        <w:tc>
          <w:tcPr>
            <w:tcW w:w="1020" w:type="dxa"/>
          </w:tcPr>
          <w:p w14:paraId="66FDB363" w14:textId="19AEF4B1" w:rsidR="00102663" w:rsidRPr="00350A90" w:rsidRDefault="00102663" w:rsidP="005A7058">
            <w:pPr>
              <w:spacing w:beforeLines="40" w:before="96" w:afterLines="40" w:after="96" w:line="276" w:lineRule="auto"/>
              <w:ind w:left="0"/>
              <w:jc w:val="center"/>
            </w:pPr>
            <w:r w:rsidRPr="00350A90">
              <w:rPr>
                <w:lang w:val="en-US"/>
              </w:rPr>
              <w:t>3</w:t>
            </w:r>
          </w:p>
        </w:tc>
        <w:tc>
          <w:tcPr>
            <w:tcW w:w="6463" w:type="dxa"/>
          </w:tcPr>
          <w:p w14:paraId="2DD7D779" w14:textId="39988BE6" w:rsidR="00102663" w:rsidRPr="00350A90" w:rsidRDefault="00573CE8" w:rsidP="00596CDD">
            <w:pPr>
              <w:spacing w:beforeLines="40" w:before="96" w:afterLines="40" w:after="96" w:line="276" w:lineRule="auto"/>
              <w:ind w:left="0"/>
              <w:jc w:val="left"/>
              <w:rPr>
                <w:lang w:val="en-US"/>
              </w:rPr>
            </w:pPr>
            <w:r w:rsidRPr="00350A90">
              <w:rPr>
                <w:lang w:val="en-US"/>
              </w:rPr>
              <w:t>Faceplate A1_multipurpose_plant contains a display of the analog level A1T2L001</w:t>
            </w:r>
          </w:p>
        </w:tc>
        <w:tc>
          <w:tcPr>
            <w:tcW w:w="1134" w:type="dxa"/>
          </w:tcPr>
          <w:p w14:paraId="4C72161F" w14:textId="77777777" w:rsidR="00102663" w:rsidRPr="00350A90" w:rsidRDefault="00102663" w:rsidP="005A7058">
            <w:pPr>
              <w:spacing w:beforeLines="40" w:before="96" w:afterLines="40" w:after="96" w:line="276" w:lineRule="auto"/>
              <w:ind w:left="0"/>
              <w:rPr>
                <w:lang w:val="en-US"/>
              </w:rPr>
            </w:pPr>
          </w:p>
        </w:tc>
      </w:tr>
      <w:tr w:rsidR="00573CE8" w:rsidRPr="003C3537" w14:paraId="373D4736" w14:textId="77777777" w:rsidTr="002B4C4F">
        <w:trPr>
          <w:trHeight w:val="585"/>
        </w:trPr>
        <w:tc>
          <w:tcPr>
            <w:tcW w:w="1020" w:type="dxa"/>
          </w:tcPr>
          <w:p w14:paraId="06C288B4" w14:textId="512C1692" w:rsidR="00573CE8" w:rsidRPr="00350A90" w:rsidRDefault="00573CE8" w:rsidP="005A7058">
            <w:pPr>
              <w:spacing w:beforeLines="40" w:before="96" w:afterLines="40" w:after="96" w:line="276" w:lineRule="auto"/>
              <w:ind w:left="0"/>
              <w:jc w:val="center"/>
            </w:pPr>
            <w:r w:rsidRPr="00350A90">
              <w:rPr>
                <w:lang w:val="en-US"/>
              </w:rPr>
              <w:t>4</w:t>
            </w:r>
          </w:p>
        </w:tc>
        <w:tc>
          <w:tcPr>
            <w:tcW w:w="6463" w:type="dxa"/>
          </w:tcPr>
          <w:p w14:paraId="70031636" w14:textId="668628CC" w:rsidR="00573CE8" w:rsidRPr="00350A90" w:rsidRDefault="00573CE8" w:rsidP="00573CE8">
            <w:pPr>
              <w:spacing w:beforeLines="40" w:before="96" w:afterLines="40" w:after="96" w:line="276" w:lineRule="auto"/>
              <w:ind w:left="0"/>
              <w:jc w:val="left"/>
              <w:rPr>
                <w:lang w:val="en-US"/>
              </w:rPr>
            </w:pPr>
            <w:r w:rsidRPr="00350A90">
              <w:rPr>
                <w:lang w:val="en-US"/>
              </w:rPr>
              <w:t>Faceplate A1_multipurpose_plant contains a textual display of the binary levels A1T1L003 and A1T3L001</w:t>
            </w:r>
          </w:p>
        </w:tc>
        <w:tc>
          <w:tcPr>
            <w:tcW w:w="1134" w:type="dxa"/>
          </w:tcPr>
          <w:p w14:paraId="417817FE" w14:textId="77777777" w:rsidR="00573CE8" w:rsidRPr="00350A90" w:rsidRDefault="00573CE8" w:rsidP="005A7058">
            <w:pPr>
              <w:spacing w:beforeLines="40" w:before="96" w:afterLines="40" w:after="96" w:line="276" w:lineRule="auto"/>
              <w:ind w:left="0"/>
              <w:rPr>
                <w:lang w:val="en-US"/>
              </w:rPr>
            </w:pPr>
          </w:p>
        </w:tc>
      </w:tr>
      <w:tr w:rsidR="00573CE8" w:rsidRPr="003C3537" w14:paraId="1AF65D3B" w14:textId="77777777" w:rsidTr="002B4C4F">
        <w:trPr>
          <w:trHeight w:val="585"/>
        </w:trPr>
        <w:tc>
          <w:tcPr>
            <w:tcW w:w="1020" w:type="dxa"/>
          </w:tcPr>
          <w:p w14:paraId="1C340C10" w14:textId="236ACBE9" w:rsidR="00573CE8" w:rsidRPr="00350A90" w:rsidRDefault="00573CE8" w:rsidP="005A7058">
            <w:pPr>
              <w:spacing w:beforeLines="40" w:before="96" w:afterLines="40" w:after="96" w:line="276" w:lineRule="auto"/>
              <w:ind w:left="0"/>
              <w:jc w:val="center"/>
            </w:pPr>
            <w:r w:rsidRPr="00350A90">
              <w:rPr>
                <w:lang w:val="en-US"/>
              </w:rPr>
              <w:t>5</w:t>
            </w:r>
          </w:p>
        </w:tc>
        <w:tc>
          <w:tcPr>
            <w:tcW w:w="6463" w:type="dxa"/>
          </w:tcPr>
          <w:p w14:paraId="13BF7B49" w14:textId="43D7FF7D" w:rsidR="00573CE8" w:rsidRPr="00350A90" w:rsidRDefault="00573CE8" w:rsidP="00596CDD">
            <w:pPr>
              <w:spacing w:beforeLines="40" w:before="96" w:afterLines="40" w:after="96" w:line="276" w:lineRule="auto"/>
              <w:ind w:left="0"/>
              <w:jc w:val="left"/>
              <w:rPr>
                <w:lang w:val="en-US"/>
              </w:rPr>
            </w:pPr>
            <w:r w:rsidRPr="00350A90">
              <w:rPr>
                <w:lang w:val="en-US"/>
              </w:rPr>
              <w:t>Textual displays display the correct text</w:t>
            </w:r>
          </w:p>
        </w:tc>
        <w:tc>
          <w:tcPr>
            <w:tcW w:w="1134" w:type="dxa"/>
          </w:tcPr>
          <w:p w14:paraId="33E95F36" w14:textId="77777777" w:rsidR="00573CE8" w:rsidRPr="00350A90" w:rsidRDefault="00573CE8" w:rsidP="005A7058">
            <w:pPr>
              <w:spacing w:beforeLines="40" w:before="96" w:afterLines="40" w:after="96" w:line="276" w:lineRule="auto"/>
              <w:ind w:left="0"/>
              <w:rPr>
                <w:lang w:val="en-US"/>
              </w:rPr>
            </w:pPr>
          </w:p>
        </w:tc>
      </w:tr>
      <w:tr w:rsidR="00573CE8" w:rsidRPr="003C3537" w14:paraId="4D7404AB" w14:textId="77777777" w:rsidTr="002B4C4F">
        <w:trPr>
          <w:trHeight w:val="585"/>
        </w:trPr>
        <w:tc>
          <w:tcPr>
            <w:tcW w:w="1020" w:type="dxa"/>
          </w:tcPr>
          <w:p w14:paraId="2516477B" w14:textId="531D808F" w:rsidR="00573CE8" w:rsidRPr="00350A90" w:rsidRDefault="00573CE8" w:rsidP="005A7058">
            <w:pPr>
              <w:spacing w:beforeLines="40" w:before="96" w:afterLines="40" w:after="96" w:line="276" w:lineRule="auto"/>
              <w:ind w:left="0"/>
              <w:jc w:val="center"/>
            </w:pPr>
            <w:r w:rsidRPr="00350A90">
              <w:rPr>
                <w:lang w:val="en-US"/>
              </w:rPr>
              <w:t>6</w:t>
            </w:r>
          </w:p>
        </w:tc>
        <w:tc>
          <w:tcPr>
            <w:tcW w:w="6463" w:type="dxa"/>
          </w:tcPr>
          <w:p w14:paraId="62C101FD" w14:textId="212630D5" w:rsidR="00573CE8" w:rsidRPr="00350A90" w:rsidRDefault="00573CE8" w:rsidP="00596CDD">
            <w:pPr>
              <w:spacing w:beforeLines="40" w:before="96" w:afterLines="40" w:after="96" w:line="276" w:lineRule="auto"/>
              <w:ind w:left="0"/>
              <w:jc w:val="left"/>
              <w:rPr>
                <w:lang w:val="en-US"/>
              </w:rPr>
            </w:pPr>
            <w:r w:rsidRPr="00350A90">
              <w:rPr>
                <w:lang w:val="en-US"/>
              </w:rPr>
              <w:t>Alarms in WinCC successfully tested</w:t>
            </w:r>
          </w:p>
        </w:tc>
        <w:tc>
          <w:tcPr>
            <w:tcW w:w="1134" w:type="dxa"/>
          </w:tcPr>
          <w:p w14:paraId="21762B9E" w14:textId="77777777" w:rsidR="00573CE8" w:rsidRPr="00350A90" w:rsidRDefault="00573CE8" w:rsidP="005A7058">
            <w:pPr>
              <w:spacing w:beforeLines="40" w:before="96" w:afterLines="40" w:after="96" w:line="276" w:lineRule="auto"/>
              <w:ind w:left="0"/>
              <w:rPr>
                <w:lang w:val="en-US"/>
              </w:rPr>
            </w:pPr>
          </w:p>
        </w:tc>
      </w:tr>
      <w:tr w:rsidR="00DE353A" w:rsidRPr="00350A90" w14:paraId="0FD1B938" w14:textId="77777777" w:rsidTr="002B4C4F">
        <w:trPr>
          <w:trHeight w:val="585"/>
        </w:trPr>
        <w:tc>
          <w:tcPr>
            <w:tcW w:w="1020" w:type="dxa"/>
          </w:tcPr>
          <w:p w14:paraId="2D2D1A23" w14:textId="1ADD3380" w:rsidR="00DE353A" w:rsidRPr="00350A90" w:rsidRDefault="00573CE8" w:rsidP="00DE353A">
            <w:pPr>
              <w:spacing w:beforeLines="40" w:before="96" w:afterLines="40" w:after="96" w:line="276" w:lineRule="auto"/>
              <w:ind w:left="0"/>
              <w:jc w:val="center"/>
            </w:pPr>
            <w:r w:rsidRPr="00350A90">
              <w:rPr>
                <w:lang w:val="en-US"/>
              </w:rPr>
              <w:t>7</w:t>
            </w:r>
          </w:p>
        </w:tc>
        <w:tc>
          <w:tcPr>
            <w:tcW w:w="6463" w:type="dxa"/>
          </w:tcPr>
          <w:p w14:paraId="36507AE5" w14:textId="4068A98B" w:rsidR="00DE353A" w:rsidRPr="00350A90" w:rsidRDefault="00DE353A" w:rsidP="00DE353A">
            <w:pPr>
              <w:spacing w:beforeLines="40" w:before="96" w:afterLines="40" w:after="96" w:line="276" w:lineRule="auto"/>
              <w:ind w:left="0"/>
              <w:jc w:val="left"/>
            </w:pPr>
            <w:r w:rsidRPr="00350A90">
              <w:rPr>
                <w:lang w:val="en-US"/>
              </w:rPr>
              <w:t>Project successfully archived</w:t>
            </w:r>
          </w:p>
        </w:tc>
        <w:tc>
          <w:tcPr>
            <w:tcW w:w="1134" w:type="dxa"/>
          </w:tcPr>
          <w:p w14:paraId="48877649" w14:textId="77777777" w:rsidR="00DE353A" w:rsidRPr="00350A90" w:rsidRDefault="00DE353A" w:rsidP="00DE353A">
            <w:pPr>
              <w:spacing w:beforeLines="40" w:before="96" w:afterLines="40" w:after="96" w:line="276" w:lineRule="auto"/>
              <w:ind w:left="0"/>
            </w:pPr>
          </w:p>
        </w:tc>
      </w:tr>
    </w:tbl>
    <w:p w14:paraId="4B646666" w14:textId="0BDB9006" w:rsidR="00102663" w:rsidRPr="00350A90" w:rsidRDefault="009C0DD9" w:rsidP="009C0DD9">
      <w:pPr>
        <w:pStyle w:val="Beschriftung"/>
        <w:rPr>
          <w:lang w:val="en-US"/>
        </w:rPr>
      </w:pPr>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5</w:t>
      </w:r>
      <w:r w:rsidRPr="00350A90">
        <w:rPr>
          <w:bCs w:val="0"/>
          <w:lang w:val="en-US"/>
        </w:rPr>
        <w:fldChar w:fldCharType="end"/>
      </w:r>
      <w:r w:rsidRPr="00350A90">
        <w:rPr>
          <w:bCs w:val="0"/>
          <w:lang w:val="en-US"/>
        </w:rPr>
        <w:t>: Checklist for step-by-step instructions</w:t>
      </w:r>
    </w:p>
    <w:p w14:paraId="6FD355B7" w14:textId="77777777" w:rsidR="007F432E" w:rsidRPr="00350A90" w:rsidRDefault="007F432E">
      <w:pPr>
        <w:spacing w:before="0" w:after="0" w:line="240" w:lineRule="auto"/>
        <w:ind w:left="0"/>
        <w:jc w:val="left"/>
        <w:rPr>
          <w:rFonts w:eastAsia="SimSun"/>
          <w:b/>
          <w:spacing w:val="5"/>
          <w:sz w:val="36"/>
          <w:szCs w:val="36"/>
          <w:lang w:val="en-US"/>
        </w:rPr>
      </w:pPr>
      <w:r w:rsidRPr="00350A90">
        <w:rPr>
          <w:lang w:val="en-US"/>
        </w:rPr>
        <w:br w:type="page"/>
      </w:r>
    </w:p>
    <w:p w14:paraId="6CD57264" w14:textId="03ECAED0" w:rsidR="00614ED0" w:rsidRPr="00350A90" w:rsidRDefault="00614ED0" w:rsidP="00614ED0">
      <w:pPr>
        <w:pStyle w:val="berschrift1"/>
      </w:pPr>
      <w:bookmarkStart w:id="34" w:name="_Toc17714895"/>
      <w:r w:rsidRPr="00350A90">
        <w:rPr>
          <w:bCs/>
          <w:lang w:val="en-US"/>
        </w:rPr>
        <w:lastRenderedPageBreak/>
        <w:t>Exercises</w:t>
      </w:r>
      <w:bookmarkEnd w:id="34"/>
    </w:p>
    <w:p w14:paraId="3E5D5A82" w14:textId="7985E4E3" w:rsidR="00C06169" w:rsidRPr="00350A90" w:rsidRDefault="00C06169" w:rsidP="00C06169">
      <w:pPr>
        <w:rPr>
          <w:lang w:val="en-US"/>
        </w:rPr>
      </w:pPr>
      <w:r w:rsidRPr="00350A90">
        <w:rPr>
          <w:lang w:val="en-US"/>
        </w:rPr>
        <w:t>In the exercises, you apply what you learned in the theory section and in the step-by-step instructions. The existing multiproject from the step-by-step instructions (p02-02-project-r1905-en.zip) is used and expanded for this. The download of the project is stored as zip file "Projects" on the SCE Internet for the respective module.</w:t>
      </w:r>
    </w:p>
    <w:p w14:paraId="1E660E43" w14:textId="0F421D54" w:rsidR="00C06169" w:rsidRPr="00350A90" w:rsidRDefault="00C06169" w:rsidP="00C06169">
      <w:pPr>
        <w:rPr>
          <w:lang w:val="en-US"/>
        </w:rPr>
      </w:pPr>
      <w:r w:rsidRPr="00350A90">
        <w:rPr>
          <w:lang w:val="en-US"/>
        </w:rPr>
        <w:t>In the step-by-step instructions, only the alarm for a level of only one reactor was implemented. In the exercise, the alarm configuration of the level of reactor R002 is to now be completed and alarms and warnings of temperature violations of both reactors are to be implemented. The missing displays will then be added to the overview picture.</w:t>
      </w:r>
    </w:p>
    <w:p w14:paraId="05600EFE" w14:textId="77777777" w:rsidR="00614ED0" w:rsidRPr="00350A90" w:rsidRDefault="00614ED0" w:rsidP="00626ECE">
      <w:pPr>
        <w:pStyle w:val="berschrift2"/>
      </w:pPr>
      <w:bookmarkStart w:id="35" w:name="_Toc17714896"/>
      <w:r w:rsidRPr="00350A90">
        <w:rPr>
          <w:bCs/>
          <w:lang w:val="en-US"/>
        </w:rPr>
        <w:t>Tasks</w:t>
      </w:r>
      <w:bookmarkEnd w:id="35"/>
    </w:p>
    <w:p w14:paraId="79F6B52F" w14:textId="77777777" w:rsidR="00C06169" w:rsidRPr="00350A90" w:rsidRDefault="00C06169" w:rsidP="00C06169">
      <w:pPr>
        <w:rPr>
          <w:lang w:val="en-US"/>
        </w:rPr>
      </w:pPr>
      <w:r w:rsidRPr="00350A90">
        <w:rPr>
          <w:lang w:val="en-US"/>
        </w:rPr>
        <w:t>The tasks below are based on the step-by-step instructions. The corresponding steps of the instructions can be used to assist with each task.</w:t>
      </w:r>
    </w:p>
    <w:p w14:paraId="0891CEAE" w14:textId="77777777" w:rsidR="00C06169" w:rsidRPr="00350A90" w:rsidRDefault="00C06169" w:rsidP="002B4C4F">
      <w:pPr>
        <w:pStyle w:val="SiemensNummerierung2"/>
        <w:numPr>
          <w:ilvl w:val="0"/>
          <w:numId w:val="27"/>
        </w:numPr>
        <w:ind w:left="1134" w:hanging="425"/>
        <w:rPr>
          <w:lang w:val="en-US"/>
        </w:rPr>
      </w:pPr>
      <w:r w:rsidRPr="00350A90">
        <w:rPr>
          <w:lang w:val="en-US"/>
        </w:rPr>
        <w:t>Implement alarm generation also for the level of the second reactor. For this, insert the MonAnS block in the CFC A1T2L002 and assign a name and parameters to it. After compilation, place the block in the faceplate 'T2_reaction.pdl'.</w:t>
      </w:r>
    </w:p>
    <w:p w14:paraId="5CB28D66" w14:textId="2050DA0B" w:rsidR="00C06169" w:rsidRPr="00350A90" w:rsidRDefault="00C06169" w:rsidP="002B4C4F">
      <w:pPr>
        <w:pStyle w:val="SiemensNummerierung2"/>
        <w:numPr>
          <w:ilvl w:val="0"/>
          <w:numId w:val="27"/>
        </w:numPr>
        <w:ind w:left="1134" w:hanging="425"/>
        <w:rPr>
          <w:lang w:val="en-US"/>
        </w:rPr>
      </w:pPr>
      <w:r w:rsidRPr="00350A90">
        <w:rPr>
          <w:lang w:val="en-US"/>
        </w:rPr>
        <w:t>Next, in the overview display 'A1_multipurpose_plant.pdl', insert an I/O field for the level of reactor A1T2R002 and visualize the current reactor level.</w:t>
      </w:r>
    </w:p>
    <w:p w14:paraId="48E777FE" w14:textId="7ACA78BB" w:rsidR="00C06169" w:rsidRPr="00350A90" w:rsidRDefault="00C06169" w:rsidP="002B4C4F">
      <w:pPr>
        <w:pStyle w:val="SiemensNummerierung2"/>
        <w:numPr>
          <w:ilvl w:val="0"/>
          <w:numId w:val="27"/>
        </w:numPr>
        <w:ind w:left="1134" w:hanging="425"/>
        <w:rPr>
          <w:lang w:val="en-US"/>
        </w:rPr>
      </w:pPr>
      <w:r w:rsidRPr="00350A90">
        <w:rPr>
          <w:lang w:val="en-US"/>
        </w:rPr>
        <w:t>Design alarms for the temperatures of the two reactors similar to the levels. The temperature warning is to be triggered at 55 °C and the alarm at 60 °C. No additional monitor blocks are needed to design the temperature warnings and alarms since the PidConL blocks already include this functionality. The I/Os for the warning and alarm limits have the same name as in the MonAnS blocks.</w:t>
      </w:r>
    </w:p>
    <w:p w14:paraId="72F3215D" w14:textId="4486A58E" w:rsidR="00C06169" w:rsidRPr="00350A90" w:rsidRDefault="00C06169" w:rsidP="002B4C4F">
      <w:pPr>
        <w:pStyle w:val="SiemensNummerierung2"/>
        <w:numPr>
          <w:ilvl w:val="0"/>
          <w:numId w:val="27"/>
        </w:numPr>
        <w:ind w:left="1134" w:hanging="425"/>
      </w:pPr>
      <w:r w:rsidRPr="00350A90">
        <w:rPr>
          <w:lang w:val="en-US"/>
        </w:rPr>
        <w:t>Create I/O fields for the temperature below the level in the overflow picture. Represent the temperature with one place after the decimal.</w:t>
      </w:r>
    </w:p>
    <w:p w14:paraId="7453E1AC" w14:textId="77777777" w:rsidR="00C06169" w:rsidRPr="00350A90" w:rsidRDefault="00C06169" w:rsidP="002B4C4F">
      <w:pPr>
        <w:pStyle w:val="SiemensNummerierung2"/>
        <w:numPr>
          <w:ilvl w:val="0"/>
          <w:numId w:val="27"/>
        </w:numPr>
        <w:ind w:left="1134" w:hanging="425"/>
        <w:rPr>
          <w:lang w:val="en-US"/>
        </w:rPr>
      </w:pPr>
      <w:r w:rsidRPr="00350A90">
        <w:rPr>
          <w:lang w:val="en-US"/>
        </w:rPr>
        <w:t>Finally, add the missing text lists for all elements.</w:t>
      </w:r>
    </w:p>
    <w:p w14:paraId="7F85CC7A" w14:textId="77777777" w:rsidR="00CD0F04" w:rsidRPr="00350A90" w:rsidRDefault="00CD0F04">
      <w:pPr>
        <w:spacing w:before="0" w:after="0" w:line="240" w:lineRule="auto"/>
        <w:ind w:left="0"/>
        <w:jc w:val="left"/>
        <w:rPr>
          <w:rFonts w:cs="Arial"/>
          <w:szCs w:val="20"/>
          <w:lang w:val="en-US"/>
        </w:rPr>
      </w:pPr>
      <w:r w:rsidRPr="00350A90">
        <w:rPr>
          <w:lang w:val="en-US"/>
        </w:rPr>
        <w:br w:type="page"/>
      </w:r>
    </w:p>
    <w:p w14:paraId="65650C02" w14:textId="613C88C5" w:rsidR="005C4074" w:rsidRPr="00350A90" w:rsidRDefault="00BC7DB2" w:rsidP="005C4074">
      <w:pPr>
        <w:pStyle w:val="screenshot"/>
      </w:pPr>
      <w:r w:rsidRPr="00350A90">
        <w:rPr>
          <w:noProof/>
        </w:rPr>
        <w:lastRenderedPageBreak/>
        <w:drawing>
          <wp:inline distT="0" distB="0" distL="0" distR="0" wp14:anchorId="6A57DFC1" wp14:editId="482FE86C">
            <wp:extent cx="5472000" cy="3591999"/>
            <wp:effectExtent l="0" t="0" r="0" b="889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2 Alarmengineering de\Screenshots\Uebung.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591999"/>
                    </a:xfrm>
                    <a:prstGeom prst="rect">
                      <a:avLst/>
                    </a:prstGeom>
                    <a:noFill/>
                    <a:ln>
                      <a:noFill/>
                    </a:ln>
                    <a:extLst>
                      <a:ext uri="{53640926-AAD7-44D8-BBD7-CCE9431645EC}">
                        <a14:shadowObscured xmlns:a14="http://schemas.microsoft.com/office/drawing/2010/main"/>
                      </a:ext>
                    </a:extLst>
                  </pic:spPr>
                </pic:pic>
              </a:graphicData>
            </a:graphic>
          </wp:inline>
        </w:drawing>
      </w:r>
    </w:p>
    <w:p w14:paraId="3E591A4A" w14:textId="2F6DCFA8" w:rsidR="00614061" w:rsidRDefault="00614061" w:rsidP="00626ECE">
      <w:pPr>
        <w:pStyle w:val="berschrift2"/>
        <w:rPr>
          <w:bCs/>
          <w:lang w:val="en-US"/>
        </w:rPr>
      </w:pPr>
      <w:bookmarkStart w:id="36" w:name="_Toc17714897"/>
      <w:r w:rsidRPr="00350A90">
        <w:rPr>
          <w:bCs/>
          <w:lang w:val="en-US"/>
        </w:rPr>
        <w:t>Checklist</w:t>
      </w:r>
      <w:r w:rsidR="00E9559D" w:rsidRPr="00E9559D">
        <w:rPr>
          <w:bCs/>
          <w:lang w:val="en-US"/>
        </w:rPr>
        <w:t xml:space="preserve"> – exercise</w:t>
      </w:r>
      <w:bookmarkEnd w:id="36"/>
    </w:p>
    <w:p w14:paraId="399FB2A9" w14:textId="66E1E1BB" w:rsidR="00E9559D" w:rsidRPr="00E9559D" w:rsidRDefault="00E9559D" w:rsidP="00E9559D">
      <w:pPr>
        <w:rPr>
          <w:lang w:val="en-US"/>
        </w:rPr>
      </w:pPr>
      <w:r w:rsidRPr="00E9559D">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350A90" w14:paraId="782DA05A" w14:textId="77777777" w:rsidTr="002B4C4F">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350A90" w:rsidRDefault="00614061" w:rsidP="004E6FB9">
            <w:pPr>
              <w:spacing w:beforeLines="40" w:before="96" w:afterLines="40" w:after="96" w:line="276" w:lineRule="auto"/>
              <w:ind w:left="0"/>
              <w:jc w:val="center"/>
            </w:pPr>
            <w:r w:rsidRPr="00350A90">
              <w:rPr>
                <w:bCs/>
                <w:lang w:val="en-US"/>
              </w:rPr>
              <w:t>No.</w:t>
            </w:r>
          </w:p>
        </w:tc>
        <w:tc>
          <w:tcPr>
            <w:tcW w:w="6463" w:type="dxa"/>
          </w:tcPr>
          <w:p w14:paraId="613788C0" w14:textId="77777777" w:rsidR="00614061" w:rsidRPr="00350A90" w:rsidRDefault="00614061" w:rsidP="004E6FB9">
            <w:pPr>
              <w:spacing w:beforeLines="40" w:before="96" w:afterLines="40" w:after="96" w:line="276" w:lineRule="auto"/>
              <w:ind w:left="0"/>
            </w:pPr>
            <w:r w:rsidRPr="00350A90">
              <w:rPr>
                <w:bCs/>
                <w:lang w:val="en-US"/>
              </w:rPr>
              <w:t>Description</w:t>
            </w:r>
          </w:p>
        </w:tc>
        <w:tc>
          <w:tcPr>
            <w:tcW w:w="1134" w:type="dxa"/>
          </w:tcPr>
          <w:p w14:paraId="2A862B08" w14:textId="77777777" w:rsidR="00614061" w:rsidRPr="00350A90" w:rsidRDefault="00614061" w:rsidP="004E6FB9">
            <w:pPr>
              <w:spacing w:beforeLines="40" w:before="96" w:afterLines="40" w:after="96" w:line="240" w:lineRule="auto"/>
              <w:ind w:left="0"/>
            </w:pPr>
            <w:r w:rsidRPr="00350A90">
              <w:rPr>
                <w:bCs/>
                <w:lang w:val="en-US"/>
              </w:rPr>
              <w:t>Checked</w:t>
            </w:r>
          </w:p>
        </w:tc>
      </w:tr>
      <w:tr w:rsidR="006E1A9F" w:rsidRPr="003C3537" w14:paraId="4A245253" w14:textId="77777777" w:rsidTr="002B4C4F">
        <w:trPr>
          <w:trHeight w:val="585"/>
        </w:trPr>
        <w:tc>
          <w:tcPr>
            <w:tcW w:w="1020" w:type="dxa"/>
          </w:tcPr>
          <w:p w14:paraId="096DA3B8" w14:textId="77777777" w:rsidR="006E1A9F" w:rsidRPr="00350A90" w:rsidRDefault="006E1A9F" w:rsidP="006E1A9F">
            <w:pPr>
              <w:spacing w:beforeLines="40" w:before="96" w:afterLines="40" w:after="96" w:line="276" w:lineRule="auto"/>
              <w:ind w:left="0"/>
              <w:jc w:val="center"/>
            </w:pPr>
            <w:r w:rsidRPr="00350A90">
              <w:rPr>
                <w:lang w:val="en-US"/>
              </w:rPr>
              <w:t>1</w:t>
            </w:r>
          </w:p>
        </w:tc>
        <w:tc>
          <w:tcPr>
            <w:tcW w:w="6463" w:type="dxa"/>
          </w:tcPr>
          <w:p w14:paraId="4E2E899B" w14:textId="2B546BC4" w:rsidR="006E1A9F" w:rsidRPr="00350A90" w:rsidRDefault="000D2652" w:rsidP="006E1A9F">
            <w:pPr>
              <w:spacing w:beforeLines="40" w:before="96" w:afterLines="40" w:after="96" w:line="276" w:lineRule="auto"/>
              <w:ind w:left="0"/>
              <w:jc w:val="left"/>
              <w:rPr>
                <w:lang w:val="en-US"/>
              </w:rPr>
            </w:pPr>
            <w:r w:rsidRPr="00350A90">
              <w:rPr>
                <w:lang w:val="en-US"/>
              </w:rPr>
              <w:t>Monitoring of level A1T2L002 added and configured</w:t>
            </w:r>
          </w:p>
        </w:tc>
        <w:tc>
          <w:tcPr>
            <w:tcW w:w="1134" w:type="dxa"/>
          </w:tcPr>
          <w:p w14:paraId="6A61EF40" w14:textId="77777777" w:rsidR="006E1A9F" w:rsidRPr="00350A90" w:rsidRDefault="006E1A9F" w:rsidP="006E1A9F">
            <w:pPr>
              <w:spacing w:beforeLines="40" w:before="96" w:afterLines="40" w:after="96" w:line="276" w:lineRule="auto"/>
              <w:ind w:left="0"/>
              <w:rPr>
                <w:lang w:val="en-US"/>
              </w:rPr>
            </w:pPr>
          </w:p>
        </w:tc>
      </w:tr>
      <w:tr w:rsidR="006E1A9F" w:rsidRPr="003C3537" w14:paraId="6117DE87" w14:textId="77777777" w:rsidTr="002B4C4F">
        <w:trPr>
          <w:trHeight w:val="585"/>
        </w:trPr>
        <w:tc>
          <w:tcPr>
            <w:tcW w:w="1020" w:type="dxa"/>
          </w:tcPr>
          <w:p w14:paraId="6E771F74" w14:textId="77777777" w:rsidR="006E1A9F" w:rsidRPr="00350A90" w:rsidRDefault="006E1A9F" w:rsidP="006E1A9F">
            <w:pPr>
              <w:spacing w:beforeLines="40" w:before="96" w:afterLines="40" w:after="96" w:line="276" w:lineRule="auto"/>
              <w:ind w:left="0"/>
              <w:jc w:val="center"/>
            </w:pPr>
            <w:r w:rsidRPr="00350A90">
              <w:rPr>
                <w:lang w:val="en-US"/>
              </w:rPr>
              <w:t>2</w:t>
            </w:r>
          </w:p>
        </w:tc>
        <w:tc>
          <w:tcPr>
            <w:tcW w:w="6463" w:type="dxa"/>
          </w:tcPr>
          <w:p w14:paraId="6AFE9528" w14:textId="345A5D75" w:rsidR="006E1A9F" w:rsidRPr="00350A90" w:rsidRDefault="000D2652" w:rsidP="003346F3">
            <w:pPr>
              <w:spacing w:beforeLines="40" w:before="96" w:afterLines="40" w:after="96" w:line="276" w:lineRule="auto"/>
              <w:ind w:left="0"/>
              <w:jc w:val="left"/>
              <w:rPr>
                <w:lang w:val="en-US"/>
              </w:rPr>
            </w:pPr>
            <w:r w:rsidRPr="00350A90">
              <w:rPr>
                <w:lang w:val="en-US"/>
              </w:rPr>
              <w:t>T2_reaction contains monitoring of level A1T2L002</w:t>
            </w:r>
          </w:p>
        </w:tc>
        <w:tc>
          <w:tcPr>
            <w:tcW w:w="1134" w:type="dxa"/>
          </w:tcPr>
          <w:p w14:paraId="43AD0EA6" w14:textId="77777777" w:rsidR="006E1A9F" w:rsidRPr="00350A90" w:rsidRDefault="006E1A9F" w:rsidP="006E1A9F">
            <w:pPr>
              <w:spacing w:beforeLines="40" w:before="96" w:afterLines="40" w:after="96" w:line="276" w:lineRule="auto"/>
              <w:ind w:left="0"/>
              <w:rPr>
                <w:lang w:val="en-US"/>
              </w:rPr>
            </w:pPr>
          </w:p>
        </w:tc>
      </w:tr>
      <w:tr w:rsidR="006E1A9F" w:rsidRPr="003C3537" w14:paraId="2CE102AD" w14:textId="77777777" w:rsidTr="002B4C4F">
        <w:trPr>
          <w:trHeight w:val="585"/>
        </w:trPr>
        <w:tc>
          <w:tcPr>
            <w:tcW w:w="1020" w:type="dxa"/>
          </w:tcPr>
          <w:p w14:paraId="2DB108FD" w14:textId="69562A9A" w:rsidR="006E1A9F" w:rsidRPr="00350A90" w:rsidRDefault="009F328D" w:rsidP="006E1A9F">
            <w:pPr>
              <w:spacing w:beforeLines="40" w:before="96" w:afterLines="40" w:after="96" w:line="276" w:lineRule="auto"/>
              <w:ind w:left="0"/>
              <w:jc w:val="center"/>
            </w:pPr>
            <w:r w:rsidRPr="00350A90">
              <w:rPr>
                <w:lang w:val="en-US"/>
              </w:rPr>
              <w:t>3</w:t>
            </w:r>
          </w:p>
        </w:tc>
        <w:tc>
          <w:tcPr>
            <w:tcW w:w="6463" w:type="dxa"/>
          </w:tcPr>
          <w:p w14:paraId="7BB29CAF" w14:textId="00CFCC51" w:rsidR="006E1A9F" w:rsidRPr="00350A90" w:rsidRDefault="000D2652" w:rsidP="000D2652">
            <w:pPr>
              <w:spacing w:beforeLines="40" w:before="96" w:afterLines="40" w:after="96" w:line="276" w:lineRule="auto"/>
              <w:ind w:left="0"/>
              <w:jc w:val="left"/>
              <w:rPr>
                <w:lang w:val="en-US"/>
              </w:rPr>
            </w:pPr>
            <w:r w:rsidRPr="00350A90">
              <w:rPr>
                <w:lang w:val="en-US"/>
              </w:rPr>
              <w:t>Faceplate A1_multipurpose_plant contains a display of the analog level A1T2L002</w:t>
            </w:r>
          </w:p>
        </w:tc>
        <w:tc>
          <w:tcPr>
            <w:tcW w:w="1134" w:type="dxa"/>
          </w:tcPr>
          <w:p w14:paraId="0E31F06B" w14:textId="77777777" w:rsidR="006E1A9F" w:rsidRPr="00350A90" w:rsidRDefault="006E1A9F" w:rsidP="006E1A9F">
            <w:pPr>
              <w:spacing w:beforeLines="40" w:before="96" w:afterLines="40" w:after="96" w:line="276" w:lineRule="auto"/>
              <w:ind w:left="0"/>
              <w:rPr>
                <w:lang w:val="en-US"/>
              </w:rPr>
            </w:pPr>
          </w:p>
        </w:tc>
      </w:tr>
      <w:tr w:rsidR="006E1A9F" w:rsidRPr="003C3537" w14:paraId="69783399" w14:textId="77777777" w:rsidTr="002B4C4F">
        <w:trPr>
          <w:trHeight w:val="585"/>
        </w:trPr>
        <w:tc>
          <w:tcPr>
            <w:tcW w:w="1020" w:type="dxa"/>
          </w:tcPr>
          <w:p w14:paraId="49F14036" w14:textId="754575B9" w:rsidR="006E1A9F" w:rsidRPr="00350A90" w:rsidRDefault="009F328D" w:rsidP="006E1A9F">
            <w:pPr>
              <w:spacing w:beforeLines="40" w:before="96" w:afterLines="40" w:after="96" w:line="276" w:lineRule="auto"/>
              <w:ind w:left="0"/>
              <w:jc w:val="center"/>
            </w:pPr>
            <w:r w:rsidRPr="00350A90">
              <w:rPr>
                <w:lang w:val="en-US"/>
              </w:rPr>
              <w:t>4</w:t>
            </w:r>
          </w:p>
        </w:tc>
        <w:tc>
          <w:tcPr>
            <w:tcW w:w="6463" w:type="dxa"/>
          </w:tcPr>
          <w:p w14:paraId="473934FA" w14:textId="1459F377" w:rsidR="006E1A9F" w:rsidRPr="00350A90" w:rsidRDefault="000D2652" w:rsidP="000D2652">
            <w:pPr>
              <w:spacing w:beforeLines="40" w:before="96" w:afterLines="40" w:after="96" w:line="276" w:lineRule="auto"/>
              <w:ind w:left="0"/>
              <w:jc w:val="left"/>
              <w:rPr>
                <w:lang w:val="en-US"/>
              </w:rPr>
            </w:pPr>
            <w:r w:rsidRPr="00350A90">
              <w:rPr>
                <w:lang w:val="en-US"/>
              </w:rPr>
              <w:t>Monitoring of temperatures A1T2T001 and A1T2T002 configured in exiting blocks</w:t>
            </w:r>
          </w:p>
        </w:tc>
        <w:tc>
          <w:tcPr>
            <w:tcW w:w="1134" w:type="dxa"/>
          </w:tcPr>
          <w:p w14:paraId="78B24118" w14:textId="77777777" w:rsidR="006E1A9F" w:rsidRPr="00350A90" w:rsidRDefault="006E1A9F" w:rsidP="006E1A9F">
            <w:pPr>
              <w:spacing w:beforeLines="40" w:before="96" w:afterLines="40" w:after="96" w:line="276" w:lineRule="auto"/>
              <w:ind w:left="0"/>
              <w:rPr>
                <w:lang w:val="en-US"/>
              </w:rPr>
            </w:pPr>
          </w:p>
        </w:tc>
      </w:tr>
      <w:tr w:rsidR="000D2652" w:rsidRPr="003C3537" w14:paraId="2C49F4FF" w14:textId="77777777" w:rsidTr="002B4C4F">
        <w:trPr>
          <w:trHeight w:val="585"/>
        </w:trPr>
        <w:tc>
          <w:tcPr>
            <w:tcW w:w="1020" w:type="dxa"/>
          </w:tcPr>
          <w:p w14:paraId="685B6026" w14:textId="26C10880" w:rsidR="006E1A9F" w:rsidRPr="00350A90" w:rsidRDefault="009F328D" w:rsidP="006E1A9F">
            <w:pPr>
              <w:spacing w:beforeLines="40" w:before="96" w:afterLines="40" w:after="96" w:line="276" w:lineRule="auto"/>
              <w:ind w:left="0"/>
              <w:jc w:val="center"/>
            </w:pPr>
            <w:r w:rsidRPr="00350A90">
              <w:rPr>
                <w:lang w:val="en-US"/>
              </w:rPr>
              <w:t>5</w:t>
            </w:r>
          </w:p>
        </w:tc>
        <w:tc>
          <w:tcPr>
            <w:tcW w:w="6463" w:type="dxa"/>
          </w:tcPr>
          <w:p w14:paraId="14847A55" w14:textId="72EE27DE" w:rsidR="006E1A9F" w:rsidRPr="00350A90" w:rsidRDefault="000D2652" w:rsidP="000D2652">
            <w:pPr>
              <w:spacing w:beforeLines="40" w:before="96" w:afterLines="40" w:after="96" w:line="276" w:lineRule="auto"/>
              <w:ind w:left="0"/>
              <w:jc w:val="left"/>
              <w:rPr>
                <w:lang w:val="en-US"/>
              </w:rPr>
            </w:pPr>
            <w:r w:rsidRPr="00350A90">
              <w:rPr>
                <w:lang w:val="en-US"/>
              </w:rPr>
              <w:t>Faceplate A1_multipurpose_plant contains a display of the temperatures A1T2T001 and A1T2T002 with one place after the decimal</w:t>
            </w:r>
          </w:p>
        </w:tc>
        <w:tc>
          <w:tcPr>
            <w:tcW w:w="1134" w:type="dxa"/>
          </w:tcPr>
          <w:p w14:paraId="3955D144" w14:textId="77777777" w:rsidR="006E1A9F" w:rsidRPr="00350A90" w:rsidRDefault="006E1A9F" w:rsidP="006E1A9F">
            <w:pPr>
              <w:spacing w:beforeLines="40" w:before="96" w:afterLines="40" w:after="96" w:line="276" w:lineRule="auto"/>
              <w:ind w:left="0"/>
              <w:rPr>
                <w:lang w:val="en-US"/>
              </w:rPr>
            </w:pPr>
          </w:p>
        </w:tc>
      </w:tr>
      <w:tr w:rsidR="000D2652" w:rsidRPr="003C3537" w14:paraId="518BE43F" w14:textId="77777777" w:rsidTr="002B4C4F">
        <w:trPr>
          <w:trHeight w:val="585"/>
        </w:trPr>
        <w:tc>
          <w:tcPr>
            <w:tcW w:w="1020" w:type="dxa"/>
          </w:tcPr>
          <w:p w14:paraId="4D8B5A3E" w14:textId="3ACD72CA" w:rsidR="000D2652" w:rsidRPr="00350A90" w:rsidRDefault="000D2652" w:rsidP="006E1A9F">
            <w:pPr>
              <w:spacing w:beforeLines="40" w:before="96" w:afterLines="40" w:after="96" w:line="276" w:lineRule="auto"/>
              <w:ind w:left="0"/>
              <w:jc w:val="center"/>
            </w:pPr>
            <w:r w:rsidRPr="00350A90">
              <w:rPr>
                <w:lang w:val="en-US"/>
              </w:rPr>
              <w:t>6</w:t>
            </w:r>
          </w:p>
        </w:tc>
        <w:tc>
          <w:tcPr>
            <w:tcW w:w="6463" w:type="dxa"/>
          </w:tcPr>
          <w:p w14:paraId="7611E9FE" w14:textId="66163EF1" w:rsidR="000D2652" w:rsidRPr="00350A90" w:rsidRDefault="000D2652" w:rsidP="000D2652">
            <w:pPr>
              <w:spacing w:beforeLines="40" w:before="96" w:afterLines="40" w:after="96" w:line="276" w:lineRule="auto"/>
              <w:ind w:left="0"/>
              <w:jc w:val="left"/>
              <w:rPr>
                <w:lang w:val="en-US"/>
              </w:rPr>
            </w:pPr>
            <w:r w:rsidRPr="00350A90">
              <w:rPr>
                <w:lang w:val="en-US"/>
              </w:rPr>
              <w:t>Faceplate A1_multipurpose_plant contains text lists for all binary level sensors with correct display</w:t>
            </w:r>
          </w:p>
        </w:tc>
        <w:tc>
          <w:tcPr>
            <w:tcW w:w="1134" w:type="dxa"/>
          </w:tcPr>
          <w:p w14:paraId="284A9D93" w14:textId="77777777" w:rsidR="000D2652" w:rsidRPr="00350A90" w:rsidRDefault="000D2652" w:rsidP="006E1A9F">
            <w:pPr>
              <w:spacing w:beforeLines="40" w:before="96" w:afterLines="40" w:after="96" w:line="276" w:lineRule="auto"/>
              <w:ind w:left="0"/>
              <w:rPr>
                <w:lang w:val="en-US"/>
              </w:rPr>
            </w:pPr>
          </w:p>
        </w:tc>
      </w:tr>
      <w:tr w:rsidR="003346F3" w:rsidRPr="003C3537" w14:paraId="2879B1EE" w14:textId="77777777" w:rsidTr="002B4C4F">
        <w:trPr>
          <w:trHeight w:val="585"/>
        </w:trPr>
        <w:tc>
          <w:tcPr>
            <w:tcW w:w="1020" w:type="dxa"/>
          </w:tcPr>
          <w:p w14:paraId="3308A572" w14:textId="48113306" w:rsidR="003346F3" w:rsidRPr="00350A90" w:rsidRDefault="000D2652" w:rsidP="003346F3">
            <w:pPr>
              <w:spacing w:beforeLines="40" w:before="96" w:afterLines="40" w:after="96" w:line="276" w:lineRule="auto"/>
              <w:ind w:left="0"/>
              <w:jc w:val="center"/>
            </w:pPr>
            <w:r w:rsidRPr="00350A90">
              <w:rPr>
                <w:lang w:val="en-US"/>
              </w:rPr>
              <w:t>7</w:t>
            </w:r>
          </w:p>
        </w:tc>
        <w:tc>
          <w:tcPr>
            <w:tcW w:w="6463" w:type="dxa"/>
          </w:tcPr>
          <w:p w14:paraId="6DBFC99F" w14:textId="582C4547" w:rsidR="003346F3" w:rsidRPr="00350A90" w:rsidRDefault="003346F3" w:rsidP="003346F3">
            <w:pPr>
              <w:spacing w:beforeLines="40" w:before="96" w:afterLines="40" w:after="96" w:line="276" w:lineRule="auto"/>
              <w:ind w:left="0"/>
              <w:jc w:val="left"/>
              <w:rPr>
                <w:lang w:val="en-US"/>
              </w:rPr>
            </w:pPr>
            <w:r w:rsidRPr="00350A90">
              <w:rPr>
                <w:lang w:val="en-US"/>
              </w:rPr>
              <w:t>(optional) New elements successfully tested</w:t>
            </w:r>
          </w:p>
        </w:tc>
        <w:tc>
          <w:tcPr>
            <w:tcW w:w="1134" w:type="dxa"/>
          </w:tcPr>
          <w:p w14:paraId="71A6D657" w14:textId="77777777" w:rsidR="003346F3" w:rsidRPr="00350A90" w:rsidRDefault="003346F3" w:rsidP="003346F3">
            <w:pPr>
              <w:spacing w:beforeLines="40" w:before="96" w:afterLines="40" w:after="96" w:line="276" w:lineRule="auto"/>
              <w:ind w:left="0"/>
              <w:rPr>
                <w:lang w:val="en-US"/>
              </w:rPr>
            </w:pPr>
          </w:p>
        </w:tc>
      </w:tr>
      <w:tr w:rsidR="003346F3" w:rsidRPr="00350A90" w14:paraId="79EEFEF2" w14:textId="77777777" w:rsidTr="002B4C4F">
        <w:trPr>
          <w:trHeight w:val="585"/>
        </w:trPr>
        <w:tc>
          <w:tcPr>
            <w:tcW w:w="1020" w:type="dxa"/>
          </w:tcPr>
          <w:p w14:paraId="53FC273D" w14:textId="4F161817" w:rsidR="003346F3" w:rsidRPr="00350A90" w:rsidRDefault="000D2652" w:rsidP="003346F3">
            <w:pPr>
              <w:spacing w:beforeLines="40" w:before="96" w:afterLines="40" w:after="96" w:line="276" w:lineRule="auto"/>
              <w:ind w:left="0"/>
              <w:jc w:val="center"/>
            </w:pPr>
            <w:r w:rsidRPr="00350A90">
              <w:rPr>
                <w:lang w:val="en-US"/>
              </w:rPr>
              <w:t>8</w:t>
            </w:r>
          </w:p>
        </w:tc>
        <w:tc>
          <w:tcPr>
            <w:tcW w:w="6463" w:type="dxa"/>
          </w:tcPr>
          <w:p w14:paraId="0B7A43AD" w14:textId="356A9168" w:rsidR="003346F3" w:rsidRPr="00350A90" w:rsidRDefault="003346F3" w:rsidP="003346F3">
            <w:pPr>
              <w:spacing w:beforeLines="40" w:before="96" w:afterLines="40" w:after="96" w:line="276" w:lineRule="auto"/>
              <w:ind w:left="0"/>
              <w:jc w:val="left"/>
            </w:pPr>
            <w:r w:rsidRPr="00350A90">
              <w:rPr>
                <w:lang w:val="en-US"/>
              </w:rPr>
              <w:t>Project successfully archived</w:t>
            </w:r>
          </w:p>
        </w:tc>
        <w:tc>
          <w:tcPr>
            <w:tcW w:w="1134" w:type="dxa"/>
          </w:tcPr>
          <w:p w14:paraId="6C8308A1" w14:textId="77777777" w:rsidR="003346F3" w:rsidRPr="00350A90" w:rsidRDefault="003346F3" w:rsidP="003346F3">
            <w:pPr>
              <w:spacing w:beforeLines="40" w:before="96" w:afterLines="40" w:after="96" w:line="276" w:lineRule="auto"/>
              <w:ind w:left="0"/>
            </w:pPr>
          </w:p>
        </w:tc>
      </w:tr>
    </w:tbl>
    <w:p w14:paraId="2E1F1307" w14:textId="22C43813" w:rsidR="00614061" w:rsidRPr="00E9559D" w:rsidRDefault="0006325D" w:rsidP="00E9559D">
      <w:pPr>
        <w:pStyle w:val="Beschriftung"/>
      </w:pPr>
      <w:r w:rsidRPr="00350A90">
        <w:rPr>
          <w:bCs w:val="0"/>
          <w:lang w:val="en-US"/>
        </w:rPr>
        <w:t xml:space="preserve">Table </w:t>
      </w:r>
      <w:r w:rsidRPr="00350A90">
        <w:rPr>
          <w:bCs w:val="0"/>
          <w:lang w:val="en-US"/>
        </w:rPr>
        <w:fldChar w:fldCharType="begin"/>
      </w:r>
      <w:r w:rsidRPr="00350A90">
        <w:rPr>
          <w:bCs w:val="0"/>
          <w:lang w:val="en-US"/>
        </w:rPr>
        <w:instrText xml:space="preserve"> SEQ Tabelle \* ARABIC </w:instrText>
      </w:r>
      <w:r w:rsidRPr="00350A90">
        <w:rPr>
          <w:bCs w:val="0"/>
          <w:lang w:val="en-US"/>
        </w:rPr>
        <w:fldChar w:fldCharType="separate"/>
      </w:r>
      <w:r w:rsidR="003C3537">
        <w:rPr>
          <w:bCs w:val="0"/>
          <w:noProof/>
          <w:lang w:val="en-US"/>
        </w:rPr>
        <w:t>6</w:t>
      </w:r>
      <w:r w:rsidRPr="00350A90">
        <w:rPr>
          <w:bCs w:val="0"/>
          <w:lang w:val="en-US"/>
        </w:rPr>
        <w:fldChar w:fldCharType="end"/>
      </w:r>
      <w:r w:rsidRPr="00350A90">
        <w:rPr>
          <w:bCs w:val="0"/>
          <w:lang w:val="en-US"/>
        </w:rPr>
        <w:t>: Checklist for exercises</w:t>
      </w:r>
      <w:r w:rsidR="00614061" w:rsidRPr="00350A90">
        <w:rPr>
          <w:lang w:val="en-US"/>
        </w:rPr>
        <w:br w:type="page"/>
      </w:r>
    </w:p>
    <w:p w14:paraId="6F7CACEE" w14:textId="77777777" w:rsidR="00B51C77" w:rsidRPr="00350A90" w:rsidRDefault="00B51C77" w:rsidP="00B51C77">
      <w:pPr>
        <w:pStyle w:val="berschrift1"/>
        <w:rPr>
          <w:rStyle w:val="Fett"/>
          <w:b/>
          <w:bCs w:val="0"/>
        </w:rPr>
      </w:pPr>
      <w:bookmarkStart w:id="37" w:name="_Toc13470712"/>
      <w:bookmarkStart w:id="38" w:name="_Toc17714898"/>
      <w:bookmarkEnd w:id="2"/>
      <w:bookmarkEnd w:id="3"/>
      <w:r w:rsidRPr="00350A90">
        <w:rPr>
          <w:bCs/>
        </w:rPr>
        <w:lastRenderedPageBreak/>
        <w:t>Additional information</w:t>
      </w:r>
      <w:bookmarkEnd w:id="37"/>
      <w:bookmarkEnd w:id="38"/>
    </w:p>
    <w:p w14:paraId="1D031B47" w14:textId="77777777" w:rsidR="00B51C77" w:rsidRPr="00350A90" w:rsidRDefault="00B51C77" w:rsidP="00B51C77">
      <w:pPr>
        <w:rPr>
          <w:lang w:val="en-US"/>
        </w:rPr>
      </w:pPr>
      <w:r w:rsidRPr="00350A90">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1B3A2D2A" w14:textId="77777777" w:rsidR="00B51C77" w:rsidRPr="00350A90" w:rsidRDefault="00B51C77" w:rsidP="00B51C77">
      <w:pPr>
        <w:rPr>
          <w:rStyle w:val="Hyperlink"/>
          <w:color w:val="0000FF"/>
          <w:lang w:val="en-US"/>
        </w:rPr>
      </w:pPr>
      <w:r w:rsidRPr="00350A90">
        <w:rPr>
          <w:color w:val="0000FF"/>
        </w:rPr>
        <w:fldChar w:fldCharType="begin"/>
      </w:r>
      <w:r w:rsidRPr="00350A90">
        <w:rPr>
          <w:color w:val="0000FF"/>
          <w:lang w:val="en-US"/>
        </w:rPr>
        <w:instrText xml:space="preserve"> HYPERLINK "http://www.siemens.com/sce/pcs7" </w:instrText>
      </w:r>
      <w:r w:rsidRPr="00350A90">
        <w:rPr>
          <w:color w:val="0000FF"/>
        </w:rPr>
        <w:fldChar w:fldCharType="separate"/>
      </w:r>
      <w:r w:rsidRPr="00350A90">
        <w:rPr>
          <w:rStyle w:val="Hyperlink"/>
          <w:color w:val="0000FF"/>
          <w:lang w:val="en-US"/>
        </w:rPr>
        <w:t>siemens.com/</w:t>
      </w:r>
      <w:proofErr w:type="spellStart"/>
      <w:r w:rsidRPr="00350A90">
        <w:rPr>
          <w:rStyle w:val="Hyperlink"/>
          <w:color w:val="0000FF"/>
          <w:lang w:val="en-US"/>
        </w:rPr>
        <w:t>sce</w:t>
      </w:r>
      <w:proofErr w:type="spellEnd"/>
      <w:r w:rsidRPr="00350A90">
        <w:rPr>
          <w:rStyle w:val="Hyperlink"/>
          <w:color w:val="0000FF"/>
          <w:lang w:val="en-US"/>
        </w:rPr>
        <w:t>/pcs7</w:t>
      </w:r>
    </w:p>
    <w:p w14:paraId="21E36AD8" w14:textId="77777777" w:rsidR="00B51C77" w:rsidRPr="00350A90" w:rsidRDefault="00B51C77" w:rsidP="00B51C77">
      <w:pPr>
        <w:rPr>
          <w:b/>
          <w:lang w:val="en-US"/>
        </w:rPr>
      </w:pPr>
      <w:r w:rsidRPr="00350A90">
        <w:rPr>
          <w:color w:val="0000FF"/>
        </w:rPr>
        <w:fldChar w:fldCharType="end"/>
      </w:r>
      <w:r w:rsidRPr="00350A90">
        <w:rPr>
          <w:b/>
          <w:bCs/>
          <w:highlight w:val="yellow"/>
          <w:lang w:val="en-US"/>
        </w:rPr>
        <w:br/>
      </w:r>
      <w:r w:rsidRPr="00350A90">
        <w:rPr>
          <w:b/>
          <w:bCs/>
          <w:lang w:val="en-US"/>
        </w:rPr>
        <w:t xml:space="preserve">Preview "Additional information" </w:t>
      </w:r>
    </w:p>
    <w:p w14:paraId="2C8697FE" w14:textId="77777777" w:rsidR="00B51C77" w:rsidRPr="00350A90" w:rsidRDefault="00B51C77" w:rsidP="00B51C77">
      <w:pPr>
        <w:pStyle w:val="SiemensNummerierung2"/>
        <w:numPr>
          <w:ilvl w:val="0"/>
          <w:numId w:val="0"/>
        </w:numPr>
        <w:ind w:left="708"/>
        <w:rPr>
          <w:rStyle w:val="Hyperlink"/>
          <w:color w:val="auto"/>
        </w:rPr>
      </w:pPr>
      <w:r w:rsidRPr="00350A90">
        <w:rPr>
          <w:noProof/>
          <w:lang w:eastAsia="de-DE" w:bidi="ar-SA"/>
        </w:rPr>
        <w:drawing>
          <wp:inline distT="0" distB="0" distL="0" distR="0" wp14:anchorId="1A2BC457" wp14:editId="1C17FEDF">
            <wp:extent cx="4680000" cy="1896378"/>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75">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4281B59A" w14:textId="77777777" w:rsidR="00B51C77" w:rsidRPr="00350A90" w:rsidRDefault="00B51C77" w:rsidP="00B51C77"/>
    <w:p w14:paraId="0520B5FB" w14:textId="77777777" w:rsidR="00B51C77" w:rsidRPr="00350A90" w:rsidRDefault="00B51C77" w:rsidP="00B51C77"/>
    <w:p w14:paraId="52F21A46" w14:textId="77777777" w:rsidR="00B51C77" w:rsidRPr="00350A90" w:rsidRDefault="00B51C77" w:rsidP="00B51C77"/>
    <w:p w14:paraId="2CE6E332" w14:textId="77777777" w:rsidR="00B51C77" w:rsidRPr="00350A90" w:rsidRDefault="00B51C77" w:rsidP="00B51C77"/>
    <w:p w14:paraId="30A6C0FE" w14:textId="77777777" w:rsidR="00B51C77" w:rsidRPr="00350A90" w:rsidRDefault="00B51C77" w:rsidP="00B51C77"/>
    <w:p w14:paraId="0846A339" w14:textId="77777777" w:rsidR="00B51C77" w:rsidRPr="00350A90" w:rsidRDefault="00B51C77" w:rsidP="00B51C77">
      <w:pPr>
        <w:pStyle w:val="Subheadline13ptWhite"/>
      </w:pPr>
      <w:r w:rsidRPr="00350A90">
        <w:rPr>
          <w:bCs/>
        </w:rPr>
        <w:br w:type="column"/>
      </w:r>
      <w:r w:rsidRPr="00350A90">
        <w:rPr>
          <w:bCs/>
          <w:lang w:val="de-DE"/>
        </w:rPr>
        <w:lastRenderedPageBreak/>
        <w:drawing>
          <wp:anchor distT="0" distB="0" distL="114300" distR="114300" simplePos="0" relativeHeight="251659264" behindDoc="1" locked="1" layoutInCell="0" allowOverlap="1" wp14:anchorId="5F996C81" wp14:editId="1BE4733F">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350A90">
        <w:rPr>
          <w:bCs/>
        </w:rPr>
        <w:t>Further Information</w:t>
      </w:r>
    </w:p>
    <w:p w14:paraId="18F0781C" w14:textId="77777777" w:rsidR="00B51C77" w:rsidRPr="00350A90" w:rsidRDefault="00B51C77" w:rsidP="00B51C77">
      <w:pPr>
        <w:pStyle w:val="Bodytext9pt"/>
        <w:rPr>
          <w:b/>
        </w:rPr>
      </w:pPr>
      <w:r w:rsidRPr="00350A90">
        <w:t>Siemens Automation Cooperates with Education</w:t>
      </w:r>
      <w:r w:rsidRPr="00350A90">
        <w:br/>
      </w:r>
      <w:r w:rsidRPr="00350A90">
        <w:rPr>
          <w:b/>
          <w:bCs/>
        </w:rPr>
        <w:t>siemens.com/sce</w:t>
      </w:r>
    </w:p>
    <w:p w14:paraId="5C3C78B3" w14:textId="77777777" w:rsidR="00B51C77" w:rsidRPr="00350A90" w:rsidRDefault="00B51C77" w:rsidP="00B51C77">
      <w:pPr>
        <w:pStyle w:val="Bodytext9pt"/>
        <w:rPr>
          <w:b/>
        </w:rPr>
      </w:pPr>
      <w:r w:rsidRPr="00350A90">
        <w:t>Siemens SIMATIC PCS 7</w:t>
      </w:r>
      <w:r w:rsidRPr="00350A90">
        <w:br/>
      </w:r>
      <w:r w:rsidRPr="00350A90">
        <w:rPr>
          <w:b/>
          <w:bCs/>
        </w:rPr>
        <w:t>siemens.com/pcs7</w:t>
      </w:r>
    </w:p>
    <w:p w14:paraId="16EF6384" w14:textId="77777777" w:rsidR="00B51C77" w:rsidRPr="00350A90" w:rsidRDefault="00B51C77" w:rsidP="00B51C77">
      <w:pPr>
        <w:pStyle w:val="Bodytext75pt"/>
        <w:rPr>
          <w:sz w:val="18"/>
          <w:lang w:val="en-US"/>
        </w:rPr>
      </w:pPr>
      <w:r w:rsidRPr="00350A90">
        <w:rPr>
          <w:sz w:val="18"/>
          <w:lang w:val="en-US"/>
        </w:rPr>
        <w:t>SCE Learn-/Training Documents</w:t>
      </w:r>
      <w:r w:rsidRPr="00350A90">
        <w:rPr>
          <w:sz w:val="18"/>
          <w:lang w:val="en-US"/>
        </w:rPr>
        <w:br/>
      </w:r>
      <w:r w:rsidRPr="00350A90">
        <w:rPr>
          <w:b/>
          <w:bCs/>
          <w:sz w:val="18"/>
          <w:lang w:val="en-US"/>
        </w:rPr>
        <w:t>siemens.com/sce/documents</w:t>
      </w:r>
    </w:p>
    <w:p w14:paraId="78C9756C" w14:textId="77777777" w:rsidR="00B51C77" w:rsidRPr="00350A90" w:rsidRDefault="00B51C77" w:rsidP="00B51C77">
      <w:pPr>
        <w:pStyle w:val="Bodytext75pt"/>
        <w:rPr>
          <w:sz w:val="18"/>
          <w:lang w:val="en-US"/>
        </w:rPr>
      </w:pPr>
      <w:r w:rsidRPr="00350A90">
        <w:rPr>
          <w:sz w:val="18"/>
          <w:lang w:val="en-US"/>
        </w:rPr>
        <w:t>SCE Trainer Packages</w:t>
      </w:r>
      <w:r w:rsidRPr="00350A90">
        <w:rPr>
          <w:sz w:val="18"/>
          <w:lang w:val="en-US"/>
        </w:rPr>
        <w:br/>
      </w:r>
      <w:r w:rsidRPr="00350A90">
        <w:rPr>
          <w:b/>
          <w:bCs/>
          <w:sz w:val="18"/>
          <w:lang w:val="en-US"/>
        </w:rPr>
        <w:t>siemens.com/sce/tp</w:t>
      </w:r>
    </w:p>
    <w:p w14:paraId="63AAB275" w14:textId="77777777" w:rsidR="00B51C77" w:rsidRPr="00350A90" w:rsidRDefault="00B51C77" w:rsidP="00B51C77">
      <w:pPr>
        <w:pStyle w:val="Bodytext75pt"/>
        <w:rPr>
          <w:sz w:val="18"/>
          <w:lang w:val="en-US"/>
        </w:rPr>
      </w:pPr>
      <w:r w:rsidRPr="00350A90">
        <w:rPr>
          <w:sz w:val="18"/>
          <w:lang w:val="en-US"/>
        </w:rPr>
        <w:t xml:space="preserve">SCE Contact Partners </w:t>
      </w:r>
      <w:r w:rsidRPr="00350A90">
        <w:rPr>
          <w:sz w:val="18"/>
          <w:lang w:val="en-US"/>
        </w:rPr>
        <w:br/>
      </w:r>
      <w:r w:rsidRPr="00350A90">
        <w:rPr>
          <w:b/>
          <w:bCs/>
          <w:sz w:val="18"/>
          <w:lang w:val="en-US"/>
        </w:rPr>
        <w:t>siemens.com/sce/contact</w:t>
      </w:r>
    </w:p>
    <w:p w14:paraId="268D26DF" w14:textId="77777777" w:rsidR="00B51C77" w:rsidRPr="003C3537" w:rsidRDefault="00B51C77" w:rsidP="00B51C77">
      <w:pPr>
        <w:pStyle w:val="Bodytext75pt"/>
        <w:rPr>
          <w:b/>
          <w:sz w:val="18"/>
        </w:rPr>
      </w:pPr>
      <w:r w:rsidRPr="003C3537">
        <w:rPr>
          <w:sz w:val="18"/>
        </w:rPr>
        <w:t>Digital Enterprise</w:t>
      </w:r>
      <w:r w:rsidRPr="003C3537">
        <w:rPr>
          <w:sz w:val="18"/>
        </w:rPr>
        <w:br/>
      </w:r>
      <w:r w:rsidRPr="003C3537">
        <w:rPr>
          <w:b/>
          <w:bCs/>
          <w:sz w:val="18"/>
        </w:rPr>
        <w:t>siemens.com/digital-enterprise</w:t>
      </w:r>
    </w:p>
    <w:p w14:paraId="1018EFDD" w14:textId="77777777" w:rsidR="00B51C77" w:rsidRPr="00350A90" w:rsidRDefault="00B51C77" w:rsidP="00B51C77">
      <w:pPr>
        <w:pStyle w:val="Bodytext75pt"/>
        <w:rPr>
          <w:b/>
          <w:sz w:val="18"/>
          <w:lang w:val="en-US"/>
        </w:rPr>
      </w:pPr>
      <w:proofErr w:type="spellStart"/>
      <w:r w:rsidRPr="00350A90">
        <w:rPr>
          <w:sz w:val="18"/>
          <w:lang w:val="en-US"/>
        </w:rPr>
        <w:t>Industrie</w:t>
      </w:r>
      <w:proofErr w:type="spellEnd"/>
      <w:r w:rsidRPr="00350A90">
        <w:rPr>
          <w:sz w:val="18"/>
          <w:lang w:val="en-US"/>
        </w:rPr>
        <w:t xml:space="preserve"> 4.0 </w:t>
      </w:r>
      <w:r w:rsidRPr="00350A90">
        <w:rPr>
          <w:sz w:val="18"/>
          <w:lang w:val="en-US"/>
        </w:rPr>
        <w:br/>
      </w:r>
      <w:r w:rsidRPr="00350A90">
        <w:rPr>
          <w:b/>
          <w:bCs/>
          <w:sz w:val="18"/>
          <w:lang w:val="en-US"/>
        </w:rPr>
        <w:t>siemens.com/future-of-manufacturing</w:t>
      </w:r>
    </w:p>
    <w:p w14:paraId="27B6A344" w14:textId="77777777" w:rsidR="00B51C77" w:rsidRPr="001362DF" w:rsidRDefault="00B51C77" w:rsidP="00B51C77">
      <w:pPr>
        <w:pStyle w:val="Bodytext75pt"/>
        <w:rPr>
          <w:sz w:val="18"/>
          <w:lang w:val="en-US"/>
        </w:rPr>
      </w:pPr>
      <w:r w:rsidRPr="001362DF">
        <w:rPr>
          <w:sz w:val="18"/>
          <w:lang w:val="en-US"/>
        </w:rPr>
        <w:t>Totally Integrated Automation (TIA)</w:t>
      </w:r>
      <w:r w:rsidRPr="001362DF">
        <w:rPr>
          <w:sz w:val="18"/>
          <w:lang w:val="en-US"/>
        </w:rPr>
        <w:br/>
      </w:r>
      <w:r w:rsidRPr="001362DF">
        <w:rPr>
          <w:b/>
          <w:bCs/>
          <w:sz w:val="18"/>
          <w:lang w:val="en-US"/>
        </w:rPr>
        <w:t>siemens.com/tia</w:t>
      </w:r>
    </w:p>
    <w:p w14:paraId="24A2211A" w14:textId="77777777" w:rsidR="00B51C77" w:rsidRPr="001362DF" w:rsidRDefault="00B51C77" w:rsidP="00B51C77">
      <w:pPr>
        <w:pStyle w:val="Bodytext75pt"/>
        <w:rPr>
          <w:b/>
          <w:sz w:val="18"/>
          <w:lang w:val="pt-BR"/>
        </w:rPr>
      </w:pPr>
      <w:r w:rsidRPr="001362DF">
        <w:rPr>
          <w:sz w:val="18"/>
          <w:lang w:val="pt-BR"/>
        </w:rPr>
        <w:t>TIA Portal</w:t>
      </w:r>
      <w:r w:rsidRPr="001362DF">
        <w:rPr>
          <w:sz w:val="18"/>
          <w:lang w:val="pt-BR"/>
        </w:rPr>
        <w:br/>
      </w:r>
      <w:r w:rsidRPr="001362DF">
        <w:rPr>
          <w:b/>
          <w:bCs/>
          <w:sz w:val="18"/>
          <w:lang w:val="pt-BR"/>
        </w:rPr>
        <w:t>siemens.com/tia-portal</w:t>
      </w:r>
    </w:p>
    <w:p w14:paraId="7ADC9B2A" w14:textId="77777777" w:rsidR="00B51C77" w:rsidRPr="001362DF" w:rsidRDefault="00B51C77" w:rsidP="00B51C77">
      <w:pPr>
        <w:pStyle w:val="Bodytext75pt"/>
        <w:rPr>
          <w:sz w:val="18"/>
          <w:lang w:val="it-IT"/>
        </w:rPr>
      </w:pPr>
      <w:r w:rsidRPr="001362DF">
        <w:rPr>
          <w:sz w:val="18"/>
          <w:lang w:val="it-IT"/>
        </w:rPr>
        <w:t>SIMATIC Controller</w:t>
      </w:r>
      <w:r w:rsidRPr="001362DF">
        <w:rPr>
          <w:sz w:val="18"/>
          <w:lang w:val="it-IT"/>
        </w:rPr>
        <w:br/>
      </w:r>
      <w:r w:rsidRPr="001362DF">
        <w:rPr>
          <w:b/>
          <w:bCs/>
          <w:sz w:val="18"/>
          <w:lang w:val="it-IT"/>
        </w:rPr>
        <w:t>siemens.com/controller</w:t>
      </w:r>
    </w:p>
    <w:p w14:paraId="7C39875A" w14:textId="77777777" w:rsidR="00B51C77" w:rsidRPr="001362DF" w:rsidRDefault="00B51C77" w:rsidP="00B51C77">
      <w:pPr>
        <w:pStyle w:val="Bodytext75pt"/>
        <w:rPr>
          <w:b/>
          <w:sz w:val="18"/>
          <w:lang w:val="it-IT"/>
        </w:rPr>
      </w:pPr>
      <w:r w:rsidRPr="001362DF">
        <w:rPr>
          <w:sz w:val="18"/>
          <w:lang w:val="it-IT"/>
        </w:rPr>
        <w:t xml:space="preserve">SIMATIC Technical Documentation </w:t>
      </w:r>
      <w:r w:rsidRPr="001362DF">
        <w:rPr>
          <w:sz w:val="18"/>
          <w:lang w:val="it-IT"/>
        </w:rPr>
        <w:br/>
      </w:r>
      <w:r w:rsidRPr="001362DF">
        <w:rPr>
          <w:b/>
          <w:bCs/>
          <w:sz w:val="18"/>
          <w:lang w:val="it-IT"/>
        </w:rPr>
        <w:t>siemens.com/simatic-docu</w:t>
      </w:r>
    </w:p>
    <w:p w14:paraId="460A7384" w14:textId="77777777" w:rsidR="00B51C77" w:rsidRPr="00350A90" w:rsidRDefault="00B51C77" w:rsidP="00B51C77">
      <w:pPr>
        <w:pStyle w:val="Bodytext75pt"/>
        <w:rPr>
          <w:b/>
          <w:sz w:val="18"/>
          <w:lang w:val="en-US"/>
        </w:rPr>
      </w:pPr>
      <w:r w:rsidRPr="00350A90">
        <w:rPr>
          <w:sz w:val="18"/>
          <w:lang w:val="en-US"/>
        </w:rPr>
        <w:t>Industry Online Support</w:t>
      </w:r>
      <w:r w:rsidRPr="00350A90">
        <w:rPr>
          <w:sz w:val="18"/>
          <w:lang w:val="en-US"/>
        </w:rPr>
        <w:br/>
      </w:r>
      <w:r w:rsidRPr="00350A90">
        <w:rPr>
          <w:b/>
          <w:bCs/>
          <w:sz w:val="18"/>
          <w:lang w:val="en-US"/>
        </w:rPr>
        <w:t>support.industry.siemens.com</w:t>
      </w:r>
    </w:p>
    <w:p w14:paraId="19FE777B" w14:textId="77777777" w:rsidR="00B51C77" w:rsidRPr="00350A90" w:rsidRDefault="00B51C77" w:rsidP="00B51C77">
      <w:pPr>
        <w:pStyle w:val="Bodytext75pt"/>
        <w:rPr>
          <w:lang w:val="en-US"/>
        </w:rPr>
      </w:pPr>
      <w:r w:rsidRPr="00350A90">
        <w:rPr>
          <w:sz w:val="18"/>
          <w:lang w:val="en-US"/>
        </w:rPr>
        <w:t xml:space="preserve">Product catalogue and online ordering system Industry Mall </w:t>
      </w:r>
      <w:r w:rsidRPr="00350A90">
        <w:rPr>
          <w:sz w:val="18"/>
          <w:lang w:val="en-US"/>
        </w:rPr>
        <w:br/>
      </w:r>
      <w:r w:rsidRPr="00350A90">
        <w:rPr>
          <w:b/>
          <w:bCs/>
          <w:sz w:val="18"/>
          <w:lang w:val="en-US"/>
        </w:rPr>
        <w:t>mall.industry.siemens.com</w:t>
      </w:r>
    </w:p>
    <w:p w14:paraId="523A6C12" w14:textId="77777777" w:rsidR="00B51C77" w:rsidRPr="00350A90" w:rsidRDefault="00B51C77" w:rsidP="00B51C77">
      <w:pPr>
        <w:pStyle w:val="Bodytext75pt"/>
        <w:rPr>
          <w:lang w:val="en-US"/>
        </w:rPr>
      </w:pPr>
    </w:p>
    <w:p w14:paraId="2650C5D5" w14:textId="77777777" w:rsidR="00B51C77" w:rsidRPr="00350A90" w:rsidRDefault="00B51C77" w:rsidP="00B51C77">
      <w:pPr>
        <w:pStyle w:val="Bodytext75pt"/>
      </w:pPr>
      <w:r w:rsidRPr="003C3537">
        <w:br/>
      </w:r>
      <w:r w:rsidRPr="00350A90">
        <w:t>Siemens</w:t>
      </w:r>
      <w:r w:rsidRPr="00350A90">
        <w:br/>
        <w:t xml:space="preserve">Digital Industries, FA </w:t>
      </w:r>
      <w:r w:rsidRPr="00350A90">
        <w:br/>
        <w:t>P.O. Box 4848</w:t>
      </w:r>
      <w:r w:rsidRPr="00350A90">
        <w:br/>
        <w:t>90026 Nuremberg</w:t>
      </w:r>
      <w:r w:rsidRPr="00350A90">
        <w:br/>
        <w:t>Germany</w:t>
      </w:r>
    </w:p>
    <w:p w14:paraId="03C24750" w14:textId="77777777" w:rsidR="00B51C77" w:rsidRPr="00350A90" w:rsidRDefault="00B51C77" w:rsidP="00B51C77">
      <w:pPr>
        <w:pStyle w:val="Bodytext75pt"/>
      </w:pPr>
    </w:p>
    <w:p w14:paraId="4F366DC0" w14:textId="2B5468D8" w:rsidR="00B51C77" w:rsidRPr="00350A90" w:rsidRDefault="00B51C77" w:rsidP="00B51C77">
      <w:pPr>
        <w:pStyle w:val="Bodytext75pt"/>
        <w:rPr>
          <w:lang w:val="en-US"/>
        </w:rPr>
      </w:pPr>
      <w:r w:rsidRPr="00350A90">
        <w:rPr>
          <w:lang w:val="en-US"/>
        </w:rPr>
        <w:t>Subject to change and errors</w:t>
      </w:r>
      <w:r w:rsidRPr="00350A90">
        <w:rPr>
          <w:lang w:val="en-US"/>
        </w:rPr>
        <w:br/>
        <w:t>© Siemens 20</w:t>
      </w:r>
      <w:r w:rsidR="003C3537">
        <w:rPr>
          <w:lang w:val="en-US"/>
        </w:rPr>
        <w:t>20</w:t>
      </w:r>
      <w:bookmarkStart w:id="39" w:name="_GoBack"/>
      <w:bookmarkEnd w:id="39"/>
      <w:r w:rsidRPr="00350A90">
        <w:rPr>
          <w:lang w:val="en-US"/>
        </w:rPr>
        <w:br/>
      </w:r>
    </w:p>
    <w:p w14:paraId="761D4699" w14:textId="77777777" w:rsidR="00B51C77" w:rsidRPr="00350A90" w:rsidRDefault="00B51C77" w:rsidP="00B51C77">
      <w:pPr>
        <w:pStyle w:val="Bodytext75pt"/>
      </w:pPr>
      <w:r w:rsidRPr="00350A90">
        <w:rPr>
          <w:noProof/>
          <w:lang w:eastAsia="de-DE"/>
        </w:rPr>
        <mc:AlternateContent>
          <mc:Choice Requires="wps">
            <w:drawing>
              <wp:anchor distT="0" distB="0" distL="114300" distR="114300" simplePos="0" relativeHeight="251660288" behindDoc="0" locked="1" layoutInCell="1" allowOverlap="1" wp14:anchorId="2625FE52" wp14:editId="1A9A5FBD">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51BD5" id="Rechteck 5" o:spid="_x0000_s1026" style="position:absolute;margin-left:-52.95pt;margin-top:803.7pt;width:585.65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350A90">
        <w:rPr>
          <w:b/>
          <w:bCs/>
          <w:sz w:val="18"/>
        </w:rPr>
        <w:t>siemens.com/sce</w:t>
      </w:r>
    </w:p>
    <w:p w14:paraId="5C2A5258" w14:textId="77777777" w:rsidR="00B51C77" w:rsidRPr="00350A90" w:rsidRDefault="00B51C77" w:rsidP="00B51C77">
      <w:pPr>
        <w:pStyle w:val="Bodytext9pt"/>
        <w:rPr>
          <w:b/>
        </w:rPr>
      </w:pPr>
    </w:p>
    <w:p w14:paraId="5EA5D00F" w14:textId="77777777" w:rsidR="00B51C77" w:rsidRPr="00350A90" w:rsidRDefault="00B51C77" w:rsidP="00B51C77">
      <w:pPr>
        <w:pStyle w:val="berschrift1"/>
        <w:numPr>
          <w:ilvl w:val="0"/>
          <w:numId w:val="0"/>
        </w:numPr>
        <w:ind w:left="737" w:hanging="737"/>
        <w:rPr>
          <w:b w:val="0"/>
        </w:rPr>
      </w:pPr>
    </w:p>
    <w:p w14:paraId="19DAE4A9" w14:textId="404D45D4" w:rsidR="00FD5198" w:rsidRPr="00350A90" w:rsidRDefault="00FD5198" w:rsidP="00B51C77">
      <w:pPr>
        <w:pStyle w:val="berschrift1"/>
        <w:numPr>
          <w:ilvl w:val="0"/>
          <w:numId w:val="0"/>
        </w:numPr>
        <w:ind w:left="737" w:hanging="737"/>
        <w:rPr>
          <w:b w:val="0"/>
        </w:rPr>
      </w:pPr>
    </w:p>
    <w:sectPr w:rsidR="00FD5198" w:rsidRPr="00350A90">
      <w:headerReference w:type="default" r:id="rId77"/>
      <w:footerReference w:type="default" r:id="rId78"/>
      <w:footerReference w:type="first" r:id="rId7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B0CAE" w14:textId="77777777" w:rsidR="00357B7F" w:rsidRDefault="00357B7F">
      <w:pPr>
        <w:spacing w:line="240" w:lineRule="auto"/>
      </w:pPr>
      <w:r>
        <w:separator/>
      </w:r>
    </w:p>
  </w:endnote>
  <w:endnote w:type="continuationSeparator" w:id="0">
    <w:p w14:paraId="7E30C4BC" w14:textId="77777777" w:rsidR="00357B7F" w:rsidRDefault="00357B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F02D95A" w:rsidR="001362DF" w:rsidRPr="00350A90" w:rsidRDefault="001362DF">
    <w:pPr>
      <w:tabs>
        <w:tab w:val="left" w:pos="3261"/>
        <w:tab w:val="right" w:pos="9923"/>
      </w:tabs>
      <w:spacing w:before="0" w:after="0"/>
      <w:ind w:left="0"/>
      <w:rPr>
        <w:rFonts w:cs="Arial"/>
        <w:color w:val="000000"/>
        <w:sz w:val="16"/>
        <w:szCs w:val="16"/>
        <w:lang w:val="en-US"/>
      </w:rPr>
    </w:pPr>
    <w:r w:rsidRPr="00350A90">
      <w:rPr>
        <w:color w:val="000000"/>
        <w:sz w:val="16"/>
        <w:szCs w:val="16"/>
        <w:lang w:val="en-US"/>
      </w:rPr>
      <w:t xml:space="preserve">For unrestricted use </w:t>
    </w:r>
    <w:r w:rsidRPr="00350A90">
      <w:rPr>
        <w:sz w:val="16"/>
        <w:szCs w:val="16"/>
        <w:lang w:val="en-US"/>
      </w:rPr>
      <w:t xml:space="preserve">in educational / R&amp;D institutions. </w:t>
    </w:r>
    <w:r w:rsidRPr="00350A90">
      <w:rPr>
        <w:color w:val="000000"/>
        <w:sz w:val="16"/>
        <w:szCs w:val="16"/>
        <w:lang w:val="en-US"/>
      </w:rPr>
      <w:t>© Siemens 20</w:t>
    </w:r>
    <w:r w:rsidR="003C3537">
      <w:rPr>
        <w:color w:val="000000"/>
        <w:sz w:val="16"/>
        <w:szCs w:val="16"/>
        <w:lang w:val="en-US"/>
      </w:rPr>
      <w:t>20</w:t>
    </w:r>
    <w:r w:rsidRPr="00350A90">
      <w:rPr>
        <w:color w:val="000000"/>
        <w:sz w:val="16"/>
        <w:szCs w:val="16"/>
        <w:lang w:val="en-US"/>
      </w:rPr>
      <w:t>. All rights reserved.</w:t>
    </w:r>
    <w:r w:rsidRPr="00350A90">
      <w:rPr>
        <w:color w:val="000000"/>
        <w:sz w:val="16"/>
        <w:szCs w:val="16"/>
        <w:lang w:val="en-US"/>
      </w:rPr>
      <w:tab/>
    </w:r>
    <w:r w:rsidRPr="00350A90">
      <w:rPr>
        <w:sz w:val="16"/>
        <w:szCs w:val="16"/>
      </w:rPr>
      <w:fldChar w:fldCharType="begin"/>
    </w:r>
    <w:r w:rsidRPr="00350A90">
      <w:rPr>
        <w:sz w:val="16"/>
        <w:szCs w:val="16"/>
        <w:lang w:val="en-US"/>
      </w:rPr>
      <w:instrText xml:space="preserve"> PAGE </w:instrText>
    </w:r>
    <w:r w:rsidRPr="00350A90">
      <w:rPr>
        <w:sz w:val="16"/>
        <w:szCs w:val="16"/>
      </w:rPr>
      <w:fldChar w:fldCharType="separate"/>
    </w:r>
    <w:r w:rsidR="003C3537">
      <w:rPr>
        <w:noProof/>
        <w:sz w:val="16"/>
        <w:szCs w:val="16"/>
        <w:lang w:val="en-US"/>
      </w:rPr>
      <w:t>3</w:t>
    </w:r>
    <w:r w:rsidRPr="00350A90">
      <w:rPr>
        <w:sz w:val="16"/>
        <w:szCs w:val="16"/>
      </w:rPr>
      <w:fldChar w:fldCharType="end"/>
    </w:r>
    <w:r w:rsidRPr="00350A90">
      <w:rPr>
        <w:color w:val="000000"/>
        <w:sz w:val="16"/>
        <w:szCs w:val="16"/>
        <w:lang w:val="en-US"/>
      </w:rPr>
      <w:br/>
    </w:r>
    <w:r w:rsidRPr="00350A90">
      <w:rPr>
        <w:color w:val="000000"/>
        <w:sz w:val="14"/>
        <w:szCs w:val="14"/>
      </w:rPr>
      <w:fldChar w:fldCharType="begin"/>
    </w:r>
    <w:r w:rsidRPr="00350A90">
      <w:rPr>
        <w:color w:val="000000"/>
        <w:sz w:val="14"/>
        <w:szCs w:val="14"/>
        <w:lang w:val="en-US"/>
      </w:rPr>
      <w:instrText xml:space="preserve"> FILENAME   \* MERGEFORMAT </w:instrText>
    </w:r>
    <w:r w:rsidRPr="00350A90">
      <w:rPr>
        <w:color w:val="000000"/>
        <w:sz w:val="14"/>
        <w:szCs w:val="14"/>
      </w:rPr>
      <w:fldChar w:fldCharType="separate"/>
    </w:r>
    <w:r w:rsidR="003C3537">
      <w:rPr>
        <w:noProof/>
        <w:color w:val="000000"/>
        <w:sz w:val="14"/>
        <w:szCs w:val="14"/>
        <w:lang w:val="en-US"/>
      </w:rPr>
      <w:t>p02-02-alarm-engineering-v9-tud-0719-en.docx</w:t>
    </w:r>
    <w:r w:rsidRPr="00350A90">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49491EA0" w:rsidR="001362DF" w:rsidRPr="00350A90" w:rsidRDefault="001362DF">
    <w:pPr>
      <w:pStyle w:val="Fuzeile"/>
      <w:tabs>
        <w:tab w:val="clear" w:pos="4536"/>
        <w:tab w:val="clear" w:pos="9072"/>
        <w:tab w:val="right" w:pos="9923"/>
      </w:tabs>
      <w:spacing w:before="0" w:after="0"/>
      <w:ind w:left="0"/>
    </w:pPr>
    <w:r w:rsidRPr="00350A90">
      <w:rPr>
        <w:color w:val="000000"/>
        <w:sz w:val="16"/>
        <w:szCs w:val="16"/>
        <w:lang w:val="en-US"/>
      </w:rPr>
      <w:t xml:space="preserve">For unrestricted use </w:t>
    </w:r>
    <w:r w:rsidRPr="00350A90">
      <w:rPr>
        <w:sz w:val="16"/>
        <w:szCs w:val="16"/>
        <w:lang w:val="en-US"/>
      </w:rPr>
      <w:t xml:space="preserve">in educational / R&amp;D institutions. </w:t>
    </w:r>
    <w:r w:rsidRPr="00350A90">
      <w:rPr>
        <w:color w:val="000000"/>
        <w:sz w:val="16"/>
        <w:szCs w:val="16"/>
      </w:rPr>
      <w:t>© Siemens 20</w:t>
    </w:r>
    <w:r w:rsidR="003C3537">
      <w:rPr>
        <w:color w:val="000000"/>
        <w:sz w:val="16"/>
        <w:szCs w:val="16"/>
      </w:rPr>
      <w:t>20</w:t>
    </w:r>
    <w:r w:rsidRPr="00350A90">
      <w:rPr>
        <w:color w:val="000000"/>
        <w:sz w:val="16"/>
        <w:szCs w:val="16"/>
      </w:rPr>
      <w:t xml:space="preserve">. All </w:t>
    </w:r>
    <w:proofErr w:type="spellStart"/>
    <w:r w:rsidRPr="00350A90">
      <w:rPr>
        <w:color w:val="000000"/>
        <w:sz w:val="16"/>
        <w:szCs w:val="16"/>
      </w:rPr>
      <w:t>rights</w:t>
    </w:r>
    <w:proofErr w:type="spellEnd"/>
    <w:r w:rsidRPr="00350A90">
      <w:rPr>
        <w:color w:val="000000"/>
        <w:sz w:val="16"/>
        <w:szCs w:val="16"/>
      </w:rPr>
      <w:t xml:space="preserve"> </w:t>
    </w:r>
    <w:proofErr w:type="spellStart"/>
    <w:r w:rsidRPr="00350A90">
      <w:rPr>
        <w:color w:val="000000"/>
        <w:sz w:val="16"/>
        <w:szCs w:val="16"/>
      </w:rPr>
      <w:t>reserved</w:t>
    </w:r>
    <w:proofErr w:type="spellEnd"/>
    <w:r w:rsidRPr="00350A90">
      <w:rPr>
        <w:color w:val="000000"/>
        <w:sz w:val="16"/>
        <w:szCs w:val="16"/>
      </w:rPr>
      <w:t>.</w:t>
    </w:r>
    <w:r w:rsidRPr="00350A90">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25EC5" w14:textId="51C4847A" w:rsidR="001362DF" w:rsidRPr="00350A90" w:rsidRDefault="001362DF" w:rsidP="00947DF3">
    <w:pPr>
      <w:tabs>
        <w:tab w:val="left" w:pos="3261"/>
        <w:tab w:val="right" w:pos="9923"/>
      </w:tabs>
      <w:spacing w:before="0" w:after="0"/>
      <w:ind w:left="0"/>
      <w:rPr>
        <w:rFonts w:cs="Arial"/>
        <w:noProof/>
        <w:color w:val="000000"/>
        <w:sz w:val="14"/>
        <w:szCs w:val="14"/>
        <w:lang w:val="en-US"/>
      </w:rPr>
    </w:pPr>
    <w:r w:rsidRPr="00350A90">
      <w:rPr>
        <w:color w:val="000000"/>
        <w:sz w:val="16"/>
        <w:szCs w:val="16"/>
        <w:lang w:val="en-US"/>
      </w:rPr>
      <w:t xml:space="preserve">For unrestricted use </w:t>
    </w:r>
    <w:r w:rsidRPr="00350A90">
      <w:rPr>
        <w:sz w:val="16"/>
        <w:szCs w:val="16"/>
        <w:lang w:val="en-US"/>
      </w:rPr>
      <w:t xml:space="preserve">in educational / R&amp;D institutions. </w:t>
    </w:r>
    <w:r w:rsidRPr="00350A90">
      <w:rPr>
        <w:color w:val="000000"/>
        <w:sz w:val="16"/>
        <w:szCs w:val="16"/>
        <w:lang w:val="en-US"/>
      </w:rPr>
      <w:t>© Siemens 20</w:t>
    </w:r>
    <w:r w:rsidR="003C3537">
      <w:rPr>
        <w:color w:val="000000"/>
        <w:sz w:val="16"/>
        <w:szCs w:val="16"/>
        <w:lang w:val="en-US"/>
      </w:rPr>
      <w:t>20</w:t>
    </w:r>
    <w:r w:rsidRPr="00350A90">
      <w:rPr>
        <w:color w:val="000000"/>
        <w:sz w:val="16"/>
        <w:szCs w:val="16"/>
        <w:lang w:val="en-US"/>
      </w:rPr>
      <w:t>. All rights reserved.</w:t>
    </w:r>
    <w:r w:rsidRPr="00350A90">
      <w:rPr>
        <w:sz w:val="16"/>
        <w:szCs w:val="16"/>
        <w:lang w:val="en-US"/>
      </w:rPr>
      <w:tab/>
    </w:r>
    <w:r w:rsidRPr="00350A90">
      <w:rPr>
        <w:sz w:val="16"/>
        <w:szCs w:val="16"/>
      </w:rPr>
      <w:fldChar w:fldCharType="begin"/>
    </w:r>
    <w:r w:rsidRPr="00350A90">
      <w:rPr>
        <w:sz w:val="16"/>
        <w:szCs w:val="16"/>
        <w:lang w:val="en-US"/>
      </w:rPr>
      <w:instrText xml:space="preserve"> PAGE </w:instrText>
    </w:r>
    <w:r w:rsidRPr="00350A90">
      <w:rPr>
        <w:sz w:val="16"/>
        <w:szCs w:val="16"/>
      </w:rPr>
      <w:fldChar w:fldCharType="separate"/>
    </w:r>
    <w:r w:rsidR="003C3537">
      <w:rPr>
        <w:noProof/>
        <w:sz w:val="16"/>
        <w:szCs w:val="16"/>
        <w:lang w:val="en-US"/>
      </w:rPr>
      <w:t>40</w:t>
    </w:r>
    <w:r w:rsidRPr="00350A90">
      <w:rPr>
        <w:sz w:val="16"/>
        <w:szCs w:val="16"/>
      </w:rPr>
      <w:fldChar w:fldCharType="end"/>
    </w:r>
    <w:r w:rsidRPr="00350A90">
      <w:rPr>
        <w:color w:val="000000"/>
        <w:sz w:val="16"/>
        <w:szCs w:val="16"/>
        <w:lang w:val="en-US"/>
      </w:rPr>
      <w:br/>
    </w:r>
    <w:r w:rsidRPr="00350A90">
      <w:rPr>
        <w:noProof/>
        <w:color w:val="000000"/>
        <w:sz w:val="14"/>
        <w:szCs w:val="14"/>
      </w:rPr>
      <w:fldChar w:fldCharType="begin"/>
    </w:r>
    <w:r w:rsidRPr="00350A90">
      <w:rPr>
        <w:noProof/>
        <w:color w:val="000000"/>
        <w:sz w:val="14"/>
        <w:szCs w:val="14"/>
        <w:lang w:val="en-US"/>
      </w:rPr>
      <w:instrText xml:space="preserve"> FILENAME   \* MERGEFORMAT </w:instrText>
    </w:r>
    <w:r w:rsidRPr="00350A90">
      <w:rPr>
        <w:noProof/>
        <w:color w:val="000000"/>
        <w:sz w:val="14"/>
        <w:szCs w:val="14"/>
      </w:rPr>
      <w:fldChar w:fldCharType="separate"/>
    </w:r>
    <w:r w:rsidR="003C3537">
      <w:rPr>
        <w:noProof/>
        <w:color w:val="000000"/>
        <w:sz w:val="14"/>
        <w:szCs w:val="14"/>
        <w:lang w:val="en-US"/>
      </w:rPr>
      <w:t>p02-02-alarm-engineering-v9-tud-0719-en.docx</w:t>
    </w:r>
    <w:r w:rsidRPr="00350A90">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3290B801" w:rsidR="001362DF" w:rsidRPr="00350A90" w:rsidRDefault="001362DF" w:rsidP="00245E6C">
    <w:pPr>
      <w:tabs>
        <w:tab w:val="left" w:pos="3261"/>
        <w:tab w:val="right" w:pos="9923"/>
      </w:tabs>
      <w:spacing w:before="0" w:after="0"/>
      <w:ind w:left="0"/>
      <w:rPr>
        <w:rFonts w:cs="Arial"/>
        <w:color w:val="000000"/>
        <w:sz w:val="16"/>
        <w:szCs w:val="16"/>
        <w:lang w:val="en-US"/>
      </w:rPr>
    </w:pPr>
    <w:r w:rsidRPr="00350A90">
      <w:rPr>
        <w:color w:val="000000"/>
        <w:sz w:val="16"/>
        <w:szCs w:val="16"/>
        <w:lang w:val="en-US"/>
      </w:rPr>
      <w:t xml:space="preserve">For unrestricted use </w:t>
    </w:r>
    <w:r w:rsidRPr="00350A90">
      <w:rPr>
        <w:sz w:val="16"/>
        <w:szCs w:val="16"/>
        <w:lang w:val="en-US"/>
      </w:rPr>
      <w:t xml:space="preserve">in educational / R&amp;D institutions. </w:t>
    </w:r>
    <w:r w:rsidRPr="00350A90">
      <w:rPr>
        <w:color w:val="000000"/>
        <w:sz w:val="16"/>
        <w:szCs w:val="16"/>
        <w:lang w:val="en-US"/>
      </w:rPr>
      <w:t>© Siemens 20</w:t>
    </w:r>
    <w:r w:rsidR="003C3537">
      <w:rPr>
        <w:color w:val="000000"/>
        <w:sz w:val="16"/>
        <w:szCs w:val="16"/>
        <w:lang w:val="en-US"/>
      </w:rPr>
      <w:t>20</w:t>
    </w:r>
    <w:r w:rsidRPr="00350A90">
      <w:rPr>
        <w:color w:val="000000"/>
        <w:sz w:val="16"/>
        <w:szCs w:val="16"/>
        <w:lang w:val="en-US"/>
      </w:rPr>
      <w:t>. All rights reserved.</w:t>
    </w:r>
    <w:r w:rsidRPr="00350A90">
      <w:rPr>
        <w:sz w:val="16"/>
        <w:szCs w:val="16"/>
        <w:lang w:val="en-US"/>
      </w:rPr>
      <w:tab/>
    </w:r>
    <w:r w:rsidRPr="00350A90">
      <w:rPr>
        <w:sz w:val="16"/>
        <w:szCs w:val="16"/>
      </w:rPr>
      <w:fldChar w:fldCharType="begin"/>
    </w:r>
    <w:r w:rsidRPr="00350A90">
      <w:rPr>
        <w:sz w:val="16"/>
        <w:szCs w:val="16"/>
        <w:lang w:val="en-US"/>
      </w:rPr>
      <w:instrText xml:space="preserve"> PAGE </w:instrText>
    </w:r>
    <w:r w:rsidRPr="00350A90">
      <w:rPr>
        <w:sz w:val="16"/>
        <w:szCs w:val="16"/>
      </w:rPr>
      <w:fldChar w:fldCharType="separate"/>
    </w:r>
    <w:r w:rsidR="003C3537">
      <w:rPr>
        <w:noProof/>
        <w:sz w:val="16"/>
        <w:szCs w:val="16"/>
        <w:lang w:val="en-US"/>
      </w:rPr>
      <w:t>4</w:t>
    </w:r>
    <w:r w:rsidRPr="00350A90">
      <w:rPr>
        <w:sz w:val="16"/>
        <w:szCs w:val="16"/>
      </w:rPr>
      <w:fldChar w:fldCharType="end"/>
    </w:r>
    <w:r w:rsidRPr="00350A90">
      <w:rPr>
        <w:color w:val="000000"/>
        <w:sz w:val="16"/>
        <w:szCs w:val="16"/>
        <w:lang w:val="en-US"/>
      </w:rPr>
      <w:br/>
    </w:r>
    <w:r w:rsidRPr="00350A90">
      <w:rPr>
        <w:color w:val="000000"/>
        <w:sz w:val="14"/>
        <w:szCs w:val="14"/>
      </w:rPr>
      <w:fldChar w:fldCharType="begin"/>
    </w:r>
    <w:r w:rsidRPr="00350A90">
      <w:rPr>
        <w:color w:val="000000"/>
        <w:sz w:val="14"/>
        <w:szCs w:val="14"/>
        <w:lang w:val="en-US"/>
      </w:rPr>
      <w:instrText xml:space="preserve"> FILENAME   \* MERGEFORMAT </w:instrText>
    </w:r>
    <w:r w:rsidRPr="00350A90">
      <w:rPr>
        <w:color w:val="000000"/>
        <w:sz w:val="14"/>
        <w:szCs w:val="14"/>
      </w:rPr>
      <w:fldChar w:fldCharType="separate"/>
    </w:r>
    <w:r w:rsidR="003C3537">
      <w:rPr>
        <w:noProof/>
        <w:color w:val="000000"/>
        <w:sz w:val="14"/>
        <w:szCs w:val="14"/>
        <w:lang w:val="en-US"/>
      </w:rPr>
      <w:t>p02-02-alarm-engineering-v9-tud-0719-en.docx</w:t>
    </w:r>
    <w:r w:rsidRPr="00350A90">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89F43" w14:textId="77777777" w:rsidR="00357B7F" w:rsidRDefault="00357B7F">
      <w:pPr>
        <w:spacing w:line="240" w:lineRule="auto"/>
      </w:pPr>
      <w:r>
        <w:separator/>
      </w:r>
    </w:p>
  </w:footnote>
  <w:footnote w:type="continuationSeparator" w:id="0">
    <w:p w14:paraId="54A6DB95" w14:textId="77777777" w:rsidR="00357B7F" w:rsidRDefault="00357B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E289741" w:rsidR="001362DF" w:rsidRPr="00350A90" w:rsidRDefault="001362DF" w:rsidP="00B51C77">
    <w:pPr>
      <w:spacing w:before="0" w:after="0" w:line="0" w:lineRule="atLeast"/>
      <w:jc w:val="right"/>
      <w:rPr>
        <w:color w:val="374B5A"/>
        <w:sz w:val="18"/>
        <w:szCs w:val="18"/>
        <w:lang w:val="en-US"/>
      </w:rPr>
    </w:pPr>
    <w:r w:rsidRPr="00350A90">
      <w:rPr>
        <w:rStyle w:val="Seitenzahl"/>
        <w:b/>
        <w:bCs/>
        <w:color w:val="374B5A"/>
        <w:sz w:val="18"/>
        <w:szCs w:val="18"/>
        <w:lang w:val="en-US"/>
      </w:rPr>
      <w:t xml:space="preserve">Learn-/Training Document </w:t>
    </w:r>
    <w:r w:rsidRPr="00350A90">
      <w:rPr>
        <w:rStyle w:val="Seitenzahl"/>
        <w:color w:val="374B5A"/>
        <w:sz w:val="18"/>
        <w:szCs w:val="18"/>
        <w:lang w:val="en-US"/>
      </w:rPr>
      <w:t>|</w:t>
    </w:r>
    <w:r w:rsidRPr="00350A90">
      <w:rPr>
        <w:rStyle w:val="Seitenzahl"/>
        <w:b/>
        <w:bCs/>
        <w:color w:val="374B5A"/>
        <w:sz w:val="18"/>
        <w:szCs w:val="18"/>
        <w:lang w:val="en-US"/>
      </w:rPr>
      <w:t xml:space="preserve"> PA Module P02-02, Edition 0</w:t>
    </w:r>
    <w:r w:rsidR="003C3537">
      <w:rPr>
        <w:rStyle w:val="Seitenzahl"/>
        <w:b/>
        <w:bCs/>
        <w:color w:val="374B5A"/>
        <w:sz w:val="18"/>
        <w:szCs w:val="18"/>
        <w:lang w:val="en-US"/>
      </w:rPr>
      <w:t>2</w:t>
    </w:r>
    <w:r w:rsidRPr="00350A90">
      <w:rPr>
        <w:rStyle w:val="Seitenzahl"/>
        <w:b/>
        <w:bCs/>
        <w:color w:val="374B5A"/>
        <w:sz w:val="18"/>
        <w:szCs w:val="18"/>
        <w:lang w:val="en-US"/>
      </w:rPr>
      <w:t>/20</w:t>
    </w:r>
    <w:r w:rsidR="003C3537">
      <w:rPr>
        <w:rStyle w:val="Seitenzahl"/>
        <w:b/>
        <w:bCs/>
        <w:color w:val="374B5A"/>
        <w:sz w:val="18"/>
        <w:szCs w:val="18"/>
        <w:lang w:val="en-US"/>
      </w:rPr>
      <w:t>20</w:t>
    </w:r>
    <w:r w:rsidRPr="00350A90">
      <w:rPr>
        <w:rStyle w:val="Seitenzahl"/>
        <w:b/>
        <w:bCs/>
        <w:color w:val="374B5A"/>
        <w:sz w:val="18"/>
        <w:szCs w:val="18"/>
        <w:lang w:val="en-US"/>
      </w:rPr>
      <w:t xml:space="preserve"> </w:t>
    </w:r>
    <w:r w:rsidRPr="00350A90">
      <w:rPr>
        <w:rStyle w:val="Seitenzahl"/>
        <w:color w:val="374B5A"/>
        <w:sz w:val="18"/>
        <w:szCs w:val="18"/>
        <w:lang w:val="en-US"/>
      </w:rPr>
      <w:t>|</w:t>
    </w:r>
    <w:r w:rsidRPr="00350A90">
      <w:rPr>
        <w:rStyle w:val="Seitenzahl"/>
        <w:b/>
        <w:bCs/>
        <w:color w:val="374B5A"/>
        <w:sz w:val="18"/>
        <w:szCs w:val="18"/>
        <w:lang w:val="en-US"/>
      </w:rPr>
      <w:t xml:space="preserve"> </w:t>
    </w:r>
    <w:r w:rsidRPr="00350A90">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82F7C" w14:textId="5A8F0234" w:rsidR="001362DF" w:rsidRPr="00350A90" w:rsidRDefault="001362DF" w:rsidP="00B51C77">
    <w:pPr>
      <w:spacing w:before="0" w:after="0" w:line="0" w:lineRule="atLeast"/>
      <w:jc w:val="right"/>
      <w:rPr>
        <w:color w:val="374B5A"/>
        <w:sz w:val="18"/>
        <w:szCs w:val="18"/>
        <w:lang w:val="en-US"/>
      </w:rPr>
    </w:pPr>
    <w:r w:rsidRPr="00350A90">
      <w:rPr>
        <w:rStyle w:val="Seitenzahl"/>
        <w:b/>
        <w:bCs/>
        <w:color w:val="374B5A"/>
        <w:sz w:val="18"/>
        <w:szCs w:val="18"/>
        <w:lang w:val="en-US"/>
      </w:rPr>
      <w:t xml:space="preserve">Learn-/Training Document </w:t>
    </w:r>
    <w:r w:rsidRPr="00350A90">
      <w:rPr>
        <w:rStyle w:val="Seitenzahl"/>
        <w:color w:val="374B5A"/>
        <w:sz w:val="18"/>
        <w:szCs w:val="18"/>
        <w:lang w:val="en-US"/>
      </w:rPr>
      <w:t>|</w:t>
    </w:r>
    <w:r w:rsidRPr="00350A90">
      <w:rPr>
        <w:rStyle w:val="Seitenzahl"/>
        <w:b/>
        <w:bCs/>
        <w:color w:val="374B5A"/>
        <w:sz w:val="18"/>
        <w:szCs w:val="18"/>
        <w:lang w:val="en-US"/>
      </w:rPr>
      <w:t xml:space="preserve"> PA Module P02-02, Edition 0</w:t>
    </w:r>
    <w:r w:rsidR="003C3537">
      <w:rPr>
        <w:rStyle w:val="Seitenzahl"/>
        <w:b/>
        <w:bCs/>
        <w:color w:val="374B5A"/>
        <w:sz w:val="18"/>
        <w:szCs w:val="18"/>
        <w:lang w:val="en-US"/>
      </w:rPr>
      <w:t>2</w:t>
    </w:r>
    <w:r w:rsidRPr="00350A90">
      <w:rPr>
        <w:rStyle w:val="Seitenzahl"/>
        <w:b/>
        <w:bCs/>
        <w:color w:val="374B5A"/>
        <w:sz w:val="18"/>
        <w:szCs w:val="18"/>
        <w:lang w:val="en-US"/>
      </w:rPr>
      <w:t>/20</w:t>
    </w:r>
    <w:r w:rsidR="003C3537">
      <w:rPr>
        <w:rStyle w:val="Seitenzahl"/>
        <w:b/>
        <w:bCs/>
        <w:color w:val="374B5A"/>
        <w:sz w:val="18"/>
        <w:szCs w:val="18"/>
        <w:lang w:val="en-US"/>
      </w:rPr>
      <w:t>20</w:t>
    </w:r>
    <w:r w:rsidRPr="00350A90">
      <w:rPr>
        <w:rStyle w:val="Seitenzahl"/>
        <w:b/>
        <w:bCs/>
        <w:color w:val="374B5A"/>
        <w:sz w:val="18"/>
        <w:szCs w:val="18"/>
        <w:lang w:val="en-US"/>
      </w:rPr>
      <w:t xml:space="preserve"> </w:t>
    </w:r>
    <w:r w:rsidRPr="00350A90">
      <w:rPr>
        <w:rStyle w:val="Seitenzahl"/>
        <w:color w:val="374B5A"/>
        <w:sz w:val="18"/>
        <w:szCs w:val="18"/>
        <w:lang w:val="en-US"/>
      </w:rPr>
      <w:t>|</w:t>
    </w:r>
    <w:r w:rsidRPr="00350A90">
      <w:rPr>
        <w:rStyle w:val="Seitenzahl"/>
        <w:b/>
        <w:bCs/>
        <w:color w:val="374B5A"/>
        <w:sz w:val="18"/>
        <w:szCs w:val="18"/>
        <w:lang w:val="en-US"/>
      </w:rPr>
      <w:t xml:space="preserve"> </w:t>
    </w:r>
    <w:r w:rsidRPr="00350A90">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5102999" w:rsidR="001362DF" w:rsidRPr="00350A90" w:rsidRDefault="001362DF" w:rsidP="00B51C77">
    <w:pPr>
      <w:spacing w:before="0" w:after="0" w:line="0" w:lineRule="atLeast"/>
      <w:jc w:val="right"/>
      <w:rPr>
        <w:color w:val="374B5A"/>
        <w:sz w:val="18"/>
        <w:szCs w:val="18"/>
        <w:lang w:val="en-US"/>
      </w:rPr>
    </w:pPr>
    <w:r w:rsidRPr="00350A90">
      <w:rPr>
        <w:rStyle w:val="Seitenzahl"/>
        <w:b/>
        <w:bCs/>
        <w:color w:val="374B5A"/>
        <w:sz w:val="18"/>
        <w:szCs w:val="18"/>
        <w:lang w:val="en-US"/>
      </w:rPr>
      <w:t xml:space="preserve">Learn-/Training Document </w:t>
    </w:r>
    <w:r w:rsidRPr="00350A90">
      <w:rPr>
        <w:rStyle w:val="Seitenzahl"/>
        <w:color w:val="374B5A"/>
        <w:sz w:val="18"/>
        <w:szCs w:val="18"/>
        <w:lang w:val="en-US"/>
      </w:rPr>
      <w:t>|</w:t>
    </w:r>
    <w:r w:rsidRPr="00350A90">
      <w:rPr>
        <w:rStyle w:val="Seitenzahl"/>
        <w:b/>
        <w:bCs/>
        <w:color w:val="374B5A"/>
        <w:sz w:val="18"/>
        <w:szCs w:val="18"/>
        <w:lang w:val="en-US"/>
      </w:rPr>
      <w:t xml:space="preserve"> PA Module P02-02, Edition 0</w:t>
    </w:r>
    <w:r w:rsidR="003C3537">
      <w:rPr>
        <w:rStyle w:val="Seitenzahl"/>
        <w:b/>
        <w:bCs/>
        <w:color w:val="374B5A"/>
        <w:sz w:val="18"/>
        <w:szCs w:val="18"/>
        <w:lang w:val="en-US"/>
      </w:rPr>
      <w:t>2</w:t>
    </w:r>
    <w:r w:rsidRPr="00350A90">
      <w:rPr>
        <w:rStyle w:val="Seitenzahl"/>
        <w:b/>
        <w:bCs/>
        <w:color w:val="374B5A"/>
        <w:sz w:val="18"/>
        <w:szCs w:val="18"/>
        <w:lang w:val="en-US"/>
      </w:rPr>
      <w:t>/20</w:t>
    </w:r>
    <w:r w:rsidR="003C3537">
      <w:rPr>
        <w:rStyle w:val="Seitenzahl"/>
        <w:b/>
        <w:bCs/>
        <w:color w:val="374B5A"/>
        <w:sz w:val="18"/>
        <w:szCs w:val="18"/>
        <w:lang w:val="en-US"/>
      </w:rPr>
      <w:t>20</w:t>
    </w:r>
    <w:r w:rsidRPr="00350A90">
      <w:rPr>
        <w:rStyle w:val="Seitenzahl"/>
        <w:b/>
        <w:bCs/>
        <w:color w:val="374B5A"/>
        <w:sz w:val="18"/>
        <w:szCs w:val="18"/>
        <w:lang w:val="en-US"/>
      </w:rPr>
      <w:t xml:space="preserve"> </w:t>
    </w:r>
    <w:r w:rsidRPr="00350A90">
      <w:rPr>
        <w:rStyle w:val="Seitenzahl"/>
        <w:color w:val="374B5A"/>
        <w:sz w:val="18"/>
        <w:szCs w:val="18"/>
        <w:lang w:val="en-US"/>
      </w:rPr>
      <w:t>|</w:t>
    </w:r>
    <w:r w:rsidRPr="00350A90">
      <w:rPr>
        <w:rStyle w:val="Seitenzahl"/>
        <w:b/>
        <w:bCs/>
        <w:color w:val="374B5A"/>
        <w:sz w:val="18"/>
        <w:szCs w:val="18"/>
        <w:lang w:val="en-US"/>
      </w:rPr>
      <w:t xml:space="preserve"> </w:t>
    </w:r>
    <w:r w:rsidRPr="00350A90">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6">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4CD41CE"/>
    <w:multiLevelType w:val="hybridMultilevel"/>
    <w:tmpl w:val="807CA780"/>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1">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2">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6"/>
  </w:num>
  <w:num w:numId="2">
    <w:abstractNumId w:val="3"/>
  </w:num>
  <w:num w:numId="3">
    <w:abstractNumId w:val="14"/>
  </w:num>
  <w:num w:numId="4">
    <w:abstractNumId w:val="9"/>
  </w:num>
  <w:num w:numId="5">
    <w:abstractNumId w:val="16"/>
  </w:num>
  <w:num w:numId="6">
    <w:abstractNumId w:val="18"/>
  </w:num>
  <w:num w:numId="7">
    <w:abstractNumId w:val="5"/>
  </w:num>
  <w:num w:numId="8">
    <w:abstractNumId w:val="13"/>
  </w:num>
  <w:num w:numId="9">
    <w:abstractNumId w:val="10"/>
  </w:num>
  <w:num w:numId="10">
    <w:abstractNumId w:val="8"/>
  </w:num>
  <w:num w:numId="11">
    <w:abstractNumId w:val="17"/>
  </w:num>
  <w:num w:numId="12">
    <w:abstractNumId w:val="0"/>
  </w:num>
  <w:num w:numId="13">
    <w:abstractNumId w:val="11"/>
  </w:num>
  <w:num w:numId="14">
    <w:abstractNumId w:val="2"/>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7"/>
  </w:num>
  <w:num w:numId="42">
    <w:abstractNumId w:val="6"/>
  </w:num>
  <w:num w:numId="4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53C6"/>
    <w:rsid w:val="00020295"/>
    <w:rsid w:val="00020B02"/>
    <w:rsid w:val="00025494"/>
    <w:rsid w:val="00031550"/>
    <w:rsid w:val="00056FAB"/>
    <w:rsid w:val="0006325D"/>
    <w:rsid w:val="000811C1"/>
    <w:rsid w:val="000A27A7"/>
    <w:rsid w:val="000A5453"/>
    <w:rsid w:val="000A79E2"/>
    <w:rsid w:val="000D24BF"/>
    <w:rsid w:val="000D2652"/>
    <w:rsid w:val="000E031E"/>
    <w:rsid w:val="00102663"/>
    <w:rsid w:val="00107A61"/>
    <w:rsid w:val="00130C30"/>
    <w:rsid w:val="001362DF"/>
    <w:rsid w:val="0016001F"/>
    <w:rsid w:val="0016005C"/>
    <w:rsid w:val="00172B3F"/>
    <w:rsid w:val="00184715"/>
    <w:rsid w:val="001A20AB"/>
    <w:rsid w:val="001B12F2"/>
    <w:rsid w:val="001D07C5"/>
    <w:rsid w:val="001D2BD2"/>
    <w:rsid w:val="001D5355"/>
    <w:rsid w:val="001E4CC2"/>
    <w:rsid w:val="001E66DD"/>
    <w:rsid w:val="00204A81"/>
    <w:rsid w:val="00236C71"/>
    <w:rsid w:val="00244A43"/>
    <w:rsid w:val="00245E6C"/>
    <w:rsid w:val="00256E79"/>
    <w:rsid w:val="00267BA1"/>
    <w:rsid w:val="00271547"/>
    <w:rsid w:val="002768AC"/>
    <w:rsid w:val="00284215"/>
    <w:rsid w:val="00287A8F"/>
    <w:rsid w:val="002A5E32"/>
    <w:rsid w:val="002A6E3B"/>
    <w:rsid w:val="002A7238"/>
    <w:rsid w:val="002B4C4F"/>
    <w:rsid w:val="002C26E1"/>
    <w:rsid w:val="002D69F7"/>
    <w:rsid w:val="002E3735"/>
    <w:rsid w:val="002F1BA9"/>
    <w:rsid w:val="00301CC6"/>
    <w:rsid w:val="003138B6"/>
    <w:rsid w:val="00325BC3"/>
    <w:rsid w:val="003319F1"/>
    <w:rsid w:val="00333179"/>
    <w:rsid w:val="003346F3"/>
    <w:rsid w:val="00335518"/>
    <w:rsid w:val="00346DFD"/>
    <w:rsid w:val="003509D9"/>
    <w:rsid w:val="00350A90"/>
    <w:rsid w:val="00357B7F"/>
    <w:rsid w:val="00380874"/>
    <w:rsid w:val="003C20A6"/>
    <w:rsid w:val="003C3537"/>
    <w:rsid w:val="003C5123"/>
    <w:rsid w:val="003E0789"/>
    <w:rsid w:val="003F024D"/>
    <w:rsid w:val="004064DF"/>
    <w:rsid w:val="00415355"/>
    <w:rsid w:val="00417895"/>
    <w:rsid w:val="0042210C"/>
    <w:rsid w:val="004272C8"/>
    <w:rsid w:val="00436D52"/>
    <w:rsid w:val="00437965"/>
    <w:rsid w:val="00443B85"/>
    <w:rsid w:val="004631CC"/>
    <w:rsid w:val="00466BA4"/>
    <w:rsid w:val="0047354D"/>
    <w:rsid w:val="00482183"/>
    <w:rsid w:val="00490F3B"/>
    <w:rsid w:val="004911E1"/>
    <w:rsid w:val="004B5FB0"/>
    <w:rsid w:val="004B63B4"/>
    <w:rsid w:val="004E2140"/>
    <w:rsid w:val="004E632C"/>
    <w:rsid w:val="004E6FB9"/>
    <w:rsid w:val="004F726C"/>
    <w:rsid w:val="005005D9"/>
    <w:rsid w:val="00506FD2"/>
    <w:rsid w:val="00507D05"/>
    <w:rsid w:val="005147DB"/>
    <w:rsid w:val="0052005F"/>
    <w:rsid w:val="0053586E"/>
    <w:rsid w:val="00537084"/>
    <w:rsid w:val="00537A11"/>
    <w:rsid w:val="00556346"/>
    <w:rsid w:val="00573CE8"/>
    <w:rsid w:val="00592754"/>
    <w:rsid w:val="00596CDD"/>
    <w:rsid w:val="005A7058"/>
    <w:rsid w:val="005B5CE9"/>
    <w:rsid w:val="005C4074"/>
    <w:rsid w:val="005C6CC9"/>
    <w:rsid w:val="005C7EF5"/>
    <w:rsid w:val="005F6077"/>
    <w:rsid w:val="00611A98"/>
    <w:rsid w:val="006125BA"/>
    <w:rsid w:val="00614061"/>
    <w:rsid w:val="00614ED0"/>
    <w:rsid w:val="00621CEF"/>
    <w:rsid w:val="00623ECA"/>
    <w:rsid w:val="00626ECE"/>
    <w:rsid w:val="0062749D"/>
    <w:rsid w:val="00630C1C"/>
    <w:rsid w:val="00640B2E"/>
    <w:rsid w:val="00642E2B"/>
    <w:rsid w:val="00650CF3"/>
    <w:rsid w:val="00654FE8"/>
    <w:rsid w:val="00665F48"/>
    <w:rsid w:val="00673385"/>
    <w:rsid w:val="00673C9B"/>
    <w:rsid w:val="006740ED"/>
    <w:rsid w:val="00694CB0"/>
    <w:rsid w:val="006B21FD"/>
    <w:rsid w:val="006B2B41"/>
    <w:rsid w:val="006B3952"/>
    <w:rsid w:val="006B3FE1"/>
    <w:rsid w:val="006D14AD"/>
    <w:rsid w:val="006E0325"/>
    <w:rsid w:val="006E1A9F"/>
    <w:rsid w:val="006E1BCE"/>
    <w:rsid w:val="006E368E"/>
    <w:rsid w:val="006F684C"/>
    <w:rsid w:val="00711E62"/>
    <w:rsid w:val="00727240"/>
    <w:rsid w:val="00734AC6"/>
    <w:rsid w:val="007410FB"/>
    <w:rsid w:val="0074130A"/>
    <w:rsid w:val="00763090"/>
    <w:rsid w:val="007631DF"/>
    <w:rsid w:val="00764B05"/>
    <w:rsid w:val="00765C85"/>
    <w:rsid w:val="00770091"/>
    <w:rsid w:val="0079104D"/>
    <w:rsid w:val="007A168E"/>
    <w:rsid w:val="007A2924"/>
    <w:rsid w:val="007C5756"/>
    <w:rsid w:val="007E78D2"/>
    <w:rsid w:val="007F432E"/>
    <w:rsid w:val="0080435A"/>
    <w:rsid w:val="008106EE"/>
    <w:rsid w:val="00815038"/>
    <w:rsid w:val="00821CFB"/>
    <w:rsid w:val="0082782C"/>
    <w:rsid w:val="0083127E"/>
    <w:rsid w:val="008415AA"/>
    <w:rsid w:val="00844857"/>
    <w:rsid w:val="008464AA"/>
    <w:rsid w:val="00850642"/>
    <w:rsid w:val="0088793B"/>
    <w:rsid w:val="008B5049"/>
    <w:rsid w:val="008C6D5B"/>
    <w:rsid w:val="008E227E"/>
    <w:rsid w:val="00917D40"/>
    <w:rsid w:val="009301E8"/>
    <w:rsid w:val="00935443"/>
    <w:rsid w:val="00935768"/>
    <w:rsid w:val="009426F9"/>
    <w:rsid w:val="00947DF3"/>
    <w:rsid w:val="00956684"/>
    <w:rsid w:val="00960494"/>
    <w:rsid w:val="00985B94"/>
    <w:rsid w:val="00997D21"/>
    <w:rsid w:val="009C0DD9"/>
    <w:rsid w:val="009D4415"/>
    <w:rsid w:val="009E3382"/>
    <w:rsid w:val="009F0331"/>
    <w:rsid w:val="009F328D"/>
    <w:rsid w:val="009F4079"/>
    <w:rsid w:val="009F461B"/>
    <w:rsid w:val="00A23922"/>
    <w:rsid w:val="00A52E1C"/>
    <w:rsid w:val="00A53150"/>
    <w:rsid w:val="00A603D5"/>
    <w:rsid w:val="00A62297"/>
    <w:rsid w:val="00A67372"/>
    <w:rsid w:val="00A86537"/>
    <w:rsid w:val="00A91C3C"/>
    <w:rsid w:val="00A92318"/>
    <w:rsid w:val="00A97A06"/>
    <w:rsid w:val="00AA60A5"/>
    <w:rsid w:val="00AC21E9"/>
    <w:rsid w:val="00AD1F81"/>
    <w:rsid w:val="00AE024F"/>
    <w:rsid w:val="00AE115A"/>
    <w:rsid w:val="00AE5FC6"/>
    <w:rsid w:val="00B065A1"/>
    <w:rsid w:val="00B13DF3"/>
    <w:rsid w:val="00B35448"/>
    <w:rsid w:val="00B51C77"/>
    <w:rsid w:val="00B5345A"/>
    <w:rsid w:val="00B53CA9"/>
    <w:rsid w:val="00B53DDD"/>
    <w:rsid w:val="00B7123A"/>
    <w:rsid w:val="00B72FD9"/>
    <w:rsid w:val="00B8175D"/>
    <w:rsid w:val="00B87A16"/>
    <w:rsid w:val="00BA4C97"/>
    <w:rsid w:val="00BC7DB2"/>
    <w:rsid w:val="00C0605B"/>
    <w:rsid w:val="00C06169"/>
    <w:rsid w:val="00C150DE"/>
    <w:rsid w:val="00C274A3"/>
    <w:rsid w:val="00C35537"/>
    <w:rsid w:val="00C42A31"/>
    <w:rsid w:val="00C46F05"/>
    <w:rsid w:val="00C720BC"/>
    <w:rsid w:val="00C72FAB"/>
    <w:rsid w:val="00C746AF"/>
    <w:rsid w:val="00C92B27"/>
    <w:rsid w:val="00C97D42"/>
    <w:rsid w:val="00CD0F04"/>
    <w:rsid w:val="00CD25E0"/>
    <w:rsid w:val="00CD5780"/>
    <w:rsid w:val="00D13DB5"/>
    <w:rsid w:val="00D14A11"/>
    <w:rsid w:val="00D22606"/>
    <w:rsid w:val="00D51A75"/>
    <w:rsid w:val="00D6305A"/>
    <w:rsid w:val="00D63C83"/>
    <w:rsid w:val="00D65D5B"/>
    <w:rsid w:val="00D72A1F"/>
    <w:rsid w:val="00D756C3"/>
    <w:rsid w:val="00D95096"/>
    <w:rsid w:val="00DD2B27"/>
    <w:rsid w:val="00DE353A"/>
    <w:rsid w:val="00E01879"/>
    <w:rsid w:val="00E1084C"/>
    <w:rsid w:val="00E12A1E"/>
    <w:rsid w:val="00E24D4C"/>
    <w:rsid w:val="00E30A26"/>
    <w:rsid w:val="00E34282"/>
    <w:rsid w:val="00E42779"/>
    <w:rsid w:val="00E777A3"/>
    <w:rsid w:val="00E77CEC"/>
    <w:rsid w:val="00E856A8"/>
    <w:rsid w:val="00E9559D"/>
    <w:rsid w:val="00EA0EF5"/>
    <w:rsid w:val="00ED0A79"/>
    <w:rsid w:val="00EF74EB"/>
    <w:rsid w:val="00F00A22"/>
    <w:rsid w:val="00F019BA"/>
    <w:rsid w:val="00F34DF8"/>
    <w:rsid w:val="00F40FB7"/>
    <w:rsid w:val="00F44227"/>
    <w:rsid w:val="00F44A25"/>
    <w:rsid w:val="00F44BED"/>
    <w:rsid w:val="00F5363A"/>
    <w:rsid w:val="00FA3F49"/>
    <w:rsid w:val="00FA4EBA"/>
    <w:rsid w:val="00FB1CC2"/>
    <w:rsid w:val="00FB3F05"/>
    <w:rsid w:val="00FB48A0"/>
    <w:rsid w:val="00FB4D4B"/>
    <w:rsid w:val="00FB6C26"/>
    <w:rsid w:val="00FC315B"/>
    <w:rsid w:val="00FC3D92"/>
    <w:rsid w:val="00FD5198"/>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811C1"/>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811C1"/>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811C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811C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D07C5"/>
    <w:rPr>
      <w:bCs/>
      <w:color w:val="000000"/>
      <w:sz w:val="18"/>
      <w:szCs w:val="18"/>
      <w:lang w:val="de-DE" w:bidi="en-US"/>
    </w:rPr>
  </w:style>
  <w:style w:type="paragraph" w:styleId="berarbeitung">
    <w:name w:val="Revision"/>
    <w:hidden/>
    <w:uiPriority w:val="99"/>
    <w:semiHidden/>
    <w:rsid w:val="00DD2B27"/>
    <w:rPr>
      <w:szCs w:val="22"/>
      <w:lang w:val="de-DE" w:bidi="en-US"/>
    </w:rPr>
  </w:style>
  <w:style w:type="character" w:customStyle="1" w:styleId="UnresolvedMention">
    <w:name w:val="Unresolved Mention"/>
    <w:basedOn w:val="Absatz-Standardschriftart"/>
    <w:uiPriority w:val="99"/>
    <w:semiHidden/>
    <w:unhideWhenUsed/>
    <w:rsid w:val="001362D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811C1"/>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811C1"/>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811C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811C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D07C5"/>
    <w:rPr>
      <w:bCs/>
      <w:color w:val="000000"/>
      <w:sz w:val="18"/>
      <w:szCs w:val="18"/>
      <w:lang w:val="de-DE" w:bidi="en-US"/>
    </w:rPr>
  </w:style>
  <w:style w:type="paragraph" w:styleId="berarbeitung">
    <w:name w:val="Revision"/>
    <w:hidden/>
    <w:uiPriority w:val="99"/>
    <w:semiHidden/>
    <w:rsid w:val="00DD2B27"/>
    <w:rPr>
      <w:szCs w:val="22"/>
      <w:lang w:val="de-DE" w:bidi="en-US"/>
    </w:rPr>
  </w:style>
  <w:style w:type="character" w:customStyle="1" w:styleId="UnresolvedMention">
    <w:name w:val="Unresolved Mention"/>
    <w:basedOn w:val="Absatz-Standardschriftart"/>
    <w:uiPriority w:val="99"/>
    <w:semiHidden/>
    <w:unhideWhenUsed/>
    <w:rsid w:val="00136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25982654">
      <w:bodyDiv w:val="1"/>
      <w:marLeft w:val="0"/>
      <w:marRight w:val="0"/>
      <w:marTop w:val="0"/>
      <w:marBottom w:val="0"/>
      <w:divBdr>
        <w:top w:val="none" w:sz="0" w:space="0" w:color="auto"/>
        <w:left w:val="none" w:sz="0" w:space="0" w:color="auto"/>
        <w:bottom w:val="none" w:sz="0" w:space="0" w:color="auto"/>
        <w:right w:val="none" w:sz="0" w:space="0" w:color="auto"/>
      </w:divBdr>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665211385">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09855018">
      <w:bodyDiv w:val="1"/>
      <w:marLeft w:val="0"/>
      <w:marRight w:val="0"/>
      <w:marTop w:val="0"/>
      <w:marBottom w:val="0"/>
      <w:divBdr>
        <w:top w:val="none" w:sz="0" w:space="0" w:color="auto"/>
        <w:left w:val="none" w:sz="0" w:space="0" w:color="auto"/>
        <w:bottom w:val="none" w:sz="0" w:space="0" w:color="auto"/>
        <w:right w:val="none" w:sz="0" w:space="0" w:color="auto"/>
      </w:divBdr>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882325938">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40.jpeg"/><Relationship Id="rId39" Type="http://schemas.openxmlformats.org/officeDocument/2006/relationships/image" Target="media/image16.png"/><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jpeg"/><Relationship Id="rId7" Type="http://schemas.microsoft.com/office/2007/relationships/stylesWithEffects" Target="stylesWithEffect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yperlink" Target="http://www.siemens.com/tp"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support.industry.siemens.com/cs/ww/en/view/109754981"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6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1E2D4034-03DA-4429-94A5-62E2CA59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5542</Words>
  <Characters>34918</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Alarm-Engineering – PCS 7</vt:lpstr>
    </vt:vector>
  </TitlesOfParts>
  <Company>Michael Dziallas Engineering</Company>
  <LinksUpToDate>false</LinksUpToDate>
  <CharactersWithSpaces>40380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Alarm-Engineering – PCS 7</dc:title>
  <dc:subject>TIA Portal</dc:subject>
  <dc:creator>TU Dresden &amp; Siemens</dc:creator>
  <cp:lastModifiedBy>Mac68</cp:lastModifiedBy>
  <cp:revision>14</cp:revision>
  <cp:lastPrinted>2020-01-13T10:14:00Z</cp:lastPrinted>
  <dcterms:created xsi:type="dcterms:W3CDTF">2019-07-18T04:36:00Z</dcterms:created>
  <dcterms:modified xsi:type="dcterms:W3CDTF">2020-01-13T10:14:00Z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