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2A4" w:rsidRPr="003C4A5B" w:rsidRDefault="00FA6974" w:rsidP="00FA63C1">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bookmarkEnd w:id="2"/>
      <w:r>
        <w:rPr>
          <w:noProof/>
        </w:rPr>
        <w:drawing>
          <wp:anchor distT="0" distB="0" distL="114300" distR="114300" simplePos="0" relativeHeight="251655680"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41"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Pr="004E6336" w:rsidRDefault="009E52D4" w:rsidP="009E52D4">
      <w:pPr>
        <w:pStyle w:val="Textkrper2"/>
        <w:tabs>
          <w:tab w:val="left" w:pos="7176"/>
        </w:tabs>
        <w:spacing w:line="280" w:lineRule="atLeast"/>
        <w:jc w:val="left"/>
        <w:rPr>
          <w:rFonts w:ascii="Arial" w:hAnsi="Arial" w:cs="Arial"/>
          <w:b w:val="0"/>
          <w:color w:val="000080"/>
          <w:sz w:val="44"/>
          <w:szCs w:val="44"/>
          <w:lang w:val="en-US"/>
        </w:rPr>
      </w:pPr>
      <w:r w:rsidRPr="004E6336">
        <w:rPr>
          <w:rFonts w:ascii="Arial" w:hAnsi="Arial" w:cs="Arial"/>
          <w:b w:val="0"/>
          <w:color w:val="000080"/>
          <w:sz w:val="44"/>
          <w:szCs w:val="44"/>
          <w:lang w:val="en-US"/>
        </w:rPr>
        <w:tab/>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Default="003C4A5B"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Pr="004E6336" w:rsidRDefault="00121D53" w:rsidP="003C4A5B">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F05D47" w:rsidP="003C4A5B">
      <w:pPr>
        <w:pStyle w:val="Textkrper2"/>
        <w:spacing w:line="280" w:lineRule="atLeast"/>
        <w:jc w:val="left"/>
        <w:rPr>
          <w:rFonts w:ascii="Arial" w:hAnsi="Arial" w:cs="Arial"/>
          <w:b w:val="0"/>
          <w:color w:val="000080"/>
          <w:sz w:val="44"/>
          <w:szCs w:val="44"/>
          <w:lang w:val="en-US"/>
        </w:rPr>
      </w:pPr>
      <w:r>
        <w:rPr>
          <w:b w:val="0"/>
          <w:noProof/>
          <w:color w:val="FF0000"/>
          <w:lang w:val="en-US" w:eastAsia="en-US"/>
        </w:rPr>
        <w:pict>
          <v:rect id="Rectangle 53" o:spid="_x0000_s1026" style="position:absolute;margin-left:-22.7pt;margin-top:12.65pt;width:561.25pt;height:7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" fillcolor="#0f1923" stroked="f" strokecolor="#d0d3da">
            <v:fill opacity="46003f"/>
            <v:shadow color="white"/>
            <v:textbox inset="8mm,0,8.20169mm,0">
              <w:txbxContent>
                <w:p w:rsidR="0088409C" w:rsidRPr="0088409C" w:rsidRDefault="00E14D2D" w:rsidP="00E14D2D">
                  <w:pPr>
                    <w:pStyle w:val="Textkrper2"/>
                    <w:jc w:val="left"/>
                    <w:rPr>
                      <w:rFonts w:ascii="Arial" w:hAnsi="Arial" w:cs="Arial"/>
                      <w:bCs/>
                      <w:color w:val="FFFFFF"/>
                      <w:sz w:val="72"/>
                      <w:szCs w:val="72"/>
                      <w:lang w:val="en-US"/>
                    </w:rPr>
                  </w:pPr>
                  <w:r w:rsidRPr="00E14D2D">
                    <w:rPr>
                      <w:rFonts w:ascii="Arial" w:hAnsi="Arial" w:cs="Arial"/>
                      <w:bCs/>
                      <w:color w:val="FFFFFF"/>
                      <w:sz w:val="72"/>
                      <w:szCs w:val="72"/>
                      <w:lang w:val="en-US"/>
                    </w:rPr>
                    <w:t>SCE Training Curriculum</w:t>
                  </w:r>
                </w:p>
              </w:txbxContent>
            </v:textbox>
          </v:rect>
        </w:pict>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50063A" w:rsidRPr="0071346B" w:rsidRDefault="00F05D47" w:rsidP="003C4A5B">
      <w:pPr>
        <w:pStyle w:val="Textkrper2"/>
        <w:spacing w:line="280" w:lineRule="atLeast"/>
        <w:jc w:val="left"/>
        <w:rPr>
          <w:rFonts w:ascii="Arial" w:hAnsi="Arial" w:cs="Arial"/>
          <w:b w:val="0"/>
          <w:color w:val="000080"/>
          <w:sz w:val="44"/>
          <w:szCs w:val="44"/>
          <w:lang w:val="en-US"/>
        </w:rPr>
      </w:pPr>
      <w:r>
        <w:rPr>
          <w:b w:val="0"/>
          <w:noProof/>
          <w:color w:val="FF0000"/>
          <w:lang w:val="en-US" w:eastAsia="en-US"/>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iQhAwMAAFU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AVkiQhAwMAAFUGAAAOAAAAAAAAAAAAAAAAAC4CAABkcnMvZTJvRG9jLnht&#10;bFBLAQItABQABgAIAAAAIQDe12Sa4QAAAAoBAAAPAAAAAAAAAAAAAAAAAF0FAABkcnMvZG93bnJl&#10;di54bWxQSwUGAAAAAAQABADzAAAAawYAAAAA&#10;" fillcolor="#879baa" stroked="f">
            <v:shadow color="#eeece1"/>
            <v:textbox inset="8mm,1.3mm,0,0">
              <w:txbxContent>
                <w:p w:rsidR="0088409C" w:rsidRPr="00C617DE" w:rsidRDefault="00121D53"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sidR="00FB75EB">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sidR="008A3DA3">
                    <w:rPr>
                      <w:rFonts w:ascii="Arial" w:hAnsi="Arial" w:cs="Arial"/>
                      <w:color w:val="FFFFFF"/>
                      <w:sz w:val="26"/>
                      <w:szCs w:val="26"/>
                      <w:lang w:val="en-US"/>
                    </w:rPr>
                    <w:t>9</w:t>
                  </w:r>
                  <w:r w:rsidRPr="00C617DE">
                    <w:rPr>
                      <w:rFonts w:ascii="Arial" w:hAnsi="Arial" w:cs="Arial"/>
                      <w:color w:val="FFFFFF"/>
                      <w:sz w:val="26"/>
                      <w:szCs w:val="26"/>
                      <w:lang w:val="en-US"/>
                    </w:rPr>
                    <w:t>/2015</w:t>
                  </w:r>
                </w:p>
              </w:txbxContent>
            </v:textbox>
          </v:shape>
        </w:pict>
      </w:r>
    </w:p>
    <w:p w:rsidR="00B06303" w:rsidRPr="0071346B" w:rsidRDefault="00B06303" w:rsidP="003C4A5B">
      <w:pPr>
        <w:pStyle w:val="Textkrper2"/>
        <w:spacing w:line="280" w:lineRule="atLeast"/>
        <w:jc w:val="left"/>
        <w:rPr>
          <w:rFonts w:ascii="Arial" w:hAnsi="Arial" w:cs="Arial"/>
          <w:b w:val="0"/>
          <w:color w:val="1F497D"/>
          <w:sz w:val="44"/>
          <w:szCs w:val="44"/>
          <w:lang w:val="en-US"/>
        </w:rPr>
      </w:pPr>
    </w:p>
    <w:p w:rsidR="003C4A5B" w:rsidRPr="00E14D2D" w:rsidRDefault="00FA6974" w:rsidP="00121D53">
      <w:pPr>
        <w:pStyle w:val="Textkrper2"/>
        <w:spacing w:before="120" w:line="280" w:lineRule="atLeast"/>
        <w:jc w:val="left"/>
        <w:rPr>
          <w:rFonts w:ascii="Arial" w:hAnsi="Arial" w:cs="Arial"/>
          <w:b w:val="0"/>
          <w:color w:val="1F497D"/>
          <w:sz w:val="44"/>
          <w:szCs w:val="44"/>
          <w:lang w:val="en-US"/>
        </w:rPr>
      </w:pPr>
      <w:r>
        <w:rPr>
          <w:rFonts w:ascii="Arial" w:hAnsi="Arial" w:cs="Arial"/>
          <w:b w:val="0"/>
          <w:bCs/>
          <w:noProof/>
          <w:sz w:val="36"/>
          <w:szCs w:val="36"/>
        </w:rPr>
        <w:drawing>
          <wp:anchor distT="0" distB="0" distL="114300" distR="114300" simplePos="0" relativeHeight="251657728"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5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noProof/>
        </w:rPr>
        <w:drawing>
          <wp:anchor distT="0" distB="0" distL="114300" distR="114300" simplePos="0" relativeHeight="251656704"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4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sidR="003C4A5B" w:rsidRPr="00E14D2D">
        <w:rPr>
          <w:rFonts w:ascii="Arial" w:hAnsi="Arial" w:cs="Arial"/>
          <w:b w:val="0"/>
          <w:color w:val="1F497D"/>
          <w:sz w:val="44"/>
          <w:szCs w:val="44"/>
          <w:lang w:val="en-US"/>
        </w:rPr>
        <w:t>PA Modul</w:t>
      </w:r>
      <w:r w:rsidR="00E14D2D" w:rsidRPr="00E14D2D">
        <w:rPr>
          <w:rFonts w:ascii="Arial" w:hAnsi="Arial" w:cs="Arial"/>
          <w:b w:val="0"/>
          <w:color w:val="1F497D"/>
          <w:sz w:val="44"/>
          <w:szCs w:val="44"/>
          <w:lang w:val="en-US"/>
        </w:rPr>
        <w:t>e</w:t>
      </w:r>
      <w:r w:rsidR="003C4A5B" w:rsidRPr="00E14D2D">
        <w:rPr>
          <w:rFonts w:ascii="Arial" w:hAnsi="Arial" w:cs="Arial"/>
          <w:b w:val="0"/>
          <w:color w:val="1F497D"/>
          <w:sz w:val="44"/>
          <w:szCs w:val="44"/>
          <w:lang w:val="en-US"/>
        </w:rPr>
        <w:t xml:space="preserve"> P01-0</w:t>
      </w:r>
      <w:r w:rsidR="009615A7">
        <w:rPr>
          <w:rFonts w:ascii="Arial" w:hAnsi="Arial" w:cs="Arial"/>
          <w:b w:val="0"/>
          <w:color w:val="1F497D"/>
          <w:sz w:val="44"/>
          <w:szCs w:val="44"/>
          <w:lang w:val="en-US"/>
        </w:rPr>
        <w:t>3</w:t>
      </w:r>
    </w:p>
    <w:p w:rsidR="00E14D2D" w:rsidRPr="006061F6" w:rsidRDefault="00E14D2D" w:rsidP="00E14D2D">
      <w:pPr>
        <w:pStyle w:val="Textkrper2"/>
        <w:spacing w:line="280" w:lineRule="atLeast"/>
        <w:jc w:val="left"/>
        <w:rPr>
          <w:rFonts w:ascii="Arial" w:hAnsi="Arial" w:cs="Arial"/>
          <w:b w:val="0"/>
          <w:bCs/>
          <w:sz w:val="36"/>
          <w:szCs w:val="36"/>
          <w:lang w:val="en-US"/>
        </w:rPr>
      </w:pPr>
      <w:r w:rsidRPr="006061F6">
        <w:rPr>
          <w:rFonts w:ascii="Arial" w:hAnsi="Arial" w:cs="Arial"/>
          <w:b w:val="0"/>
          <w:bCs/>
          <w:sz w:val="36"/>
          <w:szCs w:val="36"/>
          <w:lang w:val="en-US"/>
        </w:rPr>
        <w:t xml:space="preserve">SIMATIC PCS 7 – </w:t>
      </w:r>
      <w:r w:rsidR="009615A7" w:rsidRPr="00826592">
        <w:rPr>
          <w:rFonts w:ascii="Arial" w:hAnsi="Arial" w:cs="Arial"/>
          <w:b w:val="0"/>
          <w:bCs/>
          <w:sz w:val="36"/>
          <w:szCs w:val="36"/>
          <w:lang w:val="en-US"/>
        </w:rPr>
        <w:t>Plant Hierarchy</w:t>
      </w:r>
    </w:p>
    <w:p w:rsidR="00E14D2D" w:rsidRPr="008D6441" w:rsidRDefault="00E652A4" w:rsidP="00FF0CF2">
      <w:pPr>
        <w:pStyle w:val="Kopfzeile"/>
        <w:tabs>
          <w:tab w:val="clear" w:pos="4536"/>
          <w:tab w:val="clear" w:pos="9072"/>
        </w:tabs>
        <w:spacing w:before="0" w:after="0" w:line="264" w:lineRule="auto"/>
        <w:ind w:left="0" w:right="567"/>
        <w:rPr>
          <w:b/>
          <w:sz w:val="24"/>
          <w:szCs w:val="24"/>
          <w:lang w:val="en-US" w:eastAsia="de-DE" w:bidi="ar-SA"/>
        </w:rPr>
      </w:pPr>
      <w:r w:rsidRPr="00E14D2D">
        <w:rPr>
          <w:b/>
          <w:color w:val="FF0000"/>
          <w:lang w:val="en-US"/>
        </w:rPr>
        <w:br w:type="page"/>
      </w:r>
      <w:r w:rsidR="00E14D2D" w:rsidRPr="004255F3">
        <w:rPr>
          <w:b/>
          <w:sz w:val="24"/>
          <w:szCs w:val="24"/>
          <w:lang w:val="en-US" w:eastAsia="de-DE" w:bidi="ar-SA"/>
        </w:rPr>
        <w:lastRenderedPageBreak/>
        <w:t xml:space="preserve">Matching </w:t>
      </w:r>
      <w:r w:rsidR="00E14D2D">
        <w:rPr>
          <w:b/>
          <w:sz w:val="24"/>
          <w:szCs w:val="24"/>
          <w:lang w:val="en-US" w:eastAsia="de-DE" w:bidi="ar-SA"/>
        </w:rPr>
        <w:t>SCE T</w:t>
      </w:r>
      <w:r w:rsidR="00E14D2D" w:rsidRPr="004255F3">
        <w:rPr>
          <w:b/>
          <w:sz w:val="24"/>
          <w:szCs w:val="24"/>
          <w:lang w:val="en-US" w:eastAsia="de-DE" w:bidi="ar-SA"/>
        </w:rPr>
        <w:t xml:space="preserve">rainer </w:t>
      </w:r>
      <w:r w:rsidR="00E14D2D">
        <w:rPr>
          <w:b/>
          <w:sz w:val="24"/>
          <w:szCs w:val="24"/>
          <w:lang w:val="en-US" w:eastAsia="de-DE" w:bidi="ar-SA"/>
        </w:rPr>
        <w:t>Package</w:t>
      </w:r>
      <w:r w:rsidR="00E14D2D" w:rsidRPr="004255F3">
        <w:rPr>
          <w:b/>
          <w:sz w:val="24"/>
          <w:szCs w:val="24"/>
          <w:lang w:val="en-US" w:eastAsia="de-DE" w:bidi="ar-SA"/>
        </w:rPr>
        <w:t xml:space="preserve">s for these </w:t>
      </w:r>
      <w:r w:rsidR="00E14D2D" w:rsidRPr="00127904">
        <w:rPr>
          <w:b/>
          <w:sz w:val="24"/>
          <w:szCs w:val="24"/>
          <w:lang w:val="en-US" w:eastAsia="de-DE" w:bidi="ar-SA"/>
        </w:rPr>
        <w:t>curriculum</w:t>
      </w:r>
    </w:p>
    <w:p w:rsidR="00E14D2D" w:rsidRPr="004255F3" w:rsidRDefault="00E14D2D" w:rsidP="00FF0CF2">
      <w:pPr>
        <w:pStyle w:val="Kopfzeile"/>
        <w:numPr>
          <w:ilvl w:val="0"/>
          <w:numId w:val="40"/>
        </w:numPr>
        <w:tabs>
          <w:tab w:val="clear" w:pos="360"/>
          <w:tab w:val="clear" w:pos="4536"/>
          <w:tab w:val="clear" w:pos="9072"/>
        </w:tabs>
        <w:spacing w:before="0" w:after="0" w:line="264" w:lineRule="auto"/>
        <w:ind w:left="142" w:right="567" w:hanging="142"/>
        <w:rPr>
          <w:bCs/>
          <w:color w:val="000000"/>
          <w:lang w:val="en-US"/>
        </w:rPr>
      </w:pPr>
      <w:r w:rsidRPr="004255F3">
        <w:rPr>
          <w:b/>
          <w:color w:val="000000"/>
          <w:szCs w:val="20"/>
          <w:lang w:val="en-US" w:eastAsia="de-DE" w:bidi="ar-SA"/>
        </w:rPr>
        <w:t xml:space="preserve">SIMATIC PCS 7 Software block of 3 </w:t>
      </w:r>
      <w:r>
        <w:rPr>
          <w:b/>
          <w:color w:val="000000"/>
          <w:szCs w:val="20"/>
          <w:lang w:val="en-US" w:eastAsia="de-DE" w:bidi="ar-SA"/>
        </w:rPr>
        <w:t>packages</w:t>
      </w:r>
      <w:r w:rsidRPr="004255F3">
        <w:rPr>
          <w:b/>
          <w:color w:val="000000"/>
          <w:lang w:val="en-US"/>
        </w:rPr>
        <w:t xml:space="preserve"> </w:t>
      </w:r>
      <w:r w:rsidRPr="004255F3">
        <w:rPr>
          <w:b/>
          <w:color w:val="000000"/>
          <w:lang w:val="en-US"/>
        </w:rPr>
        <w:br/>
      </w:r>
      <w:r w:rsidRPr="004255F3">
        <w:rPr>
          <w:bCs/>
          <w:color w:val="000000"/>
          <w:lang w:val="en-US"/>
        </w:rPr>
        <w:t xml:space="preserve">Order No. </w:t>
      </w:r>
      <w:r w:rsidR="00070376" w:rsidRPr="008B46E1">
        <w:rPr>
          <w:bCs/>
          <w:color w:val="000000"/>
          <w:lang w:val="en-US"/>
        </w:rPr>
        <w:t>6ES7650-0XX18-0YS5</w:t>
      </w:r>
    </w:p>
    <w:p w:rsidR="00E14D2D" w:rsidRPr="004255F3" w:rsidRDefault="00E14D2D" w:rsidP="00FF0CF2">
      <w:pPr>
        <w:pStyle w:val="Kopfzeile"/>
        <w:numPr>
          <w:ilvl w:val="0"/>
          <w:numId w:val="40"/>
        </w:numPr>
        <w:tabs>
          <w:tab w:val="clear" w:pos="360"/>
          <w:tab w:val="clear" w:pos="4536"/>
          <w:tab w:val="clear" w:pos="9072"/>
        </w:tabs>
        <w:spacing w:before="0" w:after="0" w:line="264" w:lineRule="auto"/>
        <w:ind w:left="142" w:right="567" w:hanging="142"/>
        <w:rPr>
          <w:bCs/>
          <w:color w:val="000000"/>
          <w:lang w:val="en-US"/>
        </w:rPr>
      </w:pPr>
      <w:r w:rsidRPr="004255F3">
        <w:rPr>
          <w:b/>
          <w:color w:val="000000"/>
          <w:lang w:val="en-US"/>
        </w:rPr>
        <w:t xml:space="preserve">SIMATIC PCS 7 Software block of 6 </w:t>
      </w:r>
      <w:r>
        <w:rPr>
          <w:b/>
          <w:color w:val="000000"/>
          <w:lang w:val="en-US"/>
        </w:rPr>
        <w:t>packages</w:t>
      </w:r>
      <w:r w:rsidRPr="004255F3">
        <w:rPr>
          <w:b/>
          <w:color w:val="000000"/>
          <w:lang w:val="en-US"/>
        </w:rPr>
        <w:br/>
      </w:r>
      <w:r w:rsidRPr="004255F3">
        <w:rPr>
          <w:bCs/>
          <w:color w:val="000000"/>
          <w:lang w:val="en-US"/>
        </w:rPr>
        <w:t xml:space="preserve">Order No. </w:t>
      </w:r>
      <w:r w:rsidR="00070376" w:rsidRPr="008B46E1">
        <w:rPr>
          <w:bCs/>
          <w:color w:val="000000"/>
          <w:lang w:val="en-US"/>
        </w:rPr>
        <w:t>6ES7650-0XX18-2YS5</w:t>
      </w:r>
    </w:p>
    <w:p w:rsidR="00E14D2D" w:rsidRPr="004255F3" w:rsidRDefault="00E14D2D" w:rsidP="00FF0CF2">
      <w:pPr>
        <w:pStyle w:val="Kopfzeile"/>
        <w:numPr>
          <w:ilvl w:val="0"/>
          <w:numId w:val="40"/>
        </w:numPr>
        <w:tabs>
          <w:tab w:val="clear" w:pos="360"/>
          <w:tab w:val="clear" w:pos="4536"/>
          <w:tab w:val="clear" w:pos="9072"/>
        </w:tabs>
        <w:spacing w:before="0" w:after="0" w:line="264" w:lineRule="auto"/>
        <w:ind w:left="142" w:right="567" w:hanging="142"/>
        <w:rPr>
          <w:b/>
          <w:color w:val="000000"/>
          <w:lang w:val="en-US"/>
        </w:rPr>
      </w:pPr>
      <w:r w:rsidRPr="004255F3">
        <w:rPr>
          <w:b/>
          <w:color w:val="000000"/>
          <w:lang w:val="en-US"/>
        </w:rPr>
        <w:t xml:space="preserve">SIMATIC PCS 7 Software Upgrade block of 3 </w:t>
      </w:r>
      <w:r>
        <w:rPr>
          <w:b/>
          <w:color w:val="000000"/>
          <w:lang w:val="en-US"/>
        </w:rPr>
        <w:t>packages</w:t>
      </w:r>
      <w:r w:rsidRPr="004255F3">
        <w:rPr>
          <w:b/>
          <w:color w:val="000000"/>
          <w:lang w:val="en-US"/>
        </w:rPr>
        <w:br/>
      </w:r>
      <w:r w:rsidRPr="004255F3">
        <w:rPr>
          <w:bCs/>
          <w:color w:val="000000"/>
          <w:lang w:val="en-US"/>
        </w:rPr>
        <w:t xml:space="preserve">Order No. </w:t>
      </w:r>
      <w:r w:rsidR="00070376" w:rsidRPr="008B46E1">
        <w:rPr>
          <w:bCs/>
          <w:color w:val="000000"/>
          <w:lang w:val="en-US"/>
        </w:rPr>
        <w:t xml:space="preserve">6ES7650-0XX18-0YE5 (V8.0 </w:t>
      </w:r>
      <w:r w:rsidR="00070376">
        <w:rPr>
          <w:bCs/>
          <w:color w:val="000000"/>
          <w:lang w:val="es-ES"/>
        </w:rPr>
        <w:sym w:font="Wingdings" w:char="F0E0"/>
      </w:r>
      <w:r w:rsidR="00070376" w:rsidRPr="008B46E1">
        <w:rPr>
          <w:bCs/>
          <w:color w:val="000000"/>
          <w:lang w:val="en-US"/>
        </w:rPr>
        <w:t xml:space="preserve"> V8.1) </w:t>
      </w:r>
      <w:r w:rsidRPr="004255F3">
        <w:rPr>
          <w:bCs/>
          <w:color w:val="000000"/>
          <w:lang w:val="en-US"/>
        </w:rPr>
        <w:t xml:space="preserve">or </w:t>
      </w:r>
      <w:r w:rsidR="00070376" w:rsidRPr="008B46E1">
        <w:rPr>
          <w:bCs/>
          <w:color w:val="000000"/>
          <w:lang w:val="en-US"/>
        </w:rPr>
        <w:t>6ES7650-0XX08-0YE5</w:t>
      </w:r>
      <w:r w:rsidR="00070376" w:rsidRPr="008B46E1">
        <w:rPr>
          <w:b/>
          <w:color w:val="000000"/>
          <w:lang w:val="en-US"/>
        </w:rPr>
        <w:t xml:space="preserve"> </w:t>
      </w:r>
      <w:r w:rsidR="00070376" w:rsidRPr="008B46E1">
        <w:rPr>
          <w:bCs/>
          <w:color w:val="000000"/>
          <w:lang w:val="en-US"/>
        </w:rPr>
        <w:t xml:space="preserve">(V7.1 </w:t>
      </w:r>
      <w:r w:rsidR="00070376">
        <w:rPr>
          <w:bCs/>
          <w:color w:val="000000"/>
          <w:lang w:val="es-ES"/>
        </w:rPr>
        <w:sym w:font="Wingdings" w:char="F0E0"/>
      </w:r>
      <w:r w:rsidR="00070376" w:rsidRPr="008B46E1">
        <w:rPr>
          <w:bCs/>
          <w:color w:val="000000"/>
          <w:lang w:val="en-US"/>
        </w:rPr>
        <w:t xml:space="preserve"> V8.0)</w:t>
      </w:r>
    </w:p>
    <w:p w:rsidR="00E14D2D" w:rsidRPr="004255F3" w:rsidRDefault="00E14D2D" w:rsidP="00FF0CF2">
      <w:pPr>
        <w:pStyle w:val="Kopfzeile"/>
        <w:numPr>
          <w:ilvl w:val="0"/>
          <w:numId w:val="40"/>
        </w:numPr>
        <w:tabs>
          <w:tab w:val="clear" w:pos="360"/>
          <w:tab w:val="clear" w:pos="4536"/>
          <w:tab w:val="clear" w:pos="9072"/>
        </w:tabs>
        <w:spacing w:before="0" w:after="0" w:line="264" w:lineRule="auto"/>
        <w:ind w:left="142" w:right="567" w:hanging="142"/>
        <w:rPr>
          <w:b/>
          <w:color w:val="000000"/>
          <w:lang w:val="en-US"/>
        </w:rPr>
      </w:pPr>
      <w:r w:rsidRPr="004255F3">
        <w:rPr>
          <w:b/>
          <w:color w:val="000000"/>
          <w:lang w:val="en-US"/>
        </w:rPr>
        <w:t xml:space="preserve">SIMATIC PCS 7 Hardware Set including RTX Box </w:t>
      </w:r>
      <w:r w:rsidRPr="004255F3">
        <w:rPr>
          <w:b/>
          <w:color w:val="000000"/>
          <w:lang w:val="en-US"/>
        </w:rPr>
        <w:tab/>
      </w:r>
      <w:r w:rsidRPr="004255F3">
        <w:rPr>
          <w:b/>
          <w:color w:val="000000"/>
          <w:lang w:val="en-US"/>
        </w:rPr>
        <w:br/>
      </w:r>
      <w:r w:rsidRPr="004255F3">
        <w:rPr>
          <w:bCs/>
          <w:color w:val="000000"/>
          <w:lang w:val="en-US"/>
        </w:rPr>
        <w:t xml:space="preserve">Order No. </w:t>
      </w:r>
      <w:r w:rsidR="00070376" w:rsidRPr="008B46E1">
        <w:rPr>
          <w:bCs/>
          <w:color w:val="000000"/>
          <w:lang w:val="en-US"/>
        </w:rPr>
        <w:t>6ES7654-0UE13-0XS0</w:t>
      </w:r>
    </w:p>
    <w:p w:rsidR="00E14D2D" w:rsidRPr="004255F3" w:rsidRDefault="00E14D2D" w:rsidP="00FF0CF2">
      <w:pPr>
        <w:pStyle w:val="Kopfzeile"/>
        <w:tabs>
          <w:tab w:val="clear" w:pos="4536"/>
          <w:tab w:val="clear" w:pos="9072"/>
        </w:tabs>
        <w:spacing w:before="0" w:after="0" w:line="264" w:lineRule="auto"/>
        <w:ind w:left="0" w:right="567"/>
        <w:rPr>
          <w:b/>
          <w:szCs w:val="20"/>
          <w:lang w:val="en-US" w:eastAsia="de-DE" w:bidi="ar-SA"/>
        </w:rPr>
      </w:pPr>
    </w:p>
    <w:p w:rsidR="00E14D2D" w:rsidRPr="004255F3" w:rsidRDefault="00E14D2D" w:rsidP="00FF0CF2">
      <w:pPr>
        <w:pStyle w:val="Kopfzeile"/>
        <w:spacing w:before="0" w:after="0" w:line="264" w:lineRule="auto"/>
        <w:ind w:left="0" w:right="567"/>
        <w:rPr>
          <w:szCs w:val="20"/>
          <w:lang w:val="en-US" w:eastAsia="de-DE" w:bidi="ar-SA"/>
        </w:rPr>
      </w:pPr>
      <w:r w:rsidRPr="004255F3">
        <w:rPr>
          <w:szCs w:val="20"/>
          <w:lang w:val="en-US" w:eastAsia="de-DE" w:bidi="ar-SA"/>
        </w:rPr>
        <w:t xml:space="preserve">Please note that these trainer </w:t>
      </w:r>
      <w:r>
        <w:rPr>
          <w:szCs w:val="20"/>
          <w:lang w:val="en-US" w:eastAsia="de-DE" w:bidi="ar-SA"/>
        </w:rPr>
        <w:t>packages</w:t>
      </w:r>
      <w:r w:rsidRPr="004255F3">
        <w:rPr>
          <w:szCs w:val="20"/>
          <w:lang w:val="en-US" w:eastAsia="de-DE" w:bidi="ar-SA"/>
        </w:rPr>
        <w:t xml:space="preserve"> may be replaced with subsequent </w:t>
      </w:r>
      <w:r>
        <w:rPr>
          <w:szCs w:val="20"/>
          <w:lang w:val="en-US" w:eastAsia="de-DE" w:bidi="ar-SA"/>
        </w:rPr>
        <w:t>package</w:t>
      </w:r>
      <w:r w:rsidRPr="004255F3">
        <w:rPr>
          <w:szCs w:val="20"/>
          <w:lang w:val="en-US" w:eastAsia="de-DE" w:bidi="ar-SA"/>
        </w:rPr>
        <w:t>s.</w:t>
      </w:r>
      <w:r w:rsidR="00664B00">
        <w:rPr>
          <w:szCs w:val="20"/>
          <w:lang w:val="en-US" w:eastAsia="de-DE" w:bidi="ar-SA"/>
        </w:rPr>
        <w:t xml:space="preserve"> </w:t>
      </w:r>
    </w:p>
    <w:p w:rsidR="00E14D2D" w:rsidRPr="008D6441" w:rsidRDefault="00E14D2D" w:rsidP="00FF0CF2">
      <w:pPr>
        <w:pStyle w:val="Kopfzeile"/>
        <w:spacing w:before="0" w:after="0" w:line="264" w:lineRule="auto"/>
        <w:ind w:left="0" w:right="567"/>
        <w:rPr>
          <w:b/>
          <w:lang w:val="en-US"/>
        </w:rPr>
      </w:pPr>
      <w:r w:rsidRPr="004255F3">
        <w:rPr>
          <w:szCs w:val="20"/>
          <w:lang w:val="en-US" w:eastAsia="de-DE" w:bidi="ar-SA"/>
        </w:rPr>
        <w:t xml:space="preserve">An overview of the available SCE </w:t>
      </w:r>
      <w:r>
        <w:rPr>
          <w:szCs w:val="20"/>
          <w:lang w:val="en-US" w:eastAsia="de-DE" w:bidi="ar-SA"/>
        </w:rPr>
        <w:t>package</w:t>
      </w:r>
      <w:r w:rsidRPr="004255F3">
        <w:rPr>
          <w:szCs w:val="20"/>
          <w:lang w:val="en-US" w:eastAsia="de-DE" w:bidi="ar-SA"/>
        </w:rPr>
        <w:t xml:space="preserve">s is provided </w:t>
      </w:r>
      <w:r w:rsidR="008A3DA3">
        <w:rPr>
          <w:szCs w:val="20"/>
          <w:lang w:val="en-US" w:eastAsia="de-DE" w:bidi="ar-SA"/>
        </w:rPr>
        <w:t>at</w:t>
      </w:r>
      <w:r w:rsidRPr="004255F3">
        <w:rPr>
          <w:szCs w:val="20"/>
          <w:lang w:val="en-US" w:eastAsia="de-DE" w:bidi="ar-SA"/>
        </w:rPr>
        <w:t>:</w:t>
      </w:r>
      <w:r w:rsidRPr="004255F3">
        <w:rPr>
          <w:b/>
          <w:lang w:val="en-US"/>
        </w:rPr>
        <w:t xml:space="preserve"> </w:t>
      </w:r>
      <w:r w:rsidR="00F05D47">
        <w:fldChar w:fldCharType="begin"/>
      </w:r>
      <w:r w:rsidR="00F05D47" w:rsidRPr="00F05D47">
        <w:rPr>
          <w:lang w:val="en-US"/>
        </w:rPr>
        <w:instrText xml:space="preserve"> HYPERLINK "http://www.siemens.com/sce/tp" </w:instrText>
      </w:r>
      <w:r w:rsidR="00F05D47">
        <w:fldChar w:fldCharType="separate"/>
      </w:r>
      <w:r w:rsidRPr="00054845">
        <w:rPr>
          <w:rStyle w:val="Hyperlink"/>
          <w:color w:val="0000FF"/>
          <w:lang w:val="en-US"/>
        </w:rPr>
        <w:t>siemens.com/sce/tp</w:t>
      </w:r>
      <w:r w:rsidR="00F05D47">
        <w:rPr>
          <w:rStyle w:val="Hyperlink"/>
          <w:color w:val="0000FF"/>
          <w:lang w:val="en-US"/>
        </w:rPr>
        <w:fldChar w:fldCharType="end"/>
      </w:r>
      <w:r>
        <w:rPr>
          <w:b/>
          <w:lang w:val="en-US"/>
        </w:rPr>
        <w:t xml:space="preserve"> </w:t>
      </w:r>
    </w:p>
    <w:p w:rsidR="00E14D2D" w:rsidRPr="004255F3" w:rsidRDefault="00E14D2D" w:rsidP="00FF0CF2">
      <w:pPr>
        <w:pStyle w:val="Kopfzeile"/>
        <w:tabs>
          <w:tab w:val="clear" w:pos="4536"/>
          <w:tab w:val="clear" w:pos="9072"/>
        </w:tabs>
        <w:spacing w:before="0" w:after="0" w:line="264" w:lineRule="auto"/>
        <w:ind w:left="0" w:right="567"/>
        <w:rPr>
          <w:b/>
          <w:szCs w:val="20"/>
          <w:lang w:val="en-US" w:eastAsia="de-DE" w:bidi="ar-SA"/>
        </w:rPr>
      </w:pPr>
    </w:p>
    <w:p w:rsidR="00E14D2D" w:rsidRPr="004255F3" w:rsidRDefault="00E14D2D" w:rsidP="00FF0CF2">
      <w:pPr>
        <w:pStyle w:val="Kopfzeile"/>
        <w:tabs>
          <w:tab w:val="clear" w:pos="4536"/>
          <w:tab w:val="clear" w:pos="9072"/>
        </w:tabs>
        <w:spacing w:before="0" w:after="0" w:line="264" w:lineRule="auto"/>
        <w:ind w:left="0" w:right="567"/>
        <w:rPr>
          <w:b/>
          <w:szCs w:val="20"/>
          <w:lang w:val="en-US" w:eastAsia="de-DE" w:bidi="ar-SA"/>
        </w:rPr>
      </w:pPr>
    </w:p>
    <w:p w:rsidR="008A3DA3" w:rsidRPr="004255F3" w:rsidRDefault="008A3DA3" w:rsidP="008A3DA3">
      <w:pPr>
        <w:pStyle w:val="Kopfzeile"/>
        <w:tabs>
          <w:tab w:val="clear" w:pos="4536"/>
          <w:tab w:val="clear" w:pos="9072"/>
        </w:tabs>
        <w:spacing w:before="0" w:after="0" w:line="264" w:lineRule="auto"/>
        <w:ind w:left="0" w:right="567"/>
        <w:rPr>
          <w:b/>
          <w:sz w:val="24"/>
          <w:szCs w:val="24"/>
          <w:lang w:val="en-US" w:eastAsia="de-DE" w:bidi="ar-SA"/>
        </w:rPr>
      </w:pPr>
      <w:r w:rsidRPr="004255F3">
        <w:rPr>
          <w:b/>
          <w:sz w:val="24"/>
          <w:szCs w:val="24"/>
          <w:lang w:val="en-US" w:eastAsia="de-DE" w:bidi="ar-SA"/>
        </w:rPr>
        <w:t>Continu</w:t>
      </w:r>
      <w:r>
        <w:rPr>
          <w:b/>
          <w:sz w:val="24"/>
          <w:szCs w:val="24"/>
          <w:lang w:val="en-US" w:eastAsia="de-DE" w:bidi="ar-SA"/>
        </w:rPr>
        <w:t>ing</w:t>
      </w:r>
      <w:r w:rsidRPr="004255F3">
        <w:rPr>
          <w:b/>
          <w:sz w:val="24"/>
          <w:szCs w:val="24"/>
          <w:lang w:val="en-US" w:eastAsia="de-DE" w:bidi="ar-SA"/>
        </w:rPr>
        <w:t xml:space="preserve"> education</w:t>
      </w:r>
    </w:p>
    <w:p w:rsidR="008A3DA3" w:rsidRPr="004255F3" w:rsidRDefault="008A3DA3" w:rsidP="008A3DA3">
      <w:pPr>
        <w:pStyle w:val="Kopfzeile"/>
        <w:spacing w:before="0" w:after="0" w:line="264" w:lineRule="auto"/>
        <w:ind w:left="0" w:right="567"/>
        <w:rPr>
          <w:szCs w:val="20"/>
          <w:lang w:val="en-US" w:eastAsia="de-DE" w:bidi="ar-SA"/>
        </w:rPr>
      </w:pPr>
      <w:r w:rsidRPr="004255F3">
        <w:rPr>
          <w:szCs w:val="20"/>
          <w:lang w:val="en-US" w:eastAsia="de-DE" w:bidi="ar-SA"/>
        </w:rPr>
        <w:t>For regional Siemens SCE continu</w:t>
      </w:r>
      <w:r>
        <w:rPr>
          <w:szCs w:val="20"/>
          <w:lang w:val="en-US" w:eastAsia="de-DE" w:bidi="ar-SA"/>
        </w:rPr>
        <w:t>ing</w:t>
      </w:r>
      <w:r w:rsidRPr="004255F3">
        <w:rPr>
          <w:szCs w:val="20"/>
          <w:lang w:val="en-US" w:eastAsia="de-DE" w:bidi="ar-SA"/>
        </w:rPr>
        <w:t xml:space="preserve"> education, contact your regional SCE contact partner</w:t>
      </w:r>
      <w:r>
        <w:rPr>
          <w:szCs w:val="20"/>
          <w:lang w:val="en-US" w:eastAsia="de-DE" w:bidi="ar-SA"/>
        </w:rPr>
        <w:t>.</w:t>
      </w:r>
    </w:p>
    <w:p w:rsidR="008A3DA3" w:rsidRPr="00054845" w:rsidRDefault="00621479" w:rsidP="008A3DA3">
      <w:pPr>
        <w:pStyle w:val="Kopfzeile"/>
        <w:spacing w:before="0" w:after="0" w:line="264" w:lineRule="auto"/>
        <w:ind w:left="0" w:right="567"/>
        <w:rPr>
          <w:rStyle w:val="Hyperlink"/>
          <w:color w:val="0000FF"/>
          <w:lang w:val="en-US"/>
        </w:rPr>
      </w:pPr>
      <w:r w:rsidRPr="004255F3">
        <w:rPr>
          <w:b/>
          <w:lang w:val="en-US"/>
        </w:rPr>
        <w:fldChar w:fldCharType="begin"/>
      </w:r>
      <w:r w:rsidR="008A3DA3">
        <w:rPr>
          <w:b/>
          <w:lang w:val="en-US"/>
        </w:rPr>
        <w:instrText>HYPERLINK "http://www.siemens.com/sce/contact"</w:instrText>
      </w:r>
      <w:r w:rsidRPr="004255F3">
        <w:rPr>
          <w:b/>
          <w:lang w:val="en-US"/>
        </w:rPr>
        <w:fldChar w:fldCharType="separate"/>
      </w:r>
      <w:r w:rsidR="008A3DA3" w:rsidRPr="00054845">
        <w:rPr>
          <w:rStyle w:val="Hyperlink"/>
          <w:color w:val="0000FF"/>
          <w:lang w:val="en-US"/>
        </w:rPr>
        <w:t>siemens.com/sce/contact</w:t>
      </w:r>
    </w:p>
    <w:p w:rsidR="008A3DA3" w:rsidRDefault="00621479" w:rsidP="008A3DA3">
      <w:pPr>
        <w:pStyle w:val="Kopfzeile"/>
        <w:tabs>
          <w:tab w:val="clear" w:pos="4536"/>
          <w:tab w:val="clear" w:pos="9072"/>
        </w:tabs>
        <w:spacing w:before="0" w:after="0" w:line="264" w:lineRule="auto"/>
        <w:ind w:left="0" w:right="567"/>
        <w:rPr>
          <w:b/>
          <w:lang w:val="en-US"/>
        </w:rPr>
      </w:pPr>
      <w:r w:rsidRPr="004255F3">
        <w:rPr>
          <w:b/>
          <w:lang w:val="en-US"/>
        </w:rPr>
        <w:fldChar w:fldCharType="end"/>
      </w:r>
    </w:p>
    <w:p w:rsidR="00664B00" w:rsidRDefault="00664B00" w:rsidP="008A3DA3">
      <w:pPr>
        <w:pStyle w:val="Kopfzeile"/>
        <w:tabs>
          <w:tab w:val="clear" w:pos="4536"/>
          <w:tab w:val="clear" w:pos="9072"/>
        </w:tabs>
        <w:spacing w:before="0" w:after="0" w:line="264" w:lineRule="auto"/>
        <w:ind w:left="0" w:right="567"/>
        <w:rPr>
          <w:b/>
          <w:lang w:val="en-US"/>
        </w:rPr>
      </w:pPr>
    </w:p>
    <w:p w:rsidR="008A3DA3" w:rsidRPr="006E0DEA" w:rsidRDefault="008A3DA3" w:rsidP="008A3DA3">
      <w:pPr>
        <w:pStyle w:val="Kopfzeile"/>
        <w:tabs>
          <w:tab w:val="clear" w:pos="4536"/>
          <w:tab w:val="clear" w:pos="9072"/>
        </w:tabs>
        <w:spacing w:before="0" w:after="0" w:line="264" w:lineRule="auto"/>
        <w:ind w:left="0" w:right="567"/>
        <w:rPr>
          <w:b/>
          <w:sz w:val="24"/>
          <w:szCs w:val="24"/>
          <w:lang w:val="en-US" w:eastAsia="de-DE" w:bidi="ar-SA"/>
        </w:rPr>
      </w:pPr>
      <w:r w:rsidRPr="006E0DEA">
        <w:rPr>
          <w:b/>
          <w:sz w:val="24"/>
          <w:szCs w:val="24"/>
          <w:lang w:val="en-US" w:eastAsia="de-DE" w:bidi="ar-SA"/>
        </w:rPr>
        <w:t>Additional information relating to SIMATIC PCS 7 and SIMIT</w:t>
      </w:r>
    </w:p>
    <w:p w:rsidR="008A3DA3" w:rsidRPr="006E0DEA" w:rsidRDefault="008A3DA3" w:rsidP="008A3DA3">
      <w:pPr>
        <w:pStyle w:val="Kopfzeile"/>
        <w:spacing w:before="0" w:after="0" w:line="264" w:lineRule="auto"/>
        <w:ind w:left="0" w:right="567"/>
        <w:rPr>
          <w:rStyle w:val="Hyperlink"/>
          <w:color w:val="0000FF"/>
          <w:szCs w:val="20"/>
          <w:lang w:val="en-US" w:eastAsia="de-DE" w:bidi="ar-SA"/>
        </w:rPr>
      </w:pPr>
      <w:r w:rsidRPr="006E0DEA">
        <w:rPr>
          <w:szCs w:val="20"/>
          <w:lang w:val="en-US" w:eastAsia="de-DE" w:bidi="ar-SA"/>
        </w:rPr>
        <w:t>In particular</w:t>
      </w:r>
      <w:r>
        <w:rPr>
          <w:szCs w:val="20"/>
          <w:lang w:val="en-US" w:eastAsia="de-DE" w:bidi="ar-SA"/>
        </w:rPr>
        <w:t>,</w:t>
      </w:r>
      <w:r w:rsidRPr="006E0DEA">
        <w:rPr>
          <w:lang w:val="en-US"/>
        </w:rPr>
        <w:t xml:space="preserve"> Getting Started, videos, tutorials, manuals and programming guide.</w:t>
      </w:r>
      <w:r w:rsidRPr="006E0DEA">
        <w:rPr>
          <w:lang w:val="en-US"/>
        </w:rPr>
        <w:br/>
      </w:r>
      <w:r w:rsidR="00621479" w:rsidRPr="005A375A">
        <w:rPr>
          <w:rStyle w:val="Hyperlink"/>
          <w:color w:val="0000FF"/>
          <w:szCs w:val="20"/>
          <w:lang w:eastAsia="de-DE" w:bidi="ar-SA"/>
        </w:rPr>
        <w:fldChar w:fldCharType="begin"/>
      </w:r>
      <w:r w:rsidRPr="006E0DEA">
        <w:rPr>
          <w:rStyle w:val="Hyperlink"/>
          <w:color w:val="0000FF"/>
          <w:szCs w:val="20"/>
          <w:lang w:val="en-US" w:eastAsia="de-DE" w:bidi="ar-SA"/>
        </w:rPr>
        <w:instrText>HYPERLINK "http://www.siemens.de/sce/S7-1500"</w:instrText>
      </w:r>
      <w:r w:rsidR="00621479" w:rsidRPr="005A375A">
        <w:rPr>
          <w:rStyle w:val="Hyperlink"/>
          <w:color w:val="0000FF"/>
          <w:szCs w:val="20"/>
          <w:lang w:eastAsia="de-DE" w:bidi="ar-SA"/>
        </w:rPr>
        <w:fldChar w:fldCharType="separate"/>
      </w:r>
      <w:hyperlink r:id="rId12" w:history="1">
        <w:r w:rsidR="00664B00">
          <w:rPr>
            <w:rStyle w:val="Hyperlink"/>
            <w:color w:val="0000FF"/>
            <w:szCs w:val="20"/>
            <w:lang w:val="en-US" w:eastAsia="de-DE" w:bidi="ar-SA"/>
          </w:rPr>
          <w:t>siemens.com/sce/pcs7</w:t>
        </w:r>
      </w:hyperlink>
    </w:p>
    <w:p w:rsidR="008A3DA3" w:rsidRPr="006E0DEA" w:rsidRDefault="00621479" w:rsidP="008A3DA3">
      <w:pPr>
        <w:pStyle w:val="Kopfzeile"/>
        <w:tabs>
          <w:tab w:val="clear" w:pos="4536"/>
          <w:tab w:val="clear" w:pos="9072"/>
        </w:tabs>
        <w:spacing w:before="0" w:after="0" w:line="264" w:lineRule="auto"/>
        <w:ind w:left="0" w:right="567"/>
        <w:rPr>
          <w:b/>
          <w:szCs w:val="20"/>
          <w:lang w:val="en-US" w:eastAsia="de-DE" w:bidi="ar-SA"/>
        </w:rPr>
      </w:pPr>
      <w:r w:rsidRPr="005A375A">
        <w:rPr>
          <w:rStyle w:val="Hyperlink"/>
          <w:color w:val="0000FF"/>
          <w:szCs w:val="20"/>
          <w:lang w:eastAsia="de-DE" w:bidi="ar-SA"/>
        </w:rPr>
        <w:fldChar w:fldCharType="end"/>
      </w:r>
    </w:p>
    <w:p w:rsidR="008A3DA3" w:rsidRPr="006E0DEA" w:rsidRDefault="008A3DA3" w:rsidP="008A3DA3">
      <w:pPr>
        <w:pStyle w:val="Kopfzeile"/>
        <w:tabs>
          <w:tab w:val="clear" w:pos="4536"/>
          <w:tab w:val="clear" w:pos="9072"/>
        </w:tabs>
        <w:spacing w:before="0" w:after="0" w:line="264" w:lineRule="auto"/>
        <w:ind w:left="0" w:right="567"/>
        <w:rPr>
          <w:b/>
          <w:szCs w:val="20"/>
          <w:lang w:val="en-US" w:eastAsia="de-DE" w:bidi="ar-SA"/>
        </w:rPr>
      </w:pPr>
    </w:p>
    <w:p w:rsidR="008A3DA3" w:rsidRPr="004255F3" w:rsidRDefault="008A3DA3" w:rsidP="008A3DA3">
      <w:pPr>
        <w:pStyle w:val="Kopfzeile"/>
        <w:tabs>
          <w:tab w:val="clear" w:pos="4536"/>
          <w:tab w:val="clear" w:pos="9072"/>
        </w:tabs>
        <w:spacing w:before="0" w:after="0" w:line="264" w:lineRule="auto"/>
        <w:ind w:left="0" w:right="567"/>
        <w:rPr>
          <w:b/>
          <w:sz w:val="24"/>
          <w:szCs w:val="24"/>
          <w:lang w:val="en-US" w:eastAsia="de-DE" w:bidi="ar-SA"/>
        </w:rPr>
      </w:pPr>
      <w:r w:rsidRPr="004255F3">
        <w:rPr>
          <w:b/>
          <w:sz w:val="24"/>
          <w:szCs w:val="24"/>
          <w:lang w:val="en-US" w:eastAsia="de-DE" w:bidi="ar-SA"/>
        </w:rPr>
        <w:t xml:space="preserve">Additional information relating to SCE </w:t>
      </w:r>
    </w:p>
    <w:p w:rsidR="008A3DA3" w:rsidRPr="00862A2D" w:rsidRDefault="006E10DB" w:rsidP="008A3DA3">
      <w:pPr>
        <w:pStyle w:val="Kopfzeile"/>
        <w:spacing w:before="0" w:after="0" w:line="264" w:lineRule="auto"/>
        <w:ind w:left="0" w:right="567"/>
        <w:rPr>
          <w:color w:val="0000FF"/>
          <w:u w:val="single"/>
          <w:lang w:val="en-US"/>
        </w:rPr>
      </w:pPr>
      <w:hyperlink r:id="rId13" w:history="1">
        <w:proofErr w:type="gramStart"/>
        <w:r w:rsidR="008A3DA3" w:rsidRPr="00862A2D">
          <w:rPr>
            <w:rStyle w:val="Hyperlink"/>
            <w:color w:val="0000FF"/>
            <w:lang w:val="en-US"/>
          </w:rPr>
          <w:t>siemens.com/sce</w:t>
        </w:r>
        <w:proofErr w:type="gramEnd"/>
      </w:hyperlink>
    </w:p>
    <w:p w:rsidR="008A3DA3" w:rsidRPr="00862A2D" w:rsidRDefault="008A3DA3" w:rsidP="008A3DA3">
      <w:pPr>
        <w:pStyle w:val="Kopfzeile"/>
        <w:tabs>
          <w:tab w:val="clear" w:pos="4536"/>
          <w:tab w:val="clear" w:pos="9072"/>
        </w:tabs>
        <w:spacing w:before="0" w:after="0" w:line="264" w:lineRule="auto"/>
        <w:ind w:left="0" w:right="567"/>
        <w:rPr>
          <w:b/>
          <w:lang w:val="en-US"/>
        </w:rPr>
      </w:pPr>
    </w:p>
    <w:p w:rsidR="008A3DA3" w:rsidRPr="00862A2D" w:rsidRDefault="008A3DA3" w:rsidP="008A3DA3">
      <w:pPr>
        <w:pStyle w:val="Kopfzeile"/>
        <w:tabs>
          <w:tab w:val="clear" w:pos="4536"/>
          <w:tab w:val="clear" w:pos="9072"/>
        </w:tabs>
        <w:spacing w:before="0" w:after="0" w:line="264" w:lineRule="auto"/>
        <w:ind w:left="0" w:right="567"/>
        <w:rPr>
          <w:b/>
          <w:lang w:val="en-US"/>
        </w:rPr>
      </w:pPr>
    </w:p>
    <w:p w:rsidR="008A3DA3" w:rsidRPr="00862A2D" w:rsidRDefault="008A3DA3" w:rsidP="008A3DA3">
      <w:pPr>
        <w:pStyle w:val="Kopfzeile"/>
        <w:tabs>
          <w:tab w:val="clear" w:pos="4536"/>
          <w:tab w:val="clear" w:pos="9072"/>
        </w:tabs>
        <w:spacing w:before="0" w:after="0" w:line="264" w:lineRule="auto"/>
        <w:ind w:left="0" w:right="567"/>
        <w:rPr>
          <w:b/>
          <w:sz w:val="24"/>
          <w:szCs w:val="24"/>
          <w:lang w:val="en-US" w:eastAsia="de-DE" w:bidi="ar-SA"/>
        </w:rPr>
      </w:pPr>
      <w:r w:rsidRPr="00862A2D">
        <w:rPr>
          <w:b/>
          <w:sz w:val="24"/>
          <w:szCs w:val="24"/>
          <w:lang w:val="en-US" w:eastAsia="de-DE" w:bidi="ar-SA"/>
        </w:rPr>
        <w:t>Note on Usage</w:t>
      </w:r>
    </w:p>
    <w:p w:rsidR="008A3DA3" w:rsidRPr="004255F3" w:rsidRDefault="008A3DA3" w:rsidP="00664B00">
      <w:pPr>
        <w:pStyle w:val="Kopfzeile"/>
        <w:spacing w:before="0" w:after="0" w:line="264" w:lineRule="auto"/>
        <w:ind w:left="0" w:right="567"/>
        <w:jc w:val="both"/>
        <w:rPr>
          <w:szCs w:val="20"/>
          <w:lang w:val="en-US" w:eastAsia="de-DE" w:bidi="ar-SA"/>
        </w:rPr>
      </w:pPr>
      <w:r w:rsidRPr="004255F3">
        <w:rPr>
          <w:szCs w:val="20"/>
          <w:lang w:val="en-US" w:eastAsia="de-DE" w:bidi="ar-SA"/>
        </w:rPr>
        <w:t xml:space="preserve">The training </w:t>
      </w:r>
      <w:r>
        <w:rPr>
          <w:szCs w:val="20"/>
          <w:lang w:val="en-US" w:eastAsia="de-DE" w:bidi="ar-SA"/>
        </w:rPr>
        <w:t>curriculum</w:t>
      </w:r>
      <w:r w:rsidRPr="004255F3">
        <w:rPr>
          <w:szCs w:val="20"/>
          <w:lang w:val="en-US" w:eastAsia="de-DE" w:bidi="ar-SA"/>
        </w:rPr>
        <w:t xml:space="preserve"> for the integrated automation solution Totally Integrated Automation (TIA) was prepared for the program "Siemens Automation Cooperates with Education (SCE)“ specifically for training purp</w:t>
      </w:r>
      <w:r>
        <w:rPr>
          <w:szCs w:val="20"/>
          <w:lang w:val="en-US" w:eastAsia="de-DE" w:bidi="ar-SA"/>
        </w:rPr>
        <w:t>oses at public educational and R&amp;D</w:t>
      </w:r>
      <w:r w:rsidRPr="004255F3">
        <w:rPr>
          <w:szCs w:val="20"/>
          <w:lang w:val="en-US" w:eastAsia="de-DE" w:bidi="ar-SA"/>
        </w:rPr>
        <w:t xml:space="preserve"> facilities. Siemens AG is not liable </w:t>
      </w:r>
      <w:r>
        <w:rPr>
          <w:szCs w:val="20"/>
          <w:lang w:val="en-US" w:eastAsia="de-DE" w:bidi="ar-SA"/>
        </w:rPr>
        <w:t xml:space="preserve">for </w:t>
      </w:r>
      <w:r w:rsidRPr="004255F3">
        <w:rPr>
          <w:szCs w:val="20"/>
          <w:lang w:val="en-US" w:eastAsia="de-DE" w:bidi="ar-SA"/>
        </w:rPr>
        <w:t>the contents.</w:t>
      </w:r>
    </w:p>
    <w:p w:rsidR="008A3DA3" w:rsidRPr="004255F3" w:rsidRDefault="008A3DA3" w:rsidP="00664B00">
      <w:pPr>
        <w:pStyle w:val="Kopfzeile"/>
        <w:spacing w:before="0" w:after="0" w:line="264" w:lineRule="auto"/>
        <w:ind w:left="0" w:right="567"/>
        <w:jc w:val="both"/>
        <w:rPr>
          <w:szCs w:val="20"/>
          <w:lang w:val="en-US" w:eastAsia="de-DE" w:bidi="ar-SA"/>
        </w:rPr>
      </w:pPr>
    </w:p>
    <w:p w:rsidR="008A3DA3" w:rsidRPr="004255F3" w:rsidRDefault="008A3DA3" w:rsidP="00664B00">
      <w:pPr>
        <w:pStyle w:val="Kopfzeile"/>
        <w:spacing w:before="0" w:after="0" w:line="264" w:lineRule="auto"/>
        <w:ind w:left="0" w:right="567"/>
        <w:jc w:val="both"/>
        <w:rPr>
          <w:szCs w:val="20"/>
          <w:lang w:val="en-US" w:eastAsia="de-DE" w:bidi="ar-SA"/>
        </w:rPr>
      </w:pPr>
      <w:r w:rsidRPr="004255F3">
        <w:rPr>
          <w:szCs w:val="20"/>
          <w:lang w:val="en-US" w:eastAsia="de-DE" w:bidi="ar-SA"/>
        </w:rPr>
        <w:t xml:space="preserve">This document may only be used for initial training </w:t>
      </w:r>
      <w:r>
        <w:rPr>
          <w:szCs w:val="20"/>
          <w:lang w:val="en-US" w:eastAsia="de-DE" w:bidi="ar-SA"/>
        </w:rPr>
        <w:t>on</w:t>
      </w:r>
      <w:r w:rsidRPr="004255F3">
        <w:rPr>
          <w:szCs w:val="20"/>
          <w:lang w:val="en-US" w:eastAsia="de-DE" w:bidi="ar-SA"/>
        </w:rPr>
        <w:t xml:space="preserve"> Siemens products/systems. This means</w:t>
      </w:r>
      <w:r>
        <w:rPr>
          <w:szCs w:val="20"/>
          <w:lang w:val="en-US" w:eastAsia="de-DE" w:bidi="ar-SA"/>
        </w:rPr>
        <w:t xml:space="preserve"> </w:t>
      </w:r>
      <w:r w:rsidRPr="004255F3">
        <w:rPr>
          <w:szCs w:val="20"/>
          <w:lang w:val="en-US" w:eastAsia="de-DE" w:bidi="ar-SA"/>
        </w:rPr>
        <w:t xml:space="preserve">it may be copied entirely or partially and handed </w:t>
      </w:r>
      <w:r>
        <w:rPr>
          <w:szCs w:val="20"/>
          <w:lang w:val="en-US" w:eastAsia="de-DE" w:bidi="ar-SA"/>
        </w:rPr>
        <w:t>to trainees</w:t>
      </w:r>
      <w:r w:rsidRPr="004255F3">
        <w:rPr>
          <w:szCs w:val="20"/>
          <w:lang w:val="en-US" w:eastAsia="de-DE" w:bidi="ar-SA"/>
        </w:rPr>
        <w:t xml:space="preserve"> for use within the scope of their training. Passing on or copying this document and communicating its content</w:t>
      </w:r>
      <w:r>
        <w:rPr>
          <w:szCs w:val="20"/>
          <w:lang w:val="en-US" w:eastAsia="de-DE" w:bidi="ar-SA"/>
        </w:rPr>
        <w:t>s</w:t>
      </w:r>
      <w:r w:rsidRPr="004255F3">
        <w:rPr>
          <w:szCs w:val="20"/>
          <w:lang w:val="en-US" w:eastAsia="de-DE" w:bidi="ar-SA"/>
        </w:rPr>
        <w:t xml:space="preserve"> is permitted within public training and continu</w:t>
      </w:r>
      <w:r>
        <w:rPr>
          <w:szCs w:val="20"/>
          <w:lang w:val="en-US" w:eastAsia="de-DE" w:bidi="ar-SA"/>
        </w:rPr>
        <w:t>ing</w:t>
      </w:r>
      <w:r w:rsidRPr="004255F3">
        <w:rPr>
          <w:szCs w:val="20"/>
          <w:lang w:val="en-US" w:eastAsia="de-DE" w:bidi="ar-SA"/>
        </w:rPr>
        <w:t xml:space="preserve"> education facilities for training purposes. </w:t>
      </w:r>
    </w:p>
    <w:p w:rsidR="008A3DA3" w:rsidRDefault="008A3DA3" w:rsidP="00664B00">
      <w:pPr>
        <w:pStyle w:val="Kopfzeile"/>
        <w:spacing w:before="0" w:after="0" w:line="264" w:lineRule="auto"/>
        <w:ind w:left="0" w:right="567"/>
        <w:jc w:val="both"/>
        <w:rPr>
          <w:lang w:val="en-US"/>
        </w:rPr>
      </w:pPr>
    </w:p>
    <w:p w:rsidR="008A3DA3" w:rsidRPr="004255F3" w:rsidRDefault="008A3DA3" w:rsidP="00664B00">
      <w:pPr>
        <w:pStyle w:val="Kopfzeile"/>
        <w:spacing w:before="0" w:after="0" w:line="264" w:lineRule="auto"/>
        <w:ind w:left="0" w:right="567"/>
        <w:jc w:val="both"/>
        <w:rPr>
          <w:szCs w:val="20"/>
          <w:lang w:val="en-US" w:eastAsia="de-DE" w:bidi="ar-SA"/>
        </w:rPr>
      </w:pPr>
      <w:r>
        <w:rPr>
          <w:szCs w:val="20"/>
          <w:lang w:val="en-US" w:eastAsia="de-DE" w:bidi="ar-SA"/>
        </w:rPr>
        <w:t>Exceptions req</w:t>
      </w:r>
      <w:r w:rsidRPr="004255F3">
        <w:rPr>
          <w:szCs w:val="20"/>
          <w:lang w:val="en-US" w:eastAsia="de-DE" w:bidi="ar-SA"/>
        </w:rPr>
        <w:t>u</w:t>
      </w:r>
      <w:r>
        <w:rPr>
          <w:szCs w:val="20"/>
          <w:lang w:val="en-US" w:eastAsia="de-DE" w:bidi="ar-SA"/>
        </w:rPr>
        <w:t>i</w:t>
      </w:r>
      <w:r w:rsidRPr="004255F3">
        <w:rPr>
          <w:szCs w:val="20"/>
          <w:lang w:val="en-US" w:eastAsia="de-DE" w:bidi="ar-SA"/>
        </w:rPr>
        <w:t>re written permission by Siemens AG.</w:t>
      </w:r>
      <w:r w:rsidR="00664B00">
        <w:rPr>
          <w:szCs w:val="20"/>
          <w:lang w:val="en-US" w:eastAsia="de-DE" w:bidi="ar-SA"/>
        </w:rPr>
        <w:t xml:space="preserve"> </w:t>
      </w:r>
      <w:r w:rsidRPr="004255F3">
        <w:rPr>
          <w:szCs w:val="20"/>
          <w:lang w:val="en-US" w:eastAsia="de-DE" w:bidi="ar-SA"/>
        </w:rPr>
        <w:t xml:space="preserve">Contact person: Roland Scheuerer </w:t>
      </w:r>
      <w:r w:rsidRPr="004255F3">
        <w:rPr>
          <w:bCs/>
          <w:color w:val="0000FF"/>
          <w:szCs w:val="20"/>
          <w:u w:val="single"/>
          <w:lang w:val="en-US" w:eastAsia="de-DE" w:bidi="ar-SA"/>
        </w:rPr>
        <w:t>roland.scheuerer@siemens.com</w:t>
      </w:r>
      <w:r w:rsidRPr="004255F3">
        <w:rPr>
          <w:szCs w:val="20"/>
          <w:lang w:val="en-US" w:eastAsia="de-DE" w:bidi="ar-SA"/>
        </w:rPr>
        <w:t>.</w:t>
      </w:r>
    </w:p>
    <w:p w:rsidR="008A3DA3" w:rsidRPr="004255F3" w:rsidRDefault="008A3DA3" w:rsidP="00664B00">
      <w:pPr>
        <w:pStyle w:val="Kopfzeile"/>
        <w:spacing w:before="0" w:after="0" w:line="264" w:lineRule="auto"/>
        <w:ind w:left="0" w:right="567"/>
        <w:jc w:val="both"/>
        <w:rPr>
          <w:szCs w:val="20"/>
          <w:lang w:val="en-US" w:eastAsia="de-DE" w:bidi="ar-SA"/>
        </w:rPr>
      </w:pPr>
    </w:p>
    <w:p w:rsidR="008A3DA3" w:rsidRPr="004255F3" w:rsidRDefault="008A3DA3" w:rsidP="00664B00">
      <w:pPr>
        <w:pStyle w:val="Kopfzeile"/>
        <w:spacing w:before="0" w:after="0" w:line="264" w:lineRule="auto"/>
        <w:ind w:left="0" w:right="567"/>
        <w:jc w:val="both"/>
        <w:rPr>
          <w:szCs w:val="20"/>
          <w:lang w:val="en-US" w:eastAsia="de-DE" w:bidi="ar-SA"/>
        </w:rPr>
      </w:pPr>
      <w:r w:rsidRPr="004255F3">
        <w:rPr>
          <w:szCs w:val="20"/>
          <w:lang w:val="en-US" w:eastAsia="de-DE" w:bidi="ar-SA"/>
        </w:rPr>
        <w:t>V</w:t>
      </w:r>
      <w:r>
        <w:rPr>
          <w:szCs w:val="20"/>
          <w:lang w:val="en-US" w:eastAsia="de-DE" w:bidi="ar-SA"/>
        </w:rPr>
        <w:t>iolat</w:t>
      </w:r>
      <w:r w:rsidRPr="004255F3">
        <w:rPr>
          <w:szCs w:val="20"/>
          <w:lang w:val="en-US" w:eastAsia="de-DE" w:bidi="ar-SA"/>
        </w:rPr>
        <w:t>ors are subject to damages. All rights</w:t>
      </w:r>
      <w:r>
        <w:rPr>
          <w:szCs w:val="20"/>
          <w:lang w:val="en-US" w:eastAsia="de-DE" w:bidi="ar-SA"/>
        </w:rPr>
        <w:t xml:space="preserve"> including translation rights</w:t>
      </w:r>
      <w:r w:rsidRPr="004255F3">
        <w:rPr>
          <w:szCs w:val="20"/>
          <w:lang w:val="en-US" w:eastAsia="de-DE" w:bidi="ar-SA"/>
        </w:rPr>
        <w:t xml:space="preserve"> are reserved, particularly in the </w:t>
      </w:r>
      <w:r>
        <w:rPr>
          <w:szCs w:val="20"/>
          <w:lang w:val="en-US" w:eastAsia="de-DE" w:bidi="ar-SA"/>
        </w:rPr>
        <w:t xml:space="preserve">event a patent is granted or </w:t>
      </w:r>
      <w:r w:rsidRPr="004255F3">
        <w:rPr>
          <w:szCs w:val="20"/>
          <w:lang w:val="en-US" w:eastAsia="de-DE" w:bidi="ar-SA"/>
        </w:rPr>
        <w:t>a utility model or design is registered.</w:t>
      </w:r>
      <w:r w:rsidR="00664B00">
        <w:rPr>
          <w:szCs w:val="20"/>
          <w:lang w:val="en-US" w:eastAsia="de-DE" w:bidi="ar-SA"/>
        </w:rPr>
        <w:t xml:space="preserve"> </w:t>
      </w:r>
    </w:p>
    <w:p w:rsidR="008A3DA3" w:rsidRPr="004255F3" w:rsidRDefault="008A3DA3" w:rsidP="00664B00">
      <w:pPr>
        <w:pStyle w:val="Kopfzeile"/>
        <w:spacing w:before="0" w:after="0" w:line="264" w:lineRule="auto"/>
        <w:ind w:left="0" w:right="567"/>
        <w:jc w:val="both"/>
        <w:rPr>
          <w:szCs w:val="20"/>
          <w:lang w:val="en-US" w:eastAsia="de-DE" w:bidi="ar-SA"/>
        </w:rPr>
      </w:pPr>
    </w:p>
    <w:p w:rsidR="008A3DA3" w:rsidRPr="004255F3" w:rsidRDefault="008A3DA3" w:rsidP="00664B00">
      <w:pPr>
        <w:pStyle w:val="Kopfzeile"/>
        <w:spacing w:before="0" w:after="0" w:line="264" w:lineRule="auto"/>
        <w:ind w:left="0" w:right="567"/>
        <w:jc w:val="both"/>
        <w:rPr>
          <w:szCs w:val="20"/>
          <w:lang w:val="en-US" w:eastAsia="de-DE" w:bidi="ar-SA"/>
        </w:rPr>
      </w:pPr>
      <w:r w:rsidRPr="004255F3">
        <w:rPr>
          <w:szCs w:val="20"/>
          <w:lang w:val="en-US" w:eastAsia="de-DE" w:bidi="ar-SA"/>
        </w:rPr>
        <w:t xml:space="preserve">Usage for industrial customer courses is explicitly not </w:t>
      </w:r>
      <w:r>
        <w:rPr>
          <w:szCs w:val="20"/>
          <w:lang w:val="en-US" w:eastAsia="de-DE" w:bidi="ar-SA"/>
        </w:rPr>
        <w:t>permitted</w:t>
      </w:r>
      <w:r w:rsidRPr="004255F3">
        <w:rPr>
          <w:szCs w:val="20"/>
          <w:lang w:val="en-US" w:eastAsia="de-DE" w:bidi="ar-SA"/>
        </w:rPr>
        <w:t>. We do not agree to the commercial utilization of these documents.</w:t>
      </w:r>
      <w:r w:rsidR="00664B00">
        <w:rPr>
          <w:szCs w:val="20"/>
          <w:lang w:val="en-US" w:eastAsia="de-DE" w:bidi="ar-SA"/>
        </w:rPr>
        <w:t xml:space="preserve"> </w:t>
      </w:r>
      <w:r w:rsidRPr="004255F3">
        <w:rPr>
          <w:szCs w:val="20"/>
          <w:lang w:val="en-US" w:eastAsia="de-DE" w:bidi="ar-SA"/>
        </w:rPr>
        <w:t xml:space="preserve"> </w:t>
      </w:r>
    </w:p>
    <w:p w:rsidR="008A3DA3" w:rsidRPr="004255F3" w:rsidRDefault="008A3DA3" w:rsidP="00664B00">
      <w:pPr>
        <w:pStyle w:val="Kopfzeile"/>
        <w:spacing w:before="0" w:after="0" w:line="264" w:lineRule="auto"/>
        <w:ind w:left="0" w:right="567"/>
        <w:jc w:val="both"/>
        <w:rPr>
          <w:szCs w:val="20"/>
          <w:lang w:val="en-US" w:eastAsia="de-DE" w:bidi="ar-SA"/>
        </w:rPr>
      </w:pPr>
    </w:p>
    <w:p w:rsidR="00E652A4" w:rsidRDefault="008A3DA3" w:rsidP="00664B00">
      <w:pPr>
        <w:pStyle w:val="Kopfzeile"/>
        <w:spacing w:before="0" w:after="0" w:line="264" w:lineRule="auto"/>
        <w:ind w:left="0" w:right="567"/>
        <w:jc w:val="both"/>
        <w:rPr>
          <w:szCs w:val="20"/>
          <w:lang w:val="en-US" w:eastAsia="de-DE" w:bidi="ar-SA"/>
        </w:rPr>
      </w:pPr>
      <w:r>
        <w:rPr>
          <w:szCs w:val="20"/>
          <w:lang w:val="en-US" w:eastAsia="de-DE" w:bidi="ar-SA"/>
        </w:rPr>
        <w:t>We would like to thank the</w:t>
      </w:r>
      <w:r w:rsidRPr="004255F3">
        <w:rPr>
          <w:szCs w:val="20"/>
          <w:lang w:val="en-US" w:eastAsia="de-DE" w:bidi="ar-SA"/>
        </w:rPr>
        <w:t xml:space="preserve"> </w:t>
      </w:r>
      <w:r>
        <w:rPr>
          <w:szCs w:val="20"/>
          <w:lang w:val="en-US" w:eastAsia="de-DE" w:bidi="ar-SA"/>
        </w:rPr>
        <w:t xml:space="preserve">Technical University </w:t>
      </w:r>
      <w:r w:rsidRPr="004255F3">
        <w:rPr>
          <w:szCs w:val="20"/>
          <w:lang w:val="en-US" w:eastAsia="de-DE" w:bidi="ar-SA"/>
        </w:rPr>
        <w:t>Dresden, particularly Prof. Dr. Leon Urbas and Annett Krause</w:t>
      </w:r>
      <w:r>
        <w:rPr>
          <w:szCs w:val="20"/>
          <w:lang w:val="en-US" w:eastAsia="de-DE" w:bidi="ar-SA"/>
        </w:rPr>
        <w:t>,</w:t>
      </w:r>
      <w:r w:rsidRPr="004255F3">
        <w:rPr>
          <w:szCs w:val="20"/>
          <w:lang w:val="en-US" w:eastAsia="de-DE" w:bidi="ar-SA"/>
        </w:rPr>
        <w:t xml:space="preserve"> MS</w:t>
      </w:r>
      <w:r>
        <w:rPr>
          <w:szCs w:val="20"/>
          <w:lang w:val="en-US" w:eastAsia="de-DE" w:bidi="ar-SA"/>
        </w:rPr>
        <w:t>, as well as</w:t>
      </w:r>
      <w:r w:rsidRPr="004255F3">
        <w:rPr>
          <w:szCs w:val="20"/>
          <w:lang w:val="en-US" w:eastAsia="de-DE" w:bidi="ar-SA"/>
        </w:rPr>
        <w:t xml:space="preserve"> the Michael Dziallas Engineering </w:t>
      </w:r>
      <w:r>
        <w:rPr>
          <w:szCs w:val="20"/>
          <w:lang w:val="en-US" w:eastAsia="de-DE" w:bidi="ar-SA"/>
        </w:rPr>
        <w:t>C</w:t>
      </w:r>
      <w:r w:rsidRPr="004255F3">
        <w:rPr>
          <w:szCs w:val="20"/>
          <w:lang w:val="en-US" w:eastAsia="de-DE" w:bidi="ar-SA"/>
        </w:rPr>
        <w:t xml:space="preserve">orporation </w:t>
      </w:r>
      <w:r>
        <w:rPr>
          <w:szCs w:val="20"/>
          <w:lang w:val="en-US" w:eastAsia="de-DE" w:bidi="ar-SA"/>
        </w:rPr>
        <w:t>and</w:t>
      </w:r>
      <w:r w:rsidRPr="004255F3">
        <w:rPr>
          <w:szCs w:val="20"/>
          <w:lang w:val="en-US" w:eastAsia="de-DE" w:bidi="ar-SA"/>
        </w:rPr>
        <w:t xml:space="preserve"> those who provided support in preparing this </w:t>
      </w:r>
      <w:r>
        <w:rPr>
          <w:szCs w:val="20"/>
          <w:lang w:val="en-US" w:eastAsia="de-DE" w:bidi="ar-SA"/>
        </w:rPr>
        <w:t xml:space="preserve">SCE </w:t>
      </w:r>
      <w:r w:rsidRPr="004255F3">
        <w:rPr>
          <w:szCs w:val="20"/>
          <w:lang w:val="en-US" w:eastAsia="de-DE" w:bidi="ar-SA"/>
        </w:rPr>
        <w:t>training document</w:t>
      </w:r>
      <w:r w:rsidR="00E14D2D" w:rsidRPr="004255F3">
        <w:rPr>
          <w:szCs w:val="20"/>
          <w:lang w:val="en-US" w:eastAsia="de-DE" w:bidi="ar-SA"/>
        </w:rPr>
        <w:t>.</w:t>
      </w:r>
      <w:r w:rsidR="00664B00">
        <w:rPr>
          <w:szCs w:val="20"/>
          <w:lang w:val="en-US" w:eastAsia="de-DE" w:bidi="ar-SA"/>
        </w:rPr>
        <w:t xml:space="preserve"> </w:t>
      </w:r>
    </w:p>
    <w:p w:rsidR="00664B00" w:rsidRPr="00E40986" w:rsidRDefault="00664B00" w:rsidP="00664B00">
      <w:pPr>
        <w:pStyle w:val="Kopfzeile"/>
        <w:spacing w:before="0" w:after="0" w:line="264" w:lineRule="auto"/>
        <w:ind w:left="0" w:right="567"/>
        <w:jc w:val="both"/>
        <w:rPr>
          <w:szCs w:val="20"/>
          <w:lang w:val="en-US" w:eastAsia="de-DE" w:bidi="ar-SA"/>
        </w:rPr>
      </w:pPr>
    </w:p>
    <w:bookmarkEnd w:id="0"/>
    <w:bookmarkEnd w:id="1"/>
    <w:p w:rsidR="00EE4B53" w:rsidRDefault="00EE4B53" w:rsidP="00EE4B53">
      <w:pPr>
        <w:pStyle w:val="berschrift1"/>
        <w:numPr>
          <w:ilvl w:val="0"/>
          <w:numId w:val="42"/>
        </w:numPr>
        <w:suppressAutoHyphens/>
        <w:contextualSpacing w:val="0"/>
        <w:rPr>
          <w:lang w:val="en-US"/>
        </w:rPr>
      </w:pPr>
      <w:r w:rsidRPr="0086125C">
        <w:rPr>
          <w:lang w:val="en-US"/>
        </w:rPr>
        <w:lastRenderedPageBreak/>
        <w:t>Plant Hierarchy</w:t>
      </w:r>
    </w:p>
    <w:p w:rsidR="0083007F" w:rsidRPr="0083007F" w:rsidRDefault="0083007F" w:rsidP="0083007F">
      <w:pPr>
        <w:rPr>
          <w:lang w:val="en-US"/>
        </w:rPr>
      </w:pPr>
    </w:p>
    <w:p w:rsidR="00EE4B53" w:rsidRPr="0086125C" w:rsidRDefault="00EE4B53" w:rsidP="00EE4B53">
      <w:pPr>
        <w:pStyle w:val="berschrift2"/>
        <w:rPr>
          <w:lang w:val="en-US"/>
        </w:rPr>
      </w:pPr>
      <w:r w:rsidRPr="0086125C">
        <w:rPr>
          <w:lang w:val="en-US"/>
        </w:rPr>
        <w:t>Training Objective</w:t>
      </w:r>
    </w:p>
    <w:p w:rsidR="00EE4B53" w:rsidRPr="0086125C" w:rsidRDefault="00EE4B53" w:rsidP="00EE4B53">
      <w:pPr>
        <w:jc w:val="both"/>
        <w:rPr>
          <w:lang w:val="en-US"/>
        </w:rPr>
      </w:pPr>
      <w:r w:rsidRPr="0086125C">
        <w:rPr>
          <w:lang w:val="en-US"/>
        </w:rPr>
        <w:t>The students learn to structure an automation project according to technical aspects. A project structure</w:t>
      </w:r>
      <w:r w:rsidR="008A3DA3">
        <w:rPr>
          <w:lang w:val="en-US"/>
        </w:rPr>
        <w:t>,</w:t>
      </w:r>
      <w:r w:rsidRPr="0086125C">
        <w:rPr>
          <w:lang w:val="en-US"/>
        </w:rPr>
        <w:t xml:space="preserve"> called </w:t>
      </w:r>
      <w:r w:rsidRPr="0086125C">
        <w:rPr>
          <w:rStyle w:val="Hervorhebung"/>
          <w:lang w:val="en-US"/>
        </w:rPr>
        <w:t>Plant Hierarchy (PH)</w:t>
      </w:r>
      <w:r w:rsidR="008A3DA3">
        <w:rPr>
          <w:lang w:val="en-US"/>
        </w:rPr>
        <w:t>,</w:t>
      </w:r>
      <w:r w:rsidR="008A3DA3" w:rsidRPr="0086125C">
        <w:rPr>
          <w:lang w:val="en-US"/>
        </w:rPr>
        <w:t xml:space="preserve"> is</w:t>
      </w:r>
      <w:r w:rsidRPr="0086125C">
        <w:rPr>
          <w:lang w:val="en-US"/>
        </w:rPr>
        <w:t xml:space="preserve"> implemented by setting up hierarchy folders. In the folders of this plant hierarchy, CFCs and SFCs are then stored for the automation systems, </w:t>
      </w:r>
      <w:r w:rsidR="00E9546E">
        <w:rPr>
          <w:lang w:val="en-US"/>
        </w:rPr>
        <w:t>displays</w:t>
      </w:r>
      <w:r w:rsidRPr="0086125C">
        <w:rPr>
          <w:lang w:val="en-US"/>
        </w:rPr>
        <w:t xml:space="preserve"> and reports for the operator stations as well as supplementary documents (such as </w:t>
      </w:r>
      <w:r w:rsidR="008A3DA3">
        <w:rPr>
          <w:lang w:val="en-US"/>
        </w:rPr>
        <w:t>unit</w:t>
      </w:r>
      <w:r w:rsidRPr="0086125C">
        <w:rPr>
          <w:lang w:val="en-US"/>
        </w:rPr>
        <w:t xml:space="preserve"> descriptions, process tag sheets, planning do</w:t>
      </w:r>
      <w:r>
        <w:rPr>
          <w:lang w:val="en-US"/>
        </w:rPr>
        <w:t xml:space="preserve">cuments from other applications </w:t>
      </w:r>
      <w:r w:rsidRPr="0086125C">
        <w:rPr>
          <w:lang w:val="en-US"/>
        </w:rPr>
        <w:t>such as Word, Excel, etc.). A well-planned plant hierarchy facilitates locating objects and is the prerequisite for the reuse of generic solutions as well as automatic generation mechanisms.</w:t>
      </w:r>
    </w:p>
    <w:p w:rsidR="001F018F" w:rsidRDefault="00EE4B53" w:rsidP="001F018F">
      <w:pPr>
        <w:pStyle w:val="berschrift2"/>
        <w:rPr>
          <w:lang w:val="en-US"/>
        </w:rPr>
      </w:pPr>
      <w:r w:rsidRPr="0086125C">
        <w:rPr>
          <w:lang w:val="en-US"/>
        </w:rPr>
        <w:t>Theory in Brief</w:t>
      </w:r>
    </w:p>
    <w:p w:rsidR="00EE4B53" w:rsidRPr="0086125C" w:rsidRDefault="00F05D47" w:rsidP="00101786">
      <w:pPr>
        <w:pStyle w:val="berschrift2"/>
        <w:ind w:left="992"/>
        <w:rPr>
          <w:lang w:val="en-US"/>
        </w:rPr>
      </w:pPr>
      <w:r>
        <w:rPr>
          <w:lang w:val="en-US"/>
        </w:rPr>
      </w:r>
      <w:r>
        <w:rPr>
          <w:lang w:val="en-US"/>
        </w:rPr>
        <w:pict>
          <v:group id="Gruppieren 53" o:spid="_x0000_s1041" style="width:312.75pt;height:137.6pt;mso-position-horizontal-relative:char;mso-position-vertical-relative:line" coordsize="37572,21264">
            <v:rect id="Rechteck 54" o:spid="_x0000_s1042" style="position:absolute;left:11838;width:11292;height:3363;visibility:visible;v-text-anchor:middle" fillcolor="#becdd7" stroked="f" strokecolor="black [3213]">
              <v:shadow color="#eeece1 [3214]" opacity="49150f" offset=".74833mm,.74833mm"/>
              <v:textbox inset="3mm,1.5mm,3mm,1.5mm">
                <w:txbxContent>
                  <w:p w:rsidR="00101786" w:rsidRPr="00707994" w:rsidRDefault="00101786" w:rsidP="00101786">
                    <w:pPr>
                      <w:pStyle w:val="StandardWeb"/>
                      <w:spacing w:before="0" w:beforeAutospacing="0" w:after="0" w:afterAutospacing="0"/>
                      <w:jc w:val="center"/>
                      <w:textAlignment w:val="baseline"/>
                      <w:rPr>
                        <w:sz w:val="14"/>
                        <w:szCs w:val="14"/>
                      </w:rPr>
                    </w:pPr>
                    <w:r w:rsidRPr="00707994">
                      <w:rPr>
                        <w:rFonts w:ascii="Arial" w:eastAsia="MS PGothic" w:hAnsi="Arial" w:cstheme="minorBidi"/>
                        <w:b/>
                        <w:bCs/>
                        <w:color w:val="000000" w:themeColor="text1"/>
                        <w:kern w:val="24"/>
                        <w:sz w:val="14"/>
                        <w:szCs w:val="14"/>
                      </w:rPr>
                      <w:t>A1_</w:t>
                    </w:r>
                    <w:r>
                      <w:rPr>
                        <w:rFonts w:ascii="Arial" w:eastAsia="MS PGothic" w:hAnsi="Arial" w:cstheme="minorBidi"/>
                        <w:b/>
                        <w:bCs/>
                        <w:color w:val="000000" w:themeColor="text1"/>
                        <w:kern w:val="24"/>
                        <w:sz w:val="14"/>
                        <w:szCs w:val="14"/>
                      </w:rPr>
                      <w:t>multipurpose</w:t>
                    </w:r>
                    <w:r>
                      <w:rPr>
                        <w:rFonts w:ascii="Arial" w:eastAsia="MS PGothic" w:hAnsi="Arial" w:cstheme="minorBidi"/>
                        <w:b/>
                        <w:bCs/>
                        <w:color w:val="000000" w:themeColor="text1"/>
                        <w:kern w:val="24"/>
                        <w:sz w:val="14"/>
                        <w:szCs w:val="14"/>
                      </w:rPr>
                      <w:br/>
                      <w:t>plant</w:t>
                    </w:r>
                  </w:p>
                </w:txbxContent>
              </v:textbox>
            </v:rect>
            <v:rect id="Rechteck 55" o:spid="_x0000_s1043" style="position:absolute;left:15151;top:8437;width:4700;height:4213;visibility:visible;v-text-anchor:middle" fillcolor="#becdd7" stroked="f" strokecolor="black [3213]">
              <v:shadow color="#eeece1 [3214]" opacity="49150f" offset=".74833mm,.74833mm"/>
              <v:textbox inset="0,0,0,0">
                <w:txbxContent>
                  <w:p w:rsidR="00101786" w:rsidRPr="00707994" w:rsidRDefault="00101786" w:rsidP="00101786">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T2_</w:t>
                    </w:r>
                    <w:r>
                      <w:rPr>
                        <w:rFonts w:ascii="Arial" w:eastAsia="MS PGothic" w:hAnsi="Arial" w:cstheme="minorBidi"/>
                        <w:b/>
                        <w:bCs/>
                        <w:color w:val="000000" w:themeColor="text1"/>
                        <w:kern w:val="24"/>
                        <w:sz w:val="14"/>
                        <w:szCs w:val="14"/>
                      </w:rPr>
                      <w:br/>
                    </w:r>
                    <w:proofErr w:type="spellStart"/>
                    <w:r>
                      <w:rPr>
                        <w:rFonts w:ascii="Arial" w:eastAsia="MS PGothic" w:hAnsi="Arial" w:cstheme="minorBidi"/>
                        <w:b/>
                        <w:bCs/>
                        <w:color w:val="000000" w:themeColor="text1"/>
                        <w:kern w:val="24"/>
                        <w:sz w:val="14"/>
                        <w:szCs w:val="14"/>
                      </w:rPr>
                      <w:t>reac</w:t>
                    </w:r>
                    <w:r w:rsidRPr="00707994">
                      <w:rPr>
                        <w:rFonts w:ascii="Arial" w:eastAsia="MS PGothic" w:hAnsi="Arial" w:cstheme="minorBidi"/>
                        <w:b/>
                        <w:bCs/>
                        <w:color w:val="000000" w:themeColor="text1"/>
                        <w:kern w:val="24"/>
                        <w:sz w:val="14"/>
                        <w:szCs w:val="14"/>
                      </w:rPr>
                      <w:t>tion</w:t>
                    </w:r>
                    <w:proofErr w:type="spellEnd"/>
                    <w:r>
                      <w:rPr>
                        <w:rFonts w:ascii="Arial" w:eastAsia="MS PGothic" w:hAnsi="Arial" w:cstheme="minorBidi"/>
                        <w:b/>
                        <w:bCs/>
                        <w:color w:val="000000" w:themeColor="text1"/>
                        <w:kern w:val="24"/>
                        <w:sz w:val="14"/>
                        <w:szCs w:val="14"/>
                      </w:rPr>
                      <w:br/>
                    </w:r>
                  </w:p>
                </w:txbxContent>
              </v:textbox>
            </v:rect>
            <v:rect id="Rechteck 56" o:spid="_x0000_s1044" style="position:absolute;left:13782;top:17051;width:3771;height:4213;visibility:visible;v-text-anchor:middle" fillcolor="#becdd7" stroked="f" strokecolor="black [3213]">
              <v:shadow color="#eeece1 [3214]" opacity="49150f" offset=".74833mm,.74833mm"/>
              <v:textbox inset="0,0,0,0">
                <w:txbxContent>
                  <w:p w:rsidR="00101786" w:rsidRDefault="00101786" w:rsidP="00101786">
                    <w:pPr>
                      <w:pStyle w:val="StandardWeb"/>
                      <w:spacing w:before="0" w:beforeAutospacing="0" w:after="0" w:afterAutospacing="0" w:line="264" w:lineRule="auto"/>
                      <w:jc w:val="center"/>
                      <w:textAlignment w:val="baseline"/>
                      <w:rPr>
                        <w:rFonts w:ascii="Arial" w:eastAsia="MS PGothic" w:hAnsi="Arial" w:cstheme="minorBidi"/>
                        <w:b/>
                        <w:bCs/>
                        <w:color w:val="000000" w:themeColor="text1"/>
                        <w:kern w:val="24"/>
                        <w:sz w:val="14"/>
                        <w:szCs w:val="14"/>
                      </w:rPr>
                    </w:pPr>
                    <w:proofErr w:type="spellStart"/>
                    <w:r w:rsidRPr="00707994">
                      <w:rPr>
                        <w:rFonts w:ascii="Arial" w:eastAsia="MS PGothic" w:hAnsi="Arial" w:cstheme="minorBidi"/>
                        <w:b/>
                        <w:bCs/>
                        <w:color w:val="000000" w:themeColor="text1"/>
                        <w:kern w:val="24"/>
                        <w:sz w:val="14"/>
                        <w:szCs w:val="14"/>
                      </w:rPr>
                      <w:t>R</w:t>
                    </w:r>
                    <w:r>
                      <w:rPr>
                        <w:rFonts w:ascii="Arial" w:eastAsia="MS PGothic" w:hAnsi="Arial" w:cstheme="minorBidi"/>
                        <w:b/>
                        <w:bCs/>
                        <w:color w:val="000000" w:themeColor="text1"/>
                        <w:kern w:val="24"/>
                        <w:sz w:val="14"/>
                        <w:szCs w:val="14"/>
                      </w:rPr>
                      <w:t>eac</w:t>
                    </w:r>
                    <w:r w:rsidRPr="00707994">
                      <w:rPr>
                        <w:rFonts w:ascii="Arial" w:eastAsia="MS PGothic" w:hAnsi="Arial" w:cstheme="minorBidi"/>
                        <w:b/>
                        <w:bCs/>
                        <w:color w:val="000000" w:themeColor="text1"/>
                        <w:kern w:val="24"/>
                        <w:sz w:val="14"/>
                        <w:szCs w:val="14"/>
                      </w:rPr>
                      <w:t>tor</w:t>
                    </w:r>
                    <w:proofErr w:type="spellEnd"/>
                  </w:p>
                  <w:p w:rsidR="00101786" w:rsidRPr="00707994" w:rsidRDefault="00101786" w:rsidP="00101786">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br/>
                    </w:r>
                    <w:r w:rsidRPr="00707994">
                      <w:rPr>
                        <w:rFonts w:ascii="Arial" w:eastAsia="MS PGothic" w:hAnsi="Arial" w:cstheme="minorBidi"/>
                        <w:b/>
                        <w:bCs/>
                        <w:color w:val="000000" w:themeColor="text1"/>
                        <w:kern w:val="24"/>
                        <w:sz w:val="14"/>
                        <w:szCs w:val="14"/>
                      </w:rPr>
                      <w:t>R001</w:t>
                    </w:r>
                  </w:p>
                </w:txbxContent>
              </v:textbox>
            </v:rect>
            <v:rect id="Rechteck 57" o:spid="_x0000_s1045" style="position:absolute;left:17934;top:17051;width:3771;height:4213;visibility:visible;v-text-anchor:middle" fillcolor="#becdd7" stroked="f" strokecolor="black [3213]">
              <v:shadow color="#eeece1 [3214]" opacity="49150f" offset=".74833mm,.74833mm"/>
              <v:textbox inset="0,0,0,0">
                <w:txbxContent>
                  <w:p w:rsidR="00101786" w:rsidRDefault="00101786" w:rsidP="00101786">
                    <w:pPr>
                      <w:pStyle w:val="StandardWeb"/>
                      <w:spacing w:before="0" w:beforeAutospacing="0" w:after="0" w:afterAutospacing="0" w:line="264" w:lineRule="auto"/>
                      <w:jc w:val="center"/>
                      <w:textAlignment w:val="baseline"/>
                      <w:rPr>
                        <w:rFonts w:ascii="Arial" w:eastAsia="MS PGothic" w:hAnsi="Arial" w:cstheme="minorBidi"/>
                        <w:b/>
                        <w:bCs/>
                        <w:color w:val="000000" w:themeColor="text1"/>
                        <w:kern w:val="24"/>
                        <w:sz w:val="14"/>
                        <w:szCs w:val="14"/>
                      </w:rPr>
                    </w:pPr>
                    <w:proofErr w:type="spellStart"/>
                    <w:r w:rsidRPr="00707994">
                      <w:rPr>
                        <w:rFonts w:ascii="Arial" w:eastAsia="MS PGothic" w:hAnsi="Arial" w:cstheme="minorBidi"/>
                        <w:b/>
                        <w:bCs/>
                        <w:color w:val="000000" w:themeColor="text1"/>
                        <w:kern w:val="24"/>
                        <w:sz w:val="14"/>
                        <w:szCs w:val="14"/>
                      </w:rPr>
                      <w:t>R</w:t>
                    </w:r>
                    <w:r>
                      <w:rPr>
                        <w:rFonts w:ascii="Arial" w:eastAsia="MS PGothic" w:hAnsi="Arial" w:cstheme="minorBidi"/>
                        <w:b/>
                        <w:bCs/>
                        <w:color w:val="000000" w:themeColor="text1"/>
                        <w:kern w:val="24"/>
                        <w:sz w:val="14"/>
                        <w:szCs w:val="14"/>
                      </w:rPr>
                      <w:t>eac</w:t>
                    </w:r>
                    <w:r w:rsidRPr="00707994">
                      <w:rPr>
                        <w:rFonts w:ascii="Arial" w:eastAsia="MS PGothic" w:hAnsi="Arial" w:cstheme="minorBidi"/>
                        <w:b/>
                        <w:bCs/>
                        <w:color w:val="000000" w:themeColor="text1"/>
                        <w:kern w:val="24"/>
                        <w:sz w:val="14"/>
                        <w:szCs w:val="14"/>
                      </w:rPr>
                      <w:t>tor</w:t>
                    </w:r>
                    <w:proofErr w:type="spellEnd"/>
                  </w:p>
                  <w:p w:rsidR="00101786" w:rsidRPr="00707994" w:rsidRDefault="00101786" w:rsidP="00101786">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br/>
                    </w:r>
                    <w:r w:rsidRPr="00707994">
                      <w:rPr>
                        <w:rFonts w:ascii="Arial" w:eastAsia="MS PGothic" w:hAnsi="Arial" w:cstheme="minorBidi"/>
                        <w:b/>
                        <w:bCs/>
                        <w:color w:val="000000" w:themeColor="text1"/>
                        <w:kern w:val="24"/>
                        <w:sz w:val="14"/>
                        <w:szCs w:val="14"/>
                      </w:rPr>
                      <w:t>R002</w:t>
                    </w:r>
                  </w:p>
                </w:txbxContent>
              </v:textbox>
            </v:rect>
            <v:line id="Gerade Verbindung 58" o:spid="_x0000_s1046" style="position:absolute;visibility:visible;mso-wrap-style:square" from="17492,3357" to="17497,8445" o:connectortype="straight" filled="t" fillcolor="black" strokeweight="1pt">
              <v:shadow color="#eeece1 [3214]"/>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ewinkelte Verbindung 59" o:spid="_x0000_s1047" type="#_x0000_t34" style="position:absolute;left:14356;top:13915;width:4387;height:1842;rotation:90;visibility:visible;mso-wrap-style:square" o:connectortype="elbow" filled="t" fillcolor="black" strokeweight="1pt">
              <v:stroke joinstyle="round"/>
              <v:shadow color="#eeece1 [3214]"/>
            </v:shape>
            <v:shape id="Gewinkelte Verbindung 60" o:spid="_x0000_s1048" type="#_x0000_t34" style="position:absolute;left:16454;top:13715;width:4388;height:2320;rotation:90;flip:x;visibility:visible;mso-wrap-style:square" o:connectortype="elbow" filled="t" fillcolor="black" strokeweight="1pt">
              <v:stroke joinstyle="round"/>
              <v:shadow color="#eeece1 [3214]"/>
            </v:shape>
            <v:rect id="Rechteck 61" o:spid="_x0000_s1049" style="position:absolute;left:25355;top:8437;width:4700;height:4213;visibility:visible;v-text-anchor:middle" fillcolor="#becdd7" stroked="f" strokecolor="black [3213]">
              <v:shadow color="#eeece1 [3214]" opacity="49150f" offset=".74833mm,.74833mm"/>
              <v:textbox inset="0,0,0,0">
                <w:txbxContent>
                  <w:p w:rsidR="00101786" w:rsidRPr="00707994" w:rsidRDefault="00101786" w:rsidP="00101786">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T3_</w:t>
                    </w:r>
                    <w:r>
                      <w:rPr>
                        <w:rFonts w:ascii="Arial" w:eastAsia="MS PGothic" w:hAnsi="Arial" w:cstheme="minorBidi"/>
                        <w:b/>
                        <w:bCs/>
                        <w:color w:val="000000" w:themeColor="text1"/>
                        <w:kern w:val="24"/>
                        <w:sz w:val="14"/>
                        <w:szCs w:val="14"/>
                      </w:rPr>
                      <w:br/>
                    </w:r>
                    <w:proofErr w:type="spellStart"/>
                    <w:r>
                      <w:rPr>
                        <w:rFonts w:ascii="Arial" w:eastAsia="MS PGothic" w:hAnsi="Arial" w:cstheme="minorBidi"/>
                        <w:b/>
                        <w:bCs/>
                        <w:color w:val="000000" w:themeColor="text1"/>
                        <w:kern w:val="24"/>
                        <w:sz w:val="14"/>
                        <w:szCs w:val="14"/>
                      </w:rPr>
                      <w:t>product</w:t>
                    </w:r>
                    <w:proofErr w:type="spellEnd"/>
                    <w:r w:rsidRPr="00707994">
                      <w:rPr>
                        <w:rFonts w:ascii="Arial" w:eastAsia="MS PGothic" w:hAnsi="Arial" w:cstheme="minorBidi"/>
                        <w:b/>
                        <w:bCs/>
                        <w:color w:val="000000" w:themeColor="text1"/>
                        <w:kern w:val="24"/>
                        <w:sz w:val="14"/>
                        <w:szCs w:val="14"/>
                      </w:rPr>
                      <w:br/>
                    </w:r>
                    <w:proofErr w:type="spellStart"/>
                    <w:r>
                      <w:rPr>
                        <w:rFonts w:ascii="Arial" w:eastAsia="MS PGothic" w:hAnsi="Arial" w:cstheme="minorBidi"/>
                        <w:b/>
                        <w:bCs/>
                        <w:color w:val="000000" w:themeColor="text1"/>
                        <w:kern w:val="24"/>
                        <w:sz w:val="14"/>
                        <w:szCs w:val="14"/>
                      </w:rPr>
                      <w:t>tanks</w:t>
                    </w:r>
                    <w:proofErr w:type="spellEnd"/>
                  </w:p>
                </w:txbxContent>
              </v:textbox>
            </v:rect>
            <v:rect id="Rechteck 62" o:spid="_x0000_s1050" style="position:absolute;left:23986;top:17051;width:3771;height:4213;visibility:visible;v-text-anchor:middle" fillcolor="#becdd7" stroked="f" strokecolor="black [3213]">
              <v:shadow color="#eeece1 [3214]" opacity="49150f" offset=".74833mm,.74833mm"/>
              <v:textbox inset="0,0,0,0">
                <w:txbxContent>
                  <w:p w:rsidR="00101786" w:rsidRPr="00707994" w:rsidRDefault="00101786" w:rsidP="00101786">
                    <w:pPr>
                      <w:pStyle w:val="StandardWeb"/>
                      <w:spacing w:before="0" w:beforeAutospacing="0" w:after="0" w:afterAutospacing="0" w:line="264" w:lineRule="auto"/>
                      <w:jc w:val="center"/>
                      <w:textAlignment w:val="baseline"/>
                      <w:rPr>
                        <w:sz w:val="14"/>
                        <w:szCs w:val="14"/>
                      </w:rPr>
                    </w:pPr>
                    <w:proofErr w:type="spellStart"/>
                    <w:r w:rsidRPr="00707994">
                      <w:rPr>
                        <w:rFonts w:ascii="Arial" w:eastAsia="MS PGothic" w:hAnsi="Arial" w:cstheme="minorBidi"/>
                        <w:b/>
                        <w:bCs/>
                        <w:color w:val="000000" w:themeColor="text1"/>
                        <w:kern w:val="24"/>
                        <w:sz w:val="14"/>
                        <w:szCs w:val="14"/>
                      </w:rPr>
                      <w:t>P</w:t>
                    </w:r>
                    <w:r>
                      <w:rPr>
                        <w:rFonts w:ascii="Arial" w:eastAsia="MS PGothic" w:hAnsi="Arial" w:cstheme="minorBidi"/>
                        <w:b/>
                        <w:bCs/>
                        <w:color w:val="000000" w:themeColor="text1"/>
                        <w:kern w:val="24"/>
                        <w:sz w:val="14"/>
                        <w:szCs w:val="14"/>
                      </w:rPr>
                      <w:t>roduct</w:t>
                    </w:r>
                    <w:proofErr w:type="spellEnd"/>
                    <w:r>
                      <w:rPr>
                        <w:rFonts w:ascii="Arial" w:eastAsia="MS PGothic" w:hAnsi="Arial" w:cstheme="minorBidi"/>
                        <w:b/>
                        <w:bCs/>
                        <w:color w:val="000000" w:themeColor="text1"/>
                        <w:kern w:val="24"/>
                        <w:sz w:val="14"/>
                        <w:szCs w:val="14"/>
                      </w:rPr>
                      <w:br/>
                    </w:r>
                    <w:r w:rsidRPr="00707994">
                      <w:rPr>
                        <w:rFonts w:ascii="Arial" w:eastAsia="MS PGothic" w:hAnsi="Arial" w:cstheme="minorBidi"/>
                        <w:b/>
                        <w:bCs/>
                        <w:color w:val="000000" w:themeColor="text1"/>
                        <w:kern w:val="24"/>
                        <w:sz w:val="14"/>
                        <w:szCs w:val="14"/>
                      </w:rPr>
                      <w:t>tank</w:t>
                    </w:r>
                    <w:r w:rsidRPr="00707994">
                      <w:rPr>
                        <w:rFonts w:ascii="Arial" w:eastAsia="MS PGothic" w:hAnsi="Arial" w:cstheme="minorBidi"/>
                        <w:b/>
                        <w:bCs/>
                        <w:color w:val="000000" w:themeColor="text1"/>
                        <w:kern w:val="24"/>
                        <w:sz w:val="14"/>
                        <w:szCs w:val="14"/>
                      </w:rPr>
                      <w:br/>
                      <w:t>B001</w:t>
                    </w:r>
                  </w:p>
                </w:txbxContent>
              </v:textbox>
            </v:rect>
            <v:rect id="Rechteck 63" o:spid="_x0000_s1051" style="position:absolute;left:28138;top:17051;width:3771;height:4213;visibility:visible;v-text-anchor:middle" fillcolor="#becdd7" stroked="f" strokecolor="black [3213]">
              <v:shadow color="#eeece1 [3214]" opacity="49150f" offset=".74833mm,.74833mm"/>
              <v:textbox inset="0,0,0,0">
                <w:txbxContent>
                  <w:p w:rsidR="00101786" w:rsidRPr="00707994" w:rsidRDefault="00101786" w:rsidP="00101786">
                    <w:pPr>
                      <w:pStyle w:val="StandardWeb"/>
                      <w:spacing w:before="0" w:beforeAutospacing="0" w:after="0" w:afterAutospacing="0" w:line="264" w:lineRule="auto"/>
                      <w:jc w:val="center"/>
                      <w:textAlignment w:val="baseline"/>
                      <w:rPr>
                        <w:sz w:val="14"/>
                        <w:szCs w:val="14"/>
                      </w:rPr>
                    </w:pPr>
                    <w:proofErr w:type="spellStart"/>
                    <w:r w:rsidRPr="00707994">
                      <w:rPr>
                        <w:rFonts w:ascii="Arial" w:eastAsia="MS PGothic" w:hAnsi="Arial" w:cstheme="minorBidi"/>
                        <w:b/>
                        <w:bCs/>
                        <w:color w:val="000000" w:themeColor="text1"/>
                        <w:kern w:val="24"/>
                        <w:sz w:val="14"/>
                        <w:szCs w:val="14"/>
                      </w:rPr>
                      <w:t>P</w:t>
                    </w:r>
                    <w:r>
                      <w:rPr>
                        <w:rFonts w:ascii="Arial" w:eastAsia="MS PGothic" w:hAnsi="Arial" w:cstheme="minorBidi"/>
                        <w:b/>
                        <w:bCs/>
                        <w:color w:val="000000" w:themeColor="text1"/>
                        <w:kern w:val="24"/>
                        <w:sz w:val="14"/>
                        <w:szCs w:val="14"/>
                      </w:rPr>
                      <w:t>roduct</w:t>
                    </w:r>
                    <w:proofErr w:type="spellEnd"/>
                    <w:r>
                      <w:rPr>
                        <w:rFonts w:ascii="Arial" w:eastAsia="MS PGothic" w:hAnsi="Arial" w:cstheme="minorBidi"/>
                        <w:b/>
                        <w:bCs/>
                        <w:color w:val="000000" w:themeColor="text1"/>
                        <w:kern w:val="24"/>
                        <w:sz w:val="14"/>
                        <w:szCs w:val="14"/>
                      </w:rPr>
                      <w:br/>
                    </w:r>
                    <w:r w:rsidRPr="00707994">
                      <w:rPr>
                        <w:rFonts w:ascii="Arial" w:eastAsia="MS PGothic" w:hAnsi="Arial" w:cstheme="minorBidi"/>
                        <w:b/>
                        <w:bCs/>
                        <w:color w:val="000000" w:themeColor="text1"/>
                        <w:kern w:val="24"/>
                        <w:sz w:val="14"/>
                        <w:szCs w:val="14"/>
                      </w:rPr>
                      <w:t>tank</w:t>
                    </w:r>
                    <w:r w:rsidRPr="00707994">
                      <w:rPr>
                        <w:rFonts w:ascii="Arial" w:eastAsia="MS PGothic" w:hAnsi="Arial" w:cstheme="minorBidi"/>
                        <w:b/>
                        <w:bCs/>
                        <w:color w:val="000000" w:themeColor="text1"/>
                        <w:kern w:val="24"/>
                        <w:sz w:val="14"/>
                        <w:szCs w:val="14"/>
                      </w:rPr>
                      <w:br/>
                      <w:t>B002</w:t>
                    </w:r>
                  </w:p>
                </w:txbxContent>
              </v:textbox>
            </v:rect>
            <v:line id="Gerade Verbindung 23572" o:spid="_x0000_s1052" style="position:absolute;visibility:visible;mso-wrap-style:square" from="27741,6007" to="27741,8438" o:connectortype="straight" filled="t" fillcolor="black" strokeweight="1pt">
              <v:shadow color="#eeece1 [3214]"/>
            </v:line>
            <v:shape id="Gewinkelte Verbindung 23573" o:spid="_x0000_s1053" type="#_x0000_t34" style="position:absolute;left:24604;top:13915;width:4387;height:1842;rotation:90;visibility:visible;mso-wrap-style:square" o:connectortype="elbow" filled="t" fillcolor="black" strokeweight="1pt">
              <v:stroke joinstyle="round"/>
              <v:shadow color="#eeece1 [3214]"/>
            </v:shape>
            <v:shape id="Gewinkelte Verbindung 23574" o:spid="_x0000_s1054" type="#_x0000_t34" style="position:absolute;left:26703;top:13715;width:4388;height:2319;rotation:90;flip:x;visibility:visible;mso-wrap-style:square" o:connectortype="elbow" filled="t" fillcolor="black" strokeweight="1pt">
              <v:stroke joinstyle="round"/>
              <v:shadow color="#eeece1 [3214]"/>
            </v:shape>
            <v:rect id="Rechteck 23575" o:spid="_x0000_s1055" style="position:absolute;left:32865;top:8437;width:4700;height:4213;visibility:visible;v-text-anchor:middle" fillcolor="#becdd7" stroked="f" strokecolor="black [3213]">
              <v:shadow color="#eeece1 [3214]" opacity="49150f" offset=".74833mm,.74833mm"/>
              <v:textbox inset="0,0,0,0">
                <w:txbxContent>
                  <w:p w:rsidR="00101786" w:rsidRPr="00707994" w:rsidRDefault="00101786" w:rsidP="00101786">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T4_</w:t>
                    </w:r>
                    <w:r>
                      <w:rPr>
                        <w:rFonts w:ascii="Arial" w:eastAsia="MS PGothic" w:hAnsi="Arial" w:cstheme="minorBidi"/>
                        <w:b/>
                        <w:bCs/>
                        <w:color w:val="000000" w:themeColor="text1"/>
                        <w:kern w:val="24"/>
                        <w:sz w:val="14"/>
                        <w:szCs w:val="14"/>
                      </w:rPr>
                      <w:br/>
                    </w:r>
                    <w:proofErr w:type="spellStart"/>
                    <w:r>
                      <w:rPr>
                        <w:rFonts w:ascii="Arial" w:eastAsia="MS PGothic" w:hAnsi="Arial" w:cstheme="minorBidi"/>
                        <w:b/>
                        <w:bCs/>
                        <w:color w:val="000000" w:themeColor="text1"/>
                        <w:kern w:val="24"/>
                        <w:sz w:val="14"/>
                        <w:szCs w:val="14"/>
                      </w:rPr>
                      <w:t>rinsing</w:t>
                    </w:r>
                    <w:proofErr w:type="spellEnd"/>
                  </w:p>
                </w:txbxContent>
              </v:textbox>
            </v:rect>
            <v:rect id="Rechteck 23576" o:spid="_x0000_s1056" style="position:absolute;left:32821;top:17051;width:4751;height:4213;visibility:visible;v-text-anchor:middle" fillcolor="#becdd7" stroked="f" strokecolor="black [3213]">
              <v:shadow color="#eeece1 [3214]" opacity="49150f" offset=".74833mm,.74833mm"/>
              <v:textbox inset="0,0,0,0">
                <w:txbxContent>
                  <w:p w:rsidR="00101786" w:rsidRPr="00707994" w:rsidRDefault="00101786" w:rsidP="00101786">
                    <w:pPr>
                      <w:pStyle w:val="StandardWeb"/>
                      <w:spacing w:before="0" w:beforeAutospacing="0" w:after="0" w:afterAutospacing="0" w:line="264" w:lineRule="auto"/>
                      <w:jc w:val="center"/>
                      <w:textAlignment w:val="baseline"/>
                      <w:rPr>
                        <w:sz w:val="14"/>
                        <w:szCs w:val="14"/>
                      </w:rPr>
                    </w:pPr>
                    <w:proofErr w:type="spellStart"/>
                    <w:r>
                      <w:rPr>
                        <w:rFonts w:ascii="Arial" w:eastAsia="MS PGothic" w:hAnsi="Arial" w:cstheme="minorBidi"/>
                        <w:b/>
                        <w:bCs/>
                        <w:color w:val="000000" w:themeColor="text1"/>
                        <w:kern w:val="24"/>
                        <w:sz w:val="14"/>
                        <w:szCs w:val="14"/>
                      </w:rPr>
                      <w:t>Rinsing</w:t>
                    </w:r>
                    <w:proofErr w:type="spellEnd"/>
                    <w:r>
                      <w:rPr>
                        <w:rFonts w:ascii="Arial" w:eastAsia="MS PGothic" w:hAnsi="Arial" w:cstheme="minorBidi"/>
                        <w:b/>
                        <w:bCs/>
                        <w:color w:val="000000" w:themeColor="text1"/>
                        <w:kern w:val="24"/>
                        <w:sz w:val="14"/>
                        <w:szCs w:val="14"/>
                      </w:rPr>
                      <w:t xml:space="preserve"> tank</w:t>
                    </w:r>
                    <w:r w:rsidRPr="00707994">
                      <w:rPr>
                        <w:rFonts w:ascii="Arial" w:eastAsia="MS PGothic" w:hAnsi="Arial" w:cstheme="minorBidi"/>
                        <w:b/>
                        <w:bCs/>
                        <w:color w:val="000000" w:themeColor="text1"/>
                        <w:kern w:val="24"/>
                        <w:sz w:val="14"/>
                        <w:szCs w:val="14"/>
                      </w:rPr>
                      <w:br/>
                      <w:t>B001</w:t>
                    </w:r>
                  </w:p>
                </w:txbxContent>
              </v:textbox>
            </v:rect>
            <v:rect id="Rechteck 23577" o:spid="_x0000_s1057" style="position:absolute;left:3754;top:8437;width:4700;height:4213;visibility:visible;v-text-anchor:middle" fillcolor="#becdd7" stroked="f" strokecolor="black [3213]">
              <v:shadow color="#eeece1 [3214]" opacity="49150f" offset=".74833mm,.74833mm"/>
              <v:textbox inset="0,0,0,0">
                <w:txbxContent>
                  <w:p w:rsidR="00101786" w:rsidRPr="00707994" w:rsidRDefault="00101786" w:rsidP="00101786">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T1_</w:t>
                    </w:r>
                    <w:r>
                      <w:rPr>
                        <w:rFonts w:ascii="Arial" w:eastAsia="MS PGothic" w:hAnsi="Arial" w:cstheme="minorBidi"/>
                        <w:b/>
                        <w:bCs/>
                        <w:color w:val="000000" w:themeColor="text1"/>
                        <w:kern w:val="24"/>
                        <w:sz w:val="14"/>
                        <w:szCs w:val="14"/>
                      </w:rPr>
                      <w:br/>
                    </w:r>
                    <w:proofErr w:type="spellStart"/>
                    <w:r>
                      <w:rPr>
                        <w:rFonts w:ascii="Arial" w:eastAsia="MS PGothic" w:hAnsi="Arial" w:cstheme="minorBidi"/>
                        <w:b/>
                        <w:bCs/>
                        <w:color w:val="000000" w:themeColor="text1"/>
                        <w:kern w:val="24"/>
                        <w:sz w:val="14"/>
                        <w:szCs w:val="14"/>
                      </w:rPr>
                      <w:t>educt</w:t>
                    </w:r>
                    <w:proofErr w:type="spellEnd"/>
                    <w:r w:rsidRPr="00707994">
                      <w:rPr>
                        <w:rFonts w:ascii="Arial" w:eastAsia="MS PGothic" w:hAnsi="Arial" w:cstheme="minorBidi"/>
                        <w:b/>
                        <w:bCs/>
                        <w:color w:val="000000" w:themeColor="text1"/>
                        <w:kern w:val="24"/>
                        <w:sz w:val="14"/>
                        <w:szCs w:val="14"/>
                      </w:rPr>
                      <w:br/>
                    </w:r>
                    <w:proofErr w:type="spellStart"/>
                    <w:r>
                      <w:rPr>
                        <w:rFonts w:ascii="Arial" w:eastAsia="MS PGothic" w:hAnsi="Arial" w:cstheme="minorBidi"/>
                        <w:b/>
                        <w:bCs/>
                        <w:color w:val="000000" w:themeColor="text1"/>
                        <w:kern w:val="24"/>
                        <w:sz w:val="14"/>
                        <w:szCs w:val="14"/>
                      </w:rPr>
                      <w:t>tanks</w:t>
                    </w:r>
                    <w:proofErr w:type="spellEnd"/>
                  </w:p>
                </w:txbxContent>
              </v:textbox>
            </v:rect>
            <v:shape id="Gewinkelte Verbindung 23578" o:spid="_x0000_s1058" type="#_x0000_t34" style="position:absolute;left:1811;top:12721;width:4388;height:4191;rotation:90;visibility:visible;mso-wrap-style:square" o:connectortype="elbow" filled="t" fillcolor="black" strokeweight="1pt">
              <v:stroke joinstyle="round"/>
              <v:shadow color="#eeece1 [3214]"/>
            </v:shape>
            <v:rect id="Rechteck 23579" o:spid="_x0000_s1059" style="position:absolute;top:17051;width:3771;height:4213;visibility:visible;v-text-anchor:middle" fillcolor="#becdd7" stroked="f" strokecolor="black [3213]">
              <v:shadow color="#eeece1 [3214]" opacity="49150f" offset=".74833mm,.74833mm"/>
              <v:textbox inset="0,0,0,0">
                <w:txbxContent>
                  <w:p w:rsidR="00101786" w:rsidRPr="00707994" w:rsidRDefault="00101786" w:rsidP="00101786">
                    <w:pPr>
                      <w:pStyle w:val="StandardWeb"/>
                      <w:spacing w:before="0" w:beforeAutospacing="0" w:after="0" w:afterAutospacing="0" w:line="264" w:lineRule="auto"/>
                      <w:jc w:val="center"/>
                      <w:textAlignment w:val="baseline"/>
                      <w:rPr>
                        <w:sz w:val="14"/>
                        <w:szCs w:val="14"/>
                      </w:rPr>
                    </w:pPr>
                    <w:proofErr w:type="spellStart"/>
                    <w:r w:rsidRPr="00707994">
                      <w:rPr>
                        <w:rFonts w:ascii="Arial" w:eastAsia="MS PGothic" w:hAnsi="Arial" w:cstheme="minorBidi"/>
                        <w:b/>
                        <w:bCs/>
                        <w:color w:val="000000" w:themeColor="text1"/>
                        <w:kern w:val="24"/>
                        <w:sz w:val="14"/>
                        <w:szCs w:val="14"/>
                      </w:rPr>
                      <w:t>E</w:t>
                    </w:r>
                    <w:r>
                      <w:rPr>
                        <w:rFonts w:ascii="Arial" w:eastAsia="MS PGothic" w:hAnsi="Arial" w:cstheme="minorBidi"/>
                        <w:b/>
                        <w:bCs/>
                        <w:color w:val="000000" w:themeColor="text1"/>
                        <w:kern w:val="24"/>
                        <w:sz w:val="14"/>
                        <w:szCs w:val="14"/>
                      </w:rPr>
                      <w:t>duct</w:t>
                    </w:r>
                    <w:proofErr w:type="spellEnd"/>
                    <w:r w:rsidRPr="00707994">
                      <w:rPr>
                        <w:rFonts w:ascii="Arial" w:eastAsia="MS PGothic" w:hAnsi="Arial" w:cstheme="minorBidi"/>
                        <w:b/>
                        <w:bCs/>
                        <w:color w:val="000000" w:themeColor="text1"/>
                        <w:kern w:val="24"/>
                        <w:sz w:val="14"/>
                        <w:szCs w:val="14"/>
                      </w:rPr>
                      <w:br/>
                      <w:t>tank</w:t>
                    </w:r>
                    <w:r w:rsidRPr="00707994">
                      <w:rPr>
                        <w:rFonts w:ascii="Arial" w:eastAsia="MS PGothic" w:hAnsi="Arial" w:cstheme="minorBidi"/>
                        <w:b/>
                        <w:bCs/>
                        <w:color w:val="000000" w:themeColor="text1"/>
                        <w:kern w:val="24"/>
                        <w:sz w:val="14"/>
                        <w:szCs w:val="14"/>
                      </w:rPr>
                      <w:br/>
                      <w:t>B001</w:t>
                    </w:r>
                  </w:p>
                </w:txbxContent>
              </v:textbox>
            </v:rect>
            <v:rect id="Rechteck 23580" o:spid="_x0000_s1060" style="position:absolute;left:4196;top:17051;width:3771;height:4213;visibility:visible;v-text-anchor:middle" fillcolor="#becdd7" stroked="f" strokecolor="black [3213]">
              <v:shadow color="#eeece1 [3214]" opacity="49150f" offset=".74833mm,.74833mm"/>
              <v:textbox inset="0,0,0,0">
                <w:txbxContent>
                  <w:p w:rsidR="00101786" w:rsidRPr="00707994" w:rsidRDefault="00101786" w:rsidP="00101786">
                    <w:pPr>
                      <w:pStyle w:val="StandardWeb"/>
                      <w:spacing w:before="0" w:beforeAutospacing="0" w:after="0" w:afterAutospacing="0" w:line="264" w:lineRule="auto"/>
                      <w:jc w:val="center"/>
                      <w:textAlignment w:val="baseline"/>
                      <w:rPr>
                        <w:sz w:val="14"/>
                        <w:szCs w:val="14"/>
                      </w:rPr>
                    </w:pPr>
                    <w:proofErr w:type="spellStart"/>
                    <w:r w:rsidRPr="00707994">
                      <w:rPr>
                        <w:rFonts w:ascii="Arial" w:eastAsia="MS PGothic" w:hAnsi="Arial" w:cstheme="minorBidi"/>
                        <w:b/>
                        <w:bCs/>
                        <w:color w:val="000000" w:themeColor="text1"/>
                        <w:kern w:val="24"/>
                        <w:sz w:val="14"/>
                        <w:szCs w:val="14"/>
                      </w:rPr>
                      <w:t>E</w:t>
                    </w:r>
                    <w:r>
                      <w:rPr>
                        <w:rFonts w:ascii="Arial" w:eastAsia="MS PGothic" w:hAnsi="Arial" w:cstheme="minorBidi"/>
                        <w:b/>
                        <w:bCs/>
                        <w:color w:val="000000" w:themeColor="text1"/>
                        <w:kern w:val="24"/>
                        <w:sz w:val="14"/>
                        <w:szCs w:val="14"/>
                      </w:rPr>
                      <w:t>duct</w:t>
                    </w:r>
                    <w:proofErr w:type="spellEnd"/>
                    <w:r w:rsidRPr="00707994">
                      <w:rPr>
                        <w:rFonts w:ascii="Arial" w:eastAsia="MS PGothic" w:hAnsi="Arial" w:cstheme="minorBidi"/>
                        <w:b/>
                        <w:bCs/>
                        <w:color w:val="000000" w:themeColor="text1"/>
                        <w:kern w:val="24"/>
                        <w:sz w:val="14"/>
                        <w:szCs w:val="14"/>
                      </w:rPr>
                      <w:br/>
                      <w:t>tank</w:t>
                    </w:r>
                    <w:r w:rsidRPr="00707994">
                      <w:rPr>
                        <w:rFonts w:ascii="Arial" w:eastAsia="MS PGothic" w:hAnsi="Arial" w:cstheme="minorBidi"/>
                        <w:b/>
                        <w:bCs/>
                        <w:color w:val="000000" w:themeColor="text1"/>
                        <w:kern w:val="24"/>
                        <w:sz w:val="14"/>
                        <w:szCs w:val="14"/>
                      </w:rPr>
                      <w:br/>
                      <w:t>B002</w:t>
                    </w:r>
                  </w:p>
                </w:txbxContent>
              </v:textbox>
            </v:rect>
            <v:rect id="Rechteck 23581" o:spid="_x0000_s1061" style="position:absolute;left:8393;top:17051;width:3771;height:4213;visibility:visible;v-text-anchor:middle" fillcolor="#becdd7" stroked="f" strokecolor="black [3213]">
              <v:shadow color="#eeece1 [3214]" opacity="49150f" offset=".74833mm,.74833mm"/>
              <v:textbox inset="0,0,0,0">
                <w:txbxContent>
                  <w:p w:rsidR="00101786" w:rsidRPr="00707994" w:rsidRDefault="00101786" w:rsidP="00101786">
                    <w:pPr>
                      <w:pStyle w:val="StandardWeb"/>
                      <w:spacing w:before="0" w:beforeAutospacing="0" w:after="0" w:afterAutospacing="0" w:line="264" w:lineRule="auto"/>
                      <w:jc w:val="center"/>
                      <w:textAlignment w:val="baseline"/>
                      <w:rPr>
                        <w:sz w:val="14"/>
                        <w:szCs w:val="14"/>
                      </w:rPr>
                    </w:pPr>
                    <w:proofErr w:type="spellStart"/>
                    <w:r w:rsidRPr="00707994">
                      <w:rPr>
                        <w:rFonts w:ascii="Arial" w:eastAsia="MS PGothic" w:hAnsi="Arial" w:cstheme="minorBidi"/>
                        <w:b/>
                        <w:bCs/>
                        <w:color w:val="000000" w:themeColor="text1"/>
                        <w:kern w:val="24"/>
                        <w:sz w:val="14"/>
                        <w:szCs w:val="14"/>
                      </w:rPr>
                      <w:t>E</w:t>
                    </w:r>
                    <w:r>
                      <w:rPr>
                        <w:rFonts w:ascii="Arial" w:eastAsia="MS PGothic" w:hAnsi="Arial" w:cstheme="minorBidi"/>
                        <w:b/>
                        <w:bCs/>
                        <w:color w:val="000000" w:themeColor="text1"/>
                        <w:kern w:val="24"/>
                        <w:sz w:val="14"/>
                        <w:szCs w:val="14"/>
                      </w:rPr>
                      <w:t>duct</w:t>
                    </w:r>
                    <w:proofErr w:type="spellEnd"/>
                    <w:r w:rsidRPr="00707994">
                      <w:rPr>
                        <w:rFonts w:ascii="Arial" w:eastAsia="MS PGothic" w:hAnsi="Arial" w:cstheme="minorBidi"/>
                        <w:b/>
                        <w:bCs/>
                        <w:color w:val="000000" w:themeColor="text1"/>
                        <w:kern w:val="24"/>
                        <w:sz w:val="14"/>
                        <w:szCs w:val="14"/>
                      </w:rPr>
                      <w:br/>
                      <w:t>tank</w:t>
                    </w:r>
                    <w:r w:rsidRPr="00707994">
                      <w:rPr>
                        <w:rFonts w:ascii="Arial" w:eastAsia="MS PGothic" w:hAnsi="Arial" w:cstheme="minorBidi"/>
                        <w:b/>
                        <w:bCs/>
                        <w:color w:val="000000" w:themeColor="text1"/>
                        <w:kern w:val="24"/>
                        <w:sz w:val="14"/>
                        <w:szCs w:val="14"/>
                      </w:rPr>
                      <w:br/>
                      <w:t>B003</w:t>
                    </w:r>
                  </w:p>
                </w:txbxContent>
              </v:textbox>
            </v:rect>
            <v:shape id="Gewinkelte Verbindung 23582" o:spid="_x0000_s1062" type="#_x0000_t34" style="position:absolute;left:6007;top:12722;width:4388;height:4190;rotation:90;flip:x;visibility:visible;mso-wrap-style:square" o:connectortype="elbow" filled="t" fillcolor="black" strokeweight="1pt">
              <v:stroke joinstyle="round"/>
              <v:shadow color="#eeece1 [3214]"/>
            </v:shape>
            <v:shape id="Gewinkelte Verbindung 23583" o:spid="_x0000_s1063" type="#_x0000_t34" style="position:absolute;left:3909;top:14864;width:4388;height:0;rotation:90;visibility:visible;mso-wrap-style:square" o:connectortype="elbow" filled="t" fillcolor="black" strokeweight="1pt">
              <v:stroke joinstyle="round"/>
              <v:shadow color="#eeece1 [3214]"/>
            </v:shape>
            <v:line id="Gerade Verbindung 23584" o:spid="_x0000_s1064" style="position:absolute;visibility:visible;mso-wrap-style:square" from="35206,12677" to="35206,17065" o:connectortype="straight" filled="t" fillcolor="black" strokeweight="1pt">
              <v:shadow color="#eeece1 [3214]"/>
            </v:line>
            <v:line id="Gerade Verbindung 23585" o:spid="_x0000_s1065" style="position:absolute;visibility:visible;mso-wrap-style:square" from="35162,6007" to="35162,8438" o:connectortype="straight" filled="t" fillcolor="black" strokeweight="1pt">
              <v:shadow color="#eeece1 [3214]"/>
            </v:line>
            <v:line id="Gerade Verbindung 23586" o:spid="_x0000_s1066" style="position:absolute;visibility:visible;mso-wrap-style:square" from="6096,6007" to="6096,8438" o:connectortype="straight" filled="t" fillcolor="black" strokeweight="1pt">
              <v:shadow color="#eeece1 [3214]"/>
            </v:line>
            <v:line id="Gerade Verbindung 23587" o:spid="_x0000_s1067" style="position:absolute;flip:x;visibility:visible;mso-wrap-style:square" from="6096,6007" to="35240,6007" o:connectortype="straight" filled="t" fillcolor="black" strokeweight="1pt">
              <v:shadow color="#eeece1 [3214]"/>
            </v:line>
            <w10:wrap type="none"/>
            <w10:anchorlock/>
          </v:group>
        </w:pict>
      </w:r>
    </w:p>
    <w:p w:rsidR="00EE4B53" w:rsidRPr="0086125C" w:rsidRDefault="001F018F" w:rsidP="00EE4B53">
      <w:pPr>
        <w:rPr>
          <w:lang w:val="en-US"/>
        </w:rPr>
      </w:pPr>
      <w:r w:rsidRPr="0086125C">
        <w:rPr>
          <w:noProof/>
          <w:lang w:eastAsia="de-DE" w:bidi="ar-SA"/>
        </w:rPr>
        <w:drawing>
          <wp:inline distT="0" distB="0" distL="0" distR="0">
            <wp:extent cx="3962400" cy="2305050"/>
            <wp:effectExtent l="0" t="0" r="0" b="0"/>
            <wp:docPr id="18" name="Grafik 18" descr="N:\SCE_V8\P03_01_eng\SCE_Folie_15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N:\SCE_V8\P03_01_eng\SCE_Folie_15_e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2400" cy="2305050"/>
                    </a:xfrm>
                    <a:prstGeom prst="rect">
                      <a:avLst/>
                    </a:prstGeom>
                    <a:noFill/>
                    <a:ln>
                      <a:noFill/>
                    </a:ln>
                  </pic:spPr>
                </pic:pic>
              </a:graphicData>
            </a:graphic>
          </wp:inline>
        </w:drawing>
      </w:r>
    </w:p>
    <w:p w:rsidR="00EE4B53" w:rsidRPr="0086125C" w:rsidRDefault="00EE4B53" w:rsidP="001F018F">
      <w:pPr>
        <w:pStyle w:val="Beschriftung"/>
        <w:jc w:val="left"/>
        <w:rPr>
          <w:lang w:val="en-US"/>
        </w:rPr>
      </w:pPr>
      <w:r w:rsidRPr="0086125C">
        <w:rPr>
          <w:lang w:val="en-US"/>
        </w:rPr>
        <w:t xml:space="preserve">Figure </w:t>
      </w:r>
      <w:r w:rsidR="00621479" w:rsidRPr="0086125C">
        <w:rPr>
          <w:lang w:val="en-US"/>
        </w:rPr>
        <w:fldChar w:fldCharType="begin"/>
      </w:r>
      <w:r w:rsidRPr="0086125C">
        <w:rPr>
          <w:lang w:val="en-US"/>
        </w:rPr>
        <w:instrText xml:space="preserve"> SEQ Figure \* ARABIC </w:instrText>
      </w:r>
      <w:r w:rsidR="00621479" w:rsidRPr="0086125C">
        <w:rPr>
          <w:lang w:val="en-US"/>
        </w:rPr>
        <w:fldChar w:fldCharType="separate"/>
      </w:r>
      <w:r w:rsidR="00F05D47">
        <w:rPr>
          <w:noProof/>
          <w:lang w:val="en-US"/>
        </w:rPr>
        <w:t>1</w:t>
      </w:r>
      <w:r w:rsidR="00621479" w:rsidRPr="0086125C">
        <w:rPr>
          <w:lang w:val="en-US"/>
        </w:rPr>
        <w:fldChar w:fldCharType="end"/>
      </w:r>
      <w:r w:rsidRPr="0086125C">
        <w:rPr>
          <w:lang w:val="en-US"/>
        </w:rPr>
        <w:t>: From p</w:t>
      </w:r>
      <w:r w:rsidR="008A3DA3">
        <w:rPr>
          <w:lang w:val="en-US"/>
        </w:rPr>
        <w:t>lant</w:t>
      </w:r>
      <w:r w:rsidRPr="0086125C">
        <w:rPr>
          <w:lang w:val="en-US"/>
        </w:rPr>
        <w:t xml:space="preserve"> model to plant hierarchy</w:t>
      </w:r>
    </w:p>
    <w:p w:rsidR="00EE4B53" w:rsidRPr="0086125C" w:rsidRDefault="00EE4B53" w:rsidP="00EE4B53">
      <w:pPr>
        <w:rPr>
          <w:lang w:val="en-US"/>
        </w:rPr>
      </w:pPr>
      <w:r w:rsidRPr="0086125C">
        <w:rPr>
          <w:lang w:val="en-US"/>
        </w:rPr>
        <w:t>The pla</w:t>
      </w:r>
      <w:r>
        <w:rPr>
          <w:lang w:val="en-US"/>
        </w:rPr>
        <w:t>nt hi</w:t>
      </w:r>
      <w:r w:rsidRPr="0086125C">
        <w:rPr>
          <w:lang w:val="en-US"/>
        </w:rPr>
        <w:t xml:space="preserve">erarchy essentially </w:t>
      </w:r>
      <w:r w:rsidR="008A3DA3">
        <w:rPr>
          <w:lang w:val="en-US"/>
        </w:rPr>
        <w:t xml:space="preserve">has </w:t>
      </w:r>
      <w:r w:rsidRPr="0086125C">
        <w:rPr>
          <w:lang w:val="en-US"/>
        </w:rPr>
        <w:t>three functions:</w:t>
      </w:r>
    </w:p>
    <w:p w:rsidR="00EE4B53" w:rsidRPr="0086125C" w:rsidRDefault="00EE4B53" w:rsidP="00EE4B53">
      <w:pPr>
        <w:pStyle w:val="SiemensListe"/>
        <w:suppressAutoHyphens/>
        <w:rPr>
          <w:lang w:val="en-US"/>
        </w:rPr>
      </w:pPr>
      <w:r w:rsidRPr="0086125C">
        <w:rPr>
          <w:lang w:val="en-US"/>
        </w:rPr>
        <w:t>It map</w:t>
      </w:r>
      <w:r w:rsidR="008A3DA3">
        <w:rPr>
          <w:lang w:val="en-US"/>
        </w:rPr>
        <w:t>s</w:t>
      </w:r>
      <w:r w:rsidRPr="0086125C">
        <w:rPr>
          <w:lang w:val="en-US"/>
        </w:rPr>
        <w:t xml:space="preserve"> a hierarchical name schem</w:t>
      </w:r>
      <w:r>
        <w:rPr>
          <w:lang w:val="en-US"/>
        </w:rPr>
        <w:t>e</w:t>
      </w:r>
      <w:r w:rsidRPr="0086125C">
        <w:rPr>
          <w:lang w:val="en-US"/>
        </w:rPr>
        <w:t xml:space="preserve"> that can be used to break down a compl</w:t>
      </w:r>
      <w:r w:rsidR="00E9546E">
        <w:rPr>
          <w:lang w:val="en-US"/>
        </w:rPr>
        <w:t>ex</w:t>
      </w:r>
      <w:r w:rsidRPr="0086125C">
        <w:rPr>
          <w:lang w:val="en-US"/>
        </w:rPr>
        <w:t xml:space="preserve"> system into parti</w:t>
      </w:r>
      <w:r w:rsidR="00535FAA">
        <w:rPr>
          <w:lang w:val="en-US"/>
        </w:rPr>
        <w:t>al tasks that can be solved with acceptable effort</w:t>
      </w:r>
      <w:r w:rsidRPr="0086125C">
        <w:rPr>
          <w:lang w:val="en-US"/>
        </w:rPr>
        <w:t>.</w:t>
      </w:r>
    </w:p>
    <w:p w:rsidR="00EE4B53" w:rsidRPr="0086125C" w:rsidRDefault="00EE4B53" w:rsidP="00EE4B53">
      <w:pPr>
        <w:pStyle w:val="SiemensListe"/>
        <w:suppressAutoHyphens/>
        <w:rPr>
          <w:lang w:val="en-US"/>
        </w:rPr>
      </w:pPr>
      <w:r w:rsidRPr="0086125C">
        <w:rPr>
          <w:lang w:val="en-US"/>
        </w:rPr>
        <w:t>It is used for the structured storage of documents and objects in this hierarchical name schem</w:t>
      </w:r>
      <w:r>
        <w:rPr>
          <w:lang w:val="en-US"/>
        </w:rPr>
        <w:t>e</w:t>
      </w:r>
      <w:r w:rsidRPr="0086125C">
        <w:rPr>
          <w:lang w:val="en-US"/>
        </w:rPr>
        <w:t>.</w:t>
      </w:r>
    </w:p>
    <w:p w:rsidR="00EE4B53" w:rsidRPr="0086125C" w:rsidRDefault="00EE4B53" w:rsidP="00EE4B53">
      <w:pPr>
        <w:pStyle w:val="SiemensListe"/>
        <w:suppressAutoHyphens/>
        <w:rPr>
          <w:lang w:val="en-US"/>
        </w:rPr>
      </w:pPr>
      <w:r w:rsidRPr="0086125C">
        <w:rPr>
          <w:lang w:val="en-US"/>
        </w:rPr>
        <w:t xml:space="preserve">It allows for the automatic generation of the </w:t>
      </w:r>
      <w:r w:rsidR="009B4CF1">
        <w:rPr>
          <w:lang w:val="en-US"/>
        </w:rPr>
        <w:t>picture</w:t>
      </w:r>
      <w:r w:rsidRPr="0086125C">
        <w:rPr>
          <w:lang w:val="en-US"/>
        </w:rPr>
        <w:t xml:space="preserve"> hierarchy for operator control</w:t>
      </w:r>
      <w:r w:rsidR="00E9546E">
        <w:rPr>
          <w:lang w:val="en-US"/>
        </w:rPr>
        <w:t xml:space="preserve"> and monitoring</w:t>
      </w:r>
      <w:r w:rsidRPr="0086125C">
        <w:rPr>
          <w:lang w:val="en-US"/>
        </w:rPr>
        <w:t>.</w:t>
      </w:r>
    </w:p>
    <w:p w:rsidR="00EE4B53" w:rsidRPr="0086125C" w:rsidRDefault="00EE4B53" w:rsidP="00EE4B53">
      <w:pPr>
        <w:pStyle w:val="berschrift2"/>
        <w:rPr>
          <w:lang w:val="en-US"/>
        </w:rPr>
      </w:pPr>
      <w:r w:rsidRPr="0086125C">
        <w:rPr>
          <w:lang w:val="en-US"/>
        </w:rPr>
        <w:br w:type="page"/>
      </w:r>
      <w:r w:rsidRPr="0086125C">
        <w:rPr>
          <w:lang w:val="en-US"/>
        </w:rPr>
        <w:lastRenderedPageBreak/>
        <w:t>Theory</w:t>
      </w:r>
    </w:p>
    <w:p w:rsidR="00EE4B53" w:rsidRPr="0086125C" w:rsidRDefault="00EE4B53" w:rsidP="00EE4B53">
      <w:pPr>
        <w:pStyle w:val="berschrift3"/>
        <w:widowControl w:val="0"/>
        <w:rPr>
          <w:lang w:val="en-US"/>
        </w:rPr>
      </w:pPr>
      <w:r w:rsidRPr="0086125C">
        <w:rPr>
          <w:lang w:val="en-US"/>
        </w:rPr>
        <w:t>Structuring according to DIN EN 81346-1</w:t>
      </w:r>
    </w:p>
    <w:p w:rsidR="00EE4B53" w:rsidRPr="0086125C" w:rsidRDefault="00EE4B53" w:rsidP="00EE4B53">
      <w:pPr>
        <w:jc w:val="both"/>
        <w:rPr>
          <w:lang w:val="en-US"/>
        </w:rPr>
      </w:pPr>
      <w:r w:rsidRPr="0086125C">
        <w:rPr>
          <w:lang w:val="en-US"/>
        </w:rPr>
        <w:t>To specify, plan, create, maintain or operate a system effectively, the system as well as the information a</w:t>
      </w:r>
      <w:r>
        <w:rPr>
          <w:lang w:val="en-US"/>
        </w:rPr>
        <w:t xml:space="preserve">bout it is usually broken down </w:t>
      </w:r>
      <w:r w:rsidRPr="0086125C">
        <w:rPr>
          <w:lang w:val="en-US"/>
        </w:rPr>
        <w:t>into units. Each of</w:t>
      </w:r>
      <w:r>
        <w:rPr>
          <w:lang w:val="en-US"/>
        </w:rPr>
        <w:t xml:space="preserve"> these units can be subdivided </w:t>
      </w:r>
      <w:r w:rsidRPr="0086125C">
        <w:rPr>
          <w:lang w:val="en-US"/>
        </w:rPr>
        <w:t>further. This successive subdivision into units and the organization of these units is</w:t>
      </w:r>
      <w:r>
        <w:rPr>
          <w:lang w:val="en-US"/>
        </w:rPr>
        <w:t xml:space="preserve"> called</w:t>
      </w:r>
      <w:r w:rsidRPr="0086125C">
        <w:rPr>
          <w:lang w:val="en-US"/>
        </w:rPr>
        <w:t xml:space="preserve"> </w:t>
      </w:r>
      <w:r w:rsidRPr="0086125C">
        <w:rPr>
          <w:rStyle w:val="Hervorhebung"/>
          <w:lang w:val="en-US"/>
        </w:rPr>
        <w:t>Structuring</w:t>
      </w:r>
      <w:r w:rsidRPr="0086125C">
        <w:rPr>
          <w:lang w:val="en-US"/>
        </w:rPr>
        <w:t>.</w:t>
      </w:r>
    </w:p>
    <w:p w:rsidR="00EE4B53" w:rsidRPr="0086125C" w:rsidRDefault="00EE4B53" w:rsidP="00EE4B53">
      <w:pPr>
        <w:jc w:val="both"/>
        <w:rPr>
          <w:lang w:val="en-US"/>
        </w:rPr>
      </w:pPr>
      <w:r w:rsidRPr="0086125C">
        <w:rPr>
          <w:lang w:val="en-US"/>
        </w:rPr>
        <w:t>Two general rules apply in this case:</w:t>
      </w:r>
    </w:p>
    <w:p w:rsidR="00EE4B53" w:rsidRPr="0086125C" w:rsidRDefault="00EE4B53" w:rsidP="00EE4B53">
      <w:pPr>
        <w:jc w:val="both"/>
        <w:rPr>
          <w:i/>
          <w:lang w:val="en-US"/>
        </w:rPr>
      </w:pPr>
      <w:r w:rsidRPr="0086125C">
        <w:rPr>
          <w:b/>
          <w:lang w:val="en-US"/>
        </w:rPr>
        <w:t>Rule 1:</w:t>
      </w:r>
      <w:r w:rsidRPr="0086125C">
        <w:rPr>
          <w:i/>
          <w:lang w:val="en-US"/>
        </w:rPr>
        <w:t xml:space="preserve"> </w:t>
      </w:r>
      <w:r w:rsidRPr="00535FAA">
        <w:rPr>
          <w:lang w:val="en-US"/>
        </w:rPr>
        <w:t>A technical system has to be structured based on</w:t>
      </w:r>
      <w:r w:rsidRPr="0086125C">
        <w:rPr>
          <w:i/>
          <w:lang w:val="en-US"/>
        </w:rPr>
        <w:t xml:space="preserve"> '</w:t>
      </w:r>
      <w:r w:rsidR="00924960">
        <w:rPr>
          <w:b/>
          <w:i/>
          <w:lang w:val="en-US"/>
        </w:rPr>
        <w:t>is p</w:t>
      </w:r>
      <w:r w:rsidRPr="0086125C">
        <w:rPr>
          <w:b/>
          <w:i/>
          <w:lang w:val="en-US"/>
        </w:rPr>
        <w:t>art of’</w:t>
      </w:r>
      <w:r w:rsidRPr="0086125C">
        <w:rPr>
          <w:lang w:val="en-US"/>
        </w:rPr>
        <w:t xml:space="preserve"> relationships, applying the concept of </w:t>
      </w:r>
      <w:r w:rsidRPr="0086125C">
        <w:rPr>
          <w:rStyle w:val="Hervorhebung"/>
          <w:lang w:val="en-US"/>
        </w:rPr>
        <w:t xml:space="preserve">Aspects </w:t>
      </w:r>
      <w:r w:rsidRPr="0086125C">
        <w:rPr>
          <w:lang w:val="en-US"/>
        </w:rPr>
        <w:t>of objects.</w:t>
      </w:r>
    </w:p>
    <w:p w:rsidR="00EE4B53" w:rsidRPr="0086125C" w:rsidRDefault="00EE4B53" w:rsidP="00EE4B53">
      <w:pPr>
        <w:jc w:val="both"/>
        <w:rPr>
          <w:lang w:val="en-US"/>
        </w:rPr>
      </w:pPr>
      <w:r w:rsidRPr="0086125C">
        <w:rPr>
          <w:lang w:val="en-US"/>
        </w:rPr>
        <w:t xml:space="preserve">Aspects </w:t>
      </w:r>
      <w:r w:rsidR="00535FAA">
        <w:rPr>
          <w:lang w:val="en-US"/>
        </w:rPr>
        <w:t xml:space="preserve">act as filters for </w:t>
      </w:r>
      <w:r w:rsidRPr="0086125C">
        <w:rPr>
          <w:lang w:val="en-US"/>
        </w:rPr>
        <w:t>an object</w:t>
      </w:r>
      <w:r w:rsidR="00535FAA">
        <w:rPr>
          <w:lang w:val="en-US"/>
        </w:rPr>
        <w:t xml:space="preserve"> </w:t>
      </w:r>
      <w:r w:rsidRPr="0086125C">
        <w:rPr>
          <w:lang w:val="en-US"/>
        </w:rPr>
        <w:t>that is used to emphasize relevant information. Standard aspects focus on the following:</w:t>
      </w:r>
    </w:p>
    <w:p w:rsidR="00EE4B53" w:rsidRPr="0086125C" w:rsidRDefault="00EE4B53" w:rsidP="00EE4B53">
      <w:pPr>
        <w:pStyle w:val="SiemensListe"/>
        <w:suppressAutoHyphens/>
        <w:jc w:val="both"/>
        <w:rPr>
          <w:lang w:val="en-US"/>
        </w:rPr>
      </w:pPr>
      <w:r w:rsidRPr="0086125C">
        <w:rPr>
          <w:rStyle w:val="Hervorhebung"/>
          <w:lang w:val="en-US"/>
        </w:rPr>
        <w:t>Function aspect</w:t>
      </w:r>
      <w:r w:rsidRPr="0086125C">
        <w:rPr>
          <w:lang w:val="en-US"/>
        </w:rPr>
        <w:t>: What is the object’s task, or what is it actually doing?</w:t>
      </w:r>
      <w:r>
        <w:rPr>
          <w:lang w:val="en-US"/>
        </w:rPr>
        <w:t xml:space="preserve"> </w:t>
      </w:r>
    </w:p>
    <w:p w:rsidR="00EE4B53" w:rsidRPr="0086125C" w:rsidRDefault="00EE4B53" w:rsidP="00EE4B53">
      <w:pPr>
        <w:pStyle w:val="SiemensListe"/>
        <w:suppressAutoHyphens/>
        <w:jc w:val="both"/>
        <w:rPr>
          <w:lang w:val="en-US"/>
        </w:rPr>
      </w:pPr>
      <w:r w:rsidRPr="0086125C">
        <w:rPr>
          <w:rStyle w:val="Hervorhebung"/>
          <w:lang w:val="en-US"/>
        </w:rPr>
        <w:t>Product aspect</w:t>
      </w:r>
      <w:r w:rsidRPr="0086125C">
        <w:rPr>
          <w:lang w:val="en-US"/>
        </w:rPr>
        <w:t xml:space="preserve">: What are the means the object uses to perform </w:t>
      </w:r>
      <w:r>
        <w:rPr>
          <w:lang w:val="en-US"/>
        </w:rPr>
        <w:t xml:space="preserve">its </w:t>
      </w:r>
      <w:r w:rsidRPr="0086125C">
        <w:rPr>
          <w:lang w:val="en-US"/>
        </w:rPr>
        <w:t>task?</w:t>
      </w:r>
    </w:p>
    <w:p w:rsidR="00EE4B53" w:rsidRPr="0086125C" w:rsidRDefault="00924960" w:rsidP="00EE4B53">
      <w:pPr>
        <w:pStyle w:val="SiemensListe"/>
        <w:suppressAutoHyphens/>
        <w:jc w:val="both"/>
        <w:rPr>
          <w:lang w:val="en-US"/>
        </w:rPr>
      </w:pPr>
      <w:r>
        <w:rPr>
          <w:rStyle w:val="Hervorhebung"/>
          <w:lang w:val="en-US"/>
        </w:rPr>
        <w:t>Location</w:t>
      </w:r>
      <w:r w:rsidR="00EE4B53" w:rsidRPr="0086125C">
        <w:rPr>
          <w:rStyle w:val="Hervorhebung"/>
          <w:lang w:val="en-US"/>
        </w:rPr>
        <w:t xml:space="preserve"> aspect</w:t>
      </w:r>
      <w:r w:rsidR="00EE4B53" w:rsidRPr="0086125C">
        <w:rPr>
          <w:lang w:val="en-US"/>
        </w:rPr>
        <w:t xml:space="preserve">: </w:t>
      </w:r>
      <w:r>
        <w:rPr>
          <w:lang w:val="en-US"/>
        </w:rPr>
        <w:t>P</w:t>
      </w:r>
      <w:r w:rsidR="00EE4B53">
        <w:rPr>
          <w:lang w:val="en-US"/>
        </w:rPr>
        <w:t>lanned or</w:t>
      </w:r>
      <w:r w:rsidR="00EE4B53" w:rsidRPr="0086125C">
        <w:rPr>
          <w:lang w:val="en-US"/>
        </w:rPr>
        <w:t xml:space="preserve"> actual </w:t>
      </w:r>
      <w:r>
        <w:rPr>
          <w:lang w:val="en-US"/>
        </w:rPr>
        <w:t>location</w:t>
      </w:r>
      <w:r w:rsidR="00EE4B53" w:rsidRPr="0086125C">
        <w:rPr>
          <w:lang w:val="en-US"/>
        </w:rPr>
        <w:t xml:space="preserve"> of the object</w:t>
      </w:r>
    </w:p>
    <w:p w:rsidR="00EE4B53" w:rsidRPr="0086125C" w:rsidRDefault="00621479" w:rsidP="00EE4B53">
      <w:pPr>
        <w:jc w:val="both"/>
        <w:rPr>
          <w:lang w:val="en-US"/>
        </w:rPr>
      </w:pPr>
      <w:r w:rsidRPr="0086125C">
        <w:rPr>
          <w:lang w:val="en-US"/>
        </w:rPr>
        <w:fldChar w:fldCharType="begin"/>
      </w:r>
      <w:r w:rsidR="00EE4B53" w:rsidRPr="0086125C">
        <w:rPr>
          <w:lang w:val="en-US"/>
        </w:rPr>
        <w:instrText xml:space="preserve"> REF _Ref346919381 \h </w:instrText>
      </w:r>
      <w:r w:rsidRPr="0086125C">
        <w:rPr>
          <w:lang w:val="en-US"/>
        </w:rPr>
      </w:r>
      <w:r w:rsidRPr="0086125C">
        <w:rPr>
          <w:lang w:val="en-US"/>
        </w:rPr>
        <w:fldChar w:fldCharType="separate"/>
      </w:r>
      <w:r w:rsidR="00F05D47" w:rsidRPr="0086125C">
        <w:rPr>
          <w:lang w:val="en-US"/>
        </w:rPr>
        <w:t xml:space="preserve">Figure </w:t>
      </w:r>
      <w:r w:rsidR="00F05D47">
        <w:rPr>
          <w:noProof/>
          <w:lang w:val="en-US"/>
        </w:rPr>
        <w:t>2</w:t>
      </w:r>
      <w:r w:rsidRPr="0086125C">
        <w:rPr>
          <w:lang w:val="en-US"/>
        </w:rPr>
        <w:fldChar w:fldCharType="end"/>
      </w:r>
      <w:r w:rsidR="00EE4B53" w:rsidRPr="0086125C">
        <w:rPr>
          <w:lang w:val="en-US"/>
        </w:rPr>
        <w:t xml:space="preserve"> show</w:t>
      </w:r>
      <w:r w:rsidR="00EE4B53">
        <w:rPr>
          <w:lang w:val="en-US"/>
        </w:rPr>
        <w:t xml:space="preserve">s that the 'object for </w:t>
      </w:r>
      <w:r w:rsidR="00924960">
        <w:rPr>
          <w:lang w:val="en-US"/>
        </w:rPr>
        <w:t>filling'</w:t>
      </w:r>
      <w:r w:rsidR="00924960" w:rsidRPr="0086125C">
        <w:rPr>
          <w:lang w:val="en-US"/>
        </w:rPr>
        <w:t xml:space="preserve"> </w:t>
      </w:r>
      <w:r w:rsidR="00924960">
        <w:rPr>
          <w:lang w:val="en-US"/>
        </w:rPr>
        <w:t>'</w:t>
      </w:r>
      <w:r w:rsidR="00924960" w:rsidRPr="00924960">
        <w:rPr>
          <w:b/>
          <w:i/>
          <w:lang w:val="en-US"/>
        </w:rPr>
        <w:t>is</w:t>
      </w:r>
      <w:r w:rsidR="00924960">
        <w:rPr>
          <w:rStyle w:val="Hervorhebung"/>
          <w:lang w:val="en-US"/>
        </w:rPr>
        <w:t xml:space="preserve"> p</w:t>
      </w:r>
      <w:r w:rsidR="00EE4B53" w:rsidRPr="0086125C">
        <w:rPr>
          <w:rStyle w:val="Hervorhebung"/>
          <w:lang w:val="en-US"/>
        </w:rPr>
        <w:t>art of</w:t>
      </w:r>
      <w:r w:rsidR="00924960">
        <w:rPr>
          <w:lang w:val="en-US"/>
        </w:rPr>
        <w:t xml:space="preserve">' the </w:t>
      </w:r>
      <w:r w:rsidR="00EE4B53" w:rsidRPr="0086125C">
        <w:rPr>
          <w:lang w:val="en-US"/>
        </w:rPr>
        <w:t>object for manufacturing Product 1’ under the fun</w:t>
      </w:r>
      <w:r w:rsidR="00EE4B53">
        <w:rPr>
          <w:lang w:val="en-US"/>
        </w:rPr>
        <w:t>c</w:t>
      </w:r>
      <w:r w:rsidR="00EE4B53" w:rsidRPr="0086125C">
        <w:rPr>
          <w:lang w:val="en-US"/>
        </w:rPr>
        <w:t>tion aspect.</w:t>
      </w:r>
    </w:p>
    <w:p w:rsidR="00EE4B53" w:rsidRPr="0086125C" w:rsidRDefault="00EE4B53" w:rsidP="00EE4B53">
      <w:pPr>
        <w:jc w:val="both"/>
        <w:rPr>
          <w:i/>
          <w:lang w:val="en-US"/>
        </w:rPr>
      </w:pPr>
      <w:r w:rsidRPr="0086125C">
        <w:rPr>
          <w:b/>
          <w:lang w:val="en-US"/>
        </w:rPr>
        <w:t>Rule 2:</w:t>
      </w:r>
      <w:r w:rsidRPr="0086125C">
        <w:rPr>
          <w:b/>
          <w:i/>
          <w:lang w:val="en-US"/>
        </w:rPr>
        <w:t xml:space="preserve"> </w:t>
      </w:r>
      <w:r w:rsidRPr="0086125C">
        <w:rPr>
          <w:lang w:val="en-US"/>
        </w:rPr>
        <w:t xml:space="preserve">Structuring is carried out either from top to bottom </w:t>
      </w:r>
      <w:r w:rsidRPr="0086125C">
        <w:rPr>
          <w:szCs w:val="20"/>
          <w:lang w:val="en-US"/>
        </w:rPr>
        <w:t>(</w:t>
      </w:r>
      <w:r w:rsidRPr="0086125C">
        <w:rPr>
          <w:rStyle w:val="Hervorhebung"/>
          <w:lang w:val="en-US"/>
        </w:rPr>
        <w:t>top down</w:t>
      </w:r>
      <w:r w:rsidRPr="0086125C">
        <w:rPr>
          <w:szCs w:val="20"/>
          <w:lang w:val="en-US"/>
        </w:rPr>
        <w:t>) or from bottom to top (</w:t>
      </w:r>
      <w:r w:rsidRPr="0086125C">
        <w:rPr>
          <w:rStyle w:val="Hervorhebung"/>
          <w:lang w:val="en-US"/>
        </w:rPr>
        <w:t>bottom up</w:t>
      </w:r>
      <w:r w:rsidRPr="0086125C">
        <w:rPr>
          <w:szCs w:val="20"/>
          <w:lang w:val="en-US"/>
        </w:rPr>
        <w:t>).</w:t>
      </w:r>
    </w:p>
    <w:p w:rsidR="00EE4B53" w:rsidRPr="0086125C" w:rsidRDefault="00EE4B53" w:rsidP="00EE4B53">
      <w:pPr>
        <w:jc w:val="both"/>
        <w:rPr>
          <w:lang w:val="en-US"/>
        </w:rPr>
      </w:pPr>
      <w:r w:rsidRPr="0086125C">
        <w:rPr>
          <w:lang w:val="en-US"/>
        </w:rPr>
        <w:t xml:space="preserve">For the top down method, we </w:t>
      </w:r>
      <w:r w:rsidR="00924960">
        <w:rPr>
          <w:lang w:val="en-US"/>
        </w:rPr>
        <w:t>usually</w:t>
      </w:r>
      <w:r w:rsidRPr="0086125C">
        <w:rPr>
          <w:lang w:val="en-US"/>
        </w:rPr>
        <w:t xml:space="preserve">: </w:t>
      </w:r>
    </w:p>
    <w:p w:rsidR="00EE4B53" w:rsidRPr="00664B00" w:rsidRDefault="00EE4B53" w:rsidP="00664B00">
      <w:pPr>
        <w:pStyle w:val="SiemensNummerierung2"/>
        <w:numPr>
          <w:ilvl w:val="0"/>
          <w:numId w:val="15"/>
        </w:numPr>
        <w:suppressAutoHyphens/>
        <w:spacing w:after="0" w:line="264" w:lineRule="auto"/>
        <w:ind w:left="1276" w:hanging="283"/>
        <w:jc w:val="both"/>
      </w:pPr>
      <w:r w:rsidRPr="00664B00">
        <w:t>Select an object</w:t>
      </w:r>
    </w:p>
    <w:p w:rsidR="00EE4B53" w:rsidRPr="00664B00" w:rsidRDefault="00EE4B53" w:rsidP="00664B00">
      <w:pPr>
        <w:pStyle w:val="SiemensNummerierung2"/>
        <w:numPr>
          <w:ilvl w:val="0"/>
          <w:numId w:val="15"/>
        </w:numPr>
        <w:suppressAutoHyphens/>
        <w:spacing w:after="0" w:line="264" w:lineRule="auto"/>
        <w:ind w:left="1276" w:hanging="283"/>
        <w:jc w:val="both"/>
      </w:pPr>
      <w:r w:rsidRPr="00664B00">
        <w:t>Select the suitable aspect</w:t>
      </w:r>
    </w:p>
    <w:p w:rsidR="00EE4B53" w:rsidRPr="0083007F" w:rsidRDefault="00EE4B53" w:rsidP="00664B00">
      <w:pPr>
        <w:pStyle w:val="SiemensNummerierung2"/>
        <w:numPr>
          <w:ilvl w:val="0"/>
          <w:numId w:val="15"/>
        </w:numPr>
        <w:suppressAutoHyphens/>
        <w:spacing w:after="0" w:line="264" w:lineRule="auto"/>
        <w:ind w:left="1276" w:hanging="283"/>
        <w:jc w:val="both"/>
        <w:rPr>
          <w:lang w:val="en-US"/>
        </w:rPr>
      </w:pPr>
      <w:r w:rsidRPr="0083007F">
        <w:rPr>
          <w:lang w:val="en-US"/>
        </w:rPr>
        <w:t>Determine the sub-objects in the se</w:t>
      </w:r>
      <w:r w:rsidR="00924960" w:rsidRPr="0083007F">
        <w:rPr>
          <w:lang w:val="en-US"/>
        </w:rPr>
        <w:t>lected aspect if there are any</w:t>
      </w:r>
      <w:proofErr w:type="gramStart"/>
      <w:r w:rsidR="00924960" w:rsidRPr="0083007F">
        <w:rPr>
          <w:lang w:val="en-US"/>
        </w:rPr>
        <w:t>:</w:t>
      </w:r>
      <w:proofErr w:type="gramEnd"/>
      <w:r w:rsidR="00924960" w:rsidRPr="0083007F">
        <w:rPr>
          <w:lang w:val="en-US"/>
        </w:rPr>
        <w:br/>
      </w:r>
      <w:r w:rsidRPr="0083007F">
        <w:rPr>
          <w:lang w:val="en-US"/>
        </w:rPr>
        <w:t>Steps 1 to 3 can be repeated iteratively for the defined sub-objects as often as required.</w:t>
      </w:r>
    </w:p>
    <w:p w:rsidR="00EE4B53" w:rsidRPr="0086125C" w:rsidRDefault="00664B00" w:rsidP="00EE4B53">
      <w:pPr>
        <w:pStyle w:val="SiemensNummerierung2"/>
        <w:numPr>
          <w:ilvl w:val="0"/>
          <w:numId w:val="0"/>
        </w:numPr>
        <w:suppressAutoHyphens/>
        <w:ind w:left="1191"/>
        <w:jc w:val="both"/>
        <w:rPr>
          <w:lang w:val="en-US"/>
        </w:rPr>
      </w:pPr>
      <w:r>
        <w:rPr>
          <w:lang w:val="en-US"/>
        </w:rPr>
        <w:t xml:space="preserve"> </w:t>
      </w:r>
    </w:p>
    <w:p w:rsidR="00EE4B53" w:rsidRPr="0086125C" w:rsidRDefault="00EE4B53" w:rsidP="00EE4B53">
      <w:pPr>
        <w:jc w:val="both"/>
        <w:rPr>
          <w:lang w:val="en-US"/>
        </w:rPr>
      </w:pPr>
      <w:r w:rsidRPr="0086125C">
        <w:rPr>
          <w:lang w:val="en-US"/>
        </w:rPr>
        <w:t>For the bottom up method, we</w:t>
      </w:r>
      <w:r w:rsidR="00924960">
        <w:rPr>
          <w:lang w:val="en-US"/>
        </w:rPr>
        <w:t xml:space="preserve"> usually</w:t>
      </w:r>
      <w:r w:rsidRPr="0086125C">
        <w:rPr>
          <w:lang w:val="en-US"/>
        </w:rPr>
        <w:t>:</w:t>
      </w:r>
    </w:p>
    <w:p w:rsidR="00EE4B53" w:rsidRPr="0083007F" w:rsidRDefault="00EE4B53" w:rsidP="00664B00">
      <w:pPr>
        <w:pStyle w:val="SiemensNummerierung2"/>
        <w:numPr>
          <w:ilvl w:val="0"/>
          <w:numId w:val="49"/>
        </w:numPr>
        <w:suppressAutoHyphens/>
        <w:spacing w:after="0" w:line="264" w:lineRule="auto"/>
        <w:rPr>
          <w:lang w:val="en-US"/>
        </w:rPr>
      </w:pPr>
      <w:r w:rsidRPr="0083007F">
        <w:rPr>
          <w:lang w:val="en-US"/>
        </w:rPr>
        <w:t>Select the aspect we want to work with</w:t>
      </w:r>
    </w:p>
    <w:p w:rsidR="00EE4B53" w:rsidRPr="0083007F" w:rsidRDefault="00EE4B53" w:rsidP="00664B00">
      <w:pPr>
        <w:pStyle w:val="SiemensNummerierung2"/>
        <w:numPr>
          <w:ilvl w:val="0"/>
          <w:numId w:val="15"/>
        </w:numPr>
        <w:suppressAutoHyphens/>
        <w:spacing w:after="0" w:line="264" w:lineRule="auto"/>
        <w:ind w:left="1276" w:hanging="283"/>
        <w:jc w:val="both"/>
        <w:rPr>
          <w:lang w:val="en-US"/>
        </w:rPr>
      </w:pPr>
      <w:r w:rsidRPr="0083007F">
        <w:rPr>
          <w:lang w:val="en-US"/>
        </w:rPr>
        <w:t>Select the objects that are to be considered together</w:t>
      </w:r>
    </w:p>
    <w:p w:rsidR="00EE4B53" w:rsidRPr="0083007F" w:rsidRDefault="00924960" w:rsidP="00664B00">
      <w:pPr>
        <w:pStyle w:val="SiemensNummerierung2"/>
        <w:numPr>
          <w:ilvl w:val="0"/>
          <w:numId w:val="15"/>
        </w:numPr>
        <w:suppressAutoHyphens/>
        <w:spacing w:after="0" w:line="264" w:lineRule="auto"/>
        <w:ind w:left="1276" w:hanging="283"/>
        <w:jc w:val="both"/>
        <w:rPr>
          <w:lang w:val="en-US"/>
        </w:rPr>
      </w:pPr>
      <w:r w:rsidRPr="0083007F">
        <w:rPr>
          <w:lang w:val="en-US"/>
        </w:rPr>
        <w:t xml:space="preserve">Introduce </w:t>
      </w:r>
      <w:r w:rsidR="00EE4B53" w:rsidRPr="0083007F">
        <w:rPr>
          <w:lang w:val="en-US"/>
        </w:rPr>
        <w:t>a higher level object for which the selected objects are parts in the selected aspect.</w:t>
      </w:r>
    </w:p>
    <w:p w:rsidR="00664B00" w:rsidRPr="0083007F" w:rsidRDefault="00664B00" w:rsidP="00664B00">
      <w:pPr>
        <w:spacing w:before="0" w:after="0" w:line="264" w:lineRule="auto"/>
        <w:jc w:val="both"/>
        <w:rPr>
          <w:lang w:val="en-US"/>
        </w:rPr>
      </w:pPr>
    </w:p>
    <w:p w:rsidR="00EE4B53" w:rsidRPr="0083007F" w:rsidRDefault="00EE4B53" w:rsidP="00664B00">
      <w:pPr>
        <w:spacing w:before="0" w:after="0" w:line="264" w:lineRule="auto"/>
        <w:jc w:val="both"/>
        <w:rPr>
          <w:lang w:val="en-US"/>
        </w:rPr>
      </w:pPr>
      <w:r w:rsidRPr="0083007F">
        <w:rPr>
          <w:lang w:val="en-US"/>
        </w:rPr>
        <w:t xml:space="preserve">As for the top down method, </w:t>
      </w:r>
      <w:r w:rsidR="00D0235C" w:rsidRPr="0083007F">
        <w:rPr>
          <w:lang w:val="en-US"/>
        </w:rPr>
        <w:t>s</w:t>
      </w:r>
      <w:r w:rsidRPr="0083007F">
        <w:rPr>
          <w:lang w:val="en-US"/>
        </w:rPr>
        <w:t xml:space="preserve">teps 1 to 3 can </w:t>
      </w:r>
      <w:r w:rsidR="00D0235C" w:rsidRPr="0083007F">
        <w:rPr>
          <w:lang w:val="en-US"/>
        </w:rPr>
        <w:t xml:space="preserve">also </w:t>
      </w:r>
      <w:r w:rsidRPr="0083007F">
        <w:rPr>
          <w:lang w:val="en-US"/>
        </w:rPr>
        <w:t xml:space="preserve">be repeated iteratively </w:t>
      </w:r>
      <w:r w:rsidR="00D0235C" w:rsidRPr="0083007F">
        <w:rPr>
          <w:lang w:val="en-US"/>
        </w:rPr>
        <w:t xml:space="preserve">here </w:t>
      </w:r>
      <w:r w:rsidRPr="0083007F">
        <w:rPr>
          <w:lang w:val="en-US"/>
        </w:rPr>
        <w:t>as often as necessary for each added higher level object. If an aspect is retained in the entire structure, the structure is called aspect-related according to the standard</w:t>
      </w:r>
      <w:r w:rsidR="00D0235C" w:rsidRPr="0083007F">
        <w:rPr>
          <w:lang w:val="en-US"/>
        </w:rPr>
        <w:t>, which means</w:t>
      </w:r>
      <w:r w:rsidRPr="0083007F">
        <w:rPr>
          <w:lang w:val="en-US"/>
        </w:rPr>
        <w:t xml:space="preserve"> function</w:t>
      </w:r>
      <w:r w:rsidR="00D0235C" w:rsidRPr="0083007F">
        <w:rPr>
          <w:lang w:val="en-US"/>
        </w:rPr>
        <w:t>-oriented</w:t>
      </w:r>
      <w:r w:rsidRPr="0083007F">
        <w:rPr>
          <w:lang w:val="en-US"/>
        </w:rPr>
        <w:t>, product</w:t>
      </w:r>
      <w:r w:rsidR="00D0235C" w:rsidRPr="0083007F">
        <w:rPr>
          <w:lang w:val="en-US"/>
        </w:rPr>
        <w:t xml:space="preserve">-oriented </w:t>
      </w:r>
      <w:r w:rsidRPr="0083007F">
        <w:rPr>
          <w:lang w:val="en-US"/>
        </w:rPr>
        <w:t>o</w:t>
      </w:r>
      <w:r w:rsidR="00D0235C" w:rsidRPr="0083007F">
        <w:rPr>
          <w:lang w:val="en-US"/>
        </w:rPr>
        <w:t>r location-oriented</w:t>
      </w:r>
      <w:r w:rsidRPr="0083007F">
        <w:rPr>
          <w:lang w:val="en-US"/>
        </w:rPr>
        <w:t>. A process engineering system is structured under the function aspect (function view).</w:t>
      </w:r>
      <w:r w:rsidR="00D0235C" w:rsidRPr="0083007F">
        <w:rPr>
          <w:lang w:val="en-US"/>
        </w:rPr>
        <w:t xml:space="preserve"> A f</w:t>
      </w:r>
      <w:r w:rsidRPr="0083007F">
        <w:rPr>
          <w:lang w:val="en-US"/>
        </w:rPr>
        <w:t>unction-</w:t>
      </w:r>
      <w:r w:rsidR="00D0235C" w:rsidRPr="0083007F">
        <w:rPr>
          <w:lang w:val="en-US"/>
        </w:rPr>
        <w:t>oriented structure is</w:t>
      </w:r>
      <w:r w:rsidRPr="0083007F">
        <w:rPr>
          <w:lang w:val="en-US"/>
        </w:rPr>
        <w:t xml:space="preserve"> based on the purpose of a system.</w:t>
      </w:r>
      <w:r w:rsidR="00664B00" w:rsidRPr="0083007F">
        <w:rPr>
          <w:lang w:val="en-US"/>
        </w:rPr>
        <w:t xml:space="preserve"> </w:t>
      </w:r>
      <w:r w:rsidRPr="0083007F">
        <w:rPr>
          <w:lang w:val="en-US"/>
        </w:rPr>
        <w:t>The purpose of a technical system is to perform a technical process whereby input variables (energy, Information, material) are processed into output variables</w:t>
      </w:r>
      <w:r w:rsidR="00D0235C" w:rsidRPr="0083007F">
        <w:rPr>
          <w:lang w:val="en-US"/>
        </w:rPr>
        <w:t xml:space="preserve"> (energy, information, material)</w:t>
      </w:r>
      <w:r w:rsidRPr="0083007F">
        <w:rPr>
          <w:lang w:val="en-US"/>
        </w:rPr>
        <w:t xml:space="preserve"> taking into account specific parameters.</w:t>
      </w:r>
      <w:r w:rsidR="00664B00" w:rsidRPr="0083007F">
        <w:rPr>
          <w:lang w:val="en-US"/>
        </w:rPr>
        <w:t xml:space="preserve"> </w:t>
      </w:r>
      <w:r w:rsidR="00621479" w:rsidRPr="00664B00">
        <w:fldChar w:fldCharType="begin"/>
      </w:r>
      <w:r w:rsidRPr="0083007F">
        <w:rPr>
          <w:lang w:val="en-US"/>
        </w:rPr>
        <w:instrText xml:space="preserve"> REF _Ref346919381 \h </w:instrText>
      </w:r>
      <w:r w:rsidR="00664B00" w:rsidRPr="0083007F">
        <w:rPr>
          <w:lang w:val="en-US"/>
        </w:rPr>
        <w:instrText xml:space="preserve"> \* MERGEFORMAT </w:instrText>
      </w:r>
      <w:r w:rsidR="00621479" w:rsidRPr="00664B00">
        <w:fldChar w:fldCharType="separate"/>
      </w:r>
      <w:r w:rsidR="00F05D47" w:rsidRPr="0086125C">
        <w:rPr>
          <w:lang w:val="en-US"/>
        </w:rPr>
        <w:t xml:space="preserve">Figure </w:t>
      </w:r>
      <w:r w:rsidR="00F05D47">
        <w:rPr>
          <w:lang w:val="en-US"/>
        </w:rPr>
        <w:t>2</w:t>
      </w:r>
      <w:r w:rsidR="00621479" w:rsidRPr="00664B00">
        <w:fldChar w:fldCharType="end"/>
      </w:r>
      <w:r w:rsidRPr="0083007F">
        <w:rPr>
          <w:lang w:val="en-US"/>
        </w:rPr>
        <w:t xml:space="preserve"> shows an example.</w:t>
      </w:r>
    </w:p>
    <w:p w:rsidR="00EE4B53" w:rsidRPr="0086125C" w:rsidRDefault="00EE4B53" w:rsidP="00EE4B53">
      <w:pPr>
        <w:rPr>
          <w:lang w:val="en-US"/>
        </w:rPr>
      </w:pPr>
    </w:p>
    <w:bookmarkStart w:id="3" w:name="_Ref264021994"/>
    <w:p w:rsidR="00EE4B53" w:rsidRPr="0086125C" w:rsidRDefault="00EE4B53" w:rsidP="00EE4B53">
      <w:pPr>
        <w:keepNext/>
        <w:jc w:val="center"/>
        <w:rPr>
          <w:lang w:val="en-US"/>
        </w:rPr>
      </w:pPr>
      <w:r w:rsidRPr="0086125C">
        <w:rPr>
          <w:lang w:val="en-US"/>
        </w:rPr>
        <w:object w:dxaOrig="11130" w:dyaOrig="66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3.6pt;height:240.35pt" o:ole="">
            <v:imagedata r:id="rId15" o:title=""/>
          </v:shape>
          <o:OLEObject Type="Embed" ProgID="Visio.Drawing.11" ShapeID="_x0000_i1026" DrawAspect="Content" ObjectID="_1510658754" r:id="rId16"/>
        </w:object>
      </w:r>
      <w:bookmarkStart w:id="4" w:name="_Ref346919381"/>
      <w:bookmarkStart w:id="5" w:name="_Ref346919372"/>
      <w:bookmarkEnd w:id="3"/>
      <w:r w:rsidRPr="0086125C">
        <w:rPr>
          <w:lang w:val="en-US"/>
        </w:rPr>
        <w:t xml:space="preserve">Figure </w:t>
      </w:r>
      <w:r w:rsidR="00621479" w:rsidRPr="0086125C">
        <w:rPr>
          <w:lang w:val="en-US"/>
        </w:rPr>
        <w:fldChar w:fldCharType="begin"/>
      </w:r>
      <w:r w:rsidRPr="0086125C">
        <w:rPr>
          <w:lang w:val="en-US"/>
        </w:rPr>
        <w:instrText xml:space="preserve"> SEQ Figure \* ARABIC </w:instrText>
      </w:r>
      <w:r w:rsidR="00621479" w:rsidRPr="0086125C">
        <w:rPr>
          <w:lang w:val="en-US"/>
        </w:rPr>
        <w:fldChar w:fldCharType="separate"/>
      </w:r>
      <w:r w:rsidR="00F05D47">
        <w:rPr>
          <w:noProof/>
          <w:lang w:val="en-US"/>
        </w:rPr>
        <w:t>2</w:t>
      </w:r>
      <w:r w:rsidR="00621479" w:rsidRPr="0086125C">
        <w:rPr>
          <w:lang w:val="en-US"/>
        </w:rPr>
        <w:fldChar w:fldCharType="end"/>
      </w:r>
      <w:bookmarkEnd w:id="4"/>
      <w:r w:rsidRPr="0086125C">
        <w:rPr>
          <w:lang w:val="en-US"/>
        </w:rPr>
        <w:t>: Function</w:t>
      </w:r>
      <w:r w:rsidR="00D0235C">
        <w:rPr>
          <w:lang w:val="en-US"/>
        </w:rPr>
        <w:t xml:space="preserve"> of the reactor and its </w:t>
      </w:r>
      <w:r w:rsidRPr="0086125C">
        <w:rPr>
          <w:lang w:val="en-US"/>
        </w:rPr>
        <w:t>sub</w:t>
      </w:r>
      <w:r w:rsidR="006B164C">
        <w:rPr>
          <w:lang w:val="en-US"/>
        </w:rPr>
        <w:t>-</w:t>
      </w:r>
      <w:r w:rsidRPr="0086125C">
        <w:rPr>
          <w:lang w:val="en-US"/>
        </w:rPr>
        <w:t>functions</w:t>
      </w:r>
      <w:bookmarkEnd w:id="5"/>
    </w:p>
    <w:p w:rsidR="00664B00" w:rsidRDefault="00664B00" w:rsidP="00EE4B53">
      <w:pPr>
        <w:jc w:val="both"/>
        <w:rPr>
          <w:lang w:val="en-US"/>
        </w:rPr>
      </w:pPr>
    </w:p>
    <w:p w:rsidR="002339A9" w:rsidRPr="0086125C" w:rsidRDefault="00EE4B53" w:rsidP="00EE4B53">
      <w:pPr>
        <w:jc w:val="both"/>
        <w:rPr>
          <w:lang w:val="en-US"/>
        </w:rPr>
      </w:pPr>
      <w:r w:rsidRPr="0086125C">
        <w:rPr>
          <w:lang w:val="en-US"/>
        </w:rPr>
        <w:t>Structuring</w:t>
      </w:r>
      <w:r w:rsidR="006B164C">
        <w:rPr>
          <w:lang w:val="en-US"/>
        </w:rPr>
        <w:t xml:space="preserve"> on </w:t>
      </w:r>
      <w:r>
        <w:rPr>
          <w:lang w:val="en-US"/>
        </w:rPr>
        <w:t>this basi</w:t>
      </w:r>
      <w:r w:rsidRPr="0086125C">
        <w:rPr>
          <w:lang w:val="en-US"/>
        </w:rPr>
        <w:t>s prov</w:t>
      </w:r>
      <w:r>
        <w:rPr>
          <w:lang w:val="en-US"/>
        </w:rPr>
        <w:t xml:space="preserve">ides a system that can be used </w:t>
      </w:r>
      <w:r w:rsidRPr="0086125C">
        <w:rPr>
          <w:lang w:val="en-US"/>
        </w:rPr>
        <w:t xml:space="preserve">during all phases of the life cycle: planning the </w:t>
      </w:r>
      <w:r w:rsidR="006B164C">
        <w:rPr>
          <w:lang w:val="en-US"/>
        </w:rPr>
        <w:t>plant</w:t>
      </w:r>
      <w:r w:rsidRPr="0086125C">
        <w:rPr>
          <w:lang w:val="en-US"/>
        </w:rPr>
        <w:t xml:space="preserve">, automating the </w:t>
      </w:r>
      <w:r w:rsidR="006B164C">
        <w:rPr>
          <w:lang w:val="en-US"/>
        </w:rPr>
        <w:t>plant</w:t>
      </w:r>
      <w:r w:rsidRPr="0086125C">
        <w:rPr>
          <w:lang w:val="en-US"/>
        </w:rPr>
        <w:t xml:space="preserve">, </w:t>
      </w:r>
      <w:r w:rsidR="006B164C">
        <w:rPr>
          <w:lang w:val="en-US"/>
        </w:rPr>
        <w:t>operating the plant.</w:t>
      </w:r>
    </w:p>
    <w:p w:rsidR="00EE4B53" w:rsidRPr="0086125C" w:rsidRDefault="00EE4B53" w:rsidP="00EE4B53">
      <w:pPr>
        <w:pStyle w:val="berschrift3"/>
        <w:rPr>
          <w:lang w:val="en-US"/>
        </w:rPr>
      </w:pPr>
      <w:r w:rsidRPr="0086125C">
        <w:rPr>
          <w:lang w:val="en-US"/>
        </w:rPr>
        <w:t>Structure of the Plant Hierarchy</w:t>
      </w:r>
    </w:p>
    <w:p w:rsidR="00EE4B53" w:rsidRPr="0086125C" w:rsidRDefault="00EE4B53" w:rsidP="00EE4B53">
      <w:pPr>
        <w:jc w:val="both"/>
        <w:rPr>
          <w:lang w:val="en-US"/>
        </w:rPr>
      </w:pPr>
      <w:r w:rsidRPr="0086125C">
        <w:rPr>
          <w:lang w:val="en-US"/>
        </w:rPr>
        <w:t xml:space="preserve">The plant hierarchy can be taken directly from the </w:t>
      </w:r>
      <w:r w:rsidR="006B164C">
        <w:rPr>
          <w:lang w:val="en-US"/>
        </w:rPr>
        <w:t>plant</w:t>
      </w:r>
      <w:r w:rsidRPr="0086125C">
        <w:rPr>
          <w:lang w:val="en-US"/>
        </w:rPr>
        <w:t xml:space="preserve"> structuring that was carried out when the </w:t>
      </w:r>
      <w:r w:rsidR="006B164C">
        <w:rPr>
          <w:lang w:val="en-US"/>
        </w:rPr>
        <w:t>plant</w:t>
      </w:r>
      <w:r w:rsidRPr="0086125C">
        <w:rPr>
          <w:lang w:val="en-US"/>
        </w:rPr>
        <w:t xml:space="preserve"> was planned. It has to be taken into account, however, that this structure is mapped 1:1 when deriving the </w:t>
      </w:r>
      <w:r w:rsidR="009B4CF1">
        <w:rPr>
          <w:lang w:val="en-US"/>
        </w:rPr>
        <w:t>picture</w:t>
      </w:r>
      <w:r w:rsidRPr="0086125C">
        <w:rPr>
          <w:lang w:val="en-US"/>
        </w:rPr>
        <w:t xml:space="preserve"> hierarchy from the plant hierarchy.</w:t>
      </w:r>
    </w:p>
    <w:p w:rsidR="00EE4B53" w:rsidRPr="0086125C" w:rsidRDefault="00EE4B53" w:rsidP="00EE4B53">
      <w:pPr>
        <w:jc w:val="both"/>
        <w:rPr>
          <w:lang w:val="en-US"/>
        </w:rPr>
      </w:pPr>
      <w:r w:rsidRPr="0086125C">
        <w:rPr>
          <w:lang w:val="en-US"/>
        </w:rPr>
        <w:t>W</w:t>
      </w:r>
      <w:r>
        <w:rPr>
          <w:lang w:val="en-US"/>
        </w:rPr>
        <w:t>hile planning a process plant,</w:t>
      </w:r>
      <w:r w:rsidRPr="0086125C">
        <w:rPr>
          <w:lang w:val="en-US"/>
        </w:rPr>
        <w:t xml:space="preserve"> the planning engineer creates a reference identification system that allows for the unique identification of an object in a</w:t>
      </w:r>
      <w:r w:rsidR="006B164C">
        <w:rPr>
          <w:lang w:val="en-US"/>
        </w:rPr>
        <w:t>n observed plant</w:t>
      </w:r>
      <w:r w:rsidRPr="0086125C">
        <w:rPr>
          <w:lang w:val="en-US"/>
        </w:rPr>
        <w:t>.</w:t>
      </w:r>
      <w:r w:rsidR="00664B00">
        <w:rPr>
          <w:lang w:val="en-US"/>
        </w:rPr>
        <w:t xml:space="preserve"> </w:t>
      </w:r>
      <w:r w:rsidRPr="0086125C">
        <w:rPr>
          <w:lang w:val="en-US"/>
        </w:rPr>
        <w:t>This reference identification system is based on structuring according to an aspect (for process plants, according to the function aspect).</w:t>
      </w:r>
    </w:p>
    <w:p w:rsidR="002339A9" w:rsidRPr="0086125C" w:rsidRDefault="00EE4B53" w:rsidP="00EE4B53">
      <w:pPr>
        <w:jc w:val="both"/>
        <w:rPr>
          <w:lang w:val="en-US"/>
        </w:rPr>
      </w:pPr>
      <w:r w:rsidRPr="0086125C">
        <w:rPr>
          <w:lang w:val="en-US"/>
        </w:rPr>
        <w:t xml:space="preserve">In </w:t>
      </w:r>
      <w:r w:rsidRPr="0086125C">
        <w:rPr>
          <w:rStyle w:val="Hervorhebung"/>
          <w:lang w:val="en-US"/>
        </w:rPr>
        <w:t>PCS 7</w:t>
      </w:r>
      <w:r w:rsidRPr="0086125C">
        <w:rPr>
          <w:lang w:val="en-US"/>
        </w:rPr>
        <w:t xml:space="preserve">, the reference identification system is called </w:t>
      </w:r>
      <w:r w:rsidR="006B164C">
        <w:rPr>
          <w:rStyle w:val="Hervorhebung"/>
          <w:lang w:val="en-US"/>
        </w:rPr>
        <w:t>Higher Level Designation</w:t>
      </w:r>
      <w:r w:rsidRPr="0086125C">
        <w:rPr>
          <w:rStyle w:val="Hervorhebung"/>
          <w:lang w:val="en-US"/>
        </w:rPr>
        <w:t xml:space="preserve"> System</w:t>
      </w:r>
      <w:r>
        <w:rPr>
          <w:rStyle w:val="Hervorhebung"/>
          <w:lang w:val="en-US"/>
        </w:rPr>
        <w:t xml:space="preserve"> (</w:t>
      </w:r>
      <w:r w:rsidRPr="0086125C">
        <w:rPr>
          <w:rStyle w:val="Hervorhebung"/>
          <w:lang w:val="en-US"/>
        </w:rPr>
        <w:t>HID)</w:t>
      </w:r>
      <w:r w:rsidRPr="0086125C">
        <w:rPr>
          <w:lang w:val="en-US"/>
        </w:rPr>
        <w:t xml:space="preserve">. The structure of the plant is </w:t>
      </w:r>
      <w:r w:rsidR="006B164C">
        <w:rPr>
          <w:lang w:val="en-US"/>
        </w:rPr>
        <w:t>implemented</w:t>
      </w:r>
      <w:r w:rsidRPr="0086125C">
        <w:rPr>
          <w:lang w:val="en-US"/>
        </w:rPr>
        <w:t xml:space="preserve"> </w:t>
      </w:r>
      <w:r w:rsidRPr="0086125C">
        <w:rPr>
          <w:rStyle w:val="Hervorhebung"/>
          <w:lang w:val="en-US"/>
        </w:rPr>
        <w:t>PCS 7</w:t>
      </w:r>
      <w:r w:rsidR="006B164C">
        <w:rPr>
          <w:lang w:val="en-US"/>
        </w:rPr>
        <w:t xml:space="preserve"> with</w:t>
      </w:r>
      <w:r w:rsidRPr="0086125C">
        <w:rPr>
          <w:lang w:val="en-US"/>
        </w:rPr>
        <w:t xml:space="preserve"> a folder structure. By nesting the hierarchy folders, compl</w:t>
      </w:r>
      <w:r w:rsidR="006B164C">
        <w:rPr>
          <w:lang w:val="en-US"/>
        </w:rPr>
        <w:t>ex plants</w:t>
      </w:r>
      <w:r w:rsidRPr="0086125C">
        <w:rPr>
          <w:lang w:val="en-US"/>
        </w:rPr>
        <w:t xml:space="preserve"> can </w:t>
      </w:r>
      <w:r w:rsidR="006B164C">
        <w:rPr>
          <w:lang w:val="en-US"/>
        </w:rPr>
        <w:t xml:space="preserve">also </w:t>
      </w:r>
      <w:r w:rsidRPr="0086125C">
        <w:rPr>
          <w:lang w:val="en-US"/>
        </w:rPr>
        <w:t>be mapped. By setting the number of levels, the depth of the structure can be specified project-wide. The maximum structural depth is limited to 8 levels.</w:t>
      </w:r>
    </w:p>
    <w:p w:rsidR="00EE4B53" w:rsidRPr="0086125C" w:rsidRDefault="00EE4B53" w:rsidP="00EE4B53">
      <w:pPr>
        <w:pStyle w:val="berschrift3"/>
        <w:rPr>
          <w:lang w:val="en-US"/>
        </w:rPr>
      </w:pPr>
      <w:r w:rsidRPr="0086125C">
        <w:rPr>
          <w:lang w:val="en-US"/>
        </w:rPr>
        <w:t xml:space="preserve">Deriving the </w:t>
      </w:r>
      <w:r w:rsidR="009B4CF1">
        <w:rPr>
          <w:lang w:val="en-US"/>
        </w:rPr>
        <w:t>P</w:t>
      </w:r>
      <w:r w:rsidRPr="0086125C">
        <w:rPr>
          <w:lang w:val="en-US"/>
        </w:rPr>
        <w:t>i</w:t>
      </w:r>
      <w:r w:rsidR="009B4CF1">
        <w:rPr>
          <w:lang w:val="en-US"/>
        </w:rPr>
        <w:t>cture</w:t>
      </w:r>
      <w:r w:rsidRPr="0086125C">
        <w:rPr>
          <w:lang w:val="en-US"/>
        </w:rPr>
        <w:t xml:space="preserve"> Hierarchy and OS Areas from the PH</w:t>
      </w:r>
    </w:p>
    <w:p w:rsidR="00EE4B53" w:rsidRPr="0086125C" w:rsidRDefault="00EE4B53" w:rsidP="002339A9">
      <w:pPr>
        <w:jc w:val="both"/>
        <w:rPr>
          <w:lang w:val="en-US"/>
        </w:rPr>
      </w:pPr>
      <w:r w:rsidRPr="0086125C">
        <w:rPr>
          <w:lang w:val="en-US"/>
        </w:rPr>
        <w:t xml:space="preserve">The OS </w:t>
      </w:r>
      <w:r w:rsidR="009B4CF1">
        <w:rPr>
          <w:lang w:val="en-US"/>
        </w:rPr>
        <w:t>picture</w:t>
      </w:r>
      <w:r w:rsidRPr="0086125C">
        <w:rPr>
          <w:lang w:val="en-US"/>
        </w:rPr>
        <w:t xml:space="preserve"> hierarchy for the plant op</w:t>
      </w:r>
      <w:r>
        <w:rPr>
          <w:lang w:val="en-US"/>
        </w:rPr>
        <w:t xml:space="preserve">erator on the operator station </w:t>
      </w:r>
      <w:r w:rsidRPr="0086125C">
        <w:rPr>
          <w:lang w:val="en-US"/>
        </w:rPr>
        <w:t xml:space="preserve">can be derived completely from the configured data of the plant hierarchy. This takes place automatically during </w:t>
      </w:r>
      <w:r w:rsidR="006B164C">
        <w:rPr>
          <w:lang w:val="en-US"/>
        </w:rPr>
        <w:t>a</w:t>
      </w:r>
      <w:r w:rsidRPr="0086125C">
        <w:rPr>
          <w:lang w:val="en-US"/>
        </w:rPr>
        <w:t xml:space="preserve"> generation run</w:t>
      </w:r>
      <w:r w:rsidR="006B164C">
        <w:rPr>
          <w:lang w:val="en-US"/>
        </w:rPr>
        <w:t xml:space="preserve"> which generates an</w:t>
      </w:r>
      <w:r w:rsidRPr="0086125C">
        <w:rPr>
          <w:lang w:val="en-US"/>
        </w:rPr>
        <w:t xml:space="preserve"> operating screen for each level. </w:t>
      </w:r>
      <w:r>
        <w:rPr>
          <w:lang w:val="en-US"/>
        </w:rPr>
        <w:t xml:space="preserve">In this screen, </w:t>
      </w:r>
      <w:r w:rsidRPr="0086125C">
        <w:rPr>
          <w:lang w:val="en-US"/>
        </w:rPr>
        <w:t>associated operator symbols are set up for all automation blocks</w:t>
      </w:r>
      <w:r w:rsidR="002339A9">
        <w:rPr>
          <w:lang w:val="en-US"/>
        </w:rPr>
        <w:t>, if available,</w:t>
      </w:r>
      <w:r w:rsidRPr="0086125C">
        <w:rPr>
          <w:lang w:val="en-US"/>
        </w:rPr>
        <w:t xml:space="preserve"> </w:t>
      </w:r>
      <w:r w:rsidR="002339A9">
        <w:rPr>
          <w:lang w:val="en-US"/>
        </w:rPr>
        <w:t xml:space="preserve">that are </w:t>
      </w:r>
      <w:r w:rsidRPr="0086125C">
        <w:rPr>
          <w:lang w:val="en-US"/>
        </w:rPr>
        <w:t>used in the charts of this level. In addit</w:t>
      </w:r>
      <w:r>
        <w:rPr>
          <w:lang w:val="en-US"/>
        </w:rPr>
        <w:t>i</w:t>
      </w:r>
      <w:r w:rsidRPr="0086125C">
        <w:rPr>
          <w:lang w:val="en-US"/>
        </w:rPr>
        <w:t>on, the corresponding group alarms and na</w:t>
      </w:r>
      <w:r w:rsidR="002339A9">
        <w:rPr>
          <w:lang w:val="en-US"/>
        </w:rPr>
        <w:t xml:space="preserve">vigation hierarchies are set up. </w:t>
      </w:r>
      <w:r w:rsidRPr="0086125C">
        <w:rPr>
          <w:lang w:val="en-US"/>
        </w:rPr>
        <w:t xml:space="preserve">It is possible to connect individual areas of the plant structure in the plant hierarchy to OS areas. In the case of large plants, plant </w:t>
      </w:r>
      <w:r>
        <w:rPr>
          <w:lang w:val="en-US"/>
        </w:rPr>
        <w:t xml:space="preserve">operators can thus be assigned </w:t>
      </w:r>
      <w:r w:rsidRPr="0086125C">
        <w:rPr>
          <w:lang w:val="en-US"/>
        </w:rPr>
        <w:t xml:space="preserve">only certain plant </w:t>
      </w:r>
      <w:r w:rsidR="002339A9">
        <w:rPr>
          <w:lang w:val="en-US"/>
        </w:rPr>
        <w:t xml:space="preserve">areas. In the process mode, </w:t>
      </w:r>
      <w:r w:rsidRPr="0086125C">
        <w:rPr>
          <w:lang w:val="en-US"/>
        </w:rPr>
        <w:t>plan</w:t>
      </w:r>
      <w:r>
        <w:rPr>
          <w:lang w:val="en-US"/>
        </w:rPr>
        <w:t>t operator</w:t>
      </w:r>
      <w:r w:rsidR="002339A9">
        <w:rPr>
          <w:lang w:val="en-US"/>
        </w:rPr>
        <w:t>s</w:t>
      </w:r>
      <w:r>
        <w:rPr>
          <w:lang w:val="en-US"/>
        </w:rPr>
        <w:t xml:space="preserve"> </w:t>
      </w:r>
      <w:r w:rsidR="002339A9">
        <w:rPr>
          <w:lang w:val="en-US"/>
        </w:rPr>
        <w:t xml:space="preserve">only </w:t>
      </w:r>
      <w:r>
        <w:rPr>
          <w:lang w:val="en-US"/>
        </w:rPr>
        <w:t>see and operate</w:t>
      </w:r>
      <w:r w:rsidRPr="0086125C">
        <w:rPr>
          <w:lang w:val="en-US"/>
        </w:rPr>
        <w:t xml:space="preserve"> those areas for which </w:t>
      </w:r>
      <w:r w:rsidR="002339A9">
        <w:rPr>
          <w:lang w:val="en-US"/>
        </w:rPr>
        <w:t>they have</w:t>
      </w:r>
      <w:r w:rsidRPr="0086125C">
        <w:rPr>
          <w:lang w:val="en-US"/>
        </w:rPr>
        <w:t xml:space="preserve"> the corresponding user </w:t>
      </w:r>
      <w:r w:rsidR="002339A9">
        <w:rPr>
          <w:lang w:val="en-US"/>
        </w:rPr>
        <w:t>permissions</w:t>
      </w:r>
      <w:r w:rsidRPr="0086125C">
        <w:rPr>
          <w:lang w:val="en-US"/>
        </w:rPr>
        <w:t xml:space="preserve">. </w:t>
      </w:r>
      <w:r w:rsidR="002339A9">
        <w:rPr>
          <w:lang w:val="en-US"/>
        </w:rPr>
        <w:t>Plus</w:t>
      </w:r>
      <w:r w:rsidRPr="0086125C">
        <w:rPr>
          <w:lang w:val="en-US"/>
        </w:rPr>
        <w:t xml:space="preserve"> only those messages </w:t>
      </w:r>
      <w:r>
        <w:rPr>
          <w:lang w:val="en-US"/>
        </w:rPr>
        <w:t xml:space="preserve">that are relevant </w:t>
      </w:r>
      <w:r w:rsidRPr="0086125C">
        <w:rPr>
          <w:lang w:val="en-US"/>
        </w:rPr>
        <w:t xml:space="preserve">to this </w:t>
      </w:r>
      <w:r>
        <w:rPr>
          <w:lang w:val="en-US"/>
        </w:rPr>
        <w:t>area</w:t>
      </w:r>
      <w:r w:rsidR="002339A9">
        <w:rPr>
          <w:lang w:val="en-US"/>
        </w:rPr>
        <w:t xml:space="preserve"> </w:t>
      </w:r>
      <w:r w:rsidR="002339A9" w:rsidRPr="0086125C">
        <w:rPr>
          <w:lang w:val="en-US"/>
        </w:rPr>
        <w:t>a</w:t>
      </w:r>
      <w:r w:rsidR="002339A9">
        <w:rPr>
          <w:lang w:val="en-US"/>
        </w:rPr>
        <w:t>re displayed</w:t>
      </w:r>
      <w:r>
        <w:rPr>
          <w:lang w:val="en-US"/>
        </w:rPr>
        <w:t xml:space="preserve">. As a rule, </w:t>
      </w:r>
      <w:r w:rsidRPr="0086125C">
        <w:rPr>
          <w:lang w:val="en-US"/>
        </w:rPr>
        <w:t xml:space="preserve">a </w:t>
      </w:r>
      <w:r>
        <w:rPr>
          <w:lang w:val="en-US"/>
        </w:rPr>
        <w:t>unit</w:t>
      </w:r>
      <w:r w:rsidRPr="0086125C">
        <w:rPr>
          <w:lang w:val="en-US"/>
        </w:rPr>
        <w:t xml:space="preserve"> corr</w:t>
      </w:r>
      <w:r>
        <w:rPr>
          <w:lang w:val="en-US"/>
        </w:rPr>
        <w:t>e</w:t>
      </w:r>
      <w:r w:rsidRPr="0086125C">
        <w:rPr>
          <w:lang w:val="en-US"/>
        </w:rPr>
        <w:t>sponds to an OS area</w:t>
      </w:r>
      <w:r w:rsidR="002339A9">
        <w:rPr>
          <w:lang w:val="en-US"/>
        </w:rPr>
        <w:t xml:space="preserve"> in the plant hierarchy</w:t>
      </w:r>
      <w:r w:rsidRPr="0086125C">
        <w:rPr>
          <w:lang w:val="en-US"/>
        </w:rPr>
        <w:t>.</w:t>
      </w:r>
    </w:p>
    <w:p w:rsidR="00664B00" w:rsidRDefault="00664B00">
      <w:pPr>
        <w:spacing w:before="0" w:after="0" w:line="240" w:lineRule="auto"/>
        <w:ind w:left="0"/>
        <w:rPr>
          <w:lang w:val="en-US"/>
        </w:rPr>
      </w:pPr>
      <w:r>
        <w:rPr>
          <w:lang w:val="en-US"/>
        </w:rPr>
        <w:br w:type="page"/>
      </w:r>
    </w:p>
    <w:p w:rsidR="00EE4B53" w:rsidRPr="0086125C" w:rsidRDefault="00EE4B53" w:rsidP="00EE4B53">
      <w:pPr>
        <w:jc w:val="both"/>
        <w:rPr>
          <w:lang w:val="en-US"/>
        </w:rPr>
      </w:pPr>
      <w:r w:rsidRPr="0086125C">
        <w:rPr>
          <w:lang w:val="en-US"/>
        </w:rPr>
        <w:lastRenderedPageBreak/>
        <w:t xml:space="preserve">In the general settings </w:t>
      </w:r>
      <w:r w:rsidR="002339A9">
        <w:rPr>
          <w:lang w:val="en-US"/>
        </w:rPr>
        <w:t>of</w:t>
      </w:r>
      <w:r w:rsidRPr="0086125C">
        <w:rPr>
          <w:lang w:val="en-US"/>
        </w:rPr>
        <w:t xml:space="preserve"> the plant hierarchy we specify the hierarchy level that is to be the OS area level for the plant hierarchy. For</w:t>
      </w:r>
      <w:r>
        <w:rPr>
          <w:lang w:val="en-US"/>
        </w:rPr>
        <w:t xml:space="preserve"> each hierarchy folder of this </w:t>
      </w:r>
      <w:r w:rsidRPr="0086125C">
        <w:rPr>
          <w:lang w:val="en-US"/>
        </w:rPr>
        <w:t>level, an area identifier is defined. The standard setting for the area identifier corresponds to the name of the hierarchy folder in the plant hierarchy.</w:t>
      </w:r>
      <w:r>
        <w:rPr>
          <w:lang w:val="en-US"/>
        </w:rPr>
        <w:t xml:space="preserve"> </w:t>
      </w:r>
      <w:r w:rsidRPr="0086125C">
        <w:rPr>
          <w:lang w:val="en-US"/>
        </w:rPr>
        <w:t xml:space="preserve">As soon as a hierarchy folder is provided with an area identifier, all lower level hierarchy folders and objects </w:t>
      </w:r>
      <w:r w:rsidR="002339A9">
        <w:rPr>
          <w:lang w:val="en-US"/>
        </w:rPr>
        <w:t xml:space="preserve">also </w:t>
      </w:r>
      <w:r w:rsidRPr="0086125C">
        <w:rPr>
          <w:lang w:val="en-US"/>
        </w:rPr>
        <w:t>receive the area identifier. The representation of the hierarchy levels always starts with the hierarchy level that is defined as OS area.</w:t>
      </w:r>
    </w:p>
    <w:p w:rsidR="00EE4B53" w:rsidRPr="0086125C" w:rsidRDefault="00EE4B53" w:rsidP="00EE4B53">
      <w:pPr>
        <w:pStyle w:val="berschrift3"/>
        <w:rPr>
          <w:lang w:val="en-US"/>
        </w:rPr>
      </w:pPr>
      <w:r w:rsidRPr="0086125C">
        <w:rPr>
          <w:lang w:val="en-US"/>
        </w:rPr>
        <w:t>AS-OS Assignment</w:t>
      </w:r>
    </w:p>
    <w:p w:rsidR="00EE4B53" w:rsidRPr="0086125C" w:rsidRDefault="00EE4B53" w:rsidP="00EE4B53">
      <w:pPr>
        <w:jc w:val="both"/>
        <w:rPr>
          <w:lang w:val="en-US"/>
        </w:rPr>
      </w:pPr>
      <w:r w:rsidRPr="0086125C">
        <w:rPr>
          <w:lang w:val="en-US"/>
        </w:rPr>
        <w:t xml:space="preserve">For each hierarchy folder, an operator station has to be assigned to an automation system in the plant view. This AS-OS assignment has the following consequences for the </w:t>
      </w:r>
      <w:r w:rsidR="002339A9">
        <w:rPr>
          <w:lang w:val="en-US"/>
        </w:rPr>
        <w:t>C</w:t>
      </w:r>
      <w:r w:rsidRPr="0086125C">
        <w:rPr>
          <w:lang w:val="en-US"/>
        </w:rPr>
        <w:t>ompon</w:t>
      </w:r>
      <w:r>
        <w:rPr>
          <w:lang w:val="en-US"/>
        </w:rPr>
        <w:t>ent view</w:t>
      </w:r>
      <w:r w:rsidRPr="0086125C">
        <w:rPr>
          <w:lang w:val="en-US"/>
        </w:rPr>
        <w:t>:</w:t>
      </w:r>
    </w:p>
    <w:p w:rsidR="00EE4B53" w:rsidRPr="0086125C" w:rsidRDefault="00EE4B53" w:rsidP="00EE4B53">
      <w:pPr>
        <w:pStyle w:val="SiemensListe"/>
        <w:suppressAutoHyphens/>
        <w:jc w:val="both"/>
        <w:rPr>
          <w:lang w:val="en-US"/>
        </w:rPr>
      </w:pPr>
      <w:r w:rsidRPr="0086125C">
        <w:rPr>
          <w:lang w:val="en-US"/>
        </w:rPr>
        <w:t>All CFCs and SFCs that are inserted in the plant view are stored in the chart folder of the assigned automation system.</w:t>
      </w:r>
    </w:p>
    <w:p w:rsidR="00EE4B53" w:rsidRPr="0086125C" w:rsidRDefault="00EE4B53" w:rsidP="00EE4B53">
      <w:pPr>
        <w:pStyle w:val="SiemensListe"/>
        <w:suppressAutoHyphens/>
        <w:jc w:val="both"/>
        <w:rPr>
          <w:lang w:val="en-US"/>
        </w:rPr>
      </w:pPr>
      <w:r w:rsidRPr="0086125C">
        <w:rPr>
          <w:lang w:val="en-US"/>
        </w:rPr>
        <w:t>All displays and reports that are inserted in the plant view are stored in the folder of the assigned operator station.</w:t>
      </w:r>
    </w:p>
    <w:p w:rsidR="00EE4B53" w:rsidRPr="0086125C" w:rsidRDefault="00EE4B53" w:rsidP="00EE4B53">
      <w:pPr>
        <w:pStyle w:val="berschrift3"/>
        <w:rPr>
          <w:lang w:val="en-US"/>
        </w:rPr>
      </w:pPr>
      <w:r w:rsidRPr="0086125C">
        <w:rPr>
          <w:lang w:val="en-US"/>
        </w:rPr>
        <w:t>Type Definition according to ISA-S88.01</w:t>
      </w:r>
    </w:p>
    <w:p w:rsidR="00EE4B53" w:rsidRPr="0086125C" w:rsidRDefault="00F05D47" w:rsidP="00EE4B53">
      <w:pPr>
        <w:widowControl w:val="0"/>
        <w:jc w:val="both"/>
        <w:rPr>
          <w:lang w:val="en-US"/>
        </w:rPr>
      </w:pPr>
      <w:r>
        <w:rPr>
          <w:lang w:val="en-US" w:eastAsia="zh-CN" w:bidi="ar-SA"/>
        </w:rPr>
        <w:pict>
          <v:shape id="_x0000_s1038" type="#_x0000_t75" style="position:absolute;left:0;text-align:left;margin-left:45.9pt;margin-top:5.85pt;width:106.55pt;height:320.55pt;z-index:251663872" wrapcoords="146 48 146 1903 2773 2331 4816 2331 146 3093 146 4948 2773 5376 4816 5376 146 6137 146 7898 3211 8421 4816 8421 2043 8802 0 9135 0 10943 3357 11466 4816 11466 3211 11704 0 12227 0 14035 3065 14511 4816 14511 1459 14939 0 15177 0 17033 3357 17556 4816 17556 4816 18317 876 18745 0 18888 0 20744 6276 21315 7589 21315 13719 21315 16492 21315 21016 20886 21162 20506 13865 19840 10070 19078 10654 19078 13427 18460 13719 17556 20724 17223 20724 16842 13719 16795 14011 16176 13427 16033 10508 16033 10070 15272 11238 15272 13573 14749 13573 14511 10070 13750 10070 12227 11238 12227 13719 11704 13719 11466 10070 10705 10070 9182 13573 8849 13281 8421 6859 8421 10216 7898 10070 6137 13573 5804 13281 5376 7443 5376 10070 4948 9924 3093 11238 3093 13573 2617 13427 2331 10070 1570 9924 48 146 48">
            <v:imagedata r:id="rId17" o:title=""/>
            <w10:wrap type="square"/>
          </v:shape>
          <o:OLEObject Type="Embed" ProgID="Visio.Drawing.11" ShapeID="_x0000_s1038" DrawAspect="Content" ObjectID="_1510658755" r:id="rId18"/>
        </w:pict>
      </w:r>
      <w:r w:rsidR="00EE4B53" w:rsidRPr="0086125C">
        <w:rPr>
          <w:lang w:val="en-US"/>
        </w:rPr>
        <w:t>If</w:t>
      </w:r>
      <w:r w:rsidR="002339A9">
        <w:rPr>
          <w:lang w:val="en-US"/>
        </w:rPr>
        <w:t xml:space="preserve">, when structuring the plant, </w:t>
      </w:r>
      <w:r w:rsidR="00EE4B53" w:rsidRPr="0086125C">
        <w:rPr>
          <w:lang w:val="en-US"/>
        </w:rPr>
        <w:t>the physical model according to DIN EN 61512-1</w:t>
      </w:r>
      <w:r w:rsidR="00EE4B53">
        <w:rPr>
          <w:lang w:val="en-US"/>
        </w:rPr>
        <w:t xml:space="preserve"> </w:t>
      </w:r>
      <w:r w:rsidR="00EE4B53" w:rsidRPr="0086125C">
        <w:rPr>
          <w:lang w:val="en-US"/>
        </w:rPr>
        <w:t>is used (refer to Figure 3)</w:t>
      </w:r>
      <w:r w:rsidR="002339A9" w:rsidRPr="0086125C">
        <w:rPr>
          <w:lang w:val="en-US"/>
        </w:rPr>
        <w:t xml:space="preserve"> </w:t>
      </w:r>
      <w:r w:rsidR="006D3F3B">
        <w:rPr>
          <w:lang w:val="en-US"/>
        </w:rPr>
        <w:t xml:space="preserve">which </w:t>
      </w:r>
      <w:r w:rsidR="00EE4B53" w:rsidRPr="0086125C">
        <w:rPr>
          <w:lang w:val="en-US"/>
        </w:rPr>
        <w:t xml:space="preserve">is largely identical </w:t>
      </w:r>
      <w:r w:rsidR="006D3F3B">
        <w:rPr>
          <w:lang w:val="en-US"/>
        </w:rPr>
        <w:t>to</w:t>
      </w:r>
      <w:r w:rsidR="00EE4B53" w:rsidRPr="0086125C">
        <w:rPr>
          <w:lang w:val="en-US"/>
        </w:rPr>
        <w:t xml:space="preserve"> the </w:t>
      </w:r>
      <w:r w:rsidR="002339A9">
        <w:rPr>
          <w:lang w:val="en-US"/>
        </w:rPr>
        <w:t>U.S.</w:t>
      </w:r>
      <w:r w:rsidR="00EE4B53" w:rsidRPr="0086125C">
        <w:rPr>
          <w:lang w:val="en-US"/>
        </w:rPr>
        <w:t xml:space="preserve"> standard ISA-S88.01-1995, </w:t>
      </w:r>
      <w:r w:rsidR="00EE4B53" w:rsidRPr="0086125C">
        <w:rPr>
          <w:rStyle w:val="Hervorhebung"/>
          <w:lang w:val="en-US"/>
        </w:rPr>
        <w:t>PCS 7</w:t>
      </w:r>
      <w:r w:rsidR="00EE4B53" w:rsidRPr="0086125C">
        <w:rPr>
          <w:lang w:val="en-US"/>
        </w:rPr>
        <w:t xml:space="preserve"> </w:t>
      </w:r>
      <w:r w:rsidR="006D3F3B">
        <w:rPr>
          <w:lang w:val="en-US"/>
        </w:rPr>
        <w:t>enables</w:t>
      </w:r>
      <w:r w:rsidR="00EE4B53" w:rsidRPr="0086125C">
        <w:rPr>
          <w:lang w:val="en-US"/>
        </w:rPr>
        <w:t xml:space="preserve"> </w:t>
      </w:r>
      <w:r w:rsidR="006D3F3B">
        <w:rPr>
          <w:lang w:val="en-US"/>
        </w:rPr>
        <w:t xml:space="preserve">the </w:t>
      </w:r>
      <w:r w:rsidR="00EE4B53" w:rsidRPr="0086125C">
        <w:rPr>
          <w:lang w:val="en-US"/>
        </w:rPr>
        <w:t xml:space="preserve">setup </w:t>
      </w:r>
      <w:r w:rsidR="006D3F3B">
        <w:rPr>
          <w:lang w:val="en-US"/>
        </w:rPr>
        <w:t xml:space="preserve">of </w:t>
      </w:r>
      <w:r w:rsidR="00EE4B53" w:rsidRPr="0086125C">
        <w:rPr>
          <w:lang w:val="en-US"/>
        </w:rPr>
        <w:t>a type-defined hierarchy.</w:t>
      </w:r>
    </w:p>
    <w:p w:rsidR="00EE4B53" w:rsidRPr="0086125C" w:rsidRDefault="00EE4B53" w:rsidP="00EE4B53">
      <w:pPr>
        <w:jc w:val="both"/>
        <w:rPr>
          <w:lang w:val="en-US"/>
        </w:rPr>
      </w:pPr>
      <w:r w:rsidRPr="0086125C">
        <w:rPr>
          <w:szCs w:val="20"/>
          <w:lang w:val="en-US"/>
        </w:rPr>
        <w:t xml:space="preserve">Only the four lower levels of the model </w:t>
      </w:r>
      <w:r w:rsidRPr="0086125C">
        <w:rPr>
          <w:lang w:val="en-US"/>
        </w:rPr>
        <w:t>(</w:t>
      </w:r>
      <w:r>
        <w:rPr>
          <w:lang w:val="en-US"/>
        </w:rPr>
        <w:t>process cell</w:t>
      </w:r>
      <w:r w:rsidRPr="0086125C">
        <w:rPr>
          <w:lang w:val="en-US"/>
        </w:rPr>
        <w:t xml:space="preserve">, </w:t>
      </w:r>
      <w:r>
        <w:rPr>
          <w:lang w:val="en-US"/>
        </w:rPr>
        <w:t>unit</w:t>
      </w:r>
      <w:r w:rsidRPr="0086125C">
        <w:rPr>
          <w:lang w:val="en-US"/>
        </w:rPr>
        <w:t xml:space="preserve">, </w:t>
      </w:r>
      <w:r>
        <w:rPr>
          <w:lang w:val="en-US"/>
        </w:rPr>
        <w:t>equipment module</w:t>
      </w:r>
      <w:r w:rsidRPr="0086125C">
        <w:rPr>
          <w:lang w:val="en-US"/>
        </w:rPr>
        <w:t xml:space="preserve"> and control </w:t>
      </w:r>
      <w:r>
        <w:rPr>
          <w:lang w:val="en-US"/>
        </w:rPr>
        <w:t>module</w:t>
      </w:r>
      <w:r w:rsidRPr="0086125C">
        <w:rPr>
          <w:lang w:val="en-US"/>
        </w:rPr>
        <w:t>) are specified in greater detail. They refer to certain types of facilities. Such a type is a group of process and control facilities that were combined for a certain purpose.</w:t>
      </w:r>
    </w:p>
    <w:p w:rsidR="00EE4B53" w:rsidRPr="0086125C" w:rsidRDefault="00EE4B53" w:rsidP="00EE4B53">
      <w:pPr>
        <w:jc w:val="both"/>
        <w:rPr>
          <w:lang w:val="en-US"/>
        </w:rPr>
      </w:pPr>
      <w:r w:rsidRPr="0086125C">
        <w:rPr>
          <w:lang w:val="en-US"/>
        </w:rPr>
        <w:t xml:space="preserve">If the type-defined hierarchy is to be used in </w:t>
      </w:r>
      <w:r w:rsidRPr="0086125C">
        <w:rPr>
          <w:rStyle w:val="Hervorhebung"/>
          <w:lang w:val="en-US"/>
        </w:rPr>
        <w:t>PCS 7</w:t>
      </w:r>
      <w:r w:rsidRPr="0086125C">
        <w:rPr>
          <w:lang w:val="en-US"/>
        </w:rPr>
        <w:t xml:space="preserve"> according to the standard ISA-S88.01, the up</w:t>
      </w:r>
      <w:r>
        <w:rPr>
          <w:lang w:val="en-US"/>
        </w:rPr>
        <w:t>p</w:t>
      </w:r>
      <w:r w:rsidRPr="0086125C">
        <w:rPr>
          <w:lang w:val="en-US"/>
        </w:rPr>
        <w:t xml:space="preserve">ermost folder of the plant hierarchy has to represent </w:t>
      </w:r>
      <w:r>
        <w:rPr>
          <w:lang w:val="en-US"/>
        </w:rPr>
        <w:t>the process cell level.</w:t>
      </w:r>
    </w:p>
    <w:p w:rsidR="00EE4B53" w:rsidRPr="0086125C" w:rsidRDefault="00EE4B53" w:rsidP="00EE4B53">
      <w:pPr>
        <w:jc w:val="both"/>
        <w:rPr>
          <w:lang w:val="en-US"/>
        </w:rPr>
      </w:pPr>
      <w:r w:rsidRPr="0086125C">
        <w:rPr>
          <w:lang w:val="en-US"/>
        </w:rPr>
        <w:t xml:space="preserve">Below the </w:t>
      </w:r>
      <w:r>
        <w:rPr>
          <w:lang w:val="en-US"/>
        </w:rPr>
        <w:t>process cell</w:t>
      </w:r>
      <w:r w:rsidRPr="0086125C">
        <w:rPr>
          <w:lang w:val="en-US"/>
        </w:rPr>
        <w:t xml:space="preserve"> level, the hierarchy folders can then be type-defined as </w:t>
      </w:r>
      <w:r>
        <w:rPr>
          <w:lang w:val="en-US"/>
        </w:rPr>
        <w:t>unit,</w:t>
      </w:r>
      <w:r w:rsidRPr="0086125C">
        <w:rPr>
          <w:lang w:val="en-US"/>
        </w:rPr>
        <w:t xml:space="preserve"> and below that as a</w:t>
      </w:r>
      <w:r>
        <w:rPr>
          <w:lang w:val="en-US"/>
        </w:rPr>
        <w:t>n</w:t>
      </w:r>
      <w:r w:rsidRPr="0086125C">
        <w:rPr>
          <w:lang w:val="en-US"/>
        </w:rPr>
        <w:t xml:space="preserve"> </w:t>
      </w:r>
      <w:r>
        <w:rPr>
          <w:lang w:val="en-US"/>
        </w:rPr>
        <w:t>equipment module</w:t>
      </w:r>
      <w:r w:rsidRPr="0086125C">
        <w:rPr>
          <w:lang w:val="en-US"/>
        </w:rPr>
        <w:t>.</w:t>
      </w:r>
    </w:p>
    <w:p w:rsidR="00EE4B53" w:rsidRPr="0086125C" w:rsidRDefault="00EE4B53" w:rsidP="00EE4B53">
      <w:pPr>
        <w:jc w:val="both"/>
        <w:rPr>
          <w:lang w:val="en-US"/>
        </w:rPr>
      </w:pPr>
      <w:r w:rsidRPr="0086125C">
        <w:rPr>
          <w:lang w:val="en-US"/>
        </w:rPr>
        <w:t>Folder</w:t>
      </w:r>
      <w:r>
        <w:rPr>
          <w:lang w:val="en-US"/>
        </w:rPr>
        <w:t>s</w:t>
      </w:r>
      <w:r w:rsidRPr="0086125C">
        <w:rPr>
          <w:lang w:val="en-US"/>
        </w:rPr>
        <w:t xml:space="preserve"> or levels that are not type-defined are designated as neutral and can be used for further structuring</w:t>
      </w:r>
      <w:r>
        <w:rPr>
          <w:lang w:val="en-US"/>
        </w:rPr>
        <w:t>,</w:t>
      </w:r>
      <w:r w:rsidRPr="0086125C">
        <w:rPr>
          <w:lang w:val="en-US"/>
        </w:rPr>
        <w:t xml:space="preserve"> or represent the level of the control </w:t>
      </w:r>
      <w:r>
        <w:rPr>
          <w:lang w:val="en-US"/>
        </w:rPr>
        <w:t>module</w:t>
      </w:r>
      <w:r w:rsidRPr="0086125C">
        <w:rPr>
          <w:lang w:val="en-US"/>
        </w:rPr>
        <w:t>s.</w:t>
      </w:r>
    </w:p>
    <w:p w:rsidR="00EE4B53" w:rsidRPr="0086125C" w:rsidRDefault="00EE4B53" w:rsidP="00EE4B53">
      <w:pPr>
        <w:jc w:val="both"/>
        <w:rPr>
          <w:lang w:val="en-US"/>
        </w:rPr>
      </w:pPr>
      <w:r w:rsidRPr="0086125C">
        <w:rPr>
          <w:lang w:val="en-US"/>
        </w:rPr>
        <w:t xml:space="preserve">Type definition is the basis for working with the </w:t>
      </w:r>
      <w:r w:rsidRPr="0086125C">
        <w:rPr>
          <w:rStyle w:val="Hervorhebung"/>
          <w:lang w:val="en-US"/>
        </w:rPr>
        <w:t>PCS 7</w:t>
      </w:r>
      <w:r w:rsidRPr="0086125C">
        <w:rPr>
          <w:lang w:val="en-US"/>
        </w:rPr>
        <w:t xml:space="preserve"> </w:t>
      </w:r>
      <w:r w:rsidR="006D3F3B">
        <w:rPr>
          <w:lang w:val="en-US"/>
        </w:rPr>
        <w:t xml:space="preserve">BATCH </w:t>
      </w:r>
      <w:r w:rsidRPr="0086125C">
        <w:rPr>
          <w:lang w:val="en-US"/>
        </w:rPr>
        <w:t>module</w:t>
      </w:r>
      <w:r w:rsidR="006D3F3B">
        <w:rPr>
          <w:lang w:val="en-US"/>
        </w:rPr>
        <w:t>.</w:t>
      </w:r>
      <w:r w:rsidRPr="0086125C">
        <w:rPr>
          <w:lang w:val="en-US"/>
        </w:rPr>
        <w:t xml:space="preserve"> It should be noted that only one </w:t>
      </w:r>
      <w:r>
        <w:rPr>
          <w:lang w:val="en-US"/>
        </w:rPr>
        <w:t>process cell</w:t>
      </w:r>
      <w:r w:rsidRPr="0086125C">
        <w:rPr>
          <w:lang w:val="en-US"/>
        </w:rPr>
        <w:t xml:space="preserve"> can be defined for each project. </w:t>
      </w:r>
    </w:p>
    <w:p w:rsidR="00EE4B53" w:rsidRPr="0086125C" w:rsidRDefault="00EE4B53" w:rsidP="00EE4B53">
      <w:pPr>
        <w:jc w:val="both"/>
        <w:rPr>
          <w:lang w:val="en-US"/>
        </w:rPr>
      </w:pPr>
    </w:p>
    <w:p w:rsidR="00EE4B53" w:rsidRDefault="00EE4B53" w:rsidP="00EE4B53">
      <w:pPr>
        <w:pStyle w:val="Beschriftung"/>
        <w:suppressAutoHyphens/>
        <w:jc w:val="left"/>
        <w:rPr>
          <w:lang w:val="en-US"/>
        </w:rPr>
      </w:pPr>
    </w:p>
    <w:p w:rsidR="00EE4B53" w:rsidRDefault="00EE4B53" w:rsidP="00EE4B53">
      <w:pPr>
        <w:pStyle w:val="Beschriftung"/>
        <w:suppressAutoHyphens/>
        <w:jc w:val="left"/>
        <w:rPr>
          <w:lang w:val="en-US"/>
        </w:rPr>
      </w:pPr>
    </w:p>
    <w:p w:rsidR="00EE4B53" w:rsidRPr="006D3F3B" w:rsidRDefault="00EE4B53" w:rsidP="00664B00">
      <w:pPr>
        <w:pStyle w:val="Beschriftung"/>
        <w:suppressAutoHyphens/>
        <w:jc w:val="left"/>
        <w:rPr>
          <w:lang w:val="en-US"/>
        </w:rPr>
      </w:pPr>
      <w:r w:rsidRPr="0086125C">
        <w:rPr>
          <w:lang w:val="en-US"/>
        </w:rPr>
        <w:t xml:space="preserve">Figure </w:t>
      </w:r>
      <w:r w:rsidR="00664B00" w:rsidRPr="0086125C">
        <w:rPr>
          <w:lang w:val="en-US"/>
        </w:rPr>
        <w:fldChar w:fldCharType="begin"/>
      </w:r>
      <w:r w:rsidR="00664B00" w:rsidRPr="0086125C">
        <w:rPr>
          <w:lang w:val="en-US"/>
        </w:rPr>
        <w:instrText xml:space="preserve"> SEQ Figure \* ARABIC </w:instrText>
      </w:r>
      <w:r w:rsidR="00664B00" w:rsidRPr="0086125C">
        <w:rPr>
          <w:lang w:val="en-US"/>
        </w:rPr>
        <w:fldChar w:fldCharType="separate"/>
      </w:r>
      <w:r w:rsidR="00F05D47">
        <w:rPr>
          <w:noProof/>
          <w:lang w:val="en-US"/>
        </w:rPr>
        <w:t>3</w:t>
      </w:r>
      <w:r w:rsidR="00664B00" w:rsidRPr="0086125C">
        <w:rPr>
          <w:lang w:val="en-US"/>
        </w:rPr>
        <w:fldChar w:fldCharType="end"/>
      </w:r>
      <w:r w:rsidRPr="0086125C">
        <w:rPr>
          <w:lang w:val="en-US"/>
        </w:rPr>
        <w:t xml:space="preserve">: Physical model according to </w:t>
      </w:r>
      <w:r w:rsidR="006D3F3B" w:rsidRPr="006D3F3B">
        <w:rPr>
          <w:lang w:val="en-US"/>
        </w:rPr>
        <w:t>DIN EN 61512</w:t>
      </w:r>
    </w:p>
    <w:p w:rsidR="003158DC" w:rsidRPr="003158DC" w:rsidRDefault="003158DC" w:rsidP="003158DC">
      <w:pPr>
        <w:rPr>
          <w:lang w:val="en-US"/>
        </w:rPr>
      </w:pPr>
    </w:p>
    <w:p w:rsidR="00EE4B53" w:rsidRPr="0086125C" w:rsidRDefault="00EE4B53" w:rsidP="00EE4B53">
      <w:pPr>
        <w:pStyle w:val="berschrift2"/>
        <w:rPr>
          <w:lang w:val="en-US"/>
        </w:rPr>
      </w:pPr>
      <w:r w:rsidRPr="0086125C">
        <w:rPr>
          <w:lang w:val="en-US"/>
        </w:rPr>
        <w:t>Literature</w:t>
      </w:r>
    </w:p>
    <w:p w:rsidR="00EE4B53" w:rsidRPr="0086125C" w:rsidRDefault="00EE4B53" w:rsidP="00EE4B53">
      <w:pPr>
        <w:rPr>
          <w:lang w:val="en-US"/>
        </w:rPr>
      </w:pPr>
      <w:r w:rsidRPr="0086125C">
        <w:rPr>
          <w:lang w:val="en-US"/>
        </w:rPr>
        <w:t>[1]</w:t>
      </w:r>
      <w:r w:rsidRPr="0086125C">
        <w:rPr>
          <w:lang w:val="en-US"/>
        </w:rPr>
        <w:tab/>
        <w:t>Online Help PH Siemens</w:t>
      </w:r>
    </w:p>
    <w:p w:rsidR="003158DC" w:rsidRPr="00423164" w:rsidRDefault="00EE4B53" w:rsidP="003158DC">
      <w:pPr>
        <w:ind w:left="1412" w:hanging="420"/>
        <w:rPr>
          <w:lang w:val="en-US"/>
        </w:rPr>
      </w:pPr>
      <w:r w:rsidRPr="0086125C">
        <w:rPr>
          <w:lang w:val="en-US"/>
        </w:rPr>
        <w:t>[2]</w:t>
      </w:r>
      <w:r w:rsidRPr="0086125C">
        <w:rPr>
          <w:lang w:val="en-US"/>
        </w:rPr>
        <w:tab/>
      </w:r>
      <w:r w:rsidR="006D3F3B">
        <w:rPr>
          <w:lang w:val="en-US"/>
        </w:rPr>
        <w:t>DIN</w:t>
      </w:r>
      <w:r w:rsidR="003158DC" w:rsidRPr="00423164">
        <w:rPr>
          <w:lang w:val="en-US"/>
        </w:rPr>
        <w:t xml:space="preserve"> EN 81346-1 (Ed. 2010-0</w:t>
      </w:r>
      <w:r w:rsidR="006D3F3B">
        <w:rPr>
          <w:lang w:val="en-US"/>
        </w:rPr>
        <w:t>5</w:t>
      </w:r>
      <w:r w:rsidR="003158DC" w:rsidRPr="00423164">
        <w:rPr>
          <w:lang w:val="en-US"/>
        </w:rPr>
        <w:t>)</w:t>
      </w:r>
      <w:r w:rsidR="003158DC">
        <w:rPr>
          <w:lang w:val="en-US"/>
        </w:rPr>
        <w:t xml:space="preserve">: </w:t>
      </w:r>
      <w:r w:rsidR="003158DC" w:rsidRPr="00423164">
        <w:rPr>
          <w:lang w:val="en-US"/>
        </w:rPr>
        <w:t>Industrial systems, installations and equipment and industrial products - Structuring principles and reference designations.</w:t>
      </w:r>
    </w:p>
    <w:p w:rsidR="00EE4B53" w:rsidRPr="0086125C" w:rsidRDefault="00EE4B53" w:rsidP="00664B00">
      <w:pPr>
        <w:ind w:left="284" w:firstLine="708"/>
        <w:rPr>
          <w:lang w:val="en-US"/>
        </w:rPr>
      </w:pPr>
      <w:r w:rsidRPr="0086125C">
        <w:rPr>
          <w:lang w:val="en-US"/>
        </w:rPr>
        <w:t>[3]</w:t>
      </w:r>
      <w:r w:rsidRPr="0086125C">
        <w:rPr>
          <w:lang w:val="en-US"/>
        </w:rPr>
        <w:tab/>
      </w:r>
      <w:r w:rsidR="006D3F3B">
        <w:rPr>
          <w:lang w:val="en-US"/>
        </w:rPr>
        <w:t xml:space="preserve">DIN </w:t>
      </w:r>
      <w:r w:rsidR="003158DC" w:rsidRPr="00423164">
        <w:rPr>
          <w:lang w:val="en-US"/>
        </w:rPr>
        <w:t xml:space="preserve">EN 61512-1 (Ed. </w:t>
      </w:r>
      <w:r w:rsidR="006D3F3B">
        <w:rPr>
          <w:lang w:val="en-US"/>
        </w:rPr>
        <w:t>2000</w:t>
      </w:r>
      <w:r w:rsidR="003158DC" w:rsidRPr="00423164">
        <w:rPr>
          <w:lang w:val="en-US"/>
        </w:rPr>
        <w:t>-</w:t>
      </w:r>
      <w:r w:rsidR="006D3F3B">
        <w:rPr>
          <w:lang w:val="en-US"/>
        </w:rPr>
        <w:t>0</w:t>
      </w:r>
      <w:r w:rsidR="003158DC" w:rsidRPr="00423164">
        <w:rPr>
          <w:lang w:val="en-US"/>
        </w:rPr>
        <w:t>1): Batch</w:t>
      </w:r>
      <w:r w:rsidR="006D3F3B">
        <w:rPr>
          <w:lang w:val="en-US"/>
        </w:rPr>
        <w:t xml:space="preserve"> control </w:t>
      </w:r>
    </w:p>
    <w:p w:rsidR="00EE4B53" w:rsidRPr="0086125C" w:rsidRDefault="00EE4B53" w:rsidP="00EE4B53">
      <w:pPr>
        <w:pStyle w:val="berschrift2"/>
        <w:rPr>
          <w:lang w:val="en-US"/>
        </w:rPr>
      </w:pPr>
      <w:r w:rsidRPr="0086125C">
        <w:rPr>
          <w:lang w:val="en-US"/>
        </w:rPr>
        <w:br w:type="page"/>
      </w:r>
      <w:r w:rsidRPr="0086125C">
        <w:rPr>
          <w:lang w:val="en-US"/>
        </w:rPr>
        <w:lastRenderedPageBreak/>
        <w:t>Step by Step Instructions</w:t>
      </w:r>
    </w:p>
    <w:p w:rsidR="00EE4B53" w:rsidRPr="0086125C" w:rsidRDefault="00EE4B53" w:rsidP="00EE4B53">
      <w:pPr>
        <w:pStyle w:val="berschrift3"/>
        <w:rPr>
          <w:lang w:val="en-US"/>
        </w:rPr>
      </w:pPr>
      <w:r w:rsidRPr="0086125C">
        <w:rPr>
          <w:lang w:val="en-US"/>
        </w:rPr>
        <w:t>Task</w:t>
      </w:r>
    </w:p>
    <w:p w:rsidR="00EE4B53" w:rsidRPr="0086125C" w:rsidRDefault="00EE4B53" w:rsidP="00EE4B53">
      <w:pPr>
        <w:jc w:val="both"/>
        <w:rPr>
          <w:lang w:val="en-US"/>
        </w:rPr>
      </w:pPr>
      <w:r w:rsidRPr="0086125C">
        <w:rPr>
          <w:lang w:val="en-US"/>
        </w:rPr>
        <w:t xml:space="preserve">In this chapter, a folder hierarchy will be </w:t>
      </w:r>
      <w:r w:rsidR="009B4CF1">
        <w:rPr>
          <w:lang w:val="en-US"/>
        </w:rPr>
        <w:t>created</w:t>
      </w:r>
      <w:r w:rsidRPr="0086125C">
        <w:rPr>
          <w:lang w:val="en-US"/>
        </w:rPr>
        <w:t xml:space="preserve"> </w:t>
      </w:r>
      <w:r w:rsidR="009B4CF1">
        <w:rPr>
          <w:lang w:val="en-US"/>
        </w:rPr>
        <w:t xml:space="preserve">and documented </w:t>
      </w:r>
      <w:r w:rsidRPr="0086125C">
        <w:rPr>
          <w:lang w:val="en-US"/>
        </w:rPr>
        <w:t>in the plant view (plant hierarchy) cor</w:t>
      </w:r>
      <w:r>
        <w:rPr>
          <w:lang w:val="en-US"/>
        </w:rPr>
        <w:t>r</w:t>
      </w:r>
      <w:r w:rsidRPr="0086125C">
        <w:rPr>
          <w:lang w:val="en-US"/>
        </w:rPr>
        <w:t xml:space="preserve">esponding to the Multi-Purpose Plant </w:t>
      </w:r>
      <w:r w:rsidR="006D3F3B">
        <w:rPr>
          <w:lang w:val="en-US"/>
        </w:rPr>
        <w:t xml:space="preserve">project </w:t>
      </w:r>
      <w:r w:rsidRPr="0086125C">
        <w:rPr>
          <w:lang w:val="en-US"/>
        </w:rPr>
        <w:t>and the associated nomenclature.</w:t>
      </w:r>
    </w:p>
    <w:p w:rsidR="00EE4B53" w:rsidRPr="0086125C" w:rsidRDefault="00EE4B53" w:rsidP="00EE4B53">
      <w:pPr>
        <w:pStyle w:val="berschrift3"/>
        <w:rPr>
          <w:lang w:val="en-US"/>
        </w:rPr>
      </w:pPr>
      <w:r w:rsidRPr="0086125C">
        <w:rPr>
          <w:lang w:val="en-US"/>
        </w:rPr>
        <w:t>Training Objective</w:t>
      </w:r>
    </w:p>
    <w:p w:rsidR="00EE4B53" w:rsidRPr="0086125C" w:rsidRDefault="00EE4B53" w:rsidP="00EE4B53">
      <w:pPr>
        <w:rPr>
          <w:lang w:val="en-US"/>
        </w:rPr>
      </w:pPr>
      <w:r>
        <w:rPr>
          <w:lang w:val="en-US"/>
        </w:rPr>
        <w:t>In this chapter, the st</w:t>
      </w:r>
      <w:r w:rsidRPr="0086125C">
        <w:rPr>
          <w:lang w:val="en-US"/>
        </w:rPr>
        <w:t>udent will learn the following:</w:t>
      </w:r>
    </w:p>
    <w:p w:rsidR="00EE4B53" w:rsidRPr="0086125C" w:rsidRDefault="00EE4B53" w:rsidP="00EE4B53">
      <w:pPr>
        <w:pStyle w:val="SiemensListe"/>
        <w:suppressAutoHyphens/>
        <w:rPr>
          <w:lang w:val="en-US"/>
        </w:rPr>
      </w:pPr>
      <w:r w:rsidRPr="0086125C">
        <w:rPr>
          <w:lang w:val="en-US"/>
        </w:rPr>
        <w:t xml:space="preserve">Plant view of the </w:t>
      </w:r>
      <w:r w:rsidRPr="0086125C">
        <w:rPr>
          <w:rStyle w:val="Hervorhebung"/>
          <w:lang w:val="en-US"/>
        </w:rPr>
        <w:t>PCS 7</w:t>
      </w:r>
      <w:r w:rsidRPr="0086125C">
        <w:rPr>
          <w:lang w:val="en-US"/>
        </w:rPr>
        <w:t xml:space="preserve"> project</w:t>
      </w:r>
    </w:p>
    <w:p w:rsidR="00EE4B53" w:rsidRPr="0086125C" w:rsidRDefault="00EE4B53" w:rsidP="00EE4B53">
      <w:pPr>
        <w:pStyle w:val="SiemensListe"/>
        <w:suppressAutoHyphens/>
        <w:rPr>
          <w:lang w:val="en-US"/>
        </w:rPr>
      </w:pPr>
      <w:r w:rsidRPr="0086125C">
        <w:rPr>
          <w:lang w:val="en-US"/>
        </w:rPr>
        <w:t>Basic settings for the plant hierarchy</w:t>
      </w:r>
    </w:p>
    <w:p w:rsidR="00EE4B53" w:rsidRPr="0086125C" w:rsidRDefault="009B4CF1" w:rsidP="00EE4B53">
      <w:pPr>
        <w:pStyle w:val="SiemensListe"/>
        <w:suppressAutoHyphens/>
        <w:rPr>
          <w:lang w:val="en-US"/>
        </w:rPr>
      </w:pPr>
      <w:r>
        <w:rPr>
          <w:lang w:val="en-US"/>
        </w:rPr>
        <w:t>Creating</w:t>
      </w:r>
      <w:r w:rsidR="00EE4B53">
        <w:rPr>
          <w:lang w:val="en-US"/>
        </w:rPr>
        <w:t xml:space="preserve"> and re</w:t>
      </w:r>
      <w:r w:rsidR="00EE4B53" w:rsidRPr="0086125C">
        <w:rPr>
          <w:lang w:val="en-US"/>
        </w:rPr>
        <w:t>n</w:t>
      </w:r>
      <w:r w:rsidR="00EE4B53">
        <w:rPr>
          <w:lang w:val="en-US"/>
        </w:rPr>
        <w:t>aming folders in the plant hier</w:t>
      </w:r>
      <w:r w:rsidR="00EE4B53" w:rsidRPr="0086125C">
        <w:rPr>
          <w:lang w:val="en-US"/>
        </w:rPr>
        <w:t xml:space="preserve">archy </w:t>
      </w:r>
    </w:p>
    <w:p w:rsidR="00EE4B53" w:rsidRPr="0086125C" w:rsidRDefault="00EE4B53" w:rsidP="00EE4B53">
      <w:pPr>
        <w:pStyle w:val="SiemensListe"/>
        <w:numPr>
          <w:ilvl w:val="0"/>
          <w:numId w:val="0"/>
        </w:numPr>
        <w:ind w:left="992"/>
        <w:rPr>
          <w:lang w:val="en-US"/>
        </w:rPr>
      </w:pPr>
      <w:r w:rsidRPr="0086125C">
        <w:rPr>
          <w:lang w:val="en-US"/>
        </w:rPr>
        <w:t>These instructions are based on the project 'PCS7_SCE_0102_Ueb_R1</w:t>
      </w:r>
      <w:r w:rsidR="009B4CF1">
        <w:rPr>
          <w:lang w:val="en-US"/>
        </w:rPr>
        <w:t>304</w:t>
      </w:r>
      <w:r w:rsidRPr="0086125C">
        <w:rPr>
          <w:lang w:val="en-US"/>
        </w:rPr>
        <w:t>.zip‘.</w:t>
      </w:r>
    </w:p>
    <w:p w:rsidR="00EE4B53" w:rsidRPr="0086125C" w:rsidRDefault="00EE4B53" w:rsidP="00EE4B53">
      <w:pPr>
        <w:pStyle w:val="berschrift3"/>
        <w:rPr>
          <w:lang w:val="en-US"/>
        </w:rPr>
      </w:pPr>
      <w:r w:rsidRPr="0086125C">
        <w:rPr>
          <w:lang w:val="en-US"/>
        </w:rPr>
        <w:t>Programming</w:t>
      </w:r>
    </w:p>
    <w:p w:rsidR="00EE4B53" w:rsidRPr="009B4CF1" w:rsidRDefault="00EE4B53" w:rsidP="009B4CF1">
      <w:pPr>
        <w:pStyle w:val="SiemensNummerierung2"/>
        <w:numPr>
          <w:ilvl w:val="0"/>
          <w:numId w:val="45"/>
        </w:numPr>
        <w:rPr>
          <w:lang w:val="en-US"/>
        </w:rPr>
      </w:pPr>
      <w:r w:rsidRPr="009B4CF1">
        <w:rPr>
          <w:lang w:val="en-US"/>
        </w:rPr>
        <w:t xml:space="preserve">To set up the plant hierarchy in a </w:t>
      </w:r>
      <w:r w:rsidRPr="009B4CF1">
        <w:rPr>
          <w:rStyle w:val="Hervorhebung"/>
          <w:lang w:val="en-US"/>
        </w:rPr>
        <w:t xml:space="preserve">PCS 7 </w:t>
      </w:r>
      <w:r w:rsidRPr="009B4CF1">
        <w:rPr>
          <w:lang w:val="en-US"/>
        </w:rPr>
        <w:t xml:space="preserve">project, we have to switch to the </w:t>
      </w:r>
      <w:r w:rsidR="009B4CF1">
        <w:rPr>
          <w:lang w:val="en-US"/>
        </w:rPr>
        <w:t>P</w:t>
      </w:r>
      <w:r w:rsidRPr="009B4CF1">
        <w:rPr>
          <w:lang w:val="en-US"/>
        </w:rPr>
        <w:t>lant view.</w:t>
      </w:r>
    </w:p>
    <w:p w:rsidR="00EE4B53" w:rsidRPr="0086125C" w:rsidRDefault="00EE4B53" w:rsidP="00EE4B53">
      <w:pPr>
        <w:pStyle w:val="SiemensNummerierung2"/>
        <w:numPr>
          <w:ilvl w:val="0"/>
          <w:numId w:val="0"/>
        </w:numPr>
        <w:ind w:left="1388"/>
        <w:rPr>
          <w:lang w:val="en-US"/>
        </w:rPr>
      </w:pPr>
      <w:r w:rsidRPr="0086125C">
        <w:rPr>
          <w:lang w:val="en-US"/>
        </w:rPr>
        <w:t>(</w:t>
      </w:r>
      <w:r w:rsidR="00621479" w:rsidRPr="0086125C">
        <w:rPr>
          <w:lang w:val="en-US"/>
        </w:rPr>
        <w:fldChar w:fldCharType="begin"/>
      </w:r>
      <w:r w:rsidRPr="0086125C">
        <w:rPr>
          <w:lang w:val="en-US"/>
        </w:rPr>
        <w:instrText>SYMBOL 174 \f "Symbol" \s 10</w:instrText>
      </w:r>
      <w:r w:rsidR="00621479" w:rsidRPr="0086125C">
        <w:rPr>
          <w:lang w:val="en-US"/>
        </w:rPr>
        <w:fldChar w:fldCharType="separate"/>
      </w:r>
      <w:r w:rsidRPr="0086125C">
        <w:rPr>
          <w:lang w:val="en-US"/>
        </w:rPr>
        <w:t>®</w:t>
      </w:r>
      <w:r w:rsidR="00621479" w:rsidRPr="0086125C">
        <w:rPr>
          <w:lang w:val="en-US"/>
        </w:rPr>
        <w:fldChar w:fldCharType="end"/>
      </w:r>
      <w:r w:rsidRPr="0086125C">
        <w:rPr>
          <w:lang w:val="en-US"/>
        </w:rPr>
        <w:t xml:space="preserve"> View </w:t>
      </w:r>
      <w:r w:rsidR="00621479" w:rsidRPr="0086125C">
        <w:rPr>
          <w:lang w:val="en-US"/>
        </w:rPr>
        <w:fldChar w:fldCharType="begin"/>
      </w:r>
      <w:r w:rsidRPr="0086125C">
        <w:rPr>
          <w:lang w:val="en-US"/>
        </w:rPr>
        <w:instrText>SYMBOL 174 \f "Symbol" \s 10</w:instrText>
      </w:r>
      <w:r w:rsidR="00621479" w:rsidRPr="0086125C">
        <w:rPr>
          <w:lang w:val="en-US"/>
        </w:rPr>
        <w:fldChar w:fldCharType="separate"/>
      </w:r>
      <w:r w:rsidRPr="0086125C">
        <w:rPr>
          <w:lang w:val="en-US"/>
        </w:rPr>
        <w:t>®</w:t>
      </w:r>
      <w:r w:rsidR="00621479" w:rsidRPr="0086125C">
        <w:rPr>
          <w:lang w:val="en-US"/>
        </w:rPr>
        <w:fldChar w:fldCharType="end"/>
      </w:r>
      <w:r w:rsidRPr="0086125C">
        <w:rPr>
          <w:lang w:val="en-US"/>
        </w:rPr>
        <w:t xml:space="preserve"> Plant View)</w:t>
      </w:r>
    </w:p>
    <w:p w:rsidR="00EE4B53" w:rsidRPr="0086125C" w:rsidRDefault="00EE4B53" w:rsidP="00EE4B53">
      <w:pPr>
        <w:jc w:val="center"/>
        <w:rPr>
          <w:lang w:val="en-US"/>
        </w:rPr>
      </w:pPr>
      <w:r w:rsidRPr="0086125C">
        <w:rPr>
          <w:noProof/>
          <w:lang w:eastAsia="de-DE" w:bidi="ar-SA"/>
        </w:rPr>
        <w:drawing>
          <wp:inline distT="0" distB="0" distL="0" distR="0">
            <wp:extent cx="5400675" cy="3886200"/>
            <wp:effectExtent l="0" t="0" r="952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675" cy="3886200"/>
                    </a:xfrm>
                    <a:prstGeom prst="rect">
                      <a:avLst/>
                    </a:prstGeom>
                    <a:noFill/>
                    <a:ln>
                      <a:noFill/>
                    </a:ln>
                  </pic:spPr>
                </pic:pic>
              </a:graphicData>
            </a:graphic>
          </wp:inline>
        </w:drawing>
      </w:r>
    </w:p>
    <w:p w:rsidR="00EE4B53" w:rsidRPr="0086125C" w:rsidRDefault="00EE4B53" w:rsidP="00EE4B53">
      <w:pPr>
        <w:pStyle w:val="SiemensNummerierung2"/>
        <w:numPr>
          <w:ilvl w:val="0"/>
          <w:numId w:val="15"/>
        </w:numPr>
        <w:suppressAutoHyphens/>
        <w:ind w:left="1191"/>
        <w:jc w:val="both"/>
        <w:rPr>
          <w:lang w:val="en-US"/>
        </w:rPr>
      </w:pPr>
      <w:r w:rsidRPr="0086125C">
        <w:rPr>
          <w:lang w:val="en-US"/>
        </w:rPr>
        <w:br w:type="page"/>
      </w:r>
      <w:r w:rsidRPr="0086125C">
        <w:rPr>
          <w:lang w:val="en-US"/>
        </w:rPr>
        <w:lastRenderedPageBreak/>
        <w:t>For the automatic compilation runs for the OS (operator system) to be ex</w:t>
      </w:r>
      <w:r>
        <w:rPr>
          <w:lang w:val="en-US"/>
        </w:rPr>
        <w:t>e</w:t>
      </w:r>
      <w:r w:rsidRPr="0086125C">
        <w:rPr>
          <w:lang w:val="en-US"/>
        </w:rPr>
        <w:t>cuted correctly later, a few basic settings have to be made for the plant hierarchy.</w:t>
      </w:r>
    </w:p>
    <w:p w:rsidR="00EE4B53" w:rsidRPr="0086125C" w:rsidRDefault="00EE4B53" w:rsidP="00EE4B53">
      <w:pPr>
        <w:pStyle w:val="SiemensNummerierung2"/>
        <w:numPr>
          <w:ilvl w:val="0"/>
          <w:numId w:val="0"/>
        </w:numPr>
        <w:ind w:left="1388"/>
        <w:rPr>
          <w:lang w:val="en-US"/>
        </w:rPr>
      </w:pPr>
      <w:r w:rsidRPr="0086125C">
        <w:rPr>
          <w:lang w:val="en-US"/>
        </w:rPr>
        <w:t>(</w:t>
      </w:r>
      <w:r w:rsidR="00621479" w:rsidRPr="0086125C">
        <w:rPr>
          <w:lang w:val="en-US"/>
        </w:rPr>
        <w:fldChar w:fldCharType="begin"/>
      </w:r>
      <w:r w:rsidRPr="0086125C">
        <w:rPr>
          <w:lang w:val="en-US"/>
        </w:rPr>
        <w:instrText>SYMBOL 174 \f "Symbol" \s 10</w:instrText>
      </w:r>
      <w:r w:rsidR="00621479" w:rsidRPr="0086125C">
        <w:rPr>
          <w:lang w:val="en-US"/>
        </w:rPr>
        <w:fldChar w:fldCharType="separate"/>
      </w:r>
      <w:r w:rsidRPr="0086125C">
        <w:rPr>
          <w:lang w:val="en-US"/>
        </w:rPr>
        <w:t>®</w:t>
      </w:r>
      <w:r w:rsidR="00621479" w:rsidRPr="0086125C">
        <w:rPr>
          <w:lang w:val="en-US"/>
        </w:rPr>
        <w:fldChar w:fldCharType="end"/>
      </w:r>
      <w:r w:rsidRPr="0086125C">
        <w:rPr>
          <w:lang w:val="en-US"/>
        </w:rPr>
        <w:t xml:space="preserve"> Plant </w:t>
      </w:r>
      <w:r w:rsidR="009B4CF1">
        <w:rPr>
          <w:lang w:val="en-US"/>
        </w:rPr>
        <w:t>H</w:t>
      </w:r>
      <w:r w:rsidRPr="0086125C">
        <w:rPr>
          <w:lang w:val="en-US"/>
        </w:rPr>
        <w:t xml:space="preserve">ierarchy </w:t>
      </w:r>
      <w:r w:rsidR="00621479" w:rsidRPr="0086125C">
        <w:rPr>
          <w:lang w:val="en-US"/>
        </w:rPr>
        <w:fldChar w:fldCharType="begin"/>
      </w:r>
      <w:r w:rsidRPr="0086125C">
        <w:rPr>
          <w:lang w:val="en-US"/>
        </w:rPr>
        <w:instrText>SYMBOL 174 \f "Symbol" \s 10</w:instrText>
      </w:r>
      <w:r w:rsidR="00621479" w:rsidRPr="0086125C">
        <w:rPr>
          <w:lang w:val="en-US"/>
        </w:rPr>
        <w:fldChar w:fldCharType="separate"/>
      </w:r>
      <w:r w:rsidRPr="0086125C">
        <w:rPr>
          <w:lang w:val="en-US"/>
        </w:rPr>
        <w:t>®</w:t>
      </w:r>
      <w:r w:rsidR="00621479" w:rsidRPr="0086125C">
        <w:rPr>
          <w:lang w:val="en-US"/>
        </w:rPr>
        <w:fldChar w:fldCharType="end"/>
      </w:r>
      <w:r w:rsidRPr="0086125C">
        <w:rPr>
          <w:lang w:val="en-US"/>
        </w:rPr>
        <w:t xml:space="preserve"> Settings)</w:t>
      </w:r>
    </w:p>
    <w:p w:rsidR="00EE4B53" w:rsidRPr="0086125C" w:rsidRDefault="00EE4B53" w:rsidP="00EE4B53">
      <w:pPr>
        <w:ind w:left="341" w:firstLine="708"/>
        <w:jc w:val="center"/>
        <w:rPr>
          <w:lang w:val="en-US"/>
        </w:rPr>
      </w:pPr>
      <w:r w:rsidRPr="0086125C">
        <w:rPr>
          <w:noProof/>
          <w:lang w:eastAsia="de-DE" w:bidi="ar-SA"/>
        </w:rPr>
        <w:drawing>
          <wp:inline distT="0" distB="0" distL="0" distR="0">
            <wp:extent cx="4733925" cy="5276850"/>
            <wp:effectExtent l="0" t="0" r="952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33925" cy="5276850"/>
                    </a:xfrm>
                    <a:prstGeom prst="rect">
                      <a:avLst/>
                    </a:prstGeom>
                    <a:noFill/>
                    <a:ln>
                      <a:noFill/>
                    </a:ln>
                  </pic:spPr>
                </pic:pic>
              </a:graphicData>
            </a:graphic>
          </wp:inline>
        </w:drawing>
      </w:r>
    </w:p>
    <w:p w:rsidR="00EE4B53" w:rsidRPr="0086125C" w:rsidRDefault="00EE4B53" w:rsidP="00EE4B53">
      <w:pPr>
        <w:rPr>
          <w:lang w:val="en-US"/>
        </w:rPr>
      </w:pPr>
    </w:p>
    <w:p w:rsidR="00EE4B53" w:rsidRPr="0086125C" w:rsidRDefault="00EE4B53" w:rsidP="00EE4B53">
      <w:pPr>
        <w:pStyle w:val="SiemensNummerierung2"/>
        <w:numPr>
          <w:ilvl w:val="0"/>
          <w:numId w:val="15"/>
        </w:numPr>
        <w:suppressAutoHyphens/>
        <w:ind w:left="1191"/>
        <w:rPr>
          <w:lang w:val="en-US"/>
        </w:rPr>
      </w:pPr>
      <w:r w:rsidRPr="0086125C">
        <w:rPr>
          <w:lang w:val="en-US"/>
        </w:rPr>
        <w:br w:type="page"/>
      </w:r>
      <w:r w:rsidRPr="0086125C">
        <w:rPr>
          <w:lang w:val="en-US"/>
        </w:rPr>
        <w:lastRenderedPageBreak/>
        <w:t xml:space="preserve">The following settings are made and accepted with OK </w:t>
      </w:r>
      <w:r w:rsidR="0083007F">
        <w:rPr>
          <w:lang w:val="en-US"/>
        </w:rPr>
        <w:br/>
      </w:r>
      <w:r w:rsidRPr="0086125C">
        <w:rPr>
          <w:lang w:val="en-US"/>
        </w:rPr>
        <w:t>(</w:t>
      </w:r>
      <w:r w:rsidR="00621479" w:rsidRPr="0086125C">
        <w:rPr>
          <w:lang w:val="en-US"/>
        </w:rPr>
        <w:fldChar w:fldCharType="begin"/>
      </w:r>
      <w:r w:rsidRPr="0086125C">
        <w:rPr>
          <w:lang w:val="en-US"/>
        </w:rPr>
        <w:instrText>SYMBOL 174 \f "Symbol" \s 10</w:instrText>
      </w:r>
      <w:r w:rsidR="00621479" w:rsidRPr="0086125C">
        <w:rPr>
          <w:lang w:val="en-US"/>
        </w:rPr>
        <w:fldChar w:fldCharType="separate"/>
      </w:r>
      <w:r w:rsidRPr="0086125C">
        <w:rPr>
          <w:lang w:val="en-US"/>
        </w:rPr>
        <w:t>®</w:t>
      </w:r>
      <w:r w:rsidR="00621479" w:rsidRPr="0086125C">
        <w:rPr>
          <w:lang w:val="en-US"/>
        </w:rPr>
        <w:fldChar w:fldCharType="end"/>
      </w:r>
      <w:r w:rsidRPr="0086125C">
        <w:rPr>
          <w:lang w:val="en-US"/>
        </w:rPr>
        <w:t xml:space="preserve"> OK)</w:t>
      </w:r>
    </w:p>
    <w:p w:rsidR="00EE4B53" w:rsidRPr="0086125C" w:rsidRDefault="00EE4B53" w:rsidP="00EE4B53">
      <w:pPr>
        <w:pStyle w:val="SiemensListe"/>
        <w:suppressAutoHyphens/>
        <w:rPr>
          <w:lang w:val="en-US"/>
        </w:rPr>
      </w:pPr>
      <w:r w:rsidRPr="0086125C">
        <w:rPr>
          <w:lang w:val="en-US"/>
        </w:rPr>
        <w:t xml:space="preserve">The number of hierarchy levels is set to 3, matching the project hierarchy. </w:t>
      </w:r>
      <w:r w:rsidRPr="0086125C">
        <w:rPr>
          <w:lang w:val="en-US"/>
        </w:rPr>
        <w:br w:type="textWrapping" w:clear="all"/>
        <w:t>The hierarchy then maps our plant as follows:</w:t>
      </w:r>
    </w:p>
    <w:p w:rsidR="00EE4B53" w:rsidRPr="0086125C" w:rsidRDefault="00EE4B53" w:rsidP="00EE4B53">
      <w:pPr>
        <w:pStyle w:val="SiemensListe"/>
        <w:numPr>
          <w:ilvl w:val="1"/>
          <w:numId w:val="6"/>
        </w:numPr>
        <w:suppressAutoHyphens/>
        <w:rPr>
          <w:lang w:val="en-US"/>
        </w:rPr>
      </w:pPr>
      <w:r w:rsidRPr="0086125C">
        <w:rPr>
          <w:lang w:val="en-US"/>
        </w:rPr>
        <w:t>P</w:t>
      </w:r>
      <w:r>
        <w:rPr>
          <w:lang w:val="en-US"/>
        </w:rPr>
        <w:t>rocess cell</w:t>
      </w:r>
      <w:r w:rsidRPr="0086125C">
        <w:rPr>
          <w:lang w:val="en-US"/>
        </w:rPr>
        <w:t xml:space="preserve"> (Level 1)</w:t>
      </w:r>
    </w:p>
    <w:p w:rsidR="00EE4B53" w:rsidRPr="0086125C" w:rsidRDefault="00EE4B53" w:rsidP="00EE4B53">
      <w:pPr>
        <w:pStyle w:val="SiemensListe"/>
        <w:numPr>
          <w:ilvl w:val="1"/>
          <w:numId w:val="6"/>
        </w:numPr>
        <w:suppressAutoHyphens/>
        <w:rPr>
          <w:lang w:val="en-US"/>
        </w:rPr>
      </w:pPr>
      <w:r>
        <w:rPr>
          <w:lang w:val="en-US"/>
        </w:rPr>
        <w:t>Uni</w:t>
      </w:r>
      <w:r w:rsidRPr="0086125C">
        <w:rPr>
          <w:lang w:val="en-US"/>
        </w:rPr>
        <w:t>t (Level 2)</w:t>
      </w:r>
    </w:p>
    <w:p w:rsidR="00EE4B53" w:rsidRPr="0086125C" w:rsidRDefault="00EE4B53" w:rsidP="00EE4B53">
      <w:pPr>
        <w:pStyle w:val="SiemensListe"/>
        <w:numPr>
          <w:ilvl w:val="1"/>
          <w:numId w:val="6"/>
        </w:numPr>
        <w:suppressAutoHyphens/>
        <w:rPr>
          <w:lang w:val="en-US"/>
        </w:rPr>
      </w:pPr>
      <w:r w:rsidRPr="0086125C">
        <w:rPr>
          <w:lang w:val="en-US"/>
        </w:rPr>
        <w:t>Containers/</w:t>
      </w:r>
      <w:r>
        <w:rPr>
          <w:lang w:val="en-US"/>
        </w:rPr>
        <w:t>Equipment modules</w:t>
      </w:r>
      <w:r w:rsidRPr="0086125C">
        <w:rPr>
          <w:lang w:val="en-US"/>
        </w:rPr>
        <w:t xml:space="preserve"> (Level 3)</w:t>
      </w:r>
    </w:p>
    <w:p w:rsidR="00EE4B53" w:rsidRPr="0086125C" w:rsidRDefault="00EE4B53" w:rsidP="00EE4B53">
      <w:pPr>
        <w:pStyle w:val="SiemensListe"/>
        <w:suppressAutoHyphens/>
        <w:rPr>
          <w:lang w:val="en-US"/>
        </w:rPr>
      </w:pPr>
      <w:r w:rsidRPr="0086125C">
        <w:rPr>
          <w:lang w:val="en-US"/>
        </w:rPr>
        <w:t>24 as the maximum number of characters in each level will be relevant to the automatic generation of variable names for the OS.</w:t>
      </w:r>
    </w:p>
    <w:p w:rsidR="00EE4B53" w:rsidRPr="0086125C" w:rsidRDefault="00EE4B53" w:rsidP="00EE4B53">
      <w:pPr>
        <w:pStyle w:val="SiemensListe"/>
        <w:suppressAutoHyphens/>
        <w:rPr>
          <w:lang w:val="en-US"/>
        </w:rPr>
      </w:pPr>
      <w:r>
        <w:rPr>
          <w:lang w:val="en-US"/>
        </w:rPr>
        <w:t>In our project,</w:t>
      </w:r>
      <w:r w:rsidRPr="0086125C">
        <w:rPr>
          <w:lang w:val="en-US"/>
        </w:rPr>
        <w:t xml:space="preserve"> levels 1 and 2 generate plant identifiers.</w:t>
      </w:r>
    </w:p>
    <w:p w:rsidR="00EE4B53" w:rsidRPr="0086125C" w:rsidRDefault="00EE4B53" w:rsidP="00EE4B53">
      <w:pPr>
        <w:pStyle w:val="SiemensListe"/>
        <w:suppressAutoHyphens/>
        <w:rPr>
          <w:lang w:val="en-US"/>
        </w:rPr>
      </w:pPr>
      <w:r w:rsidRPr="0086125C">
        <w:rPr>
          <w:lang w:val="en-US"/>
        </w:rPr>
        <w:t>The names have a separator ‚/’ between the names of levels 1 and 2.</w:t>
      </w:r>
    </w:p>
    <w:p w:rsidR="00EE4B53" w:rsidRPr="0086125C" w:rsidRDefault="00EE4B53" w:rsidP="00EE4B53">
      <w:pPr>
        <w:pStyle w:val="SiemensListe"/>
        <w:suppressAutoHyphens/>
        <w:rPr>
          <w:lang w:val="en-US"/>
        </w:rPr>
      </w:pPr>
      <w:r w:rsidRPr="0086125C">
        <w:rPr>
          <w:lang w:val="en-US"/>
        </w:rPr>
        <w:t xml:space="preserve">The OS area specifies the level from which the process images are integrated in the </w:t>
      </w:r>
      <w:r w:rsidR="009B4CF1">
        <w:rPr>
          <w:lang w:val="en-US"/>
        </w:rPr>
        <w:t>picture</w:t>
      </w:r>
      <w:r w:rsidRPr="0086125C">
        <w:rPr>
          <w:lang w:val="en-US"/>
        </w:rPr>
        <w:t xml:space="preserve"> hierarchy.</w:t>
      </w:r>
    </w:p>
    <w:p w:rsidR="00EE4B53" w:rsidRPr="0086125C" w:rsidRDefault="00EE4B53" w:rsidP="00EE4B53">
      <w:pPr>
        <w:pStyle w:val="SiemensListe"/>
        <w:suppressAutoHyphens/>
        <w:rPr>
          <w:lang w:val="en-US"/>
        </w:rPr>
      </w:pPr>
      <w:r w:rsidRPr="0086125C">
        <w:rPr>
          <w:lang w:val="en-US"/>
        </w:rPr>
        <w:t xml:space="preserve">For the </w:t>
      </w:r>
      <w:r w:rsidR="009B4CF1">
        <w:rPr>
          <w:lang w:val="en-US"/>
        </w:rPr>
        <w:t>picture</w:t>
      </w:r>
      <w:r w:rsidRPr="0086125C">
        <w:rPr>
          <w:lang w:val="en-US"/>
        </w:rPr>
        <w:t xml:space="preserve"> hierarchy to be generated automatically, it is important to set the checkmark at 'Derive picture hierarchy from the plant hierarchy‘.</w:t>
      </w:r>
    </w:p>
    <w:p w:rsidR="00EE4B53" w:rsidRPr="0086125C" w:rsidRDefault="00EE4B53" w:rsidP="00EE4B53">
      <w:pPr>
        <w:rPr>
          <w:lang w:val="en-US"/>
        </w:rPr>
      </w:pPr>
    </w:p>
    <w:p w:rsidR="00EE4B53" w:rsidRPr="0086125C" w:rsidRDefault="00EE4B53" w:rsidP="00EE4B53">
      <w:pPr>
        <w:jc w:val="center"/>
        <w:rPr>
          <w:lang w:val="en-US"/>
        </w:rPr>
      </w:pPr>
      <w:r w:rsidRPr="0086125C">
        <w:rPr>
          <w:noProof/>
          <w:lang w:eastAsia="de-DE" w:bidi="ar-SA"/>
        </w:rPr>
        <w:drawing>
          <wp:inline distT="0" distB="0" distL="0" distR="0">
            <wp:extent cx="2933700" cy="4638675"/>
            <wp:effectExtent l="0" t="0" r="0"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3700" cy="4638675"/>
                    </a:xfrm>
                    <a:prstGeom prst="rect">
                      <a:avLst/>
                    </a:prstGeom>
                    <a:noFill/>
                    <a:ln>
                      <a:noFill/>
                    </a:ln>
                  </pic:spPr>
                </pic:pic>
              </a:graphicData>
            </a:graphic>
          </wp:inline>
        </w:drawing>
      </w:r>
    </w:p>
    <w:p w:rsidR="00EE4B53" w:rsidRPr="0086125C" w:rsidRDefault="00EE4B53" w:rsidP="00EE4B53">
      <w:pPr>
        <w:pStyle w:val="SiemensNummerierung2"/>
        <w:numPr>
          <w:ilvl w:val="0"/>
          <w:numId w:val="15"/>
        </w:numPr>
        <w:suppressAutoHyphens/>
        <w:ind w:left="1389"/>
        <w:jc w:val="both"/>
        <w:rPr>
          <w:lang w:val="en-US"/>
        </w:rPr>
      </w:pPr>
      <w:r w:rsidRPr="0086125C">
        <w:rPr>
          <w:lang w:val="en-US"/>
        </w:rPr>
        <w:br w:type="page"/>
      </w:r>
      <w:r w:rsidRPr="0086125C">
        <w:rPr>
          <w:lang w:val="en-US"/>
        </w:rPr>
        <w:lastRenderedPageBreak/>
        <w:t xml:space="preserve">Accept the changed properties also for the hierarchy folders that have already been set up. </w:t>
      </w:r>
      <w:r w:rsidR="0083007F">
        <w:rPr>
          <w:lang w:val="en-US"/>
        </w:rPr>
        <w:br/>
      </w:r>
      <w:r w:rsidRPr="0086125C">
        <w:rPr>
          <w:lang w:val="en-US"/>
        </w:rPr>
        <w:t>(</w:t>
      </w:r>
      <w:r w:rsidR="00621479" w:rsidRPr="0086125C">
        <w:rPr>
          <w:lang w:val="en-US"/>
        </w:rPr>
        <w:fldChar w:fldCharType="begin"/>
      </w:r>
      <w:r w:rsidRPr="0086125C">
        <w:rPr>
          <w:lang w:val="en-US"/>
        </w:rPr>
        <w:instrText>SYMBOL 174 \f "Symbol" \s 10</w:instrText>
      </w:r>
      <w:r w:rsidR="00621479" w:rsidRPr="0086125C">
        <w:rPr>
          <w:lang w:val="en-US"/>
        </w:rPr>
        <w:fldChar w:fldCharType="separate"/>
      </w:r>
      <w:r w:rsidRPr="0086125C">
        <w:rPr>
          <w:lang w:val="en-US"/>
        </w:rPr>
        <w:t>®</w:t>
      </w:r>
      <w:r w:rsidR="00621479" w:rsidRPr="0086125C">
        <w:rPr>
          <w:lang w:val="en-US"/>
        </w:rPr>
        <w:fldChar w:fldCharType="end"/>
      </w:r>
      <w:r w:rsidRPr="0086125C">
        <w:rPr>
          <w:lang w:val="en-US"/>
        </w:rPr>
        <w:t xml:space="preserve"> Yes)</w:t>
      </w:r>
    </w:p>
    <w:p w:rsidR="00EE4B53" w:rsidRPr="0086125C" w:rsidRDefault="00EE4B53" w:rsidP="00EE4B53">
      <w:pPr>
        <w:ind w:firstLine="57"/>
        <w:jc w:val="center"/>
        <w:rPr>
          <w:lang w:val="en-US"/>
        </w:rPr>
      </w:pPr>
      <w:r w:rsidRPr="0086125C">
        <w:rPr>
          <w:noProof/>
          <w:lang w:eastAsia="de-DE" w:bidi="ar-SA"/>
        </w:rPr>
        <w:drawing>
          <wp:inline distT="0" distB="0" distL="0" distR="0">
            <wp:extent cx="3095625" cy="2295525"/>
            <wp:effectExtent l="0" t="0" r="9525"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5625" cy="2295525"/>
                    </a:xfrm>
                    <a:prstGeom prst="rect">
                      <a:avLst/>
                    </a:prstGeom>
                    <a:noFill/>
                    <a:ln>
                      <a:noFill/>
                    </a:ln>
                  </pic:spPr>
                </pic:pic>
              </a:graphicData>
            </a:graphic>
          </wp:inline>
        </w:drawing>
      </w:r>
    </w:p>
    <w:p w:rsidR="00EE4B53" w:rsidRPr="0086125C" w:rsidRDefault="00EE4B53" w:rsidP="00EE4B53">
      <w:pPr>
        <w:pStyle w:val="SiemensNummerierung2"/>
        <w:numPr>
          <w:ilvl w:val="0"/>
          <w:numId w:val="0"/>
        </w:numPr>
        <w:ind w:left="1388"/>
        <w:rPr>
          <w:lang w:val="en-US"/>
        </w:rPr>
      </w:pPr>
    </w:p>
    <w:p w:rsidR="00EE4B53" w:rsidRPr="00664B00" w:rsidRDefault="009B4CF1" w:rsidP="0083007F">
      <w:pPr>
        <w:pStyle w:val="SiemensNummerierung2"/>
        <w:numPr>
          <w:ilvl w:val="0"/>
          <w:numId w:val="15"/>
        </w:numPr>
        <w:suppressAutoHyphens/>
        <w:ind w:left="1191"/>
        <w:rPr>
          <w:lang w:val="en-US"/>
        </w:rPr>
      </w:pPr>
      <w:r>
        <w:rPr>
          <w:lang w:val="en-US"/>
        </w:rPr>
        <w:t>T</w:t>
      </w:r>
      <w:r w:rsidR="00EE4B53" w:rsidRPr="0086125C">
        <w:rPr>
          <w:lang w:val="en-US"/>
        </w:rPr>
        <w:t xml:space="preserve">he object properties are </w:t>
      </w:r>
      <w:r>
        <w:rPr>
          <w:lang w:val="en-US"/>
        </w:rPr>
        <w:t xml:space="preserve">now </w:t>
      </w:r>
      <w:r w:rsidR="00EE4B53" w:rsidRPr="0086125C">
        <w:rPr>
          <w:lang w:val="en-US"/>
        </w:rPr>
        <w:t>set for each hierarchy folder. Here, for example, for the folder of the first level.</w:t>
      </w:r>
      <w:r w:rsidR="00664B00">
        <w:rPr>
          <w:lang w:val="en-US"/>
        </w:rPr>
        <w:t xml:space="preserve"> </w:t>
      </w:r>
      <w:r w:rsidR="0083007F">
        <w:rPr>
          <w:lang w:val="en-US"/>
        </w:rPr>
        <w:br/>
      </w:r>
      <w:r w:rsidR="00EE4B53" w:rsidRPr="00664B00">
        <w:rPr>
          <w:lang w:val="en-US"/>
        </w:rPr>
        <w:t>(</w:t>
      </w:r>
      <w:r w:rsidR="00621479" w:rsidRPr="00664B00">
        <w:rPr>
          <w:lang w:val="en-US"/>
        </w:rPr>
        <w:fldChar w:fldCharType="begin"/>
      </w:r>
      <w:r w:rsidR="00EE4B53" w:rsidRPr="00664B00">
        <w:rPr>
          <w:lang w:val="en-US"/>
        </w:rPr>
        <w:instrText>SYMBOL 174 \f "Symbol" \s 10</w:instrText>
      </w:r>
      <w:r w:rsidR="00621479" w:rsidRPr="00664B00">
        <w:rPr>
          <w:lang w:val="en-US"/>
        </w:rPr>
        <w:fldChar w:fldCharType="separate"/>
      </w:r>
      <w:r w:rsidR="00EE4B53" w:rsidRPr="00664B00">
        <w:rPr>
          <w:lang w:val="en-US"/>
        </w:rPr>
        <w:t>®</w:t>
      </w:r>
      <w:r w:rsidR="00621479" w:rsidRPr="00664B00">
        <w:rPr>
          <w:lang w:val="en-US"/>
        </w:rPr>
        <w:fldChar w:fldCharType="end"/>
      </w:r>
      <w:r w:rsidR="00EE4B53" w:rsidRPr="00664B00">
        <w:rPr>
          <w:lang w:val="en-US"/>
        </w:rPr>
        <w:t xml:space="preserve"> Process cell(1) </w:t>
      </w:r>
      <w:r w:rsidR="00621479" w:rsidRPr="00664B00">
        <w:rPr>
          <w:lang w:val="en-US"/>
        </w:rPr>
        <w:fldChar w:fldCharType="begin"/>
      </w:r>
      <w:r w:rsidR="00EE4B53" w:rsidRPr="00664B00">
        <w:rPr>
          <w:lang w:val="en-US"/>
        </w:rPr>
        <w:instrText>SYMBOL 174 \f "Symbol" \s 10</w:instrText>
      </w:r>
      <w:r w:rsidR="00621479" w:rsidRPr="00664B00">
        <w:rPr>
          <w:lang w:val="en-US"/>
        </w:rPr>
        <w:fldChar w:fldCharType="separate"/>
      </w:r>
      <w:r w:rsidR="00EE4B53" w:rsidRPr="00664B00">
        <w:rPr>
          <w:lang w:val="en-US"/>
        </w:rPr>
        <w:t>®</w:t>
      </w:r>
      <w:r w:rsidR="00621479" w:rsidRPr="00664B00">
        <w:rPr>
          <w:lang w:val="en-US"/>
        </w:rPr>
        <w:fldChar w:fldCharType="end"/>
      </w:r>
      <w:r w:rsidR="00EE4B53" w:rsidRPr="00664B00">
        <w:rPr>
          <w:lang w:val="en-US"/>
        </w:rPr>
        <w:t xml:space="preserve"> Object Properties)</w:t>
      </w:r>
    </w:p>
    <w:p w:rsidR="00EE4B53" w:rsidRPr="0086125C" w:rsidRDefault="00EE4B53" w:rsidP="00EE4B53">
      <w:pPr>
        <w:ind w:firstLine="57"/>
        <w:jc w:val="center"/>
        <w:rPr>
          <w:lang w:val="en-US"/>
        </w:rPr>
      </w:pPr>
      <w:r w:rsidRPr="0086125C">
        <w:rPr>
          <w:noProof/>
          <w:lang w:eastAsia="de-DE" w:bidi="ar-SA"/>
        </w:rPr>
        <w:drawing>
          <wp:inline distT="0" distB="0" distL="0" distR="0">
            <wp:extent cx="5400675" cy="4162425"/>
            <wp:effectExtent l="0" t="0" r="9525"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675" cy="4162425"/>
                    </a:xfrm>
                    <a:prstGeom prst="rect">
                      <a:avLst/>
                    </a:prstGeom>
                    <a:noFill/>
                    <a:ln>
                      <a:noFill/>
                    </a:ln>
                  </pic:spPr>
                </pic:pic>
              </a:graphicData>
            </a:graphic>
          </wp:inline>
        </w:drawing>
      </w:r>
    </w:p>
    <w:p w:rsidR="00EE4B53" w:rsidRPr="0086125C" w:rsidRDefault="00EE4B53" w:rsidP="00EE4B53">
      <w:pPr>
        <w:pStyle w:val="SiemensNummerierung2"/>
        <w:numPr>
          <w:ilvl w:val="0"/>
          <w:numId w:val="15"/>
        </w:numPr>
        <w:suppressAutoHyphens/>
        <w:ind w:left="1191"/>
        <w:jc w:val="both"/>
        <w:rPr>
          <w:lang w:val="en-US"/>
        </w:rPr>
      </w:pPr>
      <w:r w:rsidRPr="0086125C">
        <w:rPr>
          <w:lang w:val="en-US"/>
        </w:rPr>
        <w:br w:type="page"/>
      </w:r>
      <w:r w:rsidRPr="0086125C">
        <w:rPr>
          <w:lang w:val="en-US"/>
        </w:rPr>
        <w:lastRenderedPageBreak/>
        <w:t xml:space="preserve">In the subheading ’General‘, the name, the author and above all </w:t>
      </w:r>
      <w:r>
        <w:rPr>
          <w:lang w:val="en-US"/>
        </w:rPr>
        <w:t>a pertinent</w:t>
      </w:r>
      <w:r w:rsidRPr="0086125C">
        <w:rPr>
          <w:lang w:val="en-US"/>
        </w:rPr>
        <w:t xml:space="preserve"> comment are entered. </w:t>
      </w:r>
      <w:r w:rsidR="0083007F">
        <w:rPr>
          <w:lang w:val="en-US"/>
        </w:rPr>
        <w:br/>
      </w:r>
      <w:r w:rsidRPr="0086125C">
        <w:rPr>
          <w:lang w:val="en-US"/>
        </w:rPr>
        <w:t>(</w:t>
      </w:r>
      <w:r w:rsidR="00621479" w:rsidRPr="0086125C">
        <w:rPr>
          <w:lang w:val="en-US"/>
        </w:rPr>
        <w:fldChar w:fldCharType="begin"/>
      </w:r>
      <w:r w:rsidRPr="0086125C">
        <w:rPr>
          <w:lang w:val="en-US"/>
        </w:rPr>
        <w:instrText>SYMBOL 174 \f "Symbol" \s 10</w:instrText>
      </w:r>
      <w:r w:rsidR="00621479" w:rsidRPr="0086125C">
        <w:rPr>
          <w:lang w:val="en-US"/>
        </w:rPr>
        <w:fldChar w:fldCharType="separate"/>
      </w:r>
      <w:r w:rsidRPr="0086125C">
        <w:rPr>
          <w:lang w:val="en-US"/>
        </w:rPr>
        <w:t>®</w:t>
      </w:r>
      <w:r w:rsidR="00621479" w:rsidRPr="0086125C">
        <w:rPr>
          <w:lang w:val="en-US"/>
        </w:rPr>
        <w:fldChar w:fldCharType="end"/>
      </w:r>
      <w:r w:rsidRPr="0086125C">
        <w:rPr>
          <w:lang w:val="en-US"/>
        </w:rPr>
        <w:t xml:space="preserve"> General)</w:t>
      </w:r>
    </w:p>
    <w:p w:rsidR="00EE4B53" w:rsidRPr="0086125C" w:rsidRDefault="00F253F9" w:rsidP="00EE4B53">
      <w:pPr>
        <w:ind w:firstLine="57"/>
        <w:jc w:val="center"/>
        <w:rPr>
          <w:lang w:val="en-US"/>
        </w:rPr>
      </w:pPr>
      <w:r w:rsidRPr="00F253F9">
        <w:rPr>
          <w:noProof/>
          <w:lang w:eastAsia="de-DE" w:bidi="ar-SA"/>
        </w:rPr>
        <w:drawing>
          <wp:inline distT="0" distB="0" distL="0" distR="0">
            <wp:extent cx="4320000" cy="3654502"/>
            <wp:effectExtent l="0" t="0" r="4445" b="3175"/>
            <wp:docPr id="20" name="Grafik 20" descr="D:\SCE_V8.1\P01-03 Technologische Hierarchie en\Screenshots\capture_20150521_190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E_V8.1\P01-03 Technologische Hierarchie en\Screenshots\capture_20150521_19001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0000" cy="3654502"/>
                    </a:xfrm>
                    <a:prstGeom prst="rect">
                      <a:avLst/>
                    </a:prstGeom>
                    <a:noFill/>
                    <a:ln>
                      <a:noFill/>
                    </a:ln>
                  </pic:spPr>
                </pic:pic>
              </a:graphicData>
            </a:graphic>
          </wp:inline>
        </w:drawing>
      </w:r>
    </w:p>
    <w:p w:rsidR="00EE4B53" w:rsidRPr="0086125C" w:rsidRDefault="00EE4B53" w:rsidP="00EE4B53">
      <w:pPr>
        <w:rPr>
          <w:lang w:val="en-US"/>
        </w:rPr>
      </w:pPr>
    </w:p>
    <w:p w:rsidR="00EE4B53" w:rsidRPr="0086125C" w:rsidRDefault="00EE4B53" w:rsidP="0083007F">
      <w:pPr>
        <w:pStyle w:val="SiemensNummerierung2"/>
        <w:numPr>
          <w:ilvl w:val="0"/>
          <w:numId w:val="15"/>
        </w:numPr>
        <w:suppressAutoHyphens/>
        <w:ind w:left="1191"/>
        <w:rPr>
          <w:lang w:val="en-US"/>
        </w:rPr>
      </w:pPr>
      <w:r w:rsidRPr="0086125C">
        <w:rPr>
          <w:lang w:val="en-US"/>
        </w:rPr>
        <w:t xml:space="preserve">The subheading 'Control and Monitoring </w:t>
      </w:r>
      <w:r w:rsidR="009B4CF1" w:rsidRPr="0086125C">
        <w:rPr>
          <w:lang w:val="en-US"/>
        </w:rPr>
        <w:t>Attributes'</w:t>
      </w:r>
      <w:r w:rsidR="009B4CF1">
        <w:rPr>
          <w:lang w:val="en-US"/>
        </w:rPr>
        <w:t xml:space="preserve"> </w:t>
      </w:r>
      <w:r w:rsidR="009B4CF1" w:rsidRPr="0086125C">
        <w:rPr>
          <w:lang w:val="en-US"/>
        </w:rPr>
        <w:t>indicates</w:t>
      </w:r>
      <w:r w:rsidRPr="0086125C">
        <w:rPr>
          <w:lang w:val="en-US"/>
        </w:rPr>
        <w:t xml:space="preserve"> whether the name is part of the plant </w:t>
      </w:r>
      <w:r w:rsidR="009B4CF1">
        <w:rPr>
          <w:lang w:val="en-US"/>
        </w:rPr>
        <w:t>designation</w:t>
      </w:r>
      <w:r w:rsidRPr="0086125C">
        <w:rPr>
          <w:lang w:val="en-US"/>
        </w:rPr>
        <w:t>. The system enters th</w:t>
      </w:r>
      <w:r w:rsidR="006D5464">
        <w:rPr>
          <w:lang w:val="en-US"/>
        </w:rPr>
        <w:t>e name</w:t>
      </w:r>
      <w:r w:rsidRPr="0086125C">
        <w:rPr>
          <w:lang w:val="en-US"/>
        </w:rPr>
        <w:t xml:space="preserve"> automatically based on the settings for the plant hierarchy. </w:t>
      </w:r>
      <w:r w:rsidR="0083007F">
        <w:rPr>
          <w:lang w:val="en-US"/>
        </w:rPr>
        <w:br/>
      </w:r>
      <w:r w:rsidRPr="0086125C">
        <w:rPr>
          <w:lang w:val="en-US"/>
        </w:rPr>
        <w:t>(</w:t>
      </w:r>
      <w:r w:rsidR="00621479" w:rsidRPr="0086125C">
        <w:rPr>
          <w:lang w:val="en-US"/>
        </w:rPr>
        <w:fldChar w:fldCharType="begin"/>
      </w:r>
      <w:r w:rsidRPr="0086125C">
        <w:rPr>
          <w:lang w:val="en-US"/>
        </w:rPr>
        <w:instrText>SYMBOL 174 \f "Symbol" \s 10</w:instrText>
      </w:r>
      <w:r w:rsidR="00621479" w:rsidRPr="0086125C">
        <w:rPr>
          <w:lang w:val="en-US"/>
        </w:rPr>
        <w:fldChar w:fldCharType="separate"/>
      </w:r>
      <w:r w:rsidRPr="0086125C">
        <w:rPr>
          <w:lang w:val="en-US"/>
        </w:rPr>
        <w:t>®</w:t>
      </w:r>
      <w:r w:rsidR="00621479" w:rsidRPr="0086125C">
        <w:rPr>
          <w:lang w:val="en-US"/>
        </w:rPr>
        <w:fldChar w:fldCharType="end"/>
      </w:r>
      <w:r w:rsidRPr="0086125C">
        <w:rPr>
          <w:lang w:val="en-US"/>
        </w:rPr>
        <w:t xml:space="preserve"> Control and Monitoring Attributes)</w:t>
      </w:r>
    </w:p>
    <w:p w:rsidR="00EE4B53" w:rsidRPr="0086125C" w:rsidRDefault="00EE4B53" w:rsidP="0083007F">
      <w:pPr>
        <w:ind w:firstLine="57"/>
        <w:jc w:val="center"/>
        <w:rPr>
          <w:lang w:val="en-US"/>
        </w:rPr>
      </w:pPr>
      <w:r w:rsidRPr="0086125C">
        <w:rPr>
          <w:noProof/>
          <w:lang w:eastAsia="de-DE" w:bidi="ar-SA"/>
        </w:rPr>
        <w:drawing>
          <wp:inline distT="0" distB="0" distL="0" distR="0" wp14:anchorId="07FB9BF1" wp14:editId="5A9A2532">
            <wp:extent cx="4305300" cy="36385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05300" cy="3638550"/>
                    </a:xfrm>
                    <a:prstGeom prst="rect">
                      <a:avLst/>
                    </a:prstGeom>
                    <a:noFill/>
                    <a:ln>
                      <a:noFill/>
                    </a:ln>
                  </pic:spPr>
                </pic:pic>
              </a:graphicData>
            </a:graphic>
          </wp:inline>
        </w:drawing>
      </w:r>
    </w:p>
    <w:p w:rsidR="00EE4B53" w:rsidRPr="0086125C" w:rsidRDefault="00EE4B53" w:rsidP="00EE4B53">
      <w:pPr>
        <w:pStyle w:val="SiemensNummerierung2"/>
        <w:numPr>
          <w:ilvl w:val="0"/>
          <w:numId w:val="15"/>
        </w:numPr>
        <w:suppressAutoHyphens/>
        <w:ind w:left="1191"/>
        <w:jc w:val="both"/>
        <w:rPr>
          <w:lang w:val="en-US"/>
        </w:rPr>
      </w:pPr>
      <w:r w:rsidRPr="0086125C">
        <w:rPr>
          <w:lang w:val="en-US"/>
        </w:rPr>
        <w:lastRenderedPageBreak/>
        <w:t>In the subheading 'AS-OS Assignment</w:t>
      </w:r>
      <w:r w:rsidR="006D5464" w:rsidRPr="0086125C">
        <w:rPr>
          <w:lang w:val="en-US"/>
        </w:rPr>
        <w:t>'</w:t>
      </w:r>
      <w:r w:rsidRPr="0086125C">
        <w:rPr>
          <w:lang w:val="en-US"/>
        </w:rPr>
        <w:t xml:space="preserve"> a hierarchy folder is assigned to an automation system (AS) and</w:t>
      </w:r>
      <w:r w:rsidR="006D5464">
        <w:rPr>
          <w:lang w:val="en-US"/>
        </w:rPr>
        <w:t xml:space="preserve"> to an </w:t>
      </w:r>
      <w:r w:rsidRPr="0086125C">
        <w:rPr>
          <w:lang w:val="en-US"/>
        </w:rPr>
        <w:t>operator system (OS). In our project, two ASs (AS1 = CPU 414-3 DP and AS2 = AS RTX Box) and one OS are</w:t>
      </w:r>
      <w:r>
        <w:rPr>
          <w:lang w:val="en-US"/>
        </w:rPr>
        <w:t xml:space="preserve"> </w:t>
      </w:r>
      <w:r w:rsidRPr="0086125C">
        <w:rPr>
          <w:lang w:val="en-US"/>
        </w:rPr>
        <w:t xml:space="preserve">available for selection. The system enters the latter automatically. </w:t>
      </w:r>
      <w:r w:rsidR="006D5464">
        <w:rPr>
          <w:lang w:val="en-US"/>
        </w:rPr>
        <w:t>We select AS1 a</w:t>
      </w:r>
      <w:r w:rsidRPr="0086125C">
        <w:rPr>
          <w:lang w:val="en-US"/>
        </w:rPr>
        <w:t xml:space="preserve">s the AS. </w:t>
      </w:r>
      <w:r w:rsidR="006D5464">
        <w:rPr>
          <w:lang w:val="en-US"/>
        </w:rPr>
        <w:t>All</w:t>
      </w:r>
      <w:r w:rsidRPr="0086125C">
        <w:rPr>
          <w:lang w:val="en-US"/>
        </w:rPr>
        <w:t xml:space="preserve"> properties are accepted</w:t>
      </w:r>
      <w:r w:rsidR="006D5464">
        <w:rPr>
          <w:lang w:val="en-US"/>
        </w:rPr>
        <w:t xml:space="preserve"> with OK</w:t>
      </w:r>
      <w:r w:rsidRPr="0086125C">
        <w:rPr>
          <w:lang w:val="en-US"/>
        </w:rPr>
        <w:t>.</w:t>
      </w:r>
    </w:p>
    <w:p w:rsidR="00EE4B53" w:rsidRPr="00A9150F" w:rsidRDefault="00EE4B53" w:rsidP="00EE4B53">
      <w:pPr>
        <w:pStyle w:val="SiemensNummerierung2"/>
        <w:numPr>
          <w:ilvl w:val="0"/>
          <w:numId w:val="0"/>
        </w:numPr>
        <w:ind w:left="1191"/>
        <w:rPr>
          <w:lang w:val="pt-BR"/>
        </w:rPr>
      </w:pPr>
      <w:r w:rsidRPr="00A9150F">
        <w:rPr>
          <w:lang w:val="pt-BR"/>
        </w:rPr>
        <w:t>(</w:t>
      </w:r>
      <w:r w:rsidR="00621479" w:rsidRPr="0086125C">
        <w:rPr>
          <w:lang w:val="en-US"/>
        </w:rPr>
        <w:fldChar w:fldCharType="begin"/>
      </w:r>
      <w:r w:rsidRPr="00A9150F">
        <w:rPr>
          <w:lang w:val="pt-BR"/>
        </w:rPr>
        <w:instrText>SYMBOL 174 \f "Symbol" \s 10</w:instrText>
      </w:r>
      <w:r w:rsidR="00621479" w:rsidRPr="0086125C">
        <w:rPr>
          <w:lang w:val="en-US"/>
        </w:rPr>
        <w:fldChar w:fldCharType="separate"/>
      </w:r>
      <w:r w:rsidRPr="00A9150F">
        <w:rPr>
          <w:lang w:val="pt-BR"/>
        </w:rPr>
        <w:t>®</w:t>
      </w:r>
      <w:r w:rsidR="00621479" w:rsidRPr="0086125C">
        <w:rPr>
          <w:lang w:val="en-US"/>
        </w:rPr>
        <w:fldChar w:fldCharType="end"/>
      </w:r>
      <w:r w:rsidRPr="00A9150F">
        <w:rPr>
          <w:lang w:val="pt-BR"/>
        </w:rPr>
        <w:t xml:space="preserve"> AS-OS Assignment </w:t>
      </w:r>
      <w:r w:rsidR="00621479" w:rsidRPr="0086125C">
        <w:rPr>
          <w:lang w:val="en-US"/>
        </w:rPr>
        <w:fldChar w:fldCharType="begin"/>
      </w:r>
      <w:r w:rsidRPr="00A9150F">
        <w:rPr>
          <w:lang w:val="pt-BR"/>
        </w:rPr>
        <w:instrText>SYMBOL 174 \f "Symbol" \s 10</w:instrText>
      </w:r>
      <w:r w:rsidR="00621479" w:rsidRPr="0086125C">
        <w:rPr>
          <w:lang w:val="en-US"/>
        </w:rPr>
        <w:fldChar w:fldCharType="separate"/>
      </w:r>
      <w:r w:rsidRPr="00A9150F">
        <w:rPr>
          <w:lang w:val="pt-BR"/>
        </w:rPr>
        <w:t>®</w:t>
      </w:r>
      <w:r w:rsidR="00621479" w:rsidRPr="0086125C">
        <w:rPr>
          <w:lang w:val="en-US"/>
        </w:rPr>
        <w:fldChar w:fldCharType="end"/>
      </w:r>
      <w:r w:rsidRPr="00A9150F">
        <w:rPr>
          <w:lang w:val="pt-BR"/>
        </w:rPr>
        <w:t xml:space="preserve"> AS1 </w:t>
      </w:r>
      <w:r w:rsidR="00621479" w:rsidRPr="0086125C">
        <w:rPr>
          <w:lang w:val="en-US"/>
        </w:rPr>
        <w:fldChar w:fldCharType="begin"/>
      </w:r>
      <w:r w:rsidRPr="00A9150F">
        <w:rPr>
          <w:lang w:val="pt-BR"/>
        </w:rPr>
        <w:instrText>SYMBOL 174 \f "Symbol" \s 10</w:instrText>
      </w:r>
      <w:r w:rsidR="00621479" w:rsidRPr="0086125C">
        <w:rPr>
          <w:lang w:val="en-US"/>
        </w:rPr>
        <w:fldChar w:fldCharType="separate"/>
      </w:r>
      <w:r w:rsidRPr="00A9150F">
        <w:rPr>
          <w:lang w:val="pt-BR"/>
        </w:rPr>
        <w:t>®</w:t>
      </w:r>
      <w:r w:rsidR="00621479" w:rsidRPr="0086125C">
        <w:rPr>
          <w:lang w:val="en-US"/>
        </w:rPr>
        <w:fldChar w:fldCharType="end"/>
      </w:r>
      <w:r w:rsidRPr="00A9150F">
        <w:rPr>
          <w:lang w:val="pt-BR"/>
        </w:rPr>
        <w:t xml:space="preserve"> OK)</w:t>
      </w:r>
    </w:p>
    <w:p w:rsidR="00EE4B53" w:rsidRPr="0086125C" w:rsidRDefault="00EE4B53" w:rsidP="00EE4B53">
      <w:pPr>
        <w:ind w:firstLine="57"/>
        <w:jc w:val="center"/>
        <w:rPr>
          <w:lang w:val="en-US"/>
        </w:rPr>
      </w:pPr>
      <w:r w:rsidRPr="0086125C">
        <w:rPr>
          <w:noProof/>
          <w:lang w:eastAsia="de-DE" w:bidi="ar-SA"/>
        </w:rPr>
        <w:drawing>
          <wp:inline distT="0" distB="0" distL="0" distR="0">
            <wp:extent cx="4305300" cy="36385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05300" cy="3638550"/>
                    </a:xfrm>
                    <a:prstGeom prst="rect">
                      <a:avLst/>
                    </a:prstGeom>
                    <a:noFill/>
                    <a:ln>
                      <a:noFill/>
                    </a:ln>
                  </pic:spPr>
                </pic:pic>
              </a:graphicData>
            </a:graphic>
          </wp:inline>
        </w:drawing>
      </w:r>
    </w:p>
    <w:p w:rsidR="00EE4B53" w:rsidRPr="0086125C" w:rsidRDefault="00EE4B53" w:rsidP="00EE4B53">
      <w:pPr>
        <w:rPr>
          <w:lang w:val="en-US"/>
        </w:rPr>
      </w:pPr>
    </w:p>
    <w:p w:rsidR="00EE4B53" w:rsidRPr="0086125C" w:rsidRDefault="00EE4B53" w:rsidP="00EE4B53">
      <w:pPr>
        <w:rPr>
          <w:lang w:val="en-US"/>
        </w:rPr>
      </w:pPr>
      <w:r w:rsidRPr="0086125C">
        <w:rPr>
          <w:noProof/>
          <w:lang w:eastAsia="de-DE" w:bidi="ar-SA"/>
        </w:rPr>
        <w:drawing>
          <wp:anchor distT="75565" distB="75565" distL="114300" distR="114300" simplePos="0" relativeHeight="251661824" behindDoc="0" locked="0" layoutInCell="1" allowOverlap="1">
            <wp:simplePos x="0" y="0"/>
            <wp:positionH relativeFrom="column">
              <wp:posOffset>626745</wp:posOffset>
            </wp:positionH>
            <wp:positionV relativeFrom="paragraph">
              <wp:posOffset>22860</wp:posOffset>
            </wp:positionV>
            <wp:extent cx="379730" cy="387985"/>
            <wp:effectExtent l="0" t="0" r="1270" b="0"/>
            <wp:wrapTopAndBottom/>
            <wp:docPr id="17" name="Grafik 17"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nwei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9730" cy="387985"/>
                    </a:xfrm>
                    <a:prstGeom prst="rect">
                      <a:avLst/>
                    </a:prstGeom>
                    <a:noFill/>
                    <a:ln>
                      <a:noFill/>
                    </a:ln>
                  </pic:spPr>
                </pic:pic>
              </a:graphicData>
            </a:graphic>
          </wp:anchor>
        </w:drawing>
      </w:r>
      <w:r w:rsidRPr="0086125C">
        <w:rPr>
          <w:b/>
          <w:lang w:val="en-US"/>
        </w:rPr>
        <w:t>Note:</w:t>
      </w:r>
      <w:r w:rsidRPr="0086125C">
        <w:rPr>
          <w:lang w:val="en-US"/>
        </w:rPr>
        <w:t xml:space="preserve"> The subheading 'S88 Type Definition</w:t>
      </w:r>
      <w:r w:rsidR="006D5464" w:rsidRPr="0086125C">
        <w:rPr>
          <w:lang w:val="en-US"/>
        </w:rPr>
        <w:t>'</w:t>
      </w:r>
      <w:r w:rsidRPr="0086125C">
        <w:rPr>
          <w:lang w:val="en-US"/>
        </w:rPr>
        <w:t xml:space="preserve"> is not relevant at this point. It will be needed when batch processes </w:t>
      </w:r>
      <w:r>
        <w:rPr>
          <w:lang w:val="en-US"/>
        </w:rPr>
        <w:t>are</w:t>
      </w:r>
      <w:r w:rsidRPr="0086125C">
        <w:rPr>
          <w:lang w:val="en-US"/>
        </w:rPr>
        <w:t xml:space="preserve"> </w:t>
      </w:r>
      <w:r w:rsidR="006D5464">
        <w:rPr>
          <w:lang w:val="en-US"/>
        </w:rPr>
        <w:t>implemented</w:t>
      </w:r>
      <w:r w:rsidRPr="0086125C">
        <w:rPr>
          <w:lang w:val="en-US"/>
        </w:rPr>
        <w:t>.</w:t>
      </w:r>
    </w:p>
    <w:p w:rsidR="00EE4B53" w:rsidRPr="0086125C" w:rsidRDefault="00EE4B53" w:rsidP="00EE4B53">
      <w:pPr>
        <w:rPr>
          <w:lang w:val="en-US"/>
        </w:rPr>
      </w:pPr>
    </w:p>
    <w:p w:rsidR="00EE4B53" w:rsidRPr="0086125C" w:rsidRDefault="00EE4B53" w:rsidP="00EE4B53">
      <w:pPr>
        <w:rPr>
          <w:lang w:val="en-US"/>
        </w:rPr>
      </w:pPr>
      <w:r w:rsidRPr="0086125C">
        <w:rPr>
          <w:lang w:val="en-US"/>
        </w:rPr>
        <w:t>Now make the corresponding changes for all three hierarchy folders:</w:t>
      </w: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85"/>
        <w:gridCol w:w="2184"/>
        <w:gridCol w:w="3969"/>
      </w:tblGrid>
      <w:tr w:rsidR="00EE4B53" w:rsidRPr="0086125C" w:rsidTr="00D52FF4">
        <w:tc>
          <w:tcPr>
            <w:tcW w:w="1785" w:type="dxa"/>
            <w:tcMar>
              <w:top w:w="20" w:type="dxa"/>
              <w:bottom w:w="20" w:type="dxa"/>
            </w:tcMar>
          </w:tcPr>
          <w:p w:rsidR="00EE4B53" w:rsidRPr="0086125C" w:rsidRDefault="00EE4B53" w:rsidP="00D52FF4">
            <w:pPr>
              <w:spacing w:before="0" w:after="0"/>
              <w:ind w:left="0"/>
              <w:rPr>
                <w:b/>
                <w:lang w:val="en-US"/>
              </w:rPr>
            </w:pPr>
            <w:r w:rsidRPr="0086125C">
              <w:rPr>
                <w:b/>
                <w:lang w:val="en-US"/>
              </w:rPr>
              <w:t>Name Folder old</w:t>
            </w:r>
          </w:p>
        </w:tc>
        <w:tc>
          <w:tcPr>
            <w:tcW w:w="2184" w:type="dxa"/>
            <w:tcMar>
              <w:top w:w="20" w:type="dxa"/>
              <w:bottom w:w="20" w:type="dxa"/>
            </w:tcMar>
          </w:tcPr>
          <w:p w:rsidR="00EE4B53" w:rsidRPr="0086125C" w:rsidRDefault="00EE4B53" w:rsidP="00D52FF4">
            <w:pPr>
              <w:spacing w:before="0" w:after="0"/>
              <w:ind w:left="0"/>
              <w:rPr>
                <w:b/>
                <w:lang w:val="en-US"/>
              </w:rPr>
            </w:pPr>
            <w:r w:rsidRPr="0086125C">
              <w:rPr>
                <w:b/>
                <w:lang w:val="en-US"/>
              </w:rPr>
              <w:t>Name Folder new</w:t>
            </w:r>
          </w:p>
        </w:tc>
        <w:tc>
          <w:tcPr>
            <w:tcW w:w="3969" w:type="dxa"/>
            <w:tcMar>
              <w:top w:w="20" w:type="dxa"/>
              <w:bottom w:w="20" w:type="dxa"/>
            </w:tcMar>
          </w:tcPr>
          <w:p w:rsidR="00EE4B53" w:rsidRPr="0086125C" w:rsidRDefault="00EE4B53" w:rsidP="00D52FF4">
            <w:pPr>
              <w:spacing w:before="0" w:after="0"/>
              <w:ind w:left="0"/>
              <w:rPr>
                <w:b/>
                <w:lang w:val="en-US"/>
              </w:rPr>
            </w:pPr>
            <w:r w:rsidRPr="0086125C">
              <w:rPr>
                <w:b/>
                <w:lang w:val="en-US"/>
              </w:rPr>
              <w:t>Comment</w:t>
            </w:r>
          </w:p>
        </w:tc>
      </w:tr>
      <w:tr w:rsidR="00EE4B53" w:rsidRPr="00F05D47" w:rsidTr="00D52FF4">
        <w:tc>
          <w:tcPr>
            <w:tcW w:w="1785" w:type="dxa"/>
            <w:tcMar>
              <w:top w:w="20" w:type="dxa"/>
              <w:bottom w:w="20" w:type="dxa"/>
            </w:tcMar>
          </w:tcPr>
          <w:p w:rsidR="00EE4B53" w:rsidRPr="0086125C" w:rsidRDefault="00EE4B53" w:rsidP="00D52FF4">
            <w:pPr>
              <w:spacing w:before="0" w:after="0"/>
              <w:ind w:left="0"/>
              <w:rPr>
                <w:lang w:val="en-US"/>
              </w:rPr>
            </w:pPr>
            <w:r w:rsidRPr="0086125C">
              <w:rPr>
                <w:lang w:val="en-US"/>
              </w:rPr>
              <w:t>P</w:t>
            </w:r>
            <w:r>
              <w:rPr>
                <w:lang w:val="en-US"/>
              </w:rPr>
              <w:t>rocess cell</w:t>
            </w:r>
            <w:r w:rsidRPr="0086125C">
              <w:rPr>
                <w:lang w:val="en-US"/>
              </w:rPr>
              <w:t>(1)</w:t>
            </w:r>
          </w:p>
        </w:tc>
        <w:tc>
          <w:tcPr>
            <w:tcW w:w="2184" w:type="dxa"/>
            <w:tcMar>
              <w:top w:w="20" w:type="dxa"/>
              <w:bottom w:w="20" w:type="dxa"/>
            </w:tcMar>
          </w:tcPr>
          <w:p w:rsidR="00EE4B53" w:rsidRPr="0086125C" w:rsidRDefault="00EE4B53" w:rsidP="00D52FF4">
            <w:pPr>
              <w:spacing w:before="0" w:after="0"/>
              <w:ind w:left="0"/>
              <w:rPr>
                <w:lang w:val="en-US"/>
              </w:rPr>
            </w:pPr>
            <w:r w:rsidRPr="0086125C">
              <w:rPr>
                <w:lang w:val="en-US"/>
              </w:rPr>
              <w:t>A1_Multi-purpose plant</w:t>
            </w:r>
          </w:p>
        </w:tc>
        <w:tc>
          <w:tcPr>
            <w:tcW w:w="3969" w:type="dxa"/>
            <w:tcMar>
              <w:top w:w="20" w:type="dxa"/>
              <w:bottom w:w="20" w:type="dxa"/>
            </w:tcMar>
          </w:tcPr>
          <w:p w:rsidR="00EE4B53" w:rsidRPr="0086125C" w:rsidRDefault="00EE4B53" w:rsidP="00D52FF4">
            <w:pPr>
              <w:spacing w:before="0" w:after="0"/>
              <w:ind w:left="0"/>
              <w:rPr>
                <w:lang w:val="en-US"/>
              </w:rPr>
            </w:pPr>
            <w:r w:rsidRPr="0086125C">
              <w:rPr>
                <w:lang w:val="en-US"/>
              </w:rPr>
              <w:t>Multi-purpose plant for training of process control engineering with PCS 7</w:t>
            </w:r>
          </w:p>
        </w:tc>
      </w:tr>
      <w:tr w:rsidR="00EE4B53" w:rsidRPr="0086125C" w:rsidTr="00D52FF4">
        <w:tc>
          <w:tcPr>
            <w:tcW w:w="1785" w:type="dxa"/>
            <w:tcMar>
              <w:top w:w="20" w:type="dxa"/>
              <w:bottom w:w="20" w:type="dxa"/>
            </w:tcMar>
          </w:tcPr>
          <w:p w:rsidR="00EE4B53" w:rsidRPr="0086125C" w:rsidRDefault="00EE4B53" w:rsidP="00D52FF4">
            <w:pPr>
              <w:spacing w:before="0" w:after="0"/>
              <w:ind w:left="0"/>
              <w:rPr>
                <w:lang w:val="en-US"/>
              </w:rPr>
            </w:pPr>
            <w:r>
              <w:rPr>
                <w:lang w:val="en-US"/>
              </w:rPr>
              <w:t>Unit</w:t>
            </w:r>
            <w:r w:rsidRPr="0086125C">
              <w:rPr>
                <w:lang w:val="en-US"/>
              </w:rPr>
              <w:t>(1)</w:t>
            </w:r>
          </w:p>
        </w:tc>
        <w:tc>
          <w:tcPr>
            <w:tcW w:w="2184" w:type="dxa"/>
            <w:tcMar>
              <w:top w:w="20" w:type="dxa"/>
              <w:bottom w:w="20" w:type="dxa"/>
            </w:tcMar>
          </w:tcPr>
          <w:p w:rsidR="00EE4B53" w:rsidRPr="0086125C" w:rsidRDefault="00EE4B53" w:rsidP="00D52FF4">
            <w:pPr>
              <w:spacing w:before="0" w:after="0"/>
              <w:ind w:left="0"/>
              <w:rPr>
                <w:lang w:val="en-US"/>
              </w:rPr>
            </w:pPr>
            <w:r w:rsidRPr="0086125C">
              <w:rPr>
                <w:lang w:val="en-US"/>
              </w:rPr>
              <w:t>T1_Educt storage</w:t>
            </w:r>
          </w:p>
        </w:tc>
        <w:tc>
          <w:tcPr>
            <w:tcW w:w="3969" w:type="dxa"/>
            <w:tcMar>
              <w:top w:w="20" w:type="dxa"/>
              <w:bottom w:w="20" w:type="dxa"/>
            </w:tcMar>
          </w:tcPr>
          <w:p w:rsidR="00EE4B53" w:rsidRPr="0086125C" w:rsidRDefault="006D5464" w:rsidP="00D52FF4">
            <w:pPr>
              <w:spacing w:before="0" w:after="0"/>
              <w:ind w:left="0"/>
              <w:rPr>
                <w:lang w:val="en-US"/>
              </w:rPr>
            </w:pPr>
            <w:proofErr w:type="spellStart"/>
            <w:r>
              <w:rPr>
                <w:lang w:val="en-US"/>
              </w:rPr>
              <w:t>E</w:t>
            </w:r>
            <w:r w:rsidR="00EE4B53" w:rsidRPr="0086125C">
              <w:rPr>
                <w:lang w:val="en-US"/>
              </w:rPr>
              <w:t>duct</w:t>
            </w:r>
            <w:proofErr w:type="spellEnd"/>
            <w:r w:rsidR="00EE4B53" w:rsidRPr="0086125C">
              <w:rPr>
                <w:lang w:val="en-US"/>
              </w:rPr>
              <w:t xml:space="preserve"> storage</w:t>
            </w:r>
            <w:r>
              <w:rPr>
                <w:lang w:val="en-US"/>
              </w:rPr>
              <w:t xml:space="preserve"> unit</w:t>
            </w:r>
          </w:p>
        </w:tc>
      </w:tr>
      <w:tr w:rsidR="00EE4B53" w:rsidRPr="0086125C" w:rsidTr="00D52FF4">
        <w:tc>
          <w:tcPr>
            <w:tcW w:w="1785" w:type="dxa"/>
            <w:tcMar>
              <w:top w:w="20" w:type="dxa"/>
              <w:bottom w:w="20" w:type="dxa"/>
            </w:tcMar>
          </w:tcPr>
          <w:p w:rsidR="00EE4B53" w:rsidRPr="0086125C" w:rsidRDefault="00EE4B53" w:rsidP="00D52FF4">
            <w:pPr>
              <w:spacing w:before="0" w:after="0"/>
              <w:ind w:left="0"/>
              <w:rPr>
                <w:lang w:val="en-US"/>
              </w:rPr>
            </w:pPr>
            <w:r w:rsidRPr="0086125C">
              <w:rPr>
                <w:lang w:val="en-US"/>
              </w:rPr>
              <w:t>Function(1)</w:t>
            </w:r>
          </w:p>
        </w:tc>
        <w:tc>
          <w:tcPr>
            <w:tcW w:w="2184" w:type="dxa"/>
            <w:tcMar>
              <w:top w:w="20" w:type="dxa"/>
              <w:bottom w:w="20" w:type="dxa"/>
            </w:tcMar>
          </w:tcPr>
          <w:p w:rsidR="00EE4B53" w:rsidRPr="0086125C" w:rsidRDefault="00EE4B53" w:rsidP="00D52FF4">
            <w:pPr>
              <w:spacing w:before="0" w:after="0"/>
              <w:ind w:left="0"/>
              <w:rPr>
                <w:lang w:val="en-US"/>
              </w:rPr>
            </w:pPr>
            <w:proofErr w:type="spellStart"/>
            <w:r w:rsidRPr="0086125C">
              <w:rPr>
                <w:lang w:val="en-US"/>
              </w:rPr>
              <w:t>Educt</w:t>
            </w:r>
            <w:proofErr w:type="spellEnd"/>
            <w:r w:rsidRPr="0086125C">
              <w:rPr>
                <w:lang w:val="en-US"/>
              </w:rPr>
              <w:t xml:space="preserve"> tank B001</w:t>
            </w:r>
          </w:p>
        </w:tc>
        <w:tc>
          <w:tcPr>
            <w:tcW w:w="3969" w:type="dxa"/>
            <w:tcMar>
              <w:top w:w="20" w:type="dxa"/>
              <w:bottom w:w="20" w:type="dxa"/>
            </w:tcMar>
          </w:tcPr>
          <w:p w:rsidR="00EE4B53" w:rsidRPr="0086125C" w:rsidRDefault="00EE4B53" w:rsidP="00D52FF4">
            <w:pPr>
              <w:spacing w:before="0" w:after="0"/>
              <w:ind w:left="0"/>
              <w:rPr>
                <w:lang w:val="en-US"/>
              </w:rPr>
            </w:pPr>
            <w:proofErr w:type="spellStart"/>
            <w:r w:rsidRPr="0086125C">
              <w:rPr>
                <w:lang w:val="en-US"/>
              </w:rPr>
              <w:t>Educt</w:t>
            </w:r>
            <w:proofErr w:type="spellEnd"/>
            <w:r w:rsidRPr="0086125C">
              <w:rPr>
                <w:lang w:val="en-US"/>
              </w:rPr>
              <w:t xml:space="preserve"> container with </w:t>
            </w:r>
            <w:proofErr w:type="spellStart"/>
            <w:r w:rsidRPr="0086125C">
              <w:rPr>
                <w:lang w:val="en-US"/>
              </w:rPr>
              <w:t>Educt</w:t>
            </w:r>
            <w:proofErr w:type="spellEnd"/>
            <w:r w:rsidRPr="0086125C">
              <w:rPr>
                <w:lang w:val="en-US"/>
              </w:rPr>
              <w:t xml:space="preserve"> 1</w:t>
            </w:r>
          </w:p>
        </w:tc>
      </w:tr>
    </w:tbl>
    <w:p w:rsidR="00EE4B53" w:rsidRPr="0086125C" w:rsidRDefault="00EE4B53" w:rsidP="00EE4B53">
      <w:pPr>
        <w:rPr>
          <w:lang w:val="en-US"/>
        </w:rPr>
      </w:pPr>
    </w:p>
    <w:p w:rsidR="00EE4B53" w:rsidRPr="0086125C" w:rsidRDefault="00EE4B53" w:rsidP="00EE4B53">
      <w:pPr>
        <w:pStyle w:val="SiemensNummerierung2"/>
        <w:numPr>
          <w:ilvl w:val="0"/>
          <w:numId w:val="15"/>
        </w:numPr>
        <w:suppressAutoHyphens/>
        <w:ind w:left="1191"/>
        <w:jc w:val="both"/>
        <w:rPr>
          <w:lang w:val="en-US"/>
        </w:rPr>
      </w:pPr>
      <w:r w:rsidRPr="0086125C">
        <w:rPr>
          <w:lang w:val="en-US"/>
        </w:rPr>
        <w:br w:type="page"/>
      </w:r>
      <w:r w:rsidRPr="0086125C">
        <w:rPr>
          <w:lang w:val="en-US"/>
        </w:rPr>
        <w:lastRenderedPageBreak/>
        <w:t xml:space="preserve">The folder hierarchy now looks like this. By moving the mouse over a folder, the comment is displayed. </w:t>
      </w:r>
      <w:r w:rsidR="0083007F">
        <w:rPr>
          <w:lang w:val="en-US"/>
        </w:rPr>
        <w:br/>
      </w:r>
      <w:r w:rsidRPr="0086125C">
        <w:rPr>
          <w:lang w:val="en-US"/>
        </w:rPr>
        <w:t>(</w:t>
      </w:r>
      <w:r w:rsidR="00621479" w:rsidRPr="0086125C">
        <w:rPr>
          <w:lang w:val="en-US"/>
        </w:rPr>
        <w:fldChar w:fldCharType="begin"/>
      </w:r>
      <w:r w:rsidRPr="0086125C">
        <w:rPr>
          <w:lang w:val="en-US"/>
        </w:rPr>
        <w:instrText>SYMBOL 174 \f "Symbol" \s 10</w:instrText>
      </w:r>
      <w:r w:rsidR="00621479" w:rsidRPr="0086125C">
        <w:rPr>
          <w:lang w:val="en-US"/>
        </w:rPr>
        <w:fldChar w:fldCharType="separate"/>
      </w:r>
      <w:r w:rsidRPr="0086125C">
        <w:rPr>
          <w:lang w:val="en-US"/>
        </w:rPr>
        <w:t>®</w:t>
      </w:r>
      <w:r w:rsidR="00621479" w:rsidRPr="0086125C">
        <w:rPr>
          <w:lang w:val="en-US"/>
        </w:rPr>
        <w:fldChar w:fldCharType="end"/>
      </w:r>
      <w:r w:rsidRPr="0086125C">
        <w:rPr>
          <w:lang w:val="en-US"/>
        </w:rPr>
        <w:t xml:space="preserve"> </w:t>
      </w:r>
      <w:proofErr w:type="spellStart"/>
      <w:r w:rsidRPr="0086125C">
        <w:rPr>
          <w:lang w:val="en-US"/>
        </w:rPr>
        <w:t>educt_tank</w:t>
      </w:r>
      <w:proofErr w:type="spellEnd"/>
      <w:r w:rsidRPr="0086125C">
        <w:rPr>
          <w:lang w:val="en-US"/>
        </w:rPr>
        <w:t xml:space="preserve"> B001)</w:t>
      </w:r>
    </w:p>
    <w:p w:rsidR="00EE4B53" w:rsidRPr="0086125C" w:rsidRDefault="00EE4B53" w:rsidP="00EE4B53">
      <w:pPr>
        <w:ind w:firstLine="57"/>
        <w:jc w:val="center"/>
        <w:rPr>
          <w:lang w:val="en-US"/>
        </w:rPr>
      </w:pPr>
      <w:r w:rsidRPr="0086125C">
        <w:rPr>
          <w:noProof/>
          <w:lang w:eastAsia="de-DE" w:bidi="ar-SA"/>
        </w:rPr>
        <w:drawing>
          <wp:inline distT="0" distB="0" distL="0" distR="0">
            <wp:extent cx="5038725" cy="3143250"/>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38725" cy="3143250"/>
                    </a:xfrm>
                    <a:prstGeom prst="rect">
                      <a:avLst/>
                    </a:prstGeom>
                    <a:noFill/>
                    <a:ln>
                      <a:noFill/>
                    </a:ln>
                  </pic:spPr>
                </pic:pic>
              </a:graphicData>
            </a:graphic>
          </wp:inline>
        </w:drawing>
      </w:r>
    </w:p>
    <w:p w:rsidR="00EE4B53" w:rsidRPr="0086125C" w:rsidRDefault="00EE4B53" w:rsidP="00EE4B53">
      <w:pPr>
        <w:ind w:firstLine="57"/>
        <w:jc w:val="center"/>
        <w:rPr>
          <w:lang w:val="en-US"/>
        </w:rPr>
      </w:pPr>
    </w:p>
    <w:p w:rsidR="00EE4B53" w:rsidRPr="0086125C" w:rsidRDefault="00EE4B53" w:rsidP="00EE4B53">
      <w:pPr>
        <w:pStyle w:val="SiemensNummerierung2"/>
        <w:numPr>
          <w:ilvl w:val="0"/>
          <w:numId w:val="15"/>
        </w:numPr>
        <w:suppressAutoHyphens/>
        <w:ind w:left="1191"/>
        <w:jc w:val="both"/>
        <w:rPr>
          <w:lang w:val="en-US"/>
        </w:rPr>
      </w:pPr>
      <w:r w:rsidRPr="0086125C">
        <w:rPr>
          <w:lang w:val="en-US"/>
        </w:rPr>
        <w:t>We need more folders for our project. To this end, right-click on the hi</w:t>
      </w:r>
      <w:r w:rsidR="006D5464">
        <w:rPr>
          <w:lang w:val="en-US"/>
        </w:rPr>
        <w:t>erarchy under which you want to create a</w:t>
      </w:r>
      <w:r w:rsidRPr="0086125C">
        <w:rPr>
          <w:lang w:val="en-US"/>
        </w:rPr>
        <w:t xml:space="preserve"> new folder. Then select 'Insert New Object</w:t>
      </w:r>
      <w:r w:rsidR="006D5464" w:rsidRPr="0086125C">
        <w:rPr>
          <w:lang w:val="en-US"/>
        </w:rPr>
        <w:t>'</w:t>
      </w:r>
      <w:r w:rsidRPr="0086125C">
        <w:rPr>
          <w:lang w:val="en-US"/>
        </w:rPr>
        <w:t xml:space="preserve"> and 'Hierarchy Folder</w:t>
      </w:r>
      <w:r w:rsidR="006D5464" w:rsidRPr="0086125C">
        <w:rPr>
          <w:lang w:val="en-US"/>
        </w:rPr>
        <w:t>'</w:t>
      </w:r>
      <w:r w:rsidRPr="0086125C">
        <w:rPr>
          <w:lang w:val="en-US"/>
        </w:rPr>
        <w:t>.</w:t>
      </w:r>
    </w:p>
    <w:p w:rsidR="00EE4B53" w:rsidRPr="0086125C" w:rsidRDefault="00EE4B53" w:rsidP="00EE4B53">
      <w:pPr>
        <w:pStyle w:val="SiemensNummerierung2"/>
        <w:numPr>
          <w:ilvl w:val="0"/>
          <w:numId w:val="0"/>
        </w:numPr>
        <w:ind w:left="1191"/>
        <w:jc w:val="both"/>
        <w:rPr>
          <w:lang w:val="en-US"/>
        </w:rPr>
      </w:pPr>
      <w:r w:rsidRPr="0086125C">
        <w:rPr>
          <w:lang w:val="en-US"/>
        </w:rPr>
        <w:t>(</w:t>
      </w:r>
      <w:r w:rsidR="00621479" w:rsidRPr="0086125C">
        <w:rPr>
          <w:lang w:val="en-US"/>
        </w:rPr>
        <w:fldChar w:fldCharType="begin"/>
      </w:r>
      <w:r w:rsidRPr="0086125C">
        <w:rPr>
          <w:lang w:val="en-US"/>
        </w:rPr>
        <w:instrText>SYMBOL 174 \f "Symbol" \s 10</w:instrText>
      </w:r>
      <w:r w:rsidR="00621479" w:rsidRPr="0086125C">
        <w:rPr>
          <w:lang w:val="en-US"/>
        </w:rPr>
        <w:fldChar w:fldCharType="separate"/>
      </w:r>
      <w:r w:rsidRPr="0086125C">
        <w:rPr>
          <w:lang w:val="en-US"/>
        </w:rPr>
        <w:t>®</w:t>
      </w:r>
      <w:r w:rsidR="00621479" w:rsidRPr="0086125C">
        <w:rPr>
          <w:lang w:val="en-US"/>
        </w:rPr>
        <w:fldChar w:fldCharType="end"/>
      </w:r>
      <w:r w:rsidRPr="0086125C">
        <w:rPr>
          <w:lang w:val="en-US"/>
        </w:rPr>
        <w:t xml:space="preserve"> A1_multipurpose_plant </w:t>
      </w:r>
      <w:r w:rsidR="00621479" w:rsidRPr="0086125C">
        <w:rPr>
          <w:lang w:val="en-US"/>
        </w:rPr>
        <w:fldChar w:fldCharType="begin"/>
      </w:r>
      <w:r w:rsidRPr="0086125C">
        <w:rPr>
          <w:lang w:val="en-US"/>
        </w:rPr>
        <w:instrText>SYMBOL 174 \f "Symbol" \s 10</w:instrText>
      </w:r>
      <w:r w:rsidR="00621479" w:rsidRPr="0086125C">
        <w:rPr>
          <w:lang w:val="en-US"/>
        </w:rPr>
        <w:fldChar w:fldCharType="separate"/>
      </w:r>
      <w:r w:rsidRPr="0086125C">
        <w:rPr>
          <w:lang w:val="en-US"/>
        </w:rPr>
        <w:t>®</w:t>
      </w:r>
      <w:r w:rsidR="00621479" w:rsidRPr="0086125C">
        <w:rPr>
          <w:lang w:val="en-US"/>
        </w:rPr>
        <w:fldChar w:fldCharType="end"/>
      </w:r>
      <w:r w:rsidRPr="0086125C">
        <w:rPr>
          <w:lang w:val="en-US"/>
        </w:rPr>
        <w:t xml:space="preserve"> Insert New Object </w:t>
      </w:r>
      <w:r w:rsidR="00621479" w:rsidRPr="0086125C">
        <w:rPr>
          <w:lang w:val="en-US"/>
        </w:rPr>
        <w:fldChar w:fldCharType="begin"/>
      </w:r>
      <w:r w:rsidRPr="0086125C">
        <w:rPr>
          <w:lang w:val="en-US"/>
        </w:rPr>
        <w:instrText>SYMBOL 174 \f "Symbol" \s 10</w:instrText>
      </w:r>
      <w:r w:rsidR="00621479" w:rsidRPr="0086125C">
        <w:rPr>
          <w:lang w:val="en-US"/>
        </w:rPr>
        <w:fldChar w:fldCharType="separate"/>
      </w:r>
      <w:r w:rsidRPr="0086125C">
        <w:rPr>
          <w:lang w:val="en-US"/>
        </w:rPr>
        <w:t>®</w:t>
      </w:r>
      <w:r w:rsidR="00621479" w:rsidRPr="0086125C">
        <w:rPr>
          <w:lang w:val="en-US"/>
        </w:rPr>
        <w:fldChar w:fldCharType="end"/>
      </w:r>
      <w:r w:rsidRPr="0086125C">
        <w:rPr>
          <w:lang w:val="en-US"/>
        </w:rPr>
        <w:t xml:space="preserve"> Hierarchy Folder)</w:t>
      </w:r>
    </w:p>
    <w:p w:rsidR="00EE4B53" w:rsidRPr="0086125C" w:rsidRDefault="00EE4B53" w:rsidP="00EE4B53">
      <w:pPr>
        <w:ind w:firstLine="57"/>
        <w:jc w:val="center"/>
        <w:rPr>
          <w:lang w:val="en-US"/>
        </w:rPr>
      </w:pPr>
      <w:r w:rsidRPr="0086125C">
        <w:rPr>
          <w:noProof/>
          <w:lang w:eastAsia="de-DE" w:bidi="ar-SA"/>
        </w:rPr>
        <w:drawing>
          <wp:inline distT="0" distB="0" distL="0" distR="0">
            <wp:extent cx="5038725" cy="3143250"/>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8725" cy="3143250"/>
                    </a:xfrm>
                    <a:prstGeom prst="rect">
                      <a:avLst/>
                    </a:prstGeom>
                    <a:noFill/>
                    <a:ln>
                      <a:noFill/>
                    </a:ln>
                  </pic:spPr>
                </pic:pic>
              </a:graphicData>
            </a:graphic>
          </wp:inline>
        </w:drawing>
      </w:r>
    </w:p>
    <w:p w:rsidR="00EE4B53" w:rsidRPr="0086125C" w:rsidRDefault="00EE4B53" w:rsidP="00EE4B53">
      <w:pPr>
        <w:pStyle w:val="SiemensNummerierung2"/>
        <w:numPr>
          <w:ilvl w:val="0"/>
          <w:numId w:val="0"/>
        </w:numPr>
        <w:ind w:left="1389"/>
        <w:rPr>
          <w:sz w:val="10"/>
          <w:lang w:val="en-US"/>
        </w:rPr>
      </w:pPr>
    </w:p>
    <w:p w:rsidR="00EE4B53" w:rsidRPr="00664B00" w:rsidRDefault="00EE4B53" w:rsidP="00664B00">
      <w:pPr>
        <w:pStyle w:val="SiemensNummerierung2"/>
        <w:numPr>
          <w:ilvl w:val="0"/>
          <w:numId w:val="15"/>
        </w:numPr>
        <w:suppressAutoHyphens/>
        <w:ind w:left="1191"/>
        <w:rPr>
          <w:lang w:val="en-US"/>
        </w:rPr>
      </w:pPr>
      <w:r w:rsidRPr="0086125C">
        <w:rPr>
          <w:lang w:val="en-US"/>
        </w:rPr>
        <w:br w:type="page"/>
      </w:r>
      <w:r w:rsidRPr="0086125C">
        <w:rPr>
          <w:lang w:val="en-US"/>
        </w:rPr>
        <w:lastRenderedPageBreak/>
        <w:t>The name</w:t>
      </w:r>
      <w:r>
        <w:rPr>
          <w:lang w:val="en-US"/>
        </w:rPr>
        <w:t xml:space="preserve"> of</w:t>
      </w:r>
      <w:r w:rsidRPr="0086125C">
        <w:rPr>
          <w:lang w:val="en-US"/>
        </w:rPr>
        <w:t xml:space="preserve"> </w:t>
      </w:r>
      <w:r w:rsidR="006D5464">
        <w:rPr>
          <w:lang w:val="en-US"/>
        </w:rPr>
        <w:t xml:space="preserve">this folder </w:t>
      </w:r>
      <w:r w:rsidRPr="0086125C">
        <w:rPr>
          <w:lang w:val="en-US"/>
        </w:rPr>
        <w:t xml:space="preserve">and </w:t>
      </w:r>
      <w:r w:rsidR="006D5464">
        <w:rPr>
          <w:lang w:val="en-US"/>
        </w:rPr>
        <w:t xml:space="preserve">the </w:t>
      </w:r>
      <w:r w:rsidRPr="0086125C">
        <w:rPr>
          <w:lang w:val="en-US"/>
        </w:rPr>
        <w:t xml:space="preserve">comment </w:t>
      </w:r>
      <w:r>
        <w:rPr>
          <w:lang w:val="en-US"/>
        </w:rPr>
        <w:t>are</w:t>
      </w:r>
      <w:r w:rsidRPr="0086125C">
        <w:rPr>
          <w:lang w:val="en-US"/>
        </w:rPr>
        <w:t xml:space="preserve"> </w:t>
      </w:r>
      <w:r w:rsidR="006D5464">
        <w:rPr>
          <w:lang w:val="en-US"/>
        </w:rPr>
        <w:t xml:space="preserve">also </w:t>
      </w:r>
      <w:r w:rsidRPr="0086125C">
        <w:rPr>
          <w:lang w:val="en-US"/>
        </w:rPr>
        <w:t>entered.</w:t>
      </w:r>
      <w:r w:rsidR="00664B00">
        <w:rPr>
          <w:lang w:val="en-US"/>
        </w:rPr>
        <w:br/>
      </w:r>
      <w:r w:rsidRPr="00664B00">
        <w:rPr>
          <w:lang w:val="en-US"/>
        </w:rPr>
        <w:t>(</w:t>
      </w:r>
      <w:r w:rsidR="00621479" w:rsidRPr="00664B00">
        <w:rPr>
          <w:lang w:val="en-US"/>
        </w:rPr>
        <w:fldChar w:fldCharType="begin"/>
      </w:r>
      <w:r w:rsidRPr="00664B00">
        <w:rPr>
          <w:lang w:val="en-US"/>
        </w:rPr>
        <w:instrText>SYMBOL 174 \f "Symbol" \s 10</w:instrText>
      </w:r>
      <w:r w:rsidR="00621479" w:rsidRPr="00664B00">
        <w:rPr>
          <w:lang w:val="en-US"/>
        </w:rPr>
        <w:fldChar w:fldCharType="separate"/>
      </w:r>
      <w:r w:rsidRPr="00664B00">
        <w:rPr>
          <w:lang w:val="en-US"/>
        </w:rPr>
        <w:t>®</w:t>
      </w:r>
      <w:r w:rsidR="00621479" w:rsidRPr="00664B00">
        <w:rPr>
          <w:lang w:val="en-US"/>
        </w:rPr>
        <w:fldChar w:fldCharType="end"/>
      </w:r>
      <w:r w:rsidRPr="00664B00">
        <w:rPr>
          <w:lang w:val="en-US"/>
        </w:rPr>
        <w:t xml:space="preserve"> T2_reaction </w:t>
      </w:r>
      <w:r w:rsidR="00621479" w:rsidRPr="00664B00">
        <w:rPr>
          <w:lang w:val="en-US"/>
        </w:rPr>
        <w:fldChar w:fldCharType="begin"/>
      </w:r>
      <w:r w:rsidRPr="00664B00">
        <w:rPr>
          <w:lang w:val="en-US"/>
        </w:rPr>
        <w:instrText>SYMBOL 174 \f "Symbol" \s 10</w:instrText>
      </w:r>
      <w:r w:rsidR="00621479" w:rsidRPr="00664B00">
        <w:rPr>
          <w:lang w:val="en-US"/>
        </w:rPr>
        <w:fldChar w:fldCharType="separate"/>
      </w:r>
      <w:r w:rsidRPr="00664B00">
        <w:rPr>
          <w:lang w:val="en-US"/>
        </w:rPr>
        <w:t>®</w:t>
      </w:r>
      <w:r w:rsidR="00621479" w:rsidRPr="00664B00">
        <w:rPr>
          <w:lang w:val="en-US"/>
        </w:rPr>
        <w:fldChar w:fldCharType="end"/>
      </w:r>
      <w:r w:rsidRPr="00664B00">
        <w:rPr>
          <w:lang w:val="en-US"/>
        </w:rPr>
        <w:t xml:space="preserve"> unit reaction)</w:t>
      </w:r>
    </w:p>
    <w:p w:rsidR="00EE4B53" w:rsidRPr="0086125C" w:rsidRDefault="00EE4B53" w:rsidP="00EE4B53">
      <w:pPr>
        <w:jc w:val="center"/>
        <w:rPr>
          <w:lang w:val="en-US"/>
        </w:rPr>
      </w:pPr>
      <w:r w:rsidRPr="0086125C">
        <w:rPr>
          <w:noProof/>
          <w:lang w:eastAsia="de-DE" w:bidi="ar-SA"/>
        </w:rPr>
        <w:drawing>
          <wp:inline distT="0" distB="0" distL="0" distR="0">
            <wp:extent cx="5038725" cy="314325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8725" cy="3143250"/>
                    </a:xfrm>
                    <a:prstGeom prst="rect">
                      <a:avLst/>
                    </a:prstGeom>
                    <a:noFill/>
                    <a:ln>
                      <a:noFill/>
                    </a:ln>
                  </pic:spPr>
                </pic:pic>
              </a:graphicData>
            </a:graphic>
          </wp:inline>
        </w:drawing>
      </w:r>
    </w:p>
    <w:p w:rsidR="00EE4B53" w:rsidRPr="0086125C" w:rsidRDefault="00EE4B53" w:rsidP="00EE4B53">
      <w:pPr>
        <w:jc w:val="center"/>
        <w:rPr>
          <w:lang w:val="en-US"/>
        </w:rPr>
      </w:pPr>
    </w:p>
    <w:p w:rsidR="0083007F" w:rsidRDefault="0083007F">
      <w:pPr>
        <w:spacing w:before="0" w:after="0" w:line="240" w:lineRule="auto"/>
        <w:ind w:left="0"/>
        <w:rPr>
          <w:b/>
          <w:smallCaps/>
          <w:sz w:val="28"/>
          <w:szCs w:val="28"/>
          <w:lang w:val="en-US"/>
        </w:rPr>
      </w:pPr>
      <w:r>
        <w:rPr>
          <w:lang w:val="en-US"/>
        </w:rPr>
        <w:br w:type="page"/>
      </w:r>
    </w:p>
    <w:p w:rsidR="00EE4B53" w:rsidRPr="0086125C" w:rsidRDefault="00EE4B53" w:rsidP="00EE4B53">
      <w:pPr>
        <w:pStyle w:val="berschrift2"/>
        <w:rPr>
          <w:lang w:val="en-US"/>
        </w:rPr>
      </w:pPr>
      <w:r w:rsidRPr="0086125C">
        <w:rPr>
          <w:lang w:val="en-US"/>
        </w:rPr>
        <w:lastRenderedPageBreak/>
        <w:t>Exercises</w:t>
      </w:r>
    </w:p>
    <w:p w:rsidR="00EE4B53" w:rsidRPr="0086125C" w:rsidRDefault="00EE4B53" w:rsidP="00EE4B53">
      <w:pPr>
        <w:jc w:val="both"/>
        <w:rPr>
          <w:lang w:val="en-US"/>
        </w:rPr>
      </w:pPr>
      <w:r w:rsidRPr="0086125C">
        <w:rPr>
          <w:lang w:val="en-US"/>
        </w:rPr>
        <w:t xml:space="preserve">In the exercises, we apply what we learned from the theory and </w:t>
      </w:r>
      <w:r>
        <w:rPr>
          <w:lang w:val="en-US"/>
        </w:rPr>
        <w:t xml:space="preserve">from </w:t>
      </w:r>
      <w:r w:rsidRPr="0086125C">
        <w:rPr>
          <w:lang w:val="en-US"/>
        </w:rPr>
        <w:t>the step by step instructions. The existing multi-project from the step by step instructions (PCS7_SCE_0103_R1</w:t>
      </w:r>
      <w:r w:rsidR="006D5464">
        <w:rPr>
          <w:lang w:val="en-US"/>
        </w:rPr>
        <w:t>304</w:t>
      </w:r>
      <w:r w:rsidRPr="0086125C">
        <w:rPr>
          <w:lang w:val="en-US"/>
        </w:rPr>
        <w:t>.zip) will be used and expanded.</w:t>
      </w:r>
    </w:p>
    <w:p w:rsidR="00EE4B53" w:rsidRPr="0086125C" w:rsidRDefault="00EE4B53" w:rsidP="00EE4B53">
      <w:pPr>
        <w:pStyle w:val="berschrift3"/>
        <w:rPr>
          <w:lang w:val="en-US"/>
        </w:rPr>
      </w:pPr>
      <w:r w:rsidRPr="0086125C">
        <w:rPr>
          <w:lang w:val="en-US"/>
        </w:rPr>
        <w:t>Tasks</w:t>
      </w:r>
    </w:p>
    <w:p w:rsidR="00EE4B53" w:rsidRPr="0086125C" w:rsidRDefault="00EE4B53" w:rsidP="00EE4B53">
      <w:pPr>
        <w:pStyle w:val="Listenabsatz"/>
        <w:numPr>
          <w:ilvl w:val="0"/>
          <w:numId w:val="43"/>
        </w:numPr>
        <w:spacing w:before="0" w:after="200" w:line="276" w:lineRule="auto"/>
        <w:jc w:val="both"/>
        <w:rPr>
          <w:b/>
          <w:lang w:val="en-US"/>
        </w:rPr>
      </w:pPr>
      <w:r w:rsidRPr="0086125C">
        <w:rPr>
          <w:lang w:val="en-US"/>
        </w:rPr>
        <w:t xml:space="preserve">Implement the entire plant hierarchy of the multi-purpose plant </w:t>
      </w:r>
      <w:r w:rsidR="006D5464">
        <w:rPr>
          <w:lang w:val="en-US"/>
        </w:rPr>
        <w:t>according</w:t>
      </w:r>
      <w:r w:rsidRPr="0086125C">
        <w:rPr>
          <w:lang w:val="en-US"/>
        </w:rPr>
        <w:t xml:space="preserve"> to the diagram below.</w:t>
      </w:r>
    </w:p>
    <w:p w:rsidR="00EE4B53" w:rsidRPr="0086125C" w:rsidRDefault="00EE4B53" w:rsidP="00EE4B53">
      <w:pPr>
        <w:pStyle w:val="Listenabsatz"/>
        <w:rPr>
          <w:b/>
          <w:lang w:val="en-US"/>
        </w:rPr>
      </w:pPr>
    </w:p>
    <w:p w:rsidR="00A9150F" w:rsidRDefault="00A9150F" w:rsidP="00A9150F">
      <w:pPr>
        <w:pStyle w:val="Listenabsatz"/>
        <w:rPr>
          <w:b/>
          <w:lang w:val="en-US"/>
        </w:rPr>
      </w:pPr>
    </w:p>
    <w:p w:rsidR="00A9150F" w:rsidRDefault="00F05D47" w:rsidP="00A9150F">
      <w:pPr>
        <w:spacing w:before="0" w:after="200" w:line="276" w:lineRule="auto"/>
        <w:ind w:left="0"/>
        <w:jc w:val="both"/>
        <w:rPr>
          <w:b/>
          <w:lang w:val="en-US"/>
        </w:rPr>
      </w:pPr>
      <w:r>
        <w:pict>
          <v:group id="Gruppieren 23623" o:spid="_x0000_s1097" style="position:absolute;left:0;text-align:left;margin-left:23pt;margin-top:5.65pt;width:436.15pt;height:225.65pt;z-index:251665920;mso-width-relative:margin" coordsize="59080,28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">
            <v:group id="Gruppieren 23622" o:spid="_x0000_s1098" style="position:absolute;width:59080;height:28657" coordsize="59085,28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NFE8YAAADeAAAADwAAAGRycy9kb3ducmV2LnhtbESPQYvCMBSE7wv+h/AE&#10;b2vayspSjSKi4kGE1QXx9miebbF5KU1s6783C8Ieh5n5hpkve1OJlhpXWlYQjyMQxJnVJecKfs/b&#10;z28QziNrrCyTgic5WC4GH3NMte34h9qTz0WAsEtRQeF9nUrpsoIMurGtiYN3s41BH2STS91gF+Cm&#10;kkkUTaXBksNCgTWtC8rup4dRsOuwW03iTXu439bP6/nreDnEpNRo2K9mIDz1/j/8bu+1gmQyTRL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M0UTxgAAAN4A&#10;AAAPAAAAAAAAAAAAAAAAAKoCAABkcnMvZG93bnJldi54bWxQSwUGAAAAAAQABAD6AAAAnQMAAAAA&#10;">
              <v:shape id="Freihandform 82" o:spid="_x0000_s1099" style="position:absolute;left:2110;top:9671;width:3251;height:17056;visibility:visible;mso-wrap-style:square;v-text-anchor:middle" coordsize="325316,1705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8ePsMA&#10;AADbAAAADwAAAGRycy9kb3ducmV2LnhtbESPQWsCMRSE7wX/Q3hCbzWr0CKrURax0JvVinp8bJ67&#10;i5uXuInZ7b9vCoUeh5n5hlmuB9OKSJ1vLCuYTjIQxKXVDVcKjl/vL3MQPiBrbC2Tgm/ysF6NnpaY&#10;a9vznuIhVCJB2OeooA7B5VL6siaDfmIdcfKutjMYkuwqqTvsE9y0cpZlb9Jgw2mhRkebmsrb4WEU&#10;9NP4WcS7i8XJXV/3l9323FKm1PN4KBYgAg3hP/zX/tAK5jP4/ZJ+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8ePsMAAADbAAAADwAAAAAAAAAAAAAAAACYAgAAZHJzL2Rv&#10;d25yZXYueG1sUEsFBgAAAAAEAAQA9QAAAIgDAAAAAA==&#10;" path="m,l,1705708r325316,e" filled="f" strokecolor="black [3213]" strokeweight="1pt">
                <v:path arrowok="t" o:connecttype="custom" o:connectlocs="0,0;0,1705610;325120,1705610" o:connectangles="0,0,0"/>
              </v:shape>
              <v:shape id="Freihandform 83" o:spid="_x0000_s1100" style="position:absolute;left:2110;top:8968;width:3251;height:11512;visibility:visible;mso-wrap-style:square;v-text-anchor:middle" coordsize="325316,1705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O7pcQA&#10;AADbAAAADwAAAGRycy9kb3ducmV2LnhtbESPzWrDMBCE74W8g9hAb42clJbgRgkmJNBb80fa42Jt&#10;bFNrpViK7Lx9VSj0OMzMN8xiNZhWROp8Y1nBdJKBIC6tbrhScDpun+YgfEDW2FomBXfysFqOHhaY&#10;a9vznuIhVCJB2OeooA7B5VL6siaDfmIdcfIutjMYkuwqqTvsE9y0cpZlr9Jgw2mhRkfrmsrvw80o&#10;6KdxV8Sri8XZXV72Xx+bz5YypR7HQ/EGItAQ/sN/7XetYP4Mv1/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Du6XEAAAA2wAAAA8AAAAAAAAAAAAAAAAAmAIAAGRycy9k&#10;b3ducmV2LnhtbFBLBQYAAAAABAAEAPUAAACJAwAAAAA=&#10;" path="m,l,1705708r325316,e" filled="f" strokecolor="black [3213]" strokeweight="1pt">
                <v:path arrowok="t" o:connecttype="custom" o:connectlocs="0,0;0,1151255;325120,1151255" o:connectangles="0,0,0"/>
              </v:shape>
              <v:shape id="Freihandform 84" o:spid="_x0000_s1101" style="position:absolute;left:2110;top:8968;width:3251;height:5264;visibility:visible;mso-wrap-style:square;v-text-anchor:middle" coordsize="325316,1705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j0cQA&#10;AADbAAAADwAAAGRycy9kb3ducmV2LnhtbESPzWrDMBCE74W8g9hAb42c0JbgRgkmJNBb80fa42Jt&#10;bFNrpViK7Lx9VSj0OMzMN8xiNZhWROp8Y1nBdJKBIC6tbrhScDpun+YgfEDW2FomBXfysFqOHhaY&#10;a9vznuIhVCJB2OeooA7B5VL6siaDfmIdcfIutjMYkuwqqTvsE9y0cpZlr9Jgw2mhRkfrmsrvw80o&#10;6KdxV8Sri8XZXV72Xx+bz5YypR7HQ/EGItAQ/sN/7XetYP4Mv1/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qI9HEAAAA2wAAAA8AAAAAAAAAAAAAAAAAmAIAAGRycy9k&#10;b3ducmV2LnhtbFBLBQYAAAAABAAEAPUAAACJAwAAAAA=&#10;" path="m,l,1705708r325316,e" filled="f" strokecolor="black [3213]" strokeweight="1pt">
                <v:path arrowok="t" o:connecttype="custom" o:connectlocs="0,0;0,526415;325120,526415" o:connectangles="0,0,0"/>
              </v:shape>
              <v:rect id="Rechteck 72" o:spid="_x0000_s1102" style="position:absolute;left:3253;top:12309;width:11519;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2LksIA&#10;AADbAAAADwAAAGRycy9kb3ducmV2LnhtbESP3YrCMBSE7xf2HcJZ8G5N9UKlmhaRLeyNC/48wKE5&#10;tsXkpDSprT79RhC8HGbmG2aTj9aIG3W+caxgNk1AEJdON1wpOJ+K7xUIH5A1Gsek4E4e8uzzY4Op&#10;dgMf6HYMlYgQ9ikqqENoUyl9WZNFP3UtcfQurrMYouwqqTscItwaOU+ShbTYcFyosaVdTeX12FsF&#10;l5O8huIx7Ko/2xtT9Ob+szdKTb7G7RpEoDG8w6/2r1awnMPzS/wBM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YuSwgAAANsAAAAPAAAAAAAAAAAAAAAAAJgCAABkcnMvZG93&#10;bnJldi54bWxQSwUGAAAAAAQABAD1AAAAhwMAAAAA&#10;" fillcolor="#becdd7" stroked="f" strokecolor="black [3213]">
                <v:shadow color="#eeece1 [3214]" opacity="49150f" offset=".74833mm,.74833mm"/>
                <v:textbox style="mso-next-textbox:#Rechteck 72" inset="1mm,0,0,0">
                  <w:txbxContent>
                    <w:p w:rsidR="00A9150F" w:rsidRDefault="00A9150F" w:rsidP="00A9150F">
                      <w:pPr>
                        <w:pStyle w:val="StandardWeb"/>
                        <w:spacing w:before="0" w:beforeAutospacing="0" w:after="0" w:afterAutospacing="0" w:line="264" w:lineRule="auto"/>
                        <w:textAlignment w:val="baseline"/>
                        <w:rPr>
                          <w:sz w:val="16"/>
                          <w:szCs w:val="16"/>
                        </w:rPr>
                      </w:pPr>
                      <w:proofErr w:type="spellStart"/>
                      <w:r>
                        <w:rPr>
                          <w:rFonts w:ascii="Arial" w:eastAsia="MS PGothic" w:hAnsi="Arial" w:cstheme="minorBidi"/>
                          <w:b/>
                          <w:bCs/>
                          <w:color w:val="000000" w:themeColor="text1"/>
                          <w:kern w:val="24"/>
                          <w:sz w:val="16"/>
                          <w:szCs w:val="16"/>
                        </w:rPr>
                        <w:t>Educt</w:t>
                      </w:r>
                      <w:proofErr w:type="spellEnd"/>
                      <w:r>
                        <w:rPr>
                          <w:rFonts w:ascii="Arial" w:eastAsia="MS PGothic" w:hAnsi="Arial" w:cstheme="minorBidi"/>
                          <w:b/>
                          <w:bCs/>
                          <w:color w:val="000000" w:themeColor="text1"/>
                          <w:kern w:val="24"/>
                          <w:sz w:val="16"/>
                          <w:szCs w:val="16"/>
                        </w:rPr>
                        <w:t xml:space="preserve"> </w:t>
                      </w:r>
                      <w:proofErr w:type="gramStart"/>
                      <w:r>
                        <w:rPr>
                          <w:rFonts w:ascii="Arial" w:eastAsia="MS PGothic" w:hAnsi="Arial" w:cstheme="minorBidi"/>
                          <w:b/>
                          <w:bCs/>
                          <w:color w:val="000000" w:themeColor="text1"/>
                          <w:kern w:val="24"/>
                          <w:sz w:val="16"/>
                          <w:szCs w:val="16"/>
                        </w:rPr>
                        <w:t>tank</w:t>
                      </w:r>
                      <w:proofErr w:type="gramEnd"/>
                      <w:r>
                        <w:rPr>
                          <w:rFonts w:ascii="Arial" w:eastAsia="MS PGothic" w:hAnsi="Arial" w:cstheme="minorBidi"/>
                          <w:b/>
                          <w:bCs/>
                          <w:color w:val="000000" w:themeColor="text1"/>
                          <w:kern w:val="24"/>
                          <w:sz w:val="16"/>
                          <w:szCs w:val="16"/>
                        </w:rPr>
                        <w:t xml:space="preserve"> B001</w:t>
                      </w:r>
                    </w:p>
                  </w:txbxContent>
                </v:textbox>
              </v:rect>
              <v:rect id="Rechteck 79" o:spid="_x0000_s1103" style="position:absolute;left:3253;top:18551;width:11519;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Z48IA&#10;AADbAAAADwAAAGRycy9kb3ducmV2LnhtbESPQYvCMBSE78L+h/CEvWmqh1W7RllkC14UtP6AR/Ns&#10;i8lLaVJb99dvBMHjMDPfMOvtYI24U+trxwpm0wQEceF0zaWCS55NliB8QNZoHJOCB3nYbj5Ga0y1&#10;6/lE93MoRYSwT1FBFUKTSumLiiz6qWuIo3d1rcUQZVtK3WIf4dbIeZJ8SYs1x4UKG9pVVNzOnVVw&#10;zeUtZH/9rjzazpisM4/fg1Hqczz8fIMINIR3+NXeawWLFTy/xB8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njwgAAANsAAAAPAAAAAAAAAAAAAAAAAJgCAABkcnMvZG93&#10;bnJldi54bWxQSwUGAAAAAAQABAD1AAAAhwMAAAAA&#10;" fillcolor="#becdd7" stroked="f" strokecolor="black [3213]">
                <v:shadow color="#eeece1 [3214]" opacity="49150f" offset=".74833mm,.74833mm"/>
                <v:textbox style="mso-next-textbox:#Rechteck 79" inset="1mm,0,0,0">
                  <w:txbxContent>
                    <w:p w:rsidR="00A9150F" w:rsidRDefault="00A9150F" w:rsidP="00A9150F">
                      <w:pPr>
                        <w:pStyle w:val="Kopfzeile"/>
                        <w:spacing w:before="0" w:after="0" w:line="264" w:lineRule="auto"/>
                        <w:ind w:left="0"/>
                        <w:textAlignment w:val="baseline"/>
                        <w:rPr>
                          <w:sz w:val="16"/>
                          <w:szCs w:val="16"/>
                        </w:rPr>
                      </w:pPr>
                      <w:proofErr w:type="spellStart"/>
                      <w:r>
                        <w:rPr>
                          <w:rFonts w:eastAsia="MS PGothic" w:cstheme="minorBidi"/>
                          <w:b/>
                          <w:bCs/>
                          <w:color w:val="000000" w:themeColor="text1"/>
                          <w:kern w:val="24"/>
                          <w:sz w:val="16"/>
                          <w:szCs w:val="16"/>
                        </w:rPr>
                        <w:t>Educt</w:t>
                      </w:r>
                      <w:proofErr w:type="spellEnd"/>
                      <w:r>
                        <w:rPr>
                          <w:rFonts w:eastAsia="MS PGothic" w:cstheme="minorBidi"/>
                          <w:b/>
                          <w:bCs/>
                          <w:color w:val="000000" w:themeColor="text1"/>
                          <w:kern w:val="24"/>
                          <w:sz w:val="16"/>
                          <w:szCs w:val="16"/>
                        </w:rPr>
                        <w:t xml:space="preserve"> </w:t>
                      </w:r>
                      <w:proofErr w:type="gramStart"/>
                      <w:r>
                        <w:rPr>
                          <w:rFonts w:eastAsia="MS PGothic" w:cstheme="minorBidi"/>
                          <w:b/>
                          <w:bCs/>
                          <w:color w:val="000000" w:themeColor="text1"/>
                          <w:kern w:val="24"/>
                          <w:sz w:val="16"/>
                          <w:szCs w:val="16"/>
                        </w:rPr>
                        <w:t>tank</w:t>
                      </w:r>
                      <w:proofErr w:type="gramEnd"/>
                      <w:r>
                        <w:rPr>
                          <w:rFonts w:eastAsia="MS PGothic" w:cstheme="minorBidi"/>
                          <w:b/>
                          <w:bCs/>
                          <w:color w:val="000000" w:themeColor="text1"/>
                          <w:kern w:val="24"/>
                          <w:sz w:val="16"/>
                          <w:szCs w:val="16"/>
                        </w:rPr>
                        <w:t xml:space="preserve"> B002</w:t>
                      </w:r>
                    </w:p>
                  </w:txbxContent>
                </v:textbox>
              </v:rect>
              <v:rect id="Rechteck 80" o:spid="_x0000_s1104" style="position:absolute;left:3253;top:24706;width:11519;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AWbwA&#10;AADbAAAADwAAAGRycy9kb3ducmV2LnhtbERPSwrCMBDdC94hjOBOU12IVKOIWHCj4OcAQzO2xWRS&#10;mtRWT28WgsvH+6+3vTXiRY2vHCuYTRMQxLnTFRcK7rdssgThA7JG45gUvMnDdjMcrDHVruMLva6h&#10;EDGEfYoKyhDqVEqfl2TRT11NHLmHayyGCJtC6ga7GG6NnCfJQlqsODaUWNO+pPx5ba2Cx00+Q/bp&#10;9sXZtsZkrXkfTkap8ajfrUAE6sNf/HMftYJlXB+/xB8gN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OFsBZvAAAANsAAAAPAAAAAAAAAAAAAAAAAJgCAABkcnMvZG93bnJldi54&#10;bWxQSwUGAAAAAAQABAD1AAAAgQMAAAAA&#10;" fillcolor="#becdd7" stroked="f" strokecolor="black [3213]">
                <v:shadow color="#eeece1 [3214]" opacity="49150f" offset=".74833mm,.74833mm"/>
                <v:textbox style="mso-next-textbox:#Rechteck 80" inset="1mm,0,0,0">
                  <w:txbxContent>
                    <w:p w:rsidR="00A9150F" w:rsidRDefault="00A9150F" w:rsidP="00A9150F">
                      <w:pPr>
                        <w:pStyle w:val="Kopfzeile"/>
                        <w:spacing w:before="0" w:after="0" w:line="264" w:lineRule="auto"/>
                        <w:ind w:left="0"/>
                        <w:textAlignment w:val="baseline"/>
                        <w:rPr>
                          <w:sz w:val="16"/>
                          <w:szCs w:val="16"/>
                        </w:rPr>
                      </w:pPr>
                      <w:proofErr w:type="spellStart"/>
                      <w:r>
                        <w:rPr>
                          <w:rFonts w:eastAsia="MS PGothic" w:cstheme="minorBidi"/>
                          <w:b/>
                          <w:bCs/>
                          <w:color w:val="000000" w:themeColor="text1"/>
                          <w:kern w:val="24"/>
                          <w:sz w:val="16"/>
                          <w:szCs w:val="16"/>
                        </w:rPr>
                        <w:t>Educt</w:t>
                      </w:r>
                      <w:proofErr w:type="spellEnd"/>
                      <w:r>
                        <w:rPr>
                          <w:rFonts w:eastAsia="MS PGothic" w:cstheme="minorBidi"/>
                          <w:b/>
                          <w:bCs/>
                          <w:color w:val="000000" w:themeColor="text1"/>
                          <w:kern w:val="24"/>
                          <w:sz w:val="16"/>
                          <w:szCs w:val="16"/>
                        </w:rPr>
                        <w:t xml:space="preserve"> </w:t>
                      </w:r>
                      <w:proofErr w:type="gramStart"/>
                      <w:r>
                        <w:rPr>
                          <w:rFonts w:eastAsia="MS PGothic" w:cstheme="minorBidi"/>
                          <w:b/>
                          <w:bCs/>
                          <w:color w:val="000000" w:themeColor="text1"/>
                          <w:kern w:val="24"/>
                          <w:sz w:val="16"/>
                          <w:szCs w:val="16"/>
                        </w:rPr>
                        <w:t>tank</w:t>
                      </w:r>
                      <w:proofErr w:type="gramEnd"/>
                      <w:r>
                        <w:rPr>
                          <w:rFonts w:eastAsia="MS PGothic" w:cstheme="minorBidi"/>
                          <w:b/>
                          <w:bCs/>
                          <w:color w:val="000000" w:themeColor="text1"/>
                          <w:kern w:val="24"/>
                          <w:sz w:val="16"/>
                          <w:szCs w:val="16"/>
                        </w:rPr>
                        <w:t xml:space="preserve"> B003</w:t>
                      </w:r>
                    </w:p>
                  </w:txbxContent>
                </v:textbox>
              </v:rect>
              <v:shape id="Freihandform 23595" o:spid="_x0000_s1105" style="position:absolute;left:16969;top:8968;width:3251;height:11512;visibility:visible;mso-wrap-style:square;v-text-anchor:middle" coordsize="325316,1705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hh8cA&#10;AADeAAAADwAAAGRycy9kb3ducmV2LnhtbESPQUvDQBSE7wX/w/IEb+2mlYhNuy1BFLxpa2l7fGRf&#10;k2D27ZpdN/Hfu4LQ4zAz3zDr7Wg6Ean3rWUF81kGgriyuuVaweHjZfoIwgdkjZ1lUvBDHrabm8ka&#10;C20H3lHch1okCPsCFTQhuEJKXzVk0M+sI07exfYGQ5J9LXWPQ4KbTi6y7EEabDktNOjoqaHqc/9t&#10;FAzz+F7GLxfLo7vku/Pb86mjTKm727FcgQg0hmv4v/2qFSzu82UOf3fS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bIYfHAAAA3gAAAA8AAAAAAAAAAAAAAAAAmAIAAGRy&#10;cy9kb3ducmV2LnhtbFBLBQYAAAAABAAEAPUAAACMAwAAAAA=&#10;" path="m,l,1705708r325316,e" filled="f" strokecolor="black [3213]" strokeweight="1pt">
                <v:path arrowok="t" o:connecttype="custom" o:connectlocs="0,0;0,1151255;325120,1151255" o:connectangles="0,0,0"/>
              </v:shape>
              <v:shape id="Freihandform 23596" o:spid="_x0000_s1106" style="position:absolute;left:16969;top:8968;width:3251;height:5264;visibility:visible;mso-wrap-style:square;v-text-anchor:middle" coordsize="325316,1705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m/8McA&#10;AADeAAAADwAAAGRycy9kb3ducmV2LnhtbESPzWrDMBCE74G+g9hCbomchITWjRJMaaG3/LQ0OS7W&#10;xja1Vqqlys7bR4VCj8PMfMOst4NpRaTON5YVzKYZCOLS6oYrBR/vr5MHED4ga2wtk4Iredhu7kZr&#10;zLXt+UDxGCqRIOxzVFCH4HIpfVmTQT+1jjh5F9sZDEl2ldQd9gluWjnPspU02HBaqNHRc03l1/HH&#10;KOhncV/EbxeLT3dZHs67l1NLmVLj+6F4AhFoCP/hv/abVjBfLB9X8HsnXQG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Jv/DHAAAA3gAAAA8AAAAAAAAAAAAAAAAAmAIAAGRy&#10;cy9kb3ducmV2LnhtbFBLBQYAAAAABAAEAPUAAACMAwAAAAA=&#10;" path="m,l,1705708r325316,e" filled="f" strokecolor="black [3213]" strokeweight="1pt">
                <v:path arrowok="t" o:connecttype="custom" o:connectlocs="0,0;0,526415;325120,526415" o:connectangles="0,0,0"/>
              </v:shape>
              <v:rect id="Rechteck 23598" o:spid="_x0000_s1107" style="position:absolute;left:18112;top:12309;width:11519;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17jMEA&#10;AADeAAAADwAAAGRycy9kb3ducmV2LnhtbERPy4rCMBTdD/gP4QruxlTFQatRRCy4GcHHB1yaa1tM&#10;bkqT2urXTxbCLA/nvd721ognNb5yrGAyTkAQ505XXCi4XbPvBQgfkDUax6TgRR62m8HXGlPtOj7T&#10;8xIKEUPYp6igDKFOpfR5SRb92NXEkbu7xmKIsCmkbrCL4dbIaZL8SIsVx4YSa9qXlD8urVVwv8pH&#10;yN7dvjjZ1pisNa/Dr1FqNOx3KxCB+vAv/riPWsF0Nl/GvfFOvAJ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9e4zBAAAA3gAAAA8AAAAAAAAAAAAAAAAAmAIAAGRycy9kb3du&#10;cmV2LnhtbFBLBQYAAAAABAAEAPUAAACGAwAAAAA=&#10;" fillcolor="#becdd7" stroked="f" strokecolor="black [3213]">
                <v:shadow color="#eeece1 [3214]" opacity="49150f" offset=".74833mm,.74833mm"/>
                <v:textbox style="mso-next-textbox:#Rechteck 23598" inset="1mm,0,0,0">
                  <w:txbxContent>
                    <w:p w:rsidR="00A9150F" w:rsidRDefault="00A9150F" w:rsidP="00A9150F">
                      <w:pPr>
                        <w:pStyle w:val="Kopfzeile"/>
                        <w:spacing w:before="0" w:after="0" w:line="264" w:lineRule="auto"/>
                        <w:ind w:left="0"/>
                        <w:textAlignment w:val="baseline"/>
                        <w:rPr>
                          <w:sz w:val="16"/>
                          <w:szCs w:val="16"/>
                        </w:rPr>
                      </w:pPr>
                      <w:proofErr w:type="spellStart"/>
                      <w:r>
                        <w:rPr>
                          <w:rFonts w:eastAsia="MS PGothic" w:cstheme="minorBidi"/>
                          <w:b/>
                          <w:bCs/>
                          <w:color w:val="000000" w:themeColor="text1"/>
                          <w:kern w:val="24"/>
                          <w:sz w:val="16"/>
                          <w:szCs w:val="16"/>
                        </w:rPr>
                        <w:t>Reactor</w:t>
                      </w:r>
                      <w:proofErr w:type="spellEnd"/>
                      <w:r>
                        <w:rPr>
                          <w:rFonts w:eastAsia="MS PGothic" w:cstheme="minorBidi"/>
                          <w:b/>
                          <w:bCs/>
                          <w:color w:val="000000" w:themeColor="text1"/>
                          <w:kern w:val="24"/>
                          <w:sz w:val="16"/>
                          <w:szCs w:val="16"/>
                        </w:rPr>
                        <w:t xml:space="preserve"> B001</w:t>
                      </w:r>
                    </w:p>
                  </w:txbxContent>
                </v:textbox>
              </v:rect>
              <v:rect id="Rechteck 23599" o:spid="_x0000_s1108" style="position:absolute;left:18112;top:18551;width:11519;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eF8UA&#10;AADeAAAADwAAAGRycy9kb3ducmV2LnhtbESP3YrCMBSE7wXfIRxh7zRVWdFqFBELe7ML/jzAoTm2&#10;xeSkNKmt+/QbQdjLYWa+YTa73hrxoMZXjhVMJwkI4tzpigsF10s2XoLwAVmjcUwKnuRhtx0ONphq&#10;1/GJHudQiAhhn6KCMoQ6ldLnJVn0E1cTR+/mGoshyqaQusEuwq2RsyRZSIsVx4USazqUlN/PrVVw&#10;u8h7yH67Q/FjW2Oy1jyP30apj1G/X4MI1If/8Lv9pRXM5p+rFbzuxCs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d4XxQAAAN4AAAAPAAAAAAAAAAAAAAAAAJgCAABkcnMv&#10;ZG93bnJldi54bWxQSwUGAAAAAAQABAD1AAAAigMAAAAA&#10;" fillcolor="#becdd7" stroked="f" strokecolor="black [3213]">
                <v:shadow color="#eeece1 [3214]" opacity="49150f" offset=".74833mm,.74833mm"/>
                <v:textbox style="mso-next-textbox:#Rechteck 23599" inset="1mm,0,0,0">
                  <w:txbxContent>
                    <w:p w:rsidR="00A9150F" w:rsidRDefault="00A9150F" w:rsidP="00A9150F">
                      <w:pPr>
                        <w:spacing w:before="0" w:after="0" w:line="264" w:lineRule="auto"/>
                        <w:ind w:left="0"/>
                        <w:textAlignment w:val="baseline"/>
                        <w:rPr>
                          <w:sz w:val="16"/>
                          <w:szCs w:val="16"/>
                        </w:rPr>
                      </w:pPr>
                      <w:proofErr w:type="spellStart"/>
                      <w:r>
                        <w:rPr>
                          <w:rFonts w:eastAsia="MS PGothic" w:cstheme="minorBidi"/>
                          <w:b/>
                          <w:bCs/>
                          <w:color w:val="000000" w:themeColor="text1"/>
                          <w:kern w:val="24"/>
                          <w:sz w:val="16"/>
                          <w:szCs w:val="16"/>
                        </w:rPr>
                        <w:t>Reactor</w:t>
                      </w:r>
                      <w:proofErr w:type="spellEnd"/>
                      <w:r>
                        <w:rPr>
                          <w:rFonts w:eastAsia="MS PGothic" w:cstheme="minorBidi"/>
                          <w:b/>
                          <w:bCs/>
                          <w:color w:val="000000" w:themeColor="text1"/>
                          <w:kern w:val="24"/>
                          <w:sz w:val="16"/>
                          <w:szCs w:val="16"/>
                        </w:rPr>
                        <w:t xml:space="preserve"> B002</w:t>
                      </w:r>
                    </w:p>
                  </w:txbxContent>
                </v:textbox>
              </v:rect>
              <v:shape id="Freihandform 23602" o:spid="_x0000_s1109" style="position:absolute;left:31740;top:8968;width:3251;height:11512;visibility:visible;mso-wrap-style:square;v-text-anchor:middle" coordsize="325316,1705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1NCMYA&#10;AADeAAAADwAAAGRycy9kb3ducmV2LnhtbESPQUsDMRSE74L/ITzBm026YinbpmUpCt60VarHx+Z1&#10;d+nmJd3E7PrvjSB4HGbmG2a9nWwvEg2hc6xhPlMgiGtnOm40vL893S1BhIhssHdMGr4pwHZzfbXG&#10;0riR95QOsREZwqFEDW2MvpQy1C1ZDDPnibN3coPFmOXQSDPgmOG2l4VSC2mx47zQoqddS/X58GU1&#10;jPP0WqWLT9XRnx72ny+PHz0prW9vpmoFItIU/8N/7WejobhfqAJ+7+Qr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1NCMYAAADeAAAADwAAAAAAAAAAAAAAAACYAgAAZHJz&#10;L2Rvd25yZXYueG1sUEsFBgAAAAAEAAQA9QAAAIsDAAAAAA==&#10;" path="m,l,1705708r325316,e" filled="f" strokecolor="black [3213]" strokeweight="1pt">
                <v:path arrowok="t" o:connecttype="custom" o:connectlocs="0,0;0,1151255;325120,1151255" o:connectangles="0,0,0"/>
              </v:shape>
              <v:shape id="Freihandform 23603" o:spid="_x0000_s1110" style="position:absolute;left:31740;top:8968;width:3251;height:5264;visibility:visible;mso-wrap-style:square;v-text-anchor:middle" coordsize="325316,1705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ok8YA&#10;AADeAAAADwAAAGRycy9kb3ducmV2LnhtbESPT0sDMRTE70K/Q3iCN5u0xVK2TctSFLxp/6A9Pjav&#10;u4ubl7iJ2fXbG0HwOMzMb5jNbrSdSNSH1rGG2VSBIK6cabnWcD493a9AhIhssHNMGr4pwG47udlg&#10;YdzAB0rHWIsM4VCghiZGX0gZqoYshqnzxNm7ut5izLKvpelxyHDbyblSS2mx5bzQoKd9Q9XH8ctq&#10;GGbptUyfPpVv/vpwuLw8vnektL67Hcs1iEhj/A//tZ+NhvliqRbweydf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Hok8YAAADeAAAADwAAAAAAAAAAAAAAAACYAgAAZHJz&#10;L2Rvd25yZXYueG1sUEsFBgAAAAAEAAQA9QAAAIsDAAAAAA==&#10;" path="m,l,1705708r325316,e" filled="f" strokecolor="black [3213]" strokeweight="1pt">
                <v:path arrowok="t" o:connecttype="custom" o:connectlocs="0,0;0,526415;325120,526415" o:connectangles="0,0,0"/>
              </v:shape>
              <v:rect id="Rechteck 23605" o:spid="_x0000_s1111" style="position:absolute;left:32795;top:12309;width:11519;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Mg6cUA&#10;AADeAAAADwAAAGRycy9kb3ducmV2LnhtbESPzWrDMBCE74W+g9hAb7WclITiRAkh1NBLCk36AIu1&#10;/iHSyljyX58+KgR6HGbmG2Z3mKwRA3W+caxgmaQgiAunG64U/Fzz13cQPiBrNI5JwUweDvvnpx1m&#10;2o38TcMlVCJC2GeooA6hzaT0RU0WfeJa4uiVrrMYouwqqTscI9wauUrTjbTYcFyosaVTTcXt0lsF&#10;5VXeQv47nqov2xuT92b+OBulXhbTcQsi0BT+w4/2p1awetuka/i7E6+A3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yDpxQAAAN4AAAAPAAAAAAAAAAAAAAAAAJgCAABkcnMv&#10;ZG93bnJldi54bWxQSwUGAAAAAAQABAD1AAAAigMAAAAA&#10;" fillcolor="#becdd7" stroked="f" strokecolor="black [3213]">
                <v:shadow color="#eeece1 [3214]" opacity="49150f" offset=".74833mm,.74833mm"/>
                <v:textbox style="mso-next-textbox:#Rechteck 23605" inset="1mm,0,0,0">
                  <w:txbxContent>
                    <w:p w:rsidR="00A9150F" w:rsidRDefault="00A9150F" w:rsidP="00A9150F">
                      <w:pPr>
                        <w:pStyle w:val="Kopfzeile"/>
                        <w:spacing w:before="0" w:after="0" w:line="264" w:lineRule="auto"/>
                        <w:ind w:left="0"/>
                        <w:textAlignment w:val="baseline"/>
                        <w:rPr>
                          <w:sz w:val="16"/>
                          <w:szCs w:val="16"/>
                        </w:rPr>
                      </w:pPr>
                      <w:proofErr w:type="spellStart"/>
                      <w:r>
                        <w:rPr>
                          <w:rFonts w:eastAsia="MS PGothic" w:cstheme="minorBidi"/>
                          <w:b/>
                          <w:bCs/>
                          <w:color w:val="000000" w:themeColor="text1"/>
                          <w:kern w:val="24"/>
                          <w:sz w:val="16"/>
                          <w:szCs w:val="16"/>
                        </w:rPr>
                        <w:t>Educt</w:t>
                      </w:r>
                      <w:proofErr w:type="spellEnd"/>
                      <w:r>
                        <w:rPr>
                          <w:rFonts w:eastAsia="MS PGothic" w:cstheme="minorBidi"/>
                          <w:b/>
                          <w:bCs/>
                          <w:color w:val="000000" w:themeColor="text1"/>
                          <w:kern w:val="24"/>
                          <w:sz w:val="16"/>
                          <w:szCs w:val="16"/>
                        </w:rPr>
                        <w:t xml:space="preserve"> </w:t>
                      </w:r>
                      <w:proofErr w:type="gramStart"/>
                      <w:r>
                        <w:rPr>
                          <w:rFonts w:eastAsia="MS PGothic" w:cstheme="minorBidi"/>
                          <w:b/>
                          <w:bCs/>
                          <w:color w:val="000000" w:themeColor="text1"/>
                          <w:kern w:val="24"/>
                          <w:sz w:val="16"/>
                          <w:szCs w:val="16"/>
                        </w:rPr>
                        <w:t>tank</w:t>
                      </w:r>
                      <w:proofErr w:type="gramEnd"/>
                      <w:r>
                        <w:rPr>
                          <w:rFonts w:eastAsia="MS PGothic" w:cstheme="minorBidi"/>
                          <w:b/>
                          <w:bCs/>
                          <w:color w:val="000000" w:themeColor="text1"/>
                          <w:kern w:val="24"/>
                          <w:sz w:val="16"/>
                          <w:szCs w:val="16"/>
                        </w:rPr>
                        <w:t xml:space="preserve"> B001</w:t>
                      </w:r>
                    </w:p>
                  </w:txbxContent>
                </v:textbox>
              </v:rect>
              <v:rect id="Rechteck 23606" o:spid="_x0000_s1112" style="position:absolute;left:32795;top:18551;width:11519;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nsMA&#10;AADeAAAADwAAAGRycy9kb3ducmV2LnhtbESP0YrCMBRE3xf8h3AF39ZUhSLVKCIW9kVh1Q+4NNe2&#10;mNyUJrV1v94ICz4OM3OGWW8Ha8SDWl87VjCbJiCIC6drLhVcL/n3EoQPyBqNY1LwJA/bzehrjZl2&#10;Pf/S4xxKESHsM1RQhdBkUvqiIot+6hri6N1cazFE2ZZSt9hHuDVyniSptFhzXKiwoX1Fxf3cWQW3&#10;i7yH/K/flyfbGZN35nk4GqUm42G3AhFoCJ/wf/tHK5gv0iSF9514Be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G+nsMAAADeAAAADwAAAAAAAAAAAAAAAACYAgAAZHJzL2Rv&#10;d25yZXYueG1sUEsFBgAAAAAEAAQA9QAAAIgDAAAAAA==&#10;" fillcolor="#becdd7" stroked="f" strokecolor="black [3213]">
                <v:shadow color="#eeece1 [3214]" opacity="49150f" offset=".74833mm,.74833mm"/>
                <v:textbox style="mso-next-textbox:#Rechteck 23606" inset="1mm,0,0,0">
                  <w:txbxContent>
                    <w:p w:rsidR="00A9150F" w:rsidRDefault="00A9150F" w:rsidP="00A9150F">
                      <w:pPr>
                        <w:spacing w:before="0" w:after="0" w:line="264" w:lineRule="auto"/>
                        <w:ind w:left="0"/>
                        <w:textAlignment w:val="baseline"/>
                        <w:rPr>
                          <w:sz w:val="16"/>
                          <w:szCs w:val="16"/>
                        </w:rPr>
                      </w:pPr>
                      <w:proofErr w:type="spellStart"/>
                      <w:r>
                        <w:rPr>
                          <w:rFonts w:eastAsia="MS PGothic" w:cstheme="minorBidi"/>
                          <w:b/>
                          <w:bCs/>
                          <w:color w:val="000000" w:themeColor="text1"/>
                          <w:kern w:val="24"/>
                          <w:sz w:val="16"/>
                          <w:szCs w:val="16"/>
                        </w:rPr>
                        <w:t>Educt</w:t>
                      </w:r>
                      <w:proofErr w:type="spellEnd"/>
                      <w:r>
                        <w:rPr>
                          <w:rFonts w:eastAsia="MS PGothic" w:cstheme="minorBidi"/>
                          <w:b/>
                          <w:bCs/>
                          <w:color w:val="000000" w:themeColor="text1"/>
                          <w:kern w:val="24"/>
                          <w:sz w:val="16"/>
                          <w:szCs w:val="16"/>
                        </w:rPr>
                        <w:t xml:space="preserve"> </w:t>
                      </w:r>
                      <w:proofErr w:type="gramStart"/>
                      <w:r>
                        <w:rPr>
                          <w:rFonts w:eastAsia="MS PGothic" w:cstheme="minorBidi"/>
                          <w:b/>
                          <w:bCs/>
                          <w:color w:val="000000" w:themeColor="text1"/>
                          <w:kern w:val="24"/>
                          <w:sz w:val="16"/>
                          <w:szCs w:val="16"/>
                        </w:rPr>
                        <w:t>tank</w:t>
                      </w:r>
                      <w:proofErr w:type="gramEnd"/>
                      <w:r>
                        <w:rPr>
                          <w:rFonts w:eastAsia="MS PGothic" w:cstheme="minorBidi"/>
                          <w:b/>
                          <w:bCs/>
                          <w:color w:val="000000" w:themeColor="text1"/>
                          <w:kern w:val="24"/>
                          <w:sz w:val="16"/>
                          <w:szCs w:val="16"/>
                        </w:rPr>
                        <w:t xml:space="preserve"> B002</w:t>
                      </w:r>
                    </w:p>
                  </w:txbxContent>
                </v:textbox>
              </v:rect>
              <v:shape id="Freihandform 23610" o:spid="_x0000_s1113" style="position:absolute;left:46511;top:8968;width:3251;height:5264;visibility:visible;mso-wrap-style:square;v-text-anchor:middle" coordsize="325316,1705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gOcUA&#10;AADeAAAADwAAAGRycy9kb3ducmV2LnhtbESPXWvCMBSG74X9h3CE3Wlax2RUo5Sxwe42daiXh+bY&#10;FpuTrMnS7t8vF4KXL+8Xz3o7mk5E6n1rWUE+z0AQV1a3XCv4PrzPXkD4gKyxs0wK/sjDdvMwWWOh&#10;7cA7ivtQizTCvkAFTQiukNJXDRn0c+uIk3exvcGQZF9L3eOQxk0nF1m2lAZbTg8NOnptqLruf42C&#10;IY9fZfxxsTy6y/Pu/Pl26ihT6nE6lisQgcZwD9/aH1rB4mmZJ4CEk1B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uA5xQAAAN4AAAAPAAAAAAAAAAAAAAAAAJgCAABkcnMv&#10;ZG93bnJldi54bWxQSwUGAAAAAAQABAD1AAAAigMAAAAA&#10;" path="m,l,1705708r325316,e" filled="f" strokecolor="black [3213]" strokeweight="1pt">
                <v:path arrowok="t" o:connecttype="custom" o:connectlocs="0,0;0,526415;325120,526415" o:connectangles="0,0,0"/>
              </v:shape>
              <v:rect id="Rechteck 23612" o:spid="_x0000_s1114" style="position:absolute;left:47566;top:12309;width:11519;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MuQMQA&#10;AADeAAAADwAAAGRycy9kb3ducmV2LnhtbESP3YrCMBSE7wXfIRxh7zS1gkg1ioiFvXHBnwc4NMe2&#10;mJyUJrV1n36zIHg5zMw3zGY3WCOe1PrasYL5LAFBXDhdc6ngds2nKxA+IGs0jknBizzstuPRBjPt&#10;ej7T8xJKESHsM1RQhdBkUvqiIot+5hri6N1dazFE2ZZSt9hHuDUyTZKltFhzXKiwoUNFxePSWQX3&#10;q3yE/Lc/lD+2MybvzOt4Mkp9TYb9GkSgIXzC7/a3VpAulvMU/u/EK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jLkDEAAAA3gAAAA8AAAAAAAAAAAAAAAAAmAIAAGRycy9k&#10;b3ducmV2LnhtbFBLBQYAAAAABAAEAPUAAACJAwAAAAA=&#10;" fillcolor="#becdd7" stroked="f" strokecolor="black [3213]">
                <v:shadow color="#eeece1 [3214]" opacity="49150f" offset=".74833mm,.74833mm"/>
                <v:textbox style="mso-next-textbox:#Rechteck 23612" inset="1mm,0,0,0">
                  <w:txbxContent>
                    <w:p w:rsidR="00A9150F" w:rsidRDefault="00A9150F" w:rsidP="00A9150F">
                      <w:pPr>
                        <w:pStyle w:val="Kopfzeile"/>
                        <w:spacing w:before="0" w:after="0" w:line="264" w:lineRule="auto"/>
                        <w:ind w:left="0"/>
                        <w:textAlignment w:val="baseline"/>
                        <w:rPr>
                          <w:sz w:val="16"/>
                          <w:szCs w:val="16"/>
                        </w:rPr>
                      </w:pPr>
                      <w:proofErr w:type="spellStart"/>
                      <w:r>
                        <w:rPr>
                          <w:rFonts w:eastAsia="MS PGothic" w:cstheme="minorBidi"/>
                          <w:b/>
                          <w:bCs/>
                          <w:color w:val="000000" w:themeColor="text1"/>
                          <w:kern w:val="24"/>
                          <w:sz w:val="14"/>
                          <w:szCs w:val="14"/>
                        </w:rPr>
                        <w:t>Rinsing</w:t>
                      </w:r>
                      <w:proofErr w:type="spellEnd"/>
                      <w:r>
                        <w:rPr>
                          <w:rFonts w:eastAsia="MS PGothic" w:cstheme="minorBidi"/>
                          <w:b/>
                          <w:bCs/>
                          <w:color w:val="000000" w:themeColor="text1"/>
                          <w:kern w:val="24"/>
                          <w:sz w:val="14"/>
                          <w:szCs w:val="14"/>
                        </w:rPr>
                        <w:t xml:space="preserve"> </w:t>
                      </w:r>
                      <w:proofErr w:type="gramStart"/>
                      <w:r>
                        <w:rPr>
                          <w:rFonts w:eastAsia="MS PGothic" w:cstheme="minorBidi"/>
                          <w:b/>
                          <w:bCs/>
                          <w:color w:val="000000" w:themeColor="text1"/>
                          <w:kern w:val="24"/>
                          <w:sz w:val="14"/>
                          <w:szCs w:val="14"/>
                        </w:rPr>
                        <w:t>tank</w:t>
                      </w:r>
                      <w:proofErr w:type="gramEnd"/>
                      <w:r>
                        <w:rPr>
                          <w:rFonts w:eastAsia="MS PGothic" w:cstheme="minorBidi"/>
                          <w:b/>
                          <w:bCs/>
                          <w:color w:val="000000" w:themeColor="text1"/>
                          <w:kern w:val="24"/>
                          <w:sz w:val="16"/>
                          <w:szCs w:val="16"/>
                        </w:rPr>
                        <w:t xml:space="preserve"> B001</w:t>
                      </w:r>
                    </w:p>
                  </w:txbxContent>
                </v:textbox>
              </v:rect>
              <v:shape id="Freihandform 23618" o:spid="_x0000_s1115" style="position:absolute;left:6154;top:2725;width:22239;height:4572;visibility:visible;mso-wrap-style:square;v-text-anchor:middle" coordsize="2294792,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vBD8QA&#10;AADeAAAADwAAAGRycy9kb3ducmV2LnhtbERPTWsCMRC9F/ofwhR606wWxK5GsYKlFWzRqudhM26W&#10;bibLZqrrvzcHocfH+57OO1+rM7WxCmxg0M9AERfBVlwa2P+semNQUZAt1oHJwJUizGePD1PMbbjw&#10;ls47KVUK4ZijASfS5FrHwpHH2A8NceJOofUoCbalti1eUriv9TDLRtpjxanBYUNLR8Xv7s8bWL0f&#10;vzbL8eF1+8nN95u7SljLxpjnp24xASXUyb/47v6wBoYvo0Ham+6kK6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wQ/EAAAA3gAAAA8AAAAAAAAAAAAAAAAAmAIAAGRycy9k&#10;b3ducmV2LnhtbFBLBQYAAAAABAAEAPUAAACJAwAAAAA=&#10;" path="m2294792,r,211015l,211015,,457200e" filled="f" strokecolor="black [3213]" strokeweight="1pt">
                <v:path arrowok="t" o:connecttype="custom" o:connectlocs="2223917,0;2223917,211015;0,211015;0,457200" o:connectangles="0,0,0,0"/>
              </v:shape>
              <v:shape id="Freihandform 23619" o:spid="_x0000_s1116" style="position:absolute;left:20310;top:2725;width:8077;height:4572;visibility:visible;mso-wrap-style:square;v-text-anchor:middle" coordsize="2294792,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dklMcA&#10;AADeAAAADwAAAGRycy9kb3ducmV2LnhtbESPUWsCMRCE3wv9D2ELvtWcFkSvRqmCRQu2aKvPy2V7&#10;Obxsjsuq579vCoU+DjPzDTOdd75WF2pjFdjAoJ+BIi6Crbg08PW5ehyDioJssQ5MBm4UYT67v5ti&#10;bsOVd3TZS6kShGOOBpxIk2sdC0ceYz80xMn7Dq1HSbIttW3xmuC+1sMsG2mPFacFhw0tHRWn/dkb&#10;WL0e37fL8WGy23DzsXA3CW+yNab30L08gxLq5D/8115bA8On0WACv3fSFd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XZJTHAAAA3gAAAA8AAAAAAAAAAAAAAAAAmAIAAGRy&#10;cy9kb3ducmV2LnhtbFBLBQYAAAAABAAEAPUAAACMAwAAAAA=&#10;" path="m2294792,r,211015l,211015,,457200e" filled="f" strokecolor="black [3213]" strokeweight="1pt">
                <v:path arrowok="t" o:connecttype="custom" o:connectlocs="807720,0;807720,211015;0,211015;0,457200" o:connectangles="0,0,0,0"/>
              </v:shape>
              <v:shape id="Freihandform 23620" o:spid="_x0000_s1117" style="position:absolute;left:28399;top:2725;width:22003;height:4572;flip:x;visibility:visible;mso-wrap-style:square;v-text-anchor:middle" coordsize="2294792,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hFcUA&#10;AADeAAAADwAAAGRycy9kb3ducmV2LnhtbESPy2rCQBSG9wXfYThCd3VihFCjo4ilpQguvO2PmWMS&#10;zJyJmamOPr2zKLj8+W9803kwjbhS52rLCoaDBARxYXXNpYL97vvjE4TzyBoby6TgTg7ms97bFHNt&#10;b7yh69aXIo6wy1FB5X2bS+mKigy6gW2Jo3eynUEfZVdK3eEtjptGpkmSSYM1x4cKW1pWVJy3f0bB&#10;eE3Z4zxary4y7I+Hcdj9NJsvpd77YTEB4Sn4V/i//asVpKMsjQARJ6K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WEVxQAAAN4AAAAPAAAAAAAAAAAAAAAAAJgCAABkcnMv&#10;ZG93bnJldi54bWxQSwUGAAAAAAQABAD1AAAAigMAAAAA&#10;" path="m2294792,r,211015l,211015,,457200e" filled="f" strokecolor="black [3213]" strokeweight="1pt">
                <v:path arrowok="t" o:connecttype="custom" o:connectlocs="2200373,0;2200373,211015;0,211015;0,457200" o:connectangles="0,0,0,0"/>
              </v:shape>
              <v:shape id="Freihandform 23621" o:spid="_x0000_s1118" style="position:absolute;left:28399;top:2725;width:7121;height:4572;flip:x;visibility:visible;mso-wrap-style:square;v-text-anchor:middle" coordsize="2294792,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3EjscA&#10;AADeAAAADwAAAGRycy9kb3ducmV2LnhtbESPT2vCQBTE7wW/w/KE3urGCEFTV5GKpQge/Hd/zT6T&#10;YPZtmt3q2k/fFQSPw8z8hpnOg2nEhTpXW1YwHCQgiAuray4VHPartzEI55E1NpZJwY0czGe9lynm&#10;2l55S5edL0WEsMtRQeV9m0vpiooMuoFtiaN3sp1BH2VXSt3hNcJNI9MkyaTBmuNChS19VFScd79G&#10;wWRD2d95tFn/yHD4Pk7C/rPZLpV67YfFOwhPwT/Dj/aXVpCOsnQI9zvxCs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dxI7HAAAA3gAAAA8AAAAAAAAAAAAAAAAAmAIAAGRy&#10;cy9kb3ducmV2LnhtbFBLBQYAAAAABAAEAPUAAACMAwAAAAA=&#10;" path="m2294792,r,211015l,211015,,457200e" filled="f" strokecolor="black [3213]" strokeweight="1pt">
                <v:path arrowok="t" o:connecttype="custom" o:connectlocs="712177,0;712177,211015;0,211015;0,457200" o:connectangles="0,0,0,0"/>
              </v:shape>
              <v:rect id="Rechteck 70" o:spid="_x0000_s1119" style="position:absolute;top:6330;width:12236;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40MAA&#10;AADbAAAADwAAAGRycy9kb3ducmV2LnhtbERPTYvCMBC9L/gfwgh7W1NXWKUaRRcKexHWKngdm7Gt&#10;NpOSRK3+enMQPD7e92zRmUZcyfnasoLhIAFBXFhdc6lgt82+JiB8QNbYWCYFd/KwmPc+Zphqe+MN&#10;XfNQihjCPkUFVQhtKqUvKjLoB7YljtzROoMhQldK7fAWw00jv5PkRxqsOTZU2NJvRcU5vxgF+3+3&#10;XF2yUWYf98PJH0b1epPlSn32u+UURKAuvMUv959WMI7r45f4A+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E40MAAAADbAAAADwAAAAAAAAAAAAAAAACYAgAAZHJzL2Rvd25y&#10;ZXYueG1sUEsFBgAAAAAEAAQA9QAAAIUDAAAAAA==&#10;" fillcolor="#becdd7" stroked="f" strokecolor="black [3213]">
                <v:shadow color="#eeece1 [3214]" opacity="49150f" offset=".74833mm,.74833mm"/>
                <v:textbox style="mso-next-textbox:#Rechteck 70" inset="2mm,0,0,0">
                  <w:txbxContent>
                    <w:p w:rsidR="00A9150F" w:rsidRDefault="00A9150F" w:rsidP="00A9150F">
                      <w:pPr>
                        <w:pStyle w:val="StandardWeb"/>
                        <w:spacing w:before="0" w:beforeAutospacing="0" w:after="0" w:afterAutospacing="0" w:line="264" w:lineRule="auto"/>
                        <w:jc w:val="center"/>
                        <w:textAlignment w:val="baseline"/>
                        <w:rPr>
                          <w:rFonts w:ascii="Arial" w:eastAsia="MS PGothic" w:hAnsi="Arial" w:cstheme="minorBidi"/>
                          <w:b/>
                          <w:bCs/>
                          <w:color w:val="000000" w:themeColor="text1"/>
                          <w:kern w:val="24"/>
                          <w:sz w:val="14"/>
                          <w:szCs w:val="14"/>
                        </w:rPr>
                      </w:pPr>
                      <w:r>
                        <w:rPr>
                          <w:rFonts w:ascii="Arial" w:eastAsia="MS PGothic" w:hAnsi="Arial" w:cstheme="minorBidi"/>
                          <w:b/>
                          <w:bCs/>
                          <w:color w:val="000000" w:themeColor="text1"/>
                          <w:kern w:val="24"/>
                          <w:sz w:val="14"/>
                          <w:szCs w:val="14"/>
                        </w:rPr>
                        <w:t xml:space="preserve">T1_Educt </w:t>
                      </w:r>
                      <w:proofErr w:type="spellStart"/>
                      <w:r>
                        <w:rPr>
                          <w:rFonts w:ascii="Arial" w:eastAsia="MS PGothic" w:hAnsi="Arial" w:cstheme="minorBidi"/>
                          <w:b/>
                          <w:bCs/>
                          <w:color w:val="000000" w:themeColor="text1"/>
                          <w:kern w:val="24"/>
                          <w:sz w:val="14"/>
                          <w:szCs w:val="14"/>
                        </w:rPr>
                        <w:t>tanks</w:t>
                      </w:r>
                      <w:proofErr w:type="spellEnd"/>
                    </w:p>
                  </w:txbxContent>
                </v:textbox>
              </v:rect>
              <v:rect id="Rechteck 23604" o:spid="_x0000_s1120" style="position:absolute;left:29630;top:6330;width:12236;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sM8YA&#10;AADeAAAADwAAAGRycy9kb3ducmV2LnhtbESPQWvCQBSE74X+h+UVvOlGI1JSV1Eh4EXQWOj1mX1N&#10;UrNvw+6q0V/fLQg9DjPzDTNf9qYVV3K+saxgPEpAEJdWN1wp+Dzmw3cQPiBrbC2Tgjt5WC5eX+aY&#10;aXvjA12LUIkIYZ+hgjqELpPSlzUZ9CPbEUfv2zqDIUpXSe3wFuGmlZMkmUmDDceFGjva1FSei4tR&#10;8LV3q/UlT3P7uJ9+/Cltdoe8UGrw1q8+QATqw3/42d5qBZN0lkzh706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ysM8YAAADeAAAADwAAAAAAAAAAAAAAAACYAgAAZHJz&#10;L2Rvd25yZXYueG1sUEsFBgAAAAAEAAQA9QAAAIsDAAAAAA==&#10;" fillcolor="#becdd7" stroked="f" strokecolor="black [3213]">
                <v:shadow color="#eeece1 [3214]" opacity="49150f" offset=".74833mm,.74833mm"/>
                <v:textbox style="mso-next-textbox:#Rechteck 23604" inset="2mm,0,0,0">
                  <w:txbxContent>
                    <w:p w:rsidR="00A9150F" w:rsidRDefault="00A9150F" w:rsidP="00A9150F">
                      <w:pPr>
                        <w:pStyle w:val="Kopfzeile"/>
                        <w:spacing w:before="0" w:after="0" w:line="264" w:lineRule="auto"/>
                        <w:ind w:left="0"/>
                        <w:textAlignment w:val="baseline"/>
                        <w:rPr>
                          <w:sz w:val="16"/>
                          <w:szCs w:val="16"/>
                        </w:rPr>
                      </w:pPr>
                      <w:r>
                        <w:rPr>
                          <w:rFonts w:eastAsia="MS PGothic" w:cstheme="minorBidi"/>
                          <w:b/>
                          <w:bCs/>
                          <w:color w:val="000000" w:themeColor="text1"/>
                          <w:kern w:val="24"/>
                          <w:sz w:val="16"/>
                          <w:szCs w:val="16"/>
                        </w:rPr>
                        <w:t xml:space="preserve">T3_Product </w:t>
                      </w:r>
                      <w:proofErr w:type="spellStart"/>
                      <w:r>
                        <w:rPr>
                          <w:rFonts w:eastAsia="MS PGothic" w:cstheme="minorBidi"/>
                          <w:b/>
                          <w:bCs/>
                          <w:color w:val="000000" w:themeColor="text1"/>
                          <w:kern w:val="24"/>
                          <w:sz w:val="16"/>
                          <w:szCs w:val="16"/>
                        </w:rPr>
                        <w:t>tanks</w:t>
                      </w:r>
                      <w:proofErr w:type="spellEnd"/>
                    </w:p>
                  </w:txbxContent>
                </v:textbox>
              </v:rect>
              <v:rect id="Rechteck 23611" o:spid="_x0000_s1121" style="position:absolute;left:44401;top:6330;width:12236;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KZdsYA&#10;AADeAAAADwAAAGRycy9kb3ducmV2LnhtbESPQWvCQBSE74X+h+UVequbGJCSuooWAr0UNBV6fWaf&#10;STT7NuyuGv31riB4HGbmG2Y6H0wnTuR8a1lBOkpAEFdWt1wr2PwVH58gfEDW2FkmBRfyMJ+9vkwx&#10;1/bMazqVoRYRwj5HBU0IfS6lrxoy6Ee2J47ezjqDIUpXS+3wHOGmk+MkmUiDLceFBnv6bqg6lEej&#10;4H/lFstjkRX2etnu/TZrf9dFqdT727D4AhFoCM/wo/2jFYyzSZrC/U6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KZdsYAAADeAAAADwAAAAAAAAAAAAAAAACYAgAAZHJz&#10;L2Rvd25yZXYueG1sUEsFBgAAAAAEAAQA9QAAAIsDAAAAAA==&#10;" fillcolor="#becdd7" stroked="f" strokecolor="black [3213]">
                <v:shadow color="#eeece1 [3214]" opacity="49150f" offset=".74833mm,.74833mm"/>
                <v:textbox style="mso-next-textbox:#Rechteck 23611" inset="2mm,0,0,0">
                  <w:txbxContent>
                    <w:p w:rsidR="00A9150F" w:rsidRDefault="00A9150F" w:rsidP="00A9150F">
                      <w:pPr>
                        <w:pStyle w:val="Kopfzeile"/>
                        <w:spacing w:before="0" w:after="0" w:line="264" w:lineRule="auto"/>
                        <w:ind w:left="0"/>
                        <w:textAlignment w:val="baseline"/>
                        <w:rPr>
                          <w:sz w:val="16"/>
                          <w:szCs w:val="16"/>
                        </w:rPr>
                      </w:pPr>
                      <w:r>
                        <w:rPr>
                          <w:rFonts w:eastAsia="MS PGothic" w:cstheme="minorBidi"/>
                          <w:b/>
                          <w:bCs/>
                          <w:color w:val="000000" w:themeColor="text1"/>
                          <w:kern w:val="24"/>
                          <w:sz w:val="16"/>
                          <w:szCs w:val="16"/>
                        </w:rPr>
                        <w:t>T4_Rinsing</w:t>
                      </w:r>
                    </w:p>
                  </w:txbxContent>
                </v:textbox>
              </v:rect>
              <v:rect id="Rechteck 23574" o:spid="_x0000_s1122" style="position:absolute;left:20310;width:16357;height:3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W6scA&#10;AADeAAAADwAAAGRycy9kb3ducmV2LnhtbESPW2vCQBSE34X+h+UU+qabar1FV6mFQp7EG+jjMXtM&#10;QrNn0+yqqb++Kwg+DjPzDTOdN6YUF6pdYVnBeycCQZxaXXCmYLf9bo9AOI+ssbRMCv7IwXz20ppi&#10;rO2V13TZ+EwECLsYFeTeV7GULs3JoOvYijh4J1sb9EHWmdQ1XgPclLIbRQNpsOCwkGNFXzmlP5uz&#10;UfB7KHeJGS+Ho2P/5pLzPnNysVLq7bX5nIDw1Phn+NFOtIJurz/8gPudcAX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olurHAAAA3gAAAA8AAAAAAAAAAAAAAAAAmAIAAGRy&#10;cy9kb3ducmV2LnhtbFBLBQYAAAAABAAEAPUAAACMAwAAAAA=&#10;" fillcolor="#becdd7" stroked="f" strokecolor="black [3213]">
                <v:shadow color="#eeece1 [3214]" opacity="49150f" offset=".74833mm,.74833mm"/>
                <v:textbox style="mso-next-textbox:#Rechteck 23574" inset="3mm,1.5mm,3mm,1.5mm">
                  <w:txbxContent>
                    <w:p w:rsidR="00A9150F" w:rsidRDefault="00A9150F" w:rsidP="00A9150F">
                      <w:pPr>
                        <w:pStyle w:val="StandardWeb"/>
                        <w:spacing w:before="0" w:beforeAutospacing="0" w:after="0" w:afterAutospacing="0"/>
                        <w:jc w:val="center"/>
                        <w:textAlignment w:val="baseline"/>
                        <w:rPr>
                          <w:sz w:val="14"/>
                          <w:szCs w:val="14"/>
                        </w:rPr>
                      </w:pPr>
                      <w:r>
                        <w:rPr>
                          <w:rFonts w:ascii="Arial" w:eastAsia="MS PGothic" w:hAnsi="Arial" w:cstheme="minorBidi"/>
                          <w:b/>
                          <w:bCs/>
                          <w:color w:val="000000" w:themeColor="text1"/>
                          <w:kern w:val="24"/>
                          <w:sz w:val="14"/>
                          <w:szCs w:val="14"/>
                        </w:rPr>
                        <w:t>A1_multipurpose plant</w:t>
                      </w:r>
                    </w:p>
                  </w:txbxContent>
                </v:textbox>
              </v:rect>
            </v:group>
            <v:rect id="Rechteck 23597" o:spid="_x0000_s1123" style="position:absolute;left:15122;top:6330;width:12237;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Gv8cA&#10;AADeAAAADwAAAGRycy9kb3ducmV2LnhtbESPQWvCQBSE74X+h+UJvdWNhmobXcUWAr0UNBZ6fWaf&#10;Sdrs27C7auyvdwXB4zAz3zDzZW9acSTnG8sKRsMEBHFpdcOVgu9t/vwKwgdkja1lUnAmD8vF48Mc&#10;M21PvKFjESoRIewzVFCH0GVS+rImg35oO+Lo7a0zGKJ0ldQOTxFuWjlOkok02HBcqLGjj5rKv+Jg&#10;FPys3er9kKe5/T/vfv0ubb42eaHU06BfzUAE6sM9fGt/agXj9OVtCtc78Qr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Bxr/HAAAA3gAAAA8AAAAAAAAAAAAAAAAAmAIAAGRy&#10;cy9kb3ducmV2LnhtbFBLBQYAAAAABAAEAPUAAACMAwAAAAA=&#10;" fillcolor="#becdd7" stroked="f" strokecolor="black [3213]">
              <v:shadow color="#eeece1 [3214]" opacity="49150f" offset=".74833mm,.74833mm"/>
              <v:textbox style="mso-next-textbox:#Rechteck 23597" inset="2mm,0,0,0">
                <w:txbxContent>
                  <w:p w:rsidR="00A9150F" w:rsidRDefault="00A9150F" w:rsidP="00A9150F">
                    <w:pPr>
                      <w:pStyle w:val="Kopfzeile"/>
                      <w:spacing w:before="0" w:after="0" w:line="264" w:lineRule="auto"/>
                      <w:ind w:left="0"/>
                      <w:textAlignment w:val="baseline"/>
                      <w:rPr>
                        <w:sz w:val="16"/>
                        <w:szCs w:val="16"/>
                      </w:rPr>
                    </w:pPr>
                    <w:r>
                      <w:rPr>
                        <w:rFonts w:eastAsia="MS PGothic" w:cstheme="minorBidi"/>
                        <w:b/>
                        <w:bCs/>
                        <w:color w:val="000000" w:themeColor="text1"/>
                        <w:kern w:val="24"/>
                        <w:sz w:val="16"/>
                        <w:szCs w:val="16"/>
                      </w:rPr>
                      <w:t>T2_Reaction</w:t>
                    </w:r>
                  </w:p>
                </w:txbxContent>
              </v:textbox>
            </v:rect>
          </v:group>
        </w:pict>
      </w:r>
    </w:p>
    <w:p w:rsidR="00A9150F" w:rsidRDefault="00A9150F" w:rsidP="00A9150F">
      <w:pPr>
        <w:pStyle w:val="Listenabsatz"/>
        <w:spacing w:before="0" w:after="200" w:line="276" w:lineRule="auto"/>
        <w:jc w:val="both"/>
        <w:rPr>
          <w:b/>
          <w:lang w:val="en-US"/>
        </w:rPr>
      </w:pPr>
    </w:p>
    <w:p w:rsidR="00A9150F" w:rsidRDefault="00A9150F" w:rsidP="00A9150F">
      <w:pPr>
        <w:pStyle w:val="Listenabsatz"/>
        <w:spacing w:before="0" w:after="200" w:line="276" w:lineRule="auto"/>
        <w:jc w:val="both"/>
        <w:rPr>
          <w:b/>
          <w:lang w:val="en-US"/>
        </w:rPr>
      </w:pPr>
    </w:p>
    <w:p w:rsidR="00A9150F" w:rsidRDefault="00A9150F" w:rsidP="00A9150F">
      <w:pPr>
        <w:pStyle w:val="Listenabsatz"/>
        <w:spacing w:before="0" w:after="200" w:line="276" w:lineRule="auto"/>
        <w:jc w:val="both"/>
        <w:rPr>
          <w:b/>
          <w:lang w:val="en-US"/>
        </w:rPr>
      </w:pPr>
    </w:p>
    <w:p w:rsidR="00A9150F" w:rsidRDefault="00A9150F" w:rsidP="00A9150F">
      <w:pPr>
        <w:pStyle w:val="Listenabsatz"/>
        <w:spacing w:before="0" w:after="200" w:line="276" w:lineRule="auto"/>
        <w:jc w:val="both"/>
        <w:rPr>
          <w:b/>
          <w:lang w:val="en-US"/>
        </w:rPr>
      </w:pPr>
    </w:p>
    <w:p w:rsidR="00A9150F" w:rsidRDefault="00A9150F" w:rsidP="00A9150F">
      <w:pPr>
        <w:pStyle w:val="Listenabsatz"/>
        <w:spacing w:before="0" w:after="200" w:line="276" w:lineRule="auto"/>
        <w:jc w:val="both"/>
        <w:rPr>
          <w:b/>
          <w:lang w:val="en-US"/>
        </w:rPr>
      </w:pPr>
    </w:p>
    <w:p w:rsidR="00A9150F" w:rsidRDefault="00A9150F" w:rsidP="00A9150F">
      <w:pPr>
        <w:pStyle w:val="Listenabsatz"/>
        <w:spacing w:before="0" w:after="200" w:line="276" w:lineRule="auto"/>
        <w:jc w:val="both"/>
        <w:rPr>
          <w:b/>
          <w:lang w:val="en-US"/>
        </w:rPr>
      </w:pPr>
    </w:p>
    <w:p w:rsidR="00A9150F" w:rsidRDefault="00A9150F" w:rsidP="00A9150F">
      <w:pPr>
        <w:pStyle w:val="Listenabsatz"/>
        <w:spacing w:before="0" w:after="200" w:line="276" w:lineRule="auto"/>
        <w:jc w:val="both"/>
        <w:rPr>
          <w:b/>
          <w:lang w:val="en-US"/>
        </w:rPr>
      </w:pPr>
    </w:p>
    <w:p w:rsidR="00A9150F" w:rsidRDefault="00A9150F" w:rsidP="00A9150F">
      <w:pPr>
        <w:pStyle w:val="Listenabsatz"/>
        <w:spacing w:before="0" w:after="200" w:line="276" w:lineRule="auto"/>
        <w:jc w:val="both"/>
        <w:rPr>
          <w:b/>
          <w:lang w:val="en-US"/>
        </w:rPr>
      </w:pPr>
    </w:p>
    <w:p w:rsidR="00A9150F" w:rsidRDefault="00A9150F" w:rsidP="00A9150F">
      <w:pPr>
        <w:pStyle w:val="Listenabsatz"/>
        <w:spacing w:before="0" w:after="200" w:line="276" w:lineRule="auto"/>
        <w:jc w:val="both"/>
        <w:rPr>
          <w:b/>
          <w:lang w:val="en-US"/>
        </w:rPr>
      </w:pPr>
    </w:p>
    <w:p w:rsidR="00A9150F" w:rsidRDefault="00A9150F" w:rsidP="00A9150F">
      <w:pPr>
        <w:pStyle w:val="Listenabsatz"/>
        <w:spacing w:before="0" w:after="200" w:line="276" w:lineRule="auto"/>
        <w:jc w:val="both"/>
        <w:rPr>
          <w:b/>
          <w:lang w:val="en-US"/>
        </w:rPr>
      </w:pPr>
    </w:p>
    <w:p w:rsidR="00A9150F" w:rsidRDefault="00A9150F" w:rsidP="00A9150F">
      <w:pPr>
        <w:pStyle w:val="Listenabsatz"/>
        <w:spacing w:before="0" w:after="200" w:line="276" w:lineRule="auto"/>
        <w:jc w:val="both"/>
        <w:rPr>
          <w:b/>
          <w:lang w:val="en-US"/>
        </w:rPr>
      </w:pPr>
    </w:p>
    <w:p w:rsidR="00A9150F" w:rsidRDefault="00A9150F" w:rsidP="00A9150F">
      <w:pPr>
        <w:pStyle w:val="Listenabsatz"/>
        <w:spacing w:before="0" w:after="200" w:line="276" w:lineRule="auto"/>
        <w:jc w:val="both"/>
        <w:rPr>
          <w:b/>
          <w:lang w:val="en-US"/>
        </w:rPr>
      </w:pPr>
    </w:p>
    <w:p w:rsidR="00A9150F" w:rsidRDefault="00A9150F" w:rsidP="00A9150F">
      <w:pPr>
        <w:pStyle w:val="Listenabsatz"/>
        <w:spacing w:before="0" w:after="200" w:line="276" w:lineRule="auto"/>
        <w:jc w:val="both"/>
        <w:rPr>
          <w:b/>
          <w:lang w:val="en-US"/>
        </w:rPr>
      </w:pPr>
    </w:p>
    <w:p w:rsidR="00A9150F" w:rsidRDefault="00A9150F" w:rsidP="00A9150F">
      <w:pPr>
        <w:pStyle w:val="Listenabsatz"/>
        <w:spacing w:before="0" w:after="200" w:line="276" w:lineRule="auto"/>
        <w:jc w:val="both"/>
        <w:rPr>
          <w:b/>
          <w:lang w:val="en-US"/>
        </w:rPr>
      </w:pPr>
    </w:p>
    <w:p w:rsidR="00A9150F" w:rsidRDefault="00A9150F" w:rsidP="00A9150F">
      <w:pPr>
        <w:pStyle w:val="Listenabsatz"/>
        <w:spacing w:before="0" w:after="200" w:line="276" w:lineRule="auto"/>
        <w:jc w:val="both"/>
        <w:rPr>
          <w:b/>
          <w:lang w:val="en-US"/>
        </w:rPr>
      </w:pPr>
    </w:p>
    <w:p w:rsidR="00EE4B53" w:rsidRDefault="00EE4B53" w:rsidP="00EE4B53">
      <w:pPr>
        <w:pStyle w:val="Listenabsatz"/>
        <w:rPr>
          <w:b/>
          <w:lang w:val="en-US"/>
        </w:rPr>
      </w:pPr>
    </w:p>
    <w:p w:rsidR="00A9150F" w:rsidRDefault="00A9150F" w:rsidP="00EE4B53">
      <w:pPr>
        <w:pStyle w:val="Listenabsatz"/>
        <w:rPr>
          <w:b/>
          <w:lang w:val="en-US"/>
        </w:rPr>
      </w:pPr>
    </w:p>
    <w:p w:rsidR="00A9150F" w:rsidRPr="0086125C" w:rsidRDefault="00A9150F" w:rsidP="00EE4B53">
      <w:pPr>
        <w:pStyle w:val="Listenabsatz"/>
        <w:rPr>
          <w:b/>
          <w:lang w:val="en-US"/>
        </w:rPr>
      </w:pPr>
    </w:p>
    <w:p w:rsidR="00EE4B53" w:rsidRPr="0086125C" w:rsidRDefault="00EE4B53" w:rsidP="00EE4B53">
      <w:pPr>
        <w:pStyle w:val="Listenabsatz"/>
        <w:numPr>
          <w:ilvl w:val="0"/>
          <w:numId w:val="43"/>
        </w:numPr>
        <w:spacing w:before="0" w:after="200" w:line="276" w:lineRule="auto"/>
        <w:jc w:val="both"/>
        <w:rPr>
          <w:b/>
          <w:lang w:val="en-US"/>
        </w:rPr>
      </w:pPr>
      <w:r w:rsidRPr="0086125C">
        <w:rPr>
          <w:lang w:val="en-US"/>
        </w:rPr>
        <w:t xml:space="preserve">Add </w:t>
      </w:r>
      <w:r>
        <w:rPr>
          <w:lang w:val="en-US"/>
        </w:rPr>
        <w:t>pertinent</w:t>
      </w:r>
      <w:r w:rsidRPr="0086125C">
        <w:rPr>
          <w:lang w:val="en-US"/>
        </w:rPr>
        <w:t xml:space="preserve"> comments to the i</w:t>
      </w:r>
      <w:r>
        <w:rPr>
          <w:lang w:val="en-US"/>
        </w:rPr>
        <w:t>ndividual levels of the plant h</w:t>
      </w:r>
      <w:r w:rsidRPr="0086125C">
        <w:rPr>
          <w:lang w:val="en-US"/>
        </w:rPr>
        <w:t>ierarchy.</w:t>
      </w:r>
    </w:p>
    <w:p w:rsidR="00EE4B53" w:rsidRPr="0086125C" w:rsidRDefault="0083007F" w:rsidP="00EE4B53">
      <w:pPr>
        <w:pStyle w:val="Listenabsatz"/>
        <w:spacing w:before="0" w:after="200" w:line="276" w:lineRule="auto"/>
        <w:rPr>
          <w:b/>
          <w:lang w:val="en-US"/>
        </w:rPr>
      </w:pPr>
      <w:r w:rsidRPr="0086125C">
        <w:rPr>
          <w:noProof/>
          <w:lang w:eastAsia="de-DE" w:bidi="ar-SA"/>
        </w:rPr>
        <w:drawing>
          <wp:anchor distT="75565" distB="75565" distL="114300" distR="114300" simplePos="0" relativeHeight="251662848" behindDoc="0" locked="0" layoutInCell="1" allowOverlap="1" wp14:anchorId="2F985BE6" wp14:editId="030A4D5E">
            <wp:simplePos x="0" y="0"/>
            <wp:positionH relativeFrom="column">
              <wp:posOffset>639445</wp:posOffset>
            </wp:positionH>
            <wp:positionV relativeFrom="paragraph">
              <wp:posOffset>404495</wp:posOffset>
            </wp:positionV>
            <wp:extent cx="379730" cy="387985"/>
            <wp:effectExtent l="0" t="0" r="0" b="0"/>
            <wp:wrapTopAndBottom/>
            <wp:docPr id="16" name="Grafik 16"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nwei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9730" cy="387985"/>
                    </a:xfrm>
                    <a:prstGeom prst="rect">
                      <a:avLst/>
                    </a:prstGeom>
                    <a:noFill/>
                    <a:ln>
                      <a:noFill/>
                    </a:ln>
                  </pic:spPr>
                </pic:pic>
              </a:graphicData>
            </a:graphic>
          </wp:anchor>
        </w:drawing>
      </w:r>
    </w:p>
    <w:p w:rsidR="00EE4B53" w:rsidRPr="0086125C" w:rsidRDefault="00EE4B53" w:rsidP="0083007F">
      <w:pPr>
        <w:ind w:left="993"/>
        <w:jc w:val="both"/>
        <w:rPr>
          <w:lang w:val="en-US"/>
        </w:rPr>
      </w:pPr>
      <w:r w:rsidRPr="0086125C">
        <w:rPr>
          <w:b/>
          <w:lang w:val="en-US"/>
        </w:rPr>
        <w:t>Note:</w:t>
      </w:r>
      <w:r w:rsidRPr="0086125C">
        <w:rPr>
          <w:lang w:val="en-US"/>
        </w:rPr>
        <w:t xml:space="preserve"> If you </w:t>
      </w:r>
      <w:r w:rsidR="006D5464">
        <w:rPr>
          <w:lang w:val="en-US"/>
        </w:rPr>
        <w:t xml:space="preserve">prefer to use </w:t>
      </w:r>
      <w:r w:rsidRPr="0086125C">
        <w:rPr>
          <w:lang w:val="en-US"/>
        </w:rPr>
        <w:t>AS2 as the automation system instead of AS1, you can make that change in the uppermost folder of the hiera</w:t>
      </w:r>
      <w:r w:rsidR="006D5464">
        <w:rPr>
          <w:lang w:val="en-US"/>
        </w:rPr>
        <w:t>rchy, and accept it for all sub</w:t>
      </w:r>
      <w:r w:rsidRPr="0086125C">
        <w:rPr>
          <w:lang w:val="en-US"/>
        </w:rPr>
        <w:t>folders.</w:t>
      </w:r>
    </w:p>
    <w:p w:rsidR="00B64E7A" w:rsidRPr="00E40986" w:rsidRDefault="00B64E7A" w:rsidP="00EE4B53">
      <w:pPr>
        <w:pStyle w:val="berschrift1"/>
        <w:suppressAutoHyphens/>
        <w:spacing w:before="0"/>
        <w:contextualSpacing w:val="0"/>
        <w:rPr>
          <w:b w:val="0"/>
          <w:lang w:val="en-US"/>
        </w:rPr>
      </w:pPr>
    </w:p>
    <w:sectPr w:rsidR="00B64E7A" w:rsidRPr="00E40986" w:rsidSect="00862A2D">
      <w:headerReference w:type="default" r:id="rId31"/>
      <w:footerReference w:type="default" r:id="rId32"/>
      <w:footerReference w:type="first" r:id="rId33"/>
      <w:pgSz w:w="11906" w:h="16838"/>
      <w:pgMar w:top="1418" w:right="1418" w:bottom="1134" w:left="1134" w:header="56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526" w:rsidRDefault="00DB5526" w:rsidP="00D94FA9">
      <w:pPr>
        <w:spacing w:line="240" w:lineRule="auto"/>
      </w:pPr>
      <w:r>
        <w:separator/>
      </w:r>
    </w:p>
  </w:endnote>
  <w:endnote w:type="continuationSeparator" w:id="0">
    <w:p w:rsidR="00DB5526" w:rsidRDefault="00DB5526" w:rsidP="00D94F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E66" w:rsidRPr="000E26BF" w:rsidRDefault="00E14D2D" w:rsidP="00664B00">
    <w:pPr>
      <w:tabs>
        <w:tab w:val="right" w:pos="9923"/>
      </w:tabs>
      <w:spacing w:before="0" w:after="0" w:line="360" w:lineRule="auto"/>
      <w:ind w:left="0"/>
      <w:rPr>
        <w:rFonts w:cs="Arial"/>
        <w:color w:val="000000"/>
        <w:sz w:val="16"/>
        <w:szCs w:val="16"/>
      </w:rPr>
    </w:pPr>
    <w:r w:rsidRPr="00E14D2D">
      <w:rPr>
        <w:rFonts w:cs="Arial"/>
        <w:color w:val="000000"/>
        <w:sz w:val="16"/>
        <w:szCs w:val="16"/>
        <w:lang w:val="en-US"/>
      </w:rPr>
      <w:t xml:space="preserve">Unrestricted </w:t>
    </w:r>
    <w:r w:rsidRPr="00E14D2D">
      <w:rPr>
        <w:rFonts w:cs="Arial"/>
        <w:sz w:val="16"/>
        <w:szCs w:val="16"/>
        <w:lang w:val="en-US"/>
      </w:rPr>
      <w:t>f</w:t>
    </w:r>
    <w:r>
      <w:rPr>
        <w:rFonts w:cs="Arial"/>
        <w:sz w:val="16"/>
        <w:szCs w:val="16"/>
        <w:lang w:val="en-US"/>
      </w:rPr>
      <w:t>o</w:t>
    </w:r>
    <w:r w:rsidRPr="00E14D2D">
      <w:rPr>
        <w:rFonts w:cs="Arial"/>
        <w:sz w:val="16"/>
        <w:szCs w:val="16"/>
        <w:lang w:val="en-US"/>
      </w:rPr>
      <w:t xml:space="preserve">r </w:t>
    </w:r>
    <w:r>
      <w:rPr>
        <w:rFonts w:cs="Arial"/>
        <w:sz w:val="16"/>
        <w:szCs w:val="16"/>
        <w:lang w:val="en-US"/>
      </w:rPr>
      <w:t xml:space="preserve">Educational and </w:t>
    </w:r>
    <w:r w:rsidRPr="00B62ACD">
      <w:rPr>
        <w:rFonts w:cs="Arial"/>
        <w:sz w:val="16"/>
        <w:szCs w:val="16"/>
        <w:lang w:val="en-US"/>
      </w:rPr>
      <w:t>R&amp;D Facilities</w:t>
    </w:r>
    <w:r w:rsidRPr="00E14D2D">
      <w:rPr>
        <w:rFonts w:cs="Arial"/>
        <w:sz w:val="16"/>
        <w:szCs w:val="16"/>
        <w:lang w:val="en-US"/>
      </w:rPr>
      <w:t xml:space="preserve">. </w:t>
    </w:r>
    <w:r w:rsidRPr="007D66D2">
      <w:rPr>
        <w:rFonts w:cs="Arial"/>
        <w:color w:val="000000"/>
        <w:sz w:val="16"/>
        <w:szCs w:val="16"/>
        <w:lang w:val="en-US"/>
      </w:rPr>
      <w:t>© Siemens AG 201</w:t>
    </w:r>
    <w:r>
      <w:rPr>
        <w:rFonts w:cs="Arial"/>
        <w:color w:val="000000"/>
        <w:sz w:val="16"/>
        <w:szCs w:val="16"/>
        <w:lang w:val="en-US"/>
      </w:rPr>
      <w:t>5</w:t>
    </w:r>
    <w:r w:rsidRPr="007D66D2">
      <w:rPr>
        <w:rFonts w:cs="Arial"/>
        <w:color w:val="000000"/>
        <w:sz w:val="16"/>
        <w:szCs w:val="16"/>
        <w:lang w:val="en-US"/>
      </w:rPr>
      <w:t>. All Rights Reserved</w:t>
    </w:r>
    <w:r>
      <w:rPr>
        <w:rFonts w:cs="Arial"/>
        <w:color w:val="000000"/>
        <w:sz w:val="16"/>
        <w:szCs w:val="16"/>
        <w:lang w:val="en-US"/>
      </w:rPr>
      <w:t>.</w:t>
    </w:r>
    <w:r w:rsidR="007C7E66" w:rsidRPr="00E14D2D">
      <w:rPr>
        <w:rFonts w:cs="Arial"/>
        <w:sz w:val="16"/>
        <w:szCs w:val="16"/>
        <w:lang w:val="en-US"/>
      </w:rPr>
      <w:tab/>
    </w:r>
    <w:r w:rsidR="00621479" w:rsidRPr="00F61A0F">
      <w:rPr>
        <w:sz w:val="16"/>
        <w:szCs w:val="16"/>
      </w:rPr>
      <w:fldChar w:fldCharType="begin"/>
    </w:r>
    <w:r w:rsidR="007C7E66" w:rsidRPr="00E14D2D">
      <w:rPr>
        <w:sz w:val="16"/>
        <w:szCs w:val="16"/>
        <w:lang w:val="en-US"/>
      </w:rPr>
      <w:instrText xml:space="preserve"> PAGE </w:instrText>
    </w:r>
    <w:r w:rsidR="00621479" w:rsidRPr="00F61A0F">
      <w:rPr>
        <w:sz w:val="16"/>
        <w:szCs w:val="16"/>
      </w:rPr>
      <w:fldChar w:fldCharType="separate"/>
    </w:r>
    <w:r w:rsidR="00F05D47">
      <w:rPr>
        <w:noProof/>
        <w:sz w:val="16"/>
        <w:szCs w:val="16"/>
        <w:lang w:val="en-US"/>
      </w:rPr>
      <w:t>2</w:t>
    </w:r>
    <w:r w:rsidR="00621479" w:rsidRPr="00F61A0F">
      <w:rPr>
        <w:sz w:val="16"/>
        <w:szCs w:val="16"/>
      </w:rPr>
      <w:fldChar w:fldCharType="end"/>
    </w:r>
    <w:r w:rsidR="007C7E66" w:rsidRPr="004A4CD8">
      <w:rPr>
        <w:rFonts w:cs="Arial"/>
        <w:color w:val="000000"/>
        <w:sz w:val="16"/>
        <w:szCs w:val="16"/>
      </w:rPr>
      <w:br/>
    </w:r>
    <w:r w:rsidR="00621479">
      <w:rPr>
        <w:rFonts w:cs="Arial"/>
        <w:color w:val="000000"/>
        <w:sz w:val="14"/>
        <w:szCs w:val="14"/>
      </w:rPr>
      <w:fldChar w:fldCharType="begin"/>
    </w:r>
    <w:r w:rsidR="00DC6B69">
      <w:rPr>
        <w:rFonts w:cs="Arial"/>
        <w:color w:val="000000"/>
        <w:sz w:val="14"/>
        <w:szCs w:val="14"/>
      </w:rPr>
      <w:instrText xml:space="preserve"> FILENAME  </w:instrText>
    </w:r>
    <w:r w:rsidR="00621479">
      <w:rPr>
        <w:rFonts w:cs="Arial"/>
        <w:color w:val="000000"/>
        <w:sz w:val="14"/>
        <w:szCs w:val="14"/>
      </w:rPr>
      <w:fldChar w:fldCharType="separate"/>
    </w:r>
    <w:r w:rsidR="00F05D47">
      <w:rPr>
        <w:rFonts w:cs="Arial"/>
        <w:noProof/>
        <w:color w:val="000000"/>
        <w:sz w:val="14"/>
        <w:szCs w:val="14"/>
      </w:rPr>
      <w:t>P01-03_Plant Hierarchy_V8.1_S0915_EN.docx</w:t>
    </w:r>
    <w:r w:rsidR="00621479">
      <w:rPr>
        <w:rFonts w:cs="Arial"/>
        <w:color w:val="000000"/>
        <w:sz w:val="14"/>
        <w:szCs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3F3" w:rsidRPr="00E14D2D" w:rsidRDefault="00E14D2D" w:rsidP="005F4FFD">
    <w:pPr>
      <w:pStyle w:val="Fuzeile"/>
      <w:tabs>
        <w:tab w:val="clear" w:pos="4536"/>
        <w:tab w:val="clear" w:pos="9072"/>
        <w:tab w:val="right" w:pos="9923"/>
      </w:tabs>
      <w:spacing w:before="0" w:after="0" w:line="360" w:lineRule="auto"/>
      <w:ind w:left="0"/>
      <w:rPr>
        <w:lang w:val="en-US"/>
      </w:rPr>
    </w:pPr>
    <w:r w:rsidRPr="00E14D2D">
      <w:rPr>
        <w:rFonts w:cs="Arial"/>
        <w:color w:val="000000"/>
        <w:sz w:val="16"/>
        <w:szCs w:val="16"/>
        <w:lang w:val="en-US"/>
      </w:rPr>
      <w:t xml:space="preserve">Unrestricted </w:t>
    </w:r>
    <w:r w:rsidR="000D5476" w:rsidRPr="00E14D2D">
      <w:rPr>
        <w:rFonts w:cs="Arial"/>
        <w:sz w:val="16"/>
        <w:szCs w:val="16"/>
        <w:lang w:val="en-US"/>
      </w:rPr>
      <w:t>f</w:t>
    </w:r>
    <w:r>
      <w:rPr>
        <w:rFonts w:cs="Arial"/>
        <w:sz w:val="16"/>
        <w:szCs w:val="16"/>
        <w:lang w:val="en-US"/>
      </w:rPr>
      <w:t>o</w:t>
    </w:r>
    <w:r w:rsidR="000D5476" w:rsidRPr="00E14D2D">
      <w:rPr>
        <w:rFonts w:cs="Arial"/>
        <w:sz w:val="16"/>
        <w:szCs w:val="16"/>
        <w:lang w:val="en-US"/>
      </w:rPr>
      <w:t xml:space="preserve">r </w:t>
    </w:r>
    <w:r>
      <w:rPr>
        <w:rFonts w:cs="Arial"/>
        <w:sz w:val="16"/>
        <w:szCs w:val="16"/>
        <w:lang w:val="en-US"/>
      </w:rPr>
      <w:t xml:space="preserve">Educational and </w:t>
    </w:r>
    <w:r w:rsidRPr="00B62ACD">
      <w:rPr>
        <w:rFonts w:cs="Arial"/>
        <w:sz w:val="16"/>
        <w:szCs w:val="16"/>
        <w:lang w:val="en-US"/>
      </w:rPr>
      <w:t>R&amp;D Facilities</w:t>
    </w:r>
    <w:r w:rsidR="000D5476" w:rsidRPr="00E14D2D">
      <w:rPr>
        <w:rFonts w:cs="Arial"/>
        <w:sz w:val="16"/>
        <w:szCs w:val="16"/>
        <w:lang w:val="en-US"/>
      </w:rPr>
      <w:t xml:space="preserve">. </w:t>
    </w:r>
    <w:r w:rsidRPr="007D66D2">
      <w:rPr>
        <w:rFonts w:cs="Arial"/>
        <w:color w:val="000000"/>
        <w:sz w:val="16"/>
        <w:szCs w:val="16"/>
        <w:lang w:val="en-US"/>
      </w:rPr>
      <w:t>© Siemens AG 201</w:t>
    </w:r>
    <w:r>
      <w:rPr>
        <w:rFonts w:cs="Arial"/>
        <w:color w:val="000000"/>
        <w:sz w:val="16"/>
        <w:szCs w:val="16"/>
        <w:lang w:val="en-US"/>
      </w:rPr>
      <w:t>5</w:t>
    </w:r>
    <w:r w:rsidRPr="007D66D2">
      <w:rPr>
        <w:rFonts w:cs="Arial"/>
        <w:color w:val="000000"/>
        <w:sz w:val="16"/>
        <w:szCs w:val="16"/>
        <w:lang w:val="en-US"/>
      </w:rPr>
      <w:t>. All Rights Reserved</w:t>
    </w:r>
    <w:r>
      <w:rPr>
        <w:rFonts w:cs="Arial"/>
        <w:color w:val="000000"/>
        <w:sz w:val="16"/>
        <w:szCs w:val="16"/>
        <w:lang w:val="en-US"/>
      </w:rPr>
      <w:t>.</w:t>
    </w:r>
    <w:r w:rsidR="001D53F3" w:rsidRPr="00E14D2D">
      <w:rPr>
        <w:rFonts w:cs="Arial"/>
        <w:sz w:val="16"/>
        <w:szCs w:val="16"/>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526" w:rsidRDefault="00DB5526" w:rsidP="00D94FA9">
      <w:pPr>
        <w:spacing w:line="240" w:lineRule="auto"/>
      </w:pPr>
      <w:r>
        <w:separator/>
      </w:r>
    </w:p>
  </w:footnote>
  <w:footnote w:type="continuationSeparator" w:id="0">
    <w:p w:rsidR="00DB5526" w:rsidRDefault="00DB5526" w:rsidP="00D94F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E66" w:rsidRPr="00285323" w:rsidRDefault="007C7E66" w:rsidP="00E64138">
    <w:pPr>
      <w:spacing w:before="0" w:after="0" w:line="0" w:lineRule="atLeast"/>
      <w:jc w:val="right"/>
      <w:rPr>
        <w:color w:val="374B5A"/>
        <w:sz w:val="18"/>
        <w:szCs w:val="18"/>
        <w:lang w:val="en-US"/>
      </w:rPr>
    </w:pPr>
    <w:r w:rsidRPr="00E64138">
      <w:rPr>
        <w:color w:val="879BAA"/>
      </w:rPr>
      <w:tab/>
    </w:r>
    <w:r w:rsidR="00664B00">
      <w:rPr>
        <w:rStyle w:val="Seitenzahl"/>
        <w:b/>
        <w:color w:val="374B5A"/>
        <w:sz w:val="18"/>
        <w:szCs w:val="18"/>
        <w:lang w:val="en-US"/>
      </w:rPr>
      <w:t>SCE Training</w:t>
    </w:r>
    <w:r w:rsidR="008D6441" w:rsidRPr="00E14D2D">
      <w:rPr>
        <w:rStyle w:val="Seitenzahl"/>
        <w:b/>
        <w:color w:val="374B5A"/>
        <w:sz w:val="18"/>
        <w:szCs w:val="18"/>
        <w:lang w:val="en-US"/>
      </w:rPr>
      <w:t xml:space="preserve"> Curriculum </w:t>
    </w:r>
    <w:r w:rsidR="000D5476" w:rsidRPr="00285323">
      <w:rPr>
        <w:rStyle w:val="Seitenzahl"/>
        <w:color w:val="374B5A"/>
        <w:sz w:val="18"/>
        <w:szCs w:val="18"/>
        <w:lang w:val="en-US"/>
      </w:rPr>
      <w:t>|</w:t>
    </w:r>
    <w:r w:rsidR="000D5476" w:rsidRPr="00285323">
      <w:rPr>
        <w:rStyle w:val="Seitenzahl"/>
        <w:b/>
        <w:color w:val="374B5A"/>
        <w:sz w:val="18"/>
        <w:szCs w:val="18"/>
        <w:lang w:val="en-US"/>
      </w:rPr>
      <w:t xml:space="preserve"> </w:t>
    </w:r>
    <w:r w:rsidR="008C4B5C" w:rsidRPr="00285323">
      <w:rPr>
        <w:rStyle w:val="Seitenzahl"/>
        <w:b/>
        <w:color w:val="374B5A"/>
        <w:sz w:val="18"/>
        <w:szCs w:val="18"/>
        <w:lang w:val="en-US"/>
      </w:rPr>
      <w:t>PA Modul P01-0</w:t>
    </w:r>
    <w:r w:rsidR="009615A7">
      <w:rPr>
        <w:rStyle w:val="Seitenzahl"/>
        <w:b/>
        <w:color w:val="374B5A"/>
        <w:sz w:val="18"/>
        <w:szCs w:val="18"/>
        <w:lang w:val="en-US"/>
      </w:rPr>
      <w:t>3</w:t>
    </w:r>
    <w:r w:rsidR="008C4B5C" w:rsidRPr="00285323">
      <w:rPr>
        <w:rStyle w:val="Seitenzahl"/>
        <w:b/>
        <w:color w:val="374B5A"/>
        <w:sz w:val="18"/>
        <w:szCs w:val="18"/>
        <w:lang w:val="en-US"/>
      </w:rPr>
      <w:t>, Edi</w:t>
    </w:r>
    <w:r w:rsidR="0083007F">
      <w:rPr>
        <w:rStyle w:val="Seitenzahl"/>
        <w:b/>
        <w:color w:val="374B5A"/>
        <w:sz w:val="18"/>
        <w:szCs w:val="18"/>
        <w:lang w:val="en-US"/>
      </w:rPr>
      <w:t>tion 09</w:t>
    </w:r>
    <w:r w:rsidR="008C4B5C" w:rsidRPr="00285323">
      <w:rPr>
        <w:rStyle w:val="Seitenzahl"/>
        <w:b/>
        <w:color w:val="374B5A"/>
        <w:sz w:val="18"/>
        <w:szCs w:val="18"/>
        <w:lang w:val="en-US"/>
      </w:rPr>
      <w:t xml:space="preserve">/2015 </w:t>
    </w:r>
    <w:r w:rsidR="000D5476" w:rsidRPr="00285323">
      <w:rPr>
        <w:rStyle w:val="Seitenzahl"/>
        <w:color w:val="374B5A"/>
        <w:sz w:val="18"/>
        <w:szCs w:val="18"/>
        <w:lang w:val="en-US"/>
      </w:rPr>
      <w:t>|</w:t>
    </w:r>
    <w:r w:rsidR="000D5476" w:rsidRPr="00285323">
      <w:rPr>
        <w:rStyle w:val="Seitenzahl"/>
        <w:b/>
        <w:color w:val="374B5A"/>
        <w:sz w:val="18"/>
        <w:szCs w:val="18"/>
        <w:lang w:val="en-US"/>
      </w:rPr>
      <w:t xml:space="preserve"> </w:t>
    </w:r>
    <w:r w:rsidR="008C4B5C" w:rsidRPr="00285323">
      <w:rPr>
        <w:rStyle w:val="Seitenzahl"/>
        <w:b/>
        <w:color w:val="374B5A"/>
        <w:sz w:val="18"/>
        <w:szCs w:val="18"/>
        <w:lang w:val="en-US"/>
      </w:rPr>
      <w:t>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0A0C0F2C"/>
    <w:multiLevelType w:val="hybridMultilevel"/>
    <w:tmpl w:val="9DCE954E"/>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4">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nsid w:val="15CE2232"/>
    <w:multiLevelType w:val="hybridMultilevel"/>
    <w:tmpl w:val="91528022"/>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1">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DA52BFF"/>
    <w:multiLevelType w:val="multilevel"/>
    <w:tmpl w:val="D9040530"/>
    <w:lvl w:ilvl="0">
      <w:start w:val="1"/>
      <w:numFmt w:val="decimal"/>
      <w:pStyle w:val="SiemensNummerierung2"/>
      <w:lvlText w:val="%1."/>
      <w:lvlJc w:val="left"/>
      <w:pPr>
        <w:ind w:left="1333"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1900"/>
        </w:tabs>
        <w:ind w:left="1900" w:hanging="567"/>
      </w:pPr>
      <w:rPr>
        <w:rFonts w:ascii="Arial" w:hAnsi="Arial" w:hint="default"/>
      </w:rPr>
    </w:lvl>
    <w:lvl w:ilvl="2">
      <w:start w:val="1"/>
      <w:numFmt w:val="decimal"/>
      <w:lvlText w:val="%1.%2.%3."/>
      <w:lvlJc w:val="left"/>
      <w:pPr>
        <w:tabs>
          <w:tab w:val="num" w:pos="2440"/>
        </w:tabs>
        <w:ind w:left="2440" w:hanging="727"/>
      </w:pPr>
      <w:rPr>
        <w:rFonts w:ascii="Arial" w:hAnsi="Arial" w:hint="default"/>
      </w:rPr>
    </w:lvl>
    <w:lvl w:ilvl="3">
      <w:start w:val="1"/>
      <w:numFmt w:val="decimal"/>
      <w:lvlText w:val="%1.%2.%3.%4."/>
      <w:lvlJc w:val="left"/>
      <w:pPr>
        <w:tabs>
          <w:tab w:val="num" w:pos="2950"/>
        </w:tabs>
        <w:ind w:left="2950" w:hanging="877"/>
      </w:pPr>
      <w:rPr>
        <w:rFonts w:ascii="Arial" w:hAnsi="Arial" w:hint="default"/>
      </w:rPr>
    </w:lvl>
    <w:lvl w:ilvl="4">
      <w:start w:val="1"/>
      <w:numFmt w:val="decimal"/>
      <w:lvlText w:val="%1.%2.%3.%4.%5."/>
      <w:lvlJc w:val="left"/>
      <w:pPr>
        <w:ind w:left="4055" w:hanging="1622"/>
      </w:pPr>
      <w:rPr>
        <w:rFonts w:ascii="Arial" w:hAnsi="Arial" w:hint="default"/>
      </w:rPr>
    </w:lvl>
    <w:lvl w:ilvl="5">
      <w:start w:val="1"/>
      <w:numFmt w:val="decimal"/>
      <w:lvlText w:val="%1.%2.%3.%4.%5.%6."/>
      <w:lvlJc w:val="left"/>
      <w:pPr>
        <w:ind w:left="3729" w:hanging="936"/>
      </w:pPr>
      <w:rPr>
        <w:rFonts w:hint="default"/>
      </w:rPr>
    </w:lvl>
    <w:lvl w:ilvl="6">
      <w:start w:val="1"/>
      <w:numFmt w:val="decimal"/>
      <w:lvlText w:val="%1.%2.%3.%4.%5.%6.%7."/>
      <w:lvlJc w:val="left"/>
      <w:pPr>
        <w:ind w:left="4233" w:hanging="1080"/>
      </w:pPr>
      <w:rPr>
        <w:rFonts w:hint="default"/>
      </w:rPr>
    </w:lvl>
    <w:lvl w:ilvl="7">
      <w:start w:val="1"/>
      <w:numFmt w:val="decimal"/>
      <w:lvlText w:val="%1.%2.%3.%4.%5.%6.%7.%8."/>
      <w:lvlJc w:val="left"/>
      <w:pPr>
        <w:ind w:left="4737" w:hanging="1224"/>
      </w:pPr>
      <w:rPr>
        <w:rFonts w:hint="default"/>
      </w:rPr>
    </w:lvl>
    <w:lvl w:ilvl="8">
      <w:start w:val="1"/>
      <w:numFmt w:val="decimal"/>
      <w:lvlText w:val="%1.%2.%3.%4.%5.%6.%7.%8.%9."/>
      <w:lvlJc w:val="left"/>
      <w:pPr>
        <w:ind w:left="5313" w:hanging="1440"/>
      </w:pPr>
      <w:rPr>
        <w:rFonts w:hint="default"/>
      </w:rPr>
    </w:lvl>
  </w:abstractNum>
  <w:abstractNum w:abstractNumId="23">
    <w:nsid w:val="41192E0E"/>
    <w:multiLevelType w:val="hybridMultilevel"/>
    <w:tmpl w:val="10F25D7C"/>
    <w:lvl w:ilvl="0" w:tplc="0407000F">
      <w:start w:val="1"/>
      <w:numFmt w:val="decimal"/>
      <w:lvlText w:val="%1."/>
      <w:lvlJc w:val="left"/>
      <w:pPr>
        <w:ind w:left="1712" w:hanging="360"/>
      </w:p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4">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6">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nsid w:val="63F446D0"/>
    <w:multiLevelType w:val="multilevel"/>
    <w:tmpl w:val="56EAA84A"/>
    <w:numStyleLink w:val="Siemens"/>
  </w:abstractNum>
  <w:abstractNum w:abstractNumId="34">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5">
    <w:nsid w:val="7CCF6621"/>
    <w:multiLevelType w:val="multilevel"/>
    <w:tmpl w:val="56EAA84A"/>
    <w:numStyleLink w:val="Siemens"/>
  </w:abstractNum>
  <w:num w:numId="1">
    <w:abstractNumId w:val="25"/>
  </w:num>
  <w:num w:numId="2">
    <w:abstractNumId w:val="31"/>
  </w:num>
  <w:num w:numId="3">
    <w:abstractNumId w:val="27"/>
  </w:num>
  <w:num w:numId="4">
    <w:abstractNumId w:val="13"/>
  </w:num>
  <w:num w:numId="5">
    <w:abstractNumId w:val="17"/>
  </w:num>
  <w:num w:numId="6">
    <w:abstractNumId w:val="14"/>
  </w:num>
  <w:num w:numId="7">
    <w:abstractNumId w:val="20"/>
  </w:num>
  <w:num w:numId="8">
    <w:abstractNumId w:val="16"/>
  </w:num>
  <w:num w:numId="9">
    <w:abstractNumId w:val="21"/>
  </w:num>
  <w:num w:numId="10">
    <w:abstractNumId w:val="35"/>
  </w:num>
  <w:num w:numId="11">
    <w:abstractNumId w:val="11"/>
  </w:num>
  <w:num w:numId="12">
    <w:abstractNumId w:val="33"/>
  </w:num>
  <w:num w:numId="13">
    <w:abstractNumId w:val="28"/>
  </w:num>
  <w:num w:numId="14">
    <w:abstractNumId w:val="18"/>
  </w:num>
  <w:num w:numId="15">
    <w:abstractNumId w:val="22"/>
  </w:num>
  <w:num w:numId="16">
    <w:abstractNumId w:val="9"/>
  </w:num>
  <w:num w:numId="17">
    <w:abstractNumId w:val="7"/>
  </w:num>
  <w:num w:numId="18">
    <w:abstractNumId w:val="6"/>
  </w:num>
  <w:num w:numId="19">
    <w:abstractNumId w:val="5"/>
  </w:num>
  <w:num w:numId="20">
    <w:abstractNumId w:val="4"/>
  </w:num>
  <w:num w:numId="21">
    <w:abstractNumId w:val="22"/>
  </w:num>
  <w:num w:numId="22">
    <w:abstractNumId w:val="22"/>
  </w:num>
  <w:num w:numId="23">
    <w:abstractNumId w:val="22"/>
  </w:num>
  <w:num w:numId="24">
    <w:abstractNumId w:val="22"/>
  </w:num>
  <w:num w:numId="25">
    <w:abstractNumId w:val="22"/>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26"/>
  </w:num>
  <w:num w:numId="29">
    <w:abstractNumId w:val="30"/>
  </w:num>
  <w:num w:numId="30">
    <w:abstractNumId w:val="34"/>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29"/>
  </w:num>
  <w:num w:numId="38">
    <w:abstractNumId w:val="19"/>
  </w:num>
  <w:num w:numId="39">
    <w:abstractNumId w:val="32"/>
  </w:num>
  <w:num w:numId="40">
    <w:abstractNumId w:val="12"/>
  </w:num>
  <w:num w:numId="41">
    <w:abstractNumId w:val="23"/>
  </w:num>
  <w:num w:numId="42">
    <w:abstractNumId w:val="10"/>
  </w:num>
  <w:num w:numId="43">
    <w:abstractNumId w:val="15"/>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num>
  <w:num w:numId="47">
    <w:abstractNumId w:val="22"/>
  </w:num>
  <w:num w:numId="48">
    <w:abstractNumId w:val="22"/>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6145">
      <o:colormru v:ext="edit" colors="#879baa,#3c91af,black,#0f1923"/>
    </o:shapedefaults>
  </w:hdrShapeDefaults>
  <w:footnotePr>
    <w:footnote w:id="-1"/>
    <w:footnote w:id="0"/>
  </w:footnotePr>
  <w:endnotePr>
    <w:endnote w:id="-1"/>
    <w:endnote w:id="0"/>
  </w:endnotePr>
  <w:compat>
    <w:compatSetting w:name="compatibilityMode" w:uri="http://schemas.microsoft.com/office/word" w:val="12"/>
  </w:compat>
  <w:rsids>
    <w:rsidRoot w:val="007225B0"/>
    <w:rsid w:val="00005CE1"/>
    <w:rsid w:val="000436E1"/>
    <w:rsid w:val="00044A82"/>
    <w:rsid w:val="00055CBC"/>
    <w:rsid w:val="00070376"/>
    <w:rsid w:val="000732D2"/>
    <w:rsid w:val="00073349"/>
    <w:rsid w:val="00076313"/>
    <w:rsid w:val="00087C93"/>
    <w:rsid w:val="00097C1D"/>
    <w:rsid w:val="000A3010"/>
    <w:rsid w:val="000A7E5A"/>
    <w:rsid w:val="000B71BB"/>
    <w:rsid w:val="000C61F3"/>
    <w:rsid w:val="000C7758"/>
    <w:rsid w:val="000D1B4A"/>
    <w:rsid w:val="000D3485"/>
    <w:rsid w:val="000D5476"/>
    <w:rsid w:val="000E18A4"/>
    <w:rsid w:val="000E47DA"/>
    <w:rsid w:val="00101786"/>
    <w:rsid w:val="00102796"/>
    <w:rsid w:val="0011016C"/>
    <w:rsid w:val="001114EA"/>
    <w:rsid w:val="00121D53"/>
    <w:rsid w:val="00131C60"/>
    <w:rsid w:val="001455D8"/>
    <w:rsid w:val="00152FFF"/>
    <w:rsid w:val="001565B2"/>
    <w:rsid w:val="00167302"/>
    <w:rsid w:val="001772C3"/>
    <w:rsid w:val="0018200F"/>
    <w:rsid w:val="00182E65"/>
    <w:rsid w:val="00187059"/>
    <w:rsid w:val="00194946"/>
    <w:rsid w:val="001A4517"/>
    <w:rsid w:val="001A6BBE"/>
    <w:rsid w:val="001A75A3"/>
    <w:rsid w:val="001B0A64"/>
    <w:rsid w:val="001B26AF"/>
    <w:rsid w:val="001C6613"/>
    <w:rsid w:val="001D46D9"/>
    <w:rsid w:val="001D53F3"/>
    <w:rsid w:val="001E11F5"/>
    <w:rsid w:val="001F018F"/>
    <w:rsid w:val="001F6A4A"/>
    <w:rsid w:val="0020728D"/>
    <w:rsid w:val="00211137"/>
    <w:rsid w:val="00212C54"/>
    <w:rsid w:val="00216738"/>
    <w:rsid w:val="00217301"/>
    <w:rsid w:val="00226BB0"/>
    <w:rsid w:val="002339A9"/>
    <w:rsid w:val="0024109B"/>
    <w:rsid w:val="00241888"/>
    <w:rsid w:val="002418AE"/>
    <w:rsid w:val="00243820"/>
    <w:rsid w:val="00250520"/>
    <w:rsid w:val="00285323"/>
    <w:rsid w:val="00295F58"/>
    <w:rsid w:val="0029645E"/>
    <w:rsid w:val="00296C14"/>
    <w:rsid w:val="002A1C5D"/>
    <w:rsid w:val="002B27B4"/>
    <w:rsid w:val="002B4FDF"/>
    <w:rsid w:val="002C3719"/>
    <w:rsid w:val="002C5154"/>
    <w:rsid w:val="002C75F1"/>
    <w:rsid w:val="002E2212"/>
    <w:rsid w:val="002F3466"/>
    <w:rsid w:val="003063B6"/>
    <w:rsid w:val="003158DC"/>
    <w:rsid w:val="003213BB"/>
    <w:rsid w:val="00325556"/>
    <w:rsid w:val="00333944"/>
    <w:rsid w:val="003421ED"/>
    <w:rsid w:val="0034302A"/>
    <w:rsid w:val="0035091E"/>
    <w:rsid w:val="0036452F"/>
    <w:rsid w:val="003704E7"/>
    <w:rsid w:val="00382531"/>
    <w:rsid w:val="003826B9"/>
    <w:rsid w:val="0039356B"/>
    <w:rsid w:val="003B0936"/>
    <w:rsid w:val="003B60AE"/>
    <w:rsid w:val="003B77EA"/>
    <w:rsid w:val="003C4A5B"/>
    <w:rsid w:val="003C7814"/>
    <w:rsid w:val="003D0914"/>
    <w:rsid w:val="003D25B5"/>
    <w:rsid w:val="003E7567"/>
    <w:rsid w:val="003F1B0C"/>
    <w:rsid w:val="00413496"/>
    <w:rsid w:val="00414CB4"/>
    <w:rsid w:val="00446035"/>
    <w:rsid w:val="004516E3"/>
    <w:rsid w:val="0046525A"/>
    <w:rsid w:val="00466250"/>
    <w:rsid w:val="00466AC9"/>
    <w:rsid w:val="00473AB4"/>
    <w:rsid w:val="004743D5"/>
    <w:rsid w:val="004A4CD8"/>
    <w:rsid w:val="004B30BD"/>
    <w:rsid w:val="004B74CF"/>
    <w:rsid w:val="004C06DF"/>
    <w:rsid w:val="004D0BF0"/>
    <w:rsid w:val="004D5AA1"/>
    <w:rsid w:val="004E02DA"/>
    <w:rsid w:val="004E0ACA"/>
    <w:rsid w:val="004E6336"/>
    <w:rsid w:val="004E7512"/>
    <w:rsid w:val="004F6F97"/>
    <w:rsid w:val="0050063A"/>
    <w:rsid w:val="00502242"/>
    <w:rsid w:val="00513E0F"/>
    <w:rsid w:val="00517345"/>
    <w:rsid w:val="00535FAA"/>
    <w:rsid w:val="00536B21"/>
    <w:rsid w:val="00545F40"/>
    <w:rsid w:val="00546F25"/>
    <w:rsid w:val="00562872"/>
    <w:rsid w:val="00590297"/>
    <w:rsid w:val="00593A6F"/>
    <w:rsid w:val="00594E63"/>
    <w:rsid w:val="005A278B"/>
    <w:rsid w:val="005C4DB1"/>
    <w:rsid w:val="005F2EFA"/>
    <w:rsid w:val="005F3AD6"/>
    <w:rsid w:val="005F4FFD"/>
    <w:rsid w:val="00603BCB"/>
    <w:rsid w:val="006107EF"/>
    <w:rsid w:val="00621479"/>
    <w:rsid w:val="006409B3"/>
    <w:rsid w:val="0064201A"/>
    <w:rsid w:val="00661E83"/>
    <w:rsid w:val="00664B00"/>
    <w:rsid w:val="00671F10"/>
    <w:rsid w:val="0067664A"/>
    <w:rsid w:val="0068086B"/>
    <w:rsid w:val="0068268B"/>
    <w:rsid w:val="00684CAA"/>
    <w:rsid w:val="006851CB"/>
    <w:rsid w:val="00693742"/>
    <w:rsid w:val="006A21B9"/>
    <w:rsid w:val="006B164C"/>
    <w:rsid w:val="006B4185"/>
    <w:rsid w:val="006B53B4"/>
    <w:rsid w:val="006D3F3B"/>
    <w:rsid w:val="006D5464"/>
    <w:rsid w:val="006D56AD"/>
    <w:rsid w:val="006E10DB"/>
    <w:rsid w:val="006E6EA1"/>
    <w:rsid w:val="006F4EF4"/>
    <w:rsid w:val="006F6E82"/>
    <w:rsid w:val="0070074D"/>
    <w:rsid w:val="00704EA4"/>
    <w:rsid w:val="0071346B"/>
    <w:rsid w:val="00721F71"/>
    <w:rsid w:val="007225B0"/>
    <w:rsid w:val="0073489D"/>
    <w:rsid w:val="00734D85"/>
    <w:rsid w:val="00737E9C"/>
    <w:rsid w:val="00741BD1"/>
    <w:rsid w:val="00747717"/>
    <w:rsid w:val="00750438"/>
    <w:rsid w:val="00753FF2"/>
    <w:rsid w:val="00762375"/>
    <w:rsid w:val="0076678E"/>
    <w:rsid w:val="007821E0"/>
    <w:rsid w:val="00793F35"/>
    <w:rsid w:val="007A1DF0"/>
    <w:rsid w:val="007A441C"/>
    <w:rsid w:val="007A5340"/>
    <w:rsid w:val="007B464D"/>
    <w:rsid w:val="007B502A"/>
    <w:rsid w:val="007C0A6C"/>
    <w:rsid w:val="007C571B"/>
    <w:rsid w:val="007C7656"/>
    <w:rsid w:val="007C7E66"/>
    <w:rsid w:val="007D73DB"/>
    <w:rsid w:val="007E653E"/>
    <w:rsid w:val="007F1AB4"/>
    <w:rsid w:val="007F2894"/>
    <w:rsid w:val="00806DD5"/>
    <w:rsid w:val="00815EC1"/>
    <w:rsid w:val="00817D61"/>
    <w:rsid w:val="0082095A"/>
    <w:rsid w:val="0083007F"/>
    <w:rsid w:val="00834466"/>
    <w:rsid w:val="00844CE0"/>
    <w:rsid w:val="00860F1F"/>
    <w:rsid w:val="008618C1"/>
    <w:rsid w:val="00862A2D"/>
    <w:rsid w:val="00863FBC"/>
    <w:rsid w:val="00865EE2"/>
    <w:rsid w:val="00875DC6"/>
    <w:rsid w:val="0088409C"/>
    <w:rsid w:val="00891BB7"/>
    <w:rsid w:val="00897165"/>
    <w:rsid w:val="008A39AE"/>
    <w:rsid w:val="008A3DA3"/>
    <w:rsid w:val="008B46E1"/>
    <w:rsid w:val="008C118F"/>
    <w:rsid w:val="008C4B5C"/>
    <w:rsid w:val="008C658B"/>
    <w:rsid w:val="008D47E9"/>
    <w:rsid w:val="008D6441"/>
    <w:rsid w:val="008F31FB"/>
    <w:rsid w:val="008F43AF"/>
    <w:rsid w:val="008F5CCA"/>
    <w:rsid w:val="00924960"/>
    <w:rsid w:val="00927662"/>
    <w:rsid w:val="00940311"/>
    <w:rsid w:val="009439AD"/>
    <w:rsid w:val="00944C5E"/>
    <w:rsid w:val="00946552"/>
    <w:rsid w:val="009469D5"/>
    <w:rsid w:val="009615A7"/>
    <w:rsid w:val="0096351D"/>
    <w:rsid w:val="00970386"/>
    <w:rsid w:val="00975BBE"/>
    <w:rsid w:val="0098168C"/>
    <w:rsid w:val="009B166C"/>
    <w:rsid w:val="009B4CF1"/>
    <w:rsid w:val="009C2E63"/>
    <w:rsid w:val="009C30AE"/>
    <w:rsid w:val="009D239A"/>
    <w:rsid w:val="009D4CD7"/>
    <w:rsid w:val="009D5D38"/>
    <w:rsid w:val="009E0AF8"/>
    <w:rsid w:val="009E155C"/>
    <w:rsid w:val="009E1A5A"/>
    <w:rsid w:val="009E4D14"/>
    <w:rsid w:val="009E52D4"/>
    <w:rsid w:val="009E54F8"/>
    <w:rsid w:val="00A108F6"/>
    <w:rsid w:val="00A13AC3"/>
    <w:rsid w:val="00A21201"/>
    <w:rsid w:val="00A25866"/>
    <w:rsid w:val="00A25B58"/>
    <w:rsid w:val="00A31896"/>
    <w:rsid w:val="00A63B8B"/>
    <w:rsid w:val="00A70AF0"/>
    <w:rsid w:val="00A74E17"/>
    <w:rsid w:val="00A85998"/>
    <w:rsid w:val="00A85C1F"/>
    <w:rsid w:val="00A9150F"/>
    <w:rsid w:val="00A91C2B"/>
    <w:rsid w:val="00A925FE"/>
    <w:rsid w:val="00AA0DB4"/>
    <w:rsid w:val="00AA3DC1"/>
    <w:rsid w:val="00AA5D44"/>
    <w:rsid w:val="00AB3EF7"/>
    <w:rsid w:val="00AC0403"/>
    <w:rsid w:val="00AC218C"/>
    <w:rsid w:val="00AC62A9"/>
    <w:rsid w:val="00AD30D8"/>
    <w:rsid w:val="00AD5CBF"/>
    <w:rsid w:val="00AE36B1"/>
    <w:rsid w:val="00AF2E93"/>
    <w:rsid w:val="00AF494B"/>
    <w:rsid w:val="00B03716"/>
    <w:rsid w:val="00B06303"/>
    <w:rsid w:val="00B0651C"/>
    <w:rsid w:val="00B24530"/>
    <w:rsid w:val="00B26209"/>
    <w:rsid w:val="00B361C6"/>
    <w:rsid w:val="00B4359C"/>
    <w:rsid w:val="00B44747"/>
    <w:rsid w:val="00B52479"/>
    <w:rsid w:val="00B603E3"/>
    <w:rsid w:val="00B63291"/>
    <w:rsid w:val="00B64E7A"/>
    <w:rsid w:val="00BA5F3B"/>
    <w:rsid w:val="00BA6E55"/>
    <w:rsid w:val="00BB4B44"/>
    <w:rsid w:val="00BD228D"/>
    <w:rsid w:val="00BD2A86"/>
    <w:rsid w:val="00BE1664"/>
    <w:rsid w:val="00C11105"/>
    <w:rsid w:val="00C138DB"/>
    <w:rsid w:val="00C14E09"/>
    <w:rsid w:val="00C150C0"/>
    <w:rsid w:val="00C173EC"/>
    <w:rsid w:val="00C22519"/>
    <w:rsid w:val="00C305B8"/>
    <w:rsid w:val="00C3343D"/>
    <w:rsid w:val="00C425BD"/>
    <w:rsid w:val="00C44EDB"/>
    <w:rsid w:val="00C54081"/>
    <w:rsid w:val="00C617DE"/>
    <w:rsid w:val="00C7315C"/>
    <w:rsid w:val="00C74773"/>
    <w:rsid w:val="00C83C6D"/>
    <w:rsid w:val="00CA6F1A"/>
    <w:rsid w:val="00CB3770"/>
    <w:rsid w:val="00CB4596"/>
    <w:rsid w:val="00CB45A1"/>
    <w:rsid w:val="00CC2F4E"/>
    <w:rsid w:val="00CD2B5A"/>
    <w:rsid w:val="00CD7F14"/>
    <w:rsid w:val="00CE2DAB"/>
    <w:rsid w:val="00CF3870"/>
    <w:rsid w:val="00CF5DE7"/>
    <w:rsid w:val="00D008DE"/>
    <w:rsid w:val="00D0235C"/>
    <w:rsid w:val="00D12464"/>
    <w:rsid w:val="00D16001"/>
    <w:rsid w:val="00D16C00"/>
    <w:rsid w:val="00D25196"/>
    <w:rsid w:val="00D378B9"/>
    <w:rsid w:val="00D4012B"/>
    <w:rsid w:val="00D44CA7"/>
    <w:rsid w:val="00D61A0B"/>
    <w:rsid w:val="00D736D8"/>
    <w:rsid w:val="00D76C40"/>
    <w:rsid w:val="00D94FA9"/>
    <w:rsid w:val="00DA5674"/>
    <w:rsid w:val="00DB5526"/>
    <w:rsid w:val="00DC6B69"/>
    <w:rsid w:val="00DD32F9"/>
    <w:rsid w:val="00DD4BCD"/>
    <w:rsid w:val="00DE07CE"/>
    <w:rsid w:val="00DE3231"/>
    <w:rsid w:val="00DE7A2E"/>
    <w:rsid w:val="00DF1978"/>
    <w:rsid w:val="00DF33A3"/>
    <w:rsid w:val="00DF374D"/>
    <w:rsid w:val="00E102A2"/>
    <w:rsid w:val="00E1353A"/>
    <w:rsid w:val="00E14D2D"/>
    <w:rsid w:val="00E24418"/>
    <w:rsid w:val="00E352CD"/>
    <w:rsid w:val="00E37FA8"/>
    <w:rsid w:val="00E40986"/>
    <w:rsid w:val="00E432CC"/>
    <w:rsid w:val="00E440C8"/>
    <w:rsid w:val="00E64138"/>
    <w:rsid w:val="00E652A4"/>
    <w:rsid w:val="00E83D67"/>
    <w:rsid w:val="00E9546E"/>
    <w:rsid w:val="00E97AA2"/>
    <w:rsid w:val="00EA3406"/>
    <w:rsid w:val="00EA69CE"/>
    <w:rsid w:val="00EA7976"/>
    <w:rsid w:val="00EA7F10"/>
    <w:rsid w:val="00EB281A"/>
    <w:rsid w:val="00ED003C"/>
    <w:rsid w:val="00ED166A"/>
    <w:rsid w:val="00ED665C"/>
    <w:rsid w:val="00EE4B53"/>
    <w:rsid w:val="00EF2AC0"/>
    <w:rsid w:val="00EF3ED6"/>
    <w:rsid w:val="00EF4136"/>
    <w:rsid w:val="00F01323"/>
    <w:rsid w:val="00F01657"/>
    <w:rsid w:val="00F04CBC"/>
    <w:rsid w:val="00F05D47"/>
    <w:rsid w:val="00F22338"/>
    <w:rsid w:val="00F253F9"/>
    <w:rsid w:val="00F25A80"/>
    <w:rsid w:val="00F556DF"/>
    <w:rsid w:val="00F57DB8"/>
    <w:rsid w:val="00F61583"/>
    <w:rsid w:val="00F61A0F"/>
    <w:rsid w:val="00F6428A"/>
    <w:rsid w:val="00F66682"/>
    <w:rsid w:val="00F72627"/>
    <w:rsid w:val="00F824C2"/>
    <w:rsid w:val="00F85C5B"/>
    <w:rsid w:val="00F95864"/>
    <w:rsid w:val="00FA158C"/>
    <w:rsid w:val="00FA63C1"/>
    <w:rsid w:val="00FA6974"/>
    <w:rsid w:val="00FB087E"/>
    <w:rsid w:val="00FB75EB"/>
    <w:rsid w:val="00FC3722"/>
    <w:rsid w:val="00FD256B"/>
    <w:rsid w:val="00FE6F7D"/>
    <w:rsid w:val="00FF0CF2"/>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879baa,#3c91af,black,#0f1923"/>
    </o:shapedefaults>
    <o:shapelayout v:ext="edit">
      <o:idmap v:ext="edit" data="1"/>
      <o:rules v:ext="edit">
        <o:r id="V:Rule8" type="connector" idref="#Gerade Verbindung 23585"/>
        <o:r id="V:Rule9" type="connector" idref="#Gewinkelte Verbindung 60"/>
        <o:r id="V:Rule10" type="connector" idref="#Gewinkelte Verbindung 23574"/>
        <o:r id="V:Rule11" type="connector" idref="#Gerade Verbindung 23587"/>
        <o:r id="V:Rule12" type="connector" idref="#Gewinkelte Verbindung 23573"/>
        <o:r id="V:Rule13" type="connector" idref="#Gerade Verbindung 23584"/>
        <o:r id="V:Rule14" type="connector" idref="#Gewinkelte Verbindung 23583"/>
        <o:r id="V:Rule15" type="connector" idref="#Gerade Verbindung 23572"/>
        <o:r id="V:Rule16" type="connector" idref="#Gewinkelte Verbindung 23582"/>
        <o:r id="V:Rule17" type="connector" idref="#Gerade Verbindung 58"/>
        <o:r id="V:Rule18" type="connector" idref="#Gerade Verbindung 23586"/>
        <o:r id="V:Rule19" type="connector" idref="#Gewinkelte Verbindung 59"/>
        <o:r id="V:Rule20" type="connector" idref="#Gewinkelte Verbindung 2357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semiHidden/>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11"/>
      </w:numPr>
    </w:pPr>
  </w:style>
  <w:style w:type="paragraph" w:customStyle="1" w:styleId="Siemens2">
    <w:name w:val="Siemens2"/>
    <w:basedOn w:val="Standard"/>
    <w:link w:val="Siemens2Zchn1"/>
    <w:rsid w:val="00C11105"/>
    <w:pPr>
      <w:numPr>
        <w:numId w:val="13"/>
      </w:numPr>
      <w:spacing w:line="276" w:lineRule="auto"/>
    </w:pPr>
  </w:style>
  <w:style w:type="paragraph" w:customStyle="1" w:styleId="SiemensListe">
    <w:name w:val="Siemens Liste"/>
    <w:basedOn w:val="Standard"/>
    <w:link w:val="SiemensListeZchn"/>
    <w:qFormat/>
    <w:rsid w:val="006E6EA1"/>
    <w:pPr>
      <w:numPr>
        <w:numId w:val="6"/>
      </w:numPr>
    </w:pPr>
    <w:rPr>
      <w:rFonts w:cs="Arial"/>
    </w:rPr>
  </w:style>
  <w:style w:type="character" w:customStyle="1" w:styleId="KopfzeileZchn">
    <w:name w:val="Kopfzeile Zchn"/>
    <w:link w:val="Kopfzeile"/>
    <w:uiPriority w:val="99"/>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14"/>
      </w:numPr>
    </w:pPr>
  </w:style>
  <w:style w:type="character" w:customStyle="1" w:styleId="Siemens2Zchn1">
    <w:name w:val="Siemens2 Zchn1"/>
    <w:link w:val="Siemens2"/>
    <w:rsid w:val="00C11105"/>
    <w:rPr>
      <w:rFonts w:ascii="Arial" w:hAnsi="Arial"/>
    </w:rPr>
  </w:style>
  <w:style w:type="character" w:customStyle="1" w:styleId="SiemensListeZchn">
    <w:name w:val="Siemens Liste Zchn"/>
    <w:link w:val="SiemensListe"/>
    <w:rsid w:val="006E6EA1"/>
    <w:rPr>
      <w:rFonts w:ascii="Arial" w:hAnsi="Arial" w:cs="Arial"/>
      <w:szCs w:val="22"/>
      <w:lang w:eastAsia="en-US" w:bidi="en-US"/>
    </w:rPr>
  </w:style>
  <w:style w:type="character" w:customStyle="1" w:styleId="SiemensNummerierungZchn">
    <w:name w:val="Siemens Nummerierung Zchn"/>
    <w:basedOn w:val="SiemensListeZchn"/>
    <w:link w:val="SiemensNummerierung"/>
    <w:rsid w:val="00AA3DC1"/>
    <w:rPr>
      <w:rFonts w:ascii="Arial" w:hAnsi="Arial"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25"/>
      </w:numPr>
    </w:pPr>
  </w:style>
  <w:style w:type="character" w:customStyle="1" w:styleId="SiemensNummerierung2Zchn">
    <w:name w:val="Siemens Nummerierung 2 Zchn"/>
    <w:basedOn w:val="SiemensNummerierungZchn"/>
    <w:link w:val="SiemensNummerierung2"/>
    <w:rsid w:val="00ED003C"/>
    <w:rPr>
      <w:rFonts w:ascii="Arial" w:hAnsi="Arial" w:cs="Arial"/>
      <w:szCs w:val="22"/>
      <w:lang w:eastAsia="en-US" w:bidi="en-US"/>
    </w:rPr>
  </w:style>
  <w:style w:type="character" w:customStyle="1" w:styleId="FuzeileZchn">
    <w:name w:val="Fußzeile Zchn"/>
    <w:link w:val="Fuzeile"/>
    <w:uiPriority w:val="99"/>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semiHidden/>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paragraph" w:styleId="berarbeitung">
    <w:name w:val="Revision"/>
    <w:hidden/>
    <w:uiPriority w:val="99"/>
    <w:semiHidden/>
    <w:rsid w:val="00E24418"/>
    <w:rPr>
      <w:szCs w:val="22"/>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Kopfzeile">
    <w:name w:val="Siemens"/>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731339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iemens.com/sce/contact" TargetMode="External"/><Relationship Id="rId18" Type="http://schemas.openxmlformats.org/officeDocument/2006/relationships/oleObject" Target="embeddings/oleObject2.bin"/><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siemens.com/sce/pcs7" TargetMode="External"/><Relationship Id="rId17" Type="http://schemas.openxmlformats.org/officeDocument/2006/relationships/image" Target="media/image6.wmf"/><Relationship Id="rId25" Type="http://schemas.openxmlformats.org/officeDocument/2006/relationships/image" Target="media/image13.png"/><Relationship Id="rId33" Type="http://schemas.openxmlformats.org/officeDocument/2006/relationships/footer" Target="footer2.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2.png"/><Relationship Id="rId32" Type="http://schemas.openxmlformats.org/officeDocument/2006/relationships/footer" Target="footer1.xml"/><Relationship Id="rId37"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wmf"/><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C998D2CC00D7745882759E1B365FE03" ma:contentTypeVersion="1" ma:contentTypeDescription="Ein neues Dokument erstellen." ma:contentTypeScope="" ma:versionID="b1f0e4712a8b4d207df20e73bcf22661">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49E98A6-3FEC-430C-BC9E-70A30298AC14}"/>
</file>

<file path=customXml/itemProps2.xml><?xml version="1.0" encoding="utf-8"?>
<ds:datastoreItem xmlns:ds="http://schemas.openxmlformats.org/officeDocument/2006/customXml" ds:itemID="{A97CD07B-2FFF-4516-B13C-77F01551974F}"/>
</file>

<file path=customXml/itemProps3.xml><?xml version="1.0" encoding="utf-8"?>
<ds:datastoreItem xmlns:ds="http://schemas.openxmlformats.org/officeDocument/2006/customXml" ds:itemID="{029D768F-D6F3-41E9-A705-3216B728F44F}"/>
</file>

<file path=customXml/itemProps4.xml><?xml version="1.0" encoding="utf-8"?>
<ds:datastoreItem xmlns:ds="http://schemas.openxmlformats.org/officeDocument/2006/customXml" ds:itemID="{48749041-C0B7-49A8-922D-753EF2857E54}"/>
</file>

<file path=docProps/app.xml><?xml version="1.0" encoding="utf-8"?>
<Properties xmlns="http://schemas.openxmlformats.org/officeDocument/2006/extended-properties" xmlns:vt="http://schemas.openxmlformats.org/officeDocument/2006/docPropsVTypes">
  <Template>normal.dotm</Template>
  <TotalTime>0</TotalTime>
  <Pages>15</Pages>
  <Words>2318</Words>
  <Characters>13263</Characters>
  <Application>Microsoft Office Word</Application>
  <DocSecurity>0</DocSecurity>
  <Lines>110</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Prozessbeschreibung</vt:lpstr>
      <vt:lpstr>Prozessbeschreibung</vt:lpstr>
    </vt:vector>
  </TitlesOfParts>
  <Company>TU Dresden</Company>
  <LinksUpToDate>false</LinksUpToDate>
  <CharactersWithSpaces>15550</CharactersWithSpaces>
  <SharedDoc>false</SharedDoc>
  <HLinks>
    <vt:vector size="18" baseType="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Prozessbeschreibung</dc:title>
  <dc:subject>PCS7 für die HochschuIe</dc:subject>
  <dc:creator>TU Dresden, MDE GmbH</dc:creator>
  <cp:lastModifiedBy>Gengler, Eva</cp:lastModifiedBy>
  <cp:revision>16</cp:revision>
  <cp:lastPrinted>2015-12-03T13:39:00Z</cp:lastPrinted>
  <dcterms:created xsi:type="dcterms:W3CDTF">2015-05-22T06:58:00Z</dcterms:created>
  <dcterms:modified xsi:type="dcterms:W3CDTF">2015-12-03T13:39:00Z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1809276093</vt:i4>
  </property>
  <property fmtid="{D5CDD505-2E9C-101B-9397-08002B2CF9AE}" pid="4" name="_EmailSubject">
    <vt:lpwstr>Finale Vorlage PA-Deckblatt DE/EN für Transfer....</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0x0101007C998D2CC00D7745882759E1B365FE03</vt:lpwstr>
  </property>
</Properties>
</file>