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5A2FF6C9" wp14:editId="7D1B5655">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1CCBE880" wp14:editId="55A34673">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7E7CAA" w:rsidRPr="0088409C" w:rsidRDefault="007E7CAA"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7E7CAA" w:rsidRPr="0088409C" w:rsidRDefault="007E7CAA"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73D27C58" wp14:editId="6CF9429D">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E7CAA" w:rsidRPr="00C617DE" w:rsidRDefault="007E7CAA"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7E7CAA" w:rsidRPr="00C617DE" w:rsidRDefault="007E7CAA"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384626"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14:anchorId="317D6A9C" wp14:editId="336FB9F7">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603E03A8" wp14:editId="461F3672">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384626">
        <w:rPr>
          <w:rFonts w:ascii="Arial" w:hAnsi="Arial" w:cs="Arial"/>
          <w:b w:val="0"/>
          <w:color w:val="1F497D"/>
          <w:sz w:val="44"/>
          <w:szCs w:val="44"/>
          <w:lang w:val="en-US"/>
        </w:rPr>
        <w:t>PA Modul P01-0</w:t>
      </w:r>
      <w:r w:rsidR="004B1B63" w:rsidRPr="00384626">
        <w:rPr>
          <w:rFonts w:ascii="Arial" w:hAnsi="Arial" w:cs="Arial"/>
          <w:b w:val="0"/>
          <w:color w:val="1F497D"/>
          <w:sz w:val="44"/>
          <w:szCs w:val="44"/>
          <w:lang w:val="en-US"/>
        </w:rPr>
        <w:t>2</w:t>
      </w:r>
    </w:p>
    <w:p w:rsidR="004B1B63" w:rsidRPr="00384626" w:rsidRDefault="004B1B63" w:rsidP="004B1B63">
      <w:pPr>
        <w:pStyle w:val="Textkrper2"/>
        <w:spacing w:line="280" w:lineRule="atLeast"/>
        <w:jc w:val="left"/>
        <w:rPr>
          <w:rFonts w:ascii="Arial" w:hAnsi="Arial" w:cs="Arial"/>
          <w:b w:val="0"/>
          <w:bCs/>
          <w:sz w:val="36"/>
          <w:szCs w:val="36"/>
          <w:lang w:val="en-US"/>
        </w:rPr>
      </w:pPr>
      <w:r w:rsidRPr="00384626">
        <w:rPr>
          <w:rFonts w:ascii="Arial" w:hAnsi="Arial" w:cs="Arial"/>
          <w:b w:val="0"/>
          <w:bCs/>
          <w:sz w:val="36"/>
          <w:szCs w:val="36"/>
          <w:lang w:val="en-US"/>
        </w:rPr>
        <w:t>SIMATIC PCS 7 – Hardwarekonfiguration</w:t>
      </w:r>
    </w:p>
    <w:p w:rsidR="006A0379" w:rsidRPr="00737E9C" w:rsidRDefault="00E652A4" w:rsidP="006A0379">
      <w:pPr>
        <w:pStyle w:val="Kopfzeile"/>
        <w:tabs>
          <w:tab w:val="clear" w:pos="4536"/>
          <w:tab w:val="clear" w:pos="9072"/>
        </w:tabs>
        <w:spacing w:before="0" w:after="0" w:line="264" w:lineRule="auto"/>
        <w:ind w:left="0" w:right="-527"/>
        <w:rPr>
          <w:b/>
          <w:szCs w:val="20"/>
          <w:lang w:eastAsia="de-DE" w:bidi="ar-SA"/>
        </w:rPr>
      </w:pPr>
      <w:r w:rsidRPr="00BE44C4">
        <w:rPr>
          <w:b/>
          <w:color w:val="FF0000"/>
        </w:rPr>
        <w:br w:type="page"/>
      </w:r>
      <w:r w:rsidR="006A0379" w:rsidRPr="00272045">
        <w:rPr>
          <w:b/>
          <w:sz w:val="24"/>
          <w:szCs w:val="24"/>
          <w:lang w:eastAsia="de-DE" w:bidi="ar-SA"/>
        </w:rPr>
        <w:lastRenderedPageBreak/>
        <w:t>Passend</w:t>
      </w:r>
      <w:r w:rsidR="006A0379">
        <w:rPr>
          <w:b/>
          <w:sz w:val="24"/>
          <w:szCs w:val="24"/>
          <w:lang w:eastAsia="de-DE" w:bidi="ar-SA"/>
        </w:rPr>
        <w:t>e SCE Trainer Pakete zu diesen Lehru</w:t>
      </w:r>
      <w:r w:rsidR="006A0379" w:rsidRPr="00272045">
        <w:rPr>
          <w:b/>
          <w:sz w:val="24"/>
          <w:szCs w:val="24"/>
          <w:lang w:eastAsia="de-DE" w:bidi="ar-SA"/>
        </w:rPr>
        <w:t>nterlagen</w:t>
      </w:r>
    </w:p>
    <w:p w:rsidR="006A0379" w:rsidRPr="000E26BF" w:rsidRDefault="006A0379" w:rsidP="006A0379">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6A0379" w:rsidRPr="000E26BF" w:rsidRDefault="006A0379" w:rsidP="006A0379">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6A0379" w:rsidRPr="0034058D" w:rsidRDefault="006A0379" w:rsidP="006A0379">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rsidR="006A0379" w:rsidRPr="000E26BF" w:rsidRDefault="006A0379" w:rsidP="006A0379">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6A0379" w:rsidRPr="00E652A4" w:rsidRDefault="006A0379" w:rsidP="006A0379">
      <w:pPr>
        <w:pStyle w:val="Kopfzeile"/>
        <w:tabs>
          <w:tab w:val="clear" w:pos="4536"/>
          <w:tab w:val="clear" w:pos="9072"/>
        </w:tabs>
        <w:spacing w:before="0" w:after="0" w:line="264" w:lineRule="auto"/>
        <w:ind w:left="0" w:right="567"/>
        <w:rPr>
          <w:b/>
          <w:szCs w:val="20"/>
          <w:lang w:eastAsia="de-DE" w:bidi="ar-SA"/>
        </w:rPr>
      </w:pPr>
    </w:p>
    <w:p w:rsidR="006A0379" w:rsidRPr="00E652A4" w:rsidRDefault="006A0379" w:rsidP="006A0379">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6A0379" w:rsidRPr="00CB4596" w:rsidRDefault="006A0379" w:rsidP="006A0379">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6A0379" w:rsidRPr="00494F58" w:rsidRDefault="006A0379" w:rsidP="006A0379">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6A0379" w:rsidRPr="00E652A4" w:rsidRDefault="006A0379" w:rsidP="006A0379">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6A0379" w:rsidRPr="00DF33A3" w:rsidRDefault="006A0379" w:rsidP="006A0379">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6A0379" w:rsidRDefault="006A0379" w:rsidP="006A0379">
      <w:pPr>
        <w:pStyle w:val="Kopfzeile"/>
        <w:tabs>
          <w:tab w:val="clear" w:pos="4536"/>
          <w:tab w:val="clear" w:pos="9072"/>
        </w:tabs>
        <w:spacing w:before="0" w:after="0" w:line="264" w:lineRule="auto"/>
        <w:ind w:left="0" w:right="567"/>
        <w:rPr>
          <w:b/>
        </w:rPr>
      </w:pPr>
      <w:r w:rsidRPr="00494F58">
        <w:rPr>
          <w:b/>
        </w:rPr>
        <w:fldChar w:fldCharType="end"/>
      </w:r>
    </w:p>
    <w:p w:rsidR="006A0379" w:rsidRDefault="006A0379" w:rsidP="006A0379">
      <w:pPr>
        <w:pStyle w:val="Kopfzeile"/>
        <w:tabs>
          <w:tab w:val="clear" w:pos="4536"/>
          <w:tab w:val="clear" w:pos="9072"/>
        </w:tabs>
        <w:spacing w:before="0" w:after="0" w:line="264" w:lineRule="auto"/>
        <w:ind w:left="0" w:right="567"/>
        <w:rPr>
          <w:b/>
          <w:sz w:val="24"/>
          <w:szCs w:val="24"/>
          <w:lang w:eastAsia="de-DE" w:bidi="ar-SA"/>
        </w:rPr>
      </w:pPr>
    </w:p>
    <w:p w:rsidR="006A0379" w:rsidRPr="005A375A" w:rsidRDefault="006A0379" w:rsidP="006A0379">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rsidR="006A0379" w:rsidRPr="005A375A" w:rsidRDefault="006A0379" w:rsidP="006A0379">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rsidR="006A0379" w:rsidRPr="00737E9C" w:rsidRDefault="006A0379" w:rsidP="006A0379">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6A0379" w:rsidRPr="00D12464" w:rsidRDefault="00BE44C4" w:rsidP="006A0379">
      <w:pPr>
        <w:pStyle w:val="Kopfzeile"/>
        <w:spacing w:before="0" w:after="0" w:line="264" w:lineRule="auto"/>
        <w:ind w:left="0" w:right="567"/>
        <w:rPr>
          <w:color w:val="0000FF"/>
          <w:szCs w:val="20"/>
          <w:u w:val="single"/>
          <w:lang w:eastAsia="de-DE" w:bidi="ar-SA"/>
        </w:rPr>
      </w:pPr>
      <w:hyperlink r:id="rId14" w:history="1">
        <w:r w:rsidR="006A0379" w:rsidRPr="00DF33A3">
          <w:rPr>
            <w:rStyle w:val="Hyperlink"/>
            <w:color w:val="0000FF"/>
            <w:szCs w:val="20"/>
            <w:lang w:eastAsia="de-DE" w:bidi="ar-SA"/>
          </w:rPr>
          <w:t>siemens.de/sce</w:t>
        </w:r>
      </w:hyperlink>
      <w:r w:rsidR="006A0379">
        <w:rPr>
          <w:b/>
        </w:rPr>
        <w:br/>
      </w:r>
      <w:r w:rsidR="006A0379" w:rsidRPr="00D12464">
        <w:rPr>
          <w:b/>
          <w:sz w:val="24"/>
          <w:szCs w:val="24"/>
        </w:rPr>
        <w:br/>
      </w:r>
      <w:r w:rsidR="006A0379" w:rsidRPr="00D12464">
        <w:rPr>
          <w:b/>
          <w:sz w:val="24"/>
          <w:szCs w:val="24"/>
        </w:rPr>
        <w:br/>
      </w:r>
      <w:r w:rsidR="006A0379">
        <w:rPr>
          <w:b/>
          <w:sz w:val="24"/>
          <w:szCs w:val="24"/>
          <w:lang w:eastAsia="de-DE" w:bidi="ar-SA"/>
        </w:rPr>
        <w:t>Verwendungshinweis</w:t>
      </w:r>
      <w:r w:rsidR="006A0379">
        <w:rPr>
          <w:szCs w:val="20"/>
          <w:lang w:eastAsia="de-DE" w:bidi="ar-SA"/>
        </w:rPr>
        <w:br/>
        <w:t>Die SCE Lehrunterlage</w:t>
      </w:r>
      <w:r w:rsidR="006A0379"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6A0379" w:rsidRPr="00E652A4" w:rsidRDefault="006A0379" w:rsidP="006A0379">
      <w:pPr>
        <w:pStyle w:val="Kopfzeile"/>
        <w:spacing w:before="0" w:after="0" w:line="264" w:lineRule="auto"/>
        <w:ind w:left="0" w:right="567"/>
        <w:jc w:val="both"/>
        <w:rPr>
          <w:szCs w:val="20"/>
          <w:lang w:eastAsia="de-DE" w:bidi="ar-SA"/>
        </w:rPr>
      </w:pPr>
    </w:p>
    <w:p w:rsidR="006A0379" w:rsidRPr="00E652A4" w:rsidRDefault="006A0379" w:rsidP="006A0379">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6A0379" w:rsidRPr="00123A78" w:rsidRDefault="006A0379" w:rsidP="006A0379">
      <w:pPr>
        <w:pStyle w:val="Kopfzeile"/>
        <w:spacing w:before="0" w:after="0" w:line="264" w:lineRule="auto"/>
        <w:ind w:right="567"/>
        <w:jc w:val="both"/>
      </w:pPr>
    </w:p>
    <w:p w:rsidR="006A0379" w:rsidRPr="00E652A4" w:rsidRDefault="006A0379" w:rsidP="006A0379">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6A0379" w:rsidRPr="00E652A4" w:rsidRDefault="006A0379" w:rsidP="006A0379">
      <w:pPr>
        <w:pStyle w:val="Kopfzeile"/>
        <w:spacing w:before="0" w:after="0" w:line="264" w:lineRule="auto"/>
        <w:ind w:left="0" w:right="567"/>
        <w:jc w:val="both"/>
        <w:rPr>
          <w:szCs w:val="20"/>
          <w:lang w:eastAsia="de-DE" w:bidi="ar-SA"/>
        </w:rPr>
      </w:pPr>
    </w:p>
    <w:p w:rsidR="006A0379" w:rsidRPr="00E652A4" w:rsidRDefault="006A0379" w:rsidP="006A0379">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6A0379" w:rsidRPr="00E652A4" w:rsidRDefault="006A0379" w:rsidP="006A0379">
      <w:pPr>
        <w:pStyle w:val="Kopfzeile"/>
        <w:spacing w:before="0" w:after="0" w:line="264" w:lineRule="auto"/>
        <w:ind w:left="0" w:right="567"/>
        <w:jc w:val="both"/>
        <w:rPr>
          <w:szCs w:val="20"/>
          <w:lang w:eastAsia="de-DE" w:bidi="ar-SA"/>
        </w:rPr>
      </w:pPr>
    </w:p>
    <w:p w:rsidR="006A0379" w:rsidRPr="00E652A4" w:rsidRDefault="006A0379" w:rsidP="006A0379">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6A0379" w:rsidRPr="00E652A4" w:rsidRDefault="006A0379" w:rsidP="006A0379">
      <w:pPr>
        <w:pStyle w:val="Kopfzeile"/>
        <w:spacing w:before="0" w:after="0" w:line="264" w:lineRule="auto"/>
        <w:ind w:left="0" w:right="567"/>
        <w:jc w:val="both"/>
        <w:rPr>
          <w:szCs w:val="20"/>
          <w:lang w:eastAsia="de-DE" w:bidi="ar-SA"/>
        </w:rPr>
      </w:pPr>
    </w:p>
    <w:p w:rsidR="006A0379" w:rsidRDefault="006A0379" w:rsidP="006A0379">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6A0379">
      <w:pPr>
        <w:pStyle w:val="Kopfzeile"/>
        <w:tabs>
          <w:tab w:val="clear" w:pos="4536"/>
          <w:tab w:val="clear" w:pos="9072"/>
        </w:tabs>
        <w:spacing w:before="0" w:after="0" w:line="264" w:lineRule="auto"/>
        <w:ind w:left="0" w:right="-527"/>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384626" w:rsidRDefault="00384626" w:rsidP="00384626">
      <w:pPr>
        <w:pStyle w:val="berschrift1"/>
      </w:pPr>
      <w:bookmarkStart w:id="3" w:name="OLE_LINK9"/>
      <w:bookmarkStart w:id="4" w:name="OLE_LINK10"/>
      <w:bookmarkStart w:id="5" w:name="OLE_LINK11"/>
      <w:bookmarkEnd w:id="0"/>
      <w:bookmarkEnd w:id="1"/>
      <w:r>
        <w:lastRenderedPageBreak/>
        <w:t>Hardwarekonfiguration</w:t>
      </w:r>
    </w:p>
    <w:bookmarkEnd w:id="3"/>
    <w:bookmarkEnd w:id="4"/>
    <w:bookmarkEnd w:id="5"/>
    <w:p w:rsidR="00384626" w:rsidRDefault="00384626" w:rsidP="00384626">
      <w:pPr>
        <w:pStyle w:val="berschrift2"/>
      </w:pPr>
      <w:r>
        <w:t>Lernziel</w:t>
      </w:r>
    </w:p>
    <w:p w:rsidR="00384626" w:rsidRPr="00D23979" w:rsidRDefault="00384626" w:rsidP="00384626">
      <w:pPr>
        <w:jc w:val="both"/>
      </w:pPr>
      <w:r>
        <w:t xml:space="preserve">Die Studierenden lernen in diesem Kapitel die Funktionsweise eines Automatisierungs-systems kennen. Sie können die gewählte Hardware in der Hardwarekonfiguration von </w:t>
      </w:r>
      <w:r w:rsidRPr="008B4E08">
        <w:rPr>
          <w:rStyle w:val="Hervorhebung"/>
        </w:rPr>
        <w:t>PCS 7</w:t>
      </w:r>
      <w:r>
        <w:t xml:space="preserve"> projektieren und auf Konsistenz prüfen. Es werden wichtige Einstellungen parametriert, damit das Prozessleitsystem </w:t>
      </w:r>
      <w:r w:rsidRPr="008B4E08">
        <w:rPr>
          <w:rStyle w:val="Hervorhebung"/>
        </w:rPr>
        <w:t>PCS 7</w:t>
      </w:r>
      <w:r>
        <w:t xml:space="preserve"> aus diesen Angaben alle für die Kommunikation zwischen Sensoren, Aktoren und Leitebene notwendigen Bausteine in den Automatisierungsstationen selbsttätig anlegt.</w:t>
      </w:r>
    </w:p>
    <w:p w:rsidR="00384626" w:rsidRDefault="00384626" w:rsidP="00384626">
      <w:pPr>
        <w:pStyle w:val="berschrift2"/>
      </w:pPr>
      <w:r>
        <w:t>Theorie in Kürze</w:t>
      </w:r>
    </w:p>
    <w:p w:rsidR="00384626" w:rsidRDefault="00384626" w:rsidP="00384626">
      <w:pPr>
        <w:jc w:val="both"/>
      </w:pPr>
      <w:r>
        <w:t xml:space="preserve">Bei der Hardwarekonfiguration werden die ‚realen’ Komponenten zur Erfassung von Messwerten sowie zur Ausgabe von Signalen für die Prozessbeeinflussung in einer tabellarischen Darstellung des Aufbaus eingefügt und angeordnet. Wie in </w:t>
      </w:r>
      <w:r>
        <w:fldChar w:fldCharType="begin"/>
      </w:r>
      <w:r>
        <w:instrText xml:space="preserve"> REF _Ref265528926 \h </w:instrText>
      </w:r>
      <w:r>
        <w:fldChar w:fldCharType="separate"/>
      </w:r>
      <w:r w:rsidR="00BE44C4" w:rsidRPr="001C210D">
        <w:t xml:space="preserve">Abbildung </w:t>
      </w:r>
      <w:r w:rsidR="00BE44C4">
        <w:rPr>
          <w:noProof/>
        </w:rPr>
        <w:t>1</w:t>
      </w:r>
      <w:r>
        <w:fldChar w:fldCharType="end"/>
      </w:r>
      <w:r>
        <w:t xml:space="preserve"> dargestellt, wird bei diesem Vorgang beschrieben, an welchem Steckplatz bzw. in welcher Reihenfolge welches Ein-/Ausgabemodul platziert wird. Darüber hinaus werden bei diesem Vorgang die Ein- und Ausgabesignale einem definierten Speicherplatz im Prozessabbild zugeordnet und die Baugruppen parametriert. Bei der Verwendung von Feldbussen werden zudem eindeutige Teilnehmer-Adressen festgelegt.</w:t>
      </w:r>
    </w:p>
    <w:p w:rsidR="00384626" w:rsidRDefault="00384626" w:rsidP="00384626">
      <w:pPr>
        <w:jc w:val="center"/>
      </w:pPr>
      <w:r>
        <w:rPr>
          <w:noProof/>
          <w:lang w:eastAsia="de-DE" w:bidi="ar-SA"/>
        </w:rPr>
        <w:drawing>
          <wp:inline distT="0" distB="0" distL="0" distR="0">
            <wp:extent cx="2828925" cy="2562225"/>
            <wp:effectExtent l="0" t="0" r="9525" b="9525"/>
            <wp:docPr id="87" name="Grafik 87" descr="P01_02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2_Abbildung 1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562225"/>
                    </a:xfrm>
                    <a:prstGeom prst="rect">
                      <a:avLst/>
                    </a:prstGeom>
                    <a:noFill/>
                    <a:ln>
                      <a:noFill/>
                    </a:ln>
                  </pic:spPr>
                </pic:pic>
              </a:graphicData>
            </a:graphic>
          </wp:inline>
        </w:drawing>
      </w:r>
    </w:p>
    <w:p w:rsidR="00384626" w:rsidRPr="001C210D" w:rsidRDefault="00384626" w:rsidP="00384626">
      <w:pPr>
        <w:pStyle w:val="Beschriftung"/>
      </w:pPr>
      <w:bookmarkStart w:id="6" w:name="_Ref265528926"/>
      <w:r w:rsidRPr="001C210D">
        <w:t xml:space="preserve">Abbildung </w:t>
      </w:r>
      <w:r w:rsidR="00BE44C4">
        <w:fldChar w:fldCharType="begin"/>
      </w:r>
      <w:r w:rsidR="00BE44C4">
        <w:instrText xml:space="preserve"> SEQ Abbildung \* ARABIC </w:instrText>
      </w:r>
      <w:r w:rsidR="00BE44C4">
        <w:fldChar w:fldCharType="separate"/>
      </w:r>
      <w:r w:rsidR="00BE44C4">
        <w:rPr>
          <w:noProof/>
        </w:rPr>
        <w:t>1</w:t>
      </w:r>
      <w:r w:rsidR="00BE44C4">
        <w:rPr>
          <w:noProof/>
        </w:rPr>
        <w:fldChar w:fldCharType="end"/>
      </w:r>
      <w:bookmarkEnd w:id="6"/>
      <w:r w:rsidRPr="001C210D">
        <w:t>: Abbildung des realen Aufbaus auf eine Konfigurationstabelle [</w:t>
      </w:r>
      <w:r>
        <w:t>2</w:t>
      </w:r>
      <w:r w:rsidRPr="001C210D">
        <w:t>]</w:t>
      </w:r>
    </w:p>
    <w:p w:rsidR="00384626" w:rsidRDefault="00384626" w:rsidP="00384626">
      <w:pPr>
        <w:jc w:val="both"/>
      </w:pPr>
      <w:r>
        <w:t xml:space="preserve">Beim Speichern und Übersetzen der vorgenommenen Einstellungen erfolgt zunächst eine interne Konsistenzprüfung (passen alle Baugruppen zusammen, sind Adressen doppelt vergeben usw.). Sobald die Konfiguration in sich konsistent ist, werden die für die Kommunikation der Prozessdaten notwendigen Bausteine ohne Zutun des Nutzers angelegt und können anschließend in die </w:t>
      </w:r>
      <w:r w:rsidRPr="009B2F6D">
        <w:rPr>
          <w:rStyle w:val="Hervorhebung"/>
        </w:rPr>
        <w:t>Automatisierungsstationen (AS)</w:t>
      </w:r>
      <w:r>
        <w:t xml:space="preserve"> des Leitsystems geladen werden. Diese haben alle Informationen um zunächst feststellen zu können, ob der installierte Aufbau dem projektierten entspricht. Anschließend sorgen sie dafür, dass die Prozessdaten für die Weiterverarbeitung in der gewünschten Abtastrate an den AS zur Verfügung stehen. Für die meisten Anwender bleibt dabei unsichtbar, dass dabei auch umfangreiche Vorkehrungen für den Fehlerfall</w:t>
      </w:r>
      <w:r w:rsidR="002F2848">
        <w:t>,</w:t>
      </w:r>
      <w:r>
        <w:t xml:space="preserve"> wie zum Beispiel das automatische Absetzen von geeigneten Meldungen und Alarmen</w:t>
      </w:r>
      <w:r w:rsidR="002F2848">
        <w:t>,</w:t>
      </w:r>
      <w:r>
        <w:t xml:space="preserve"> getroffen werden.</w:t>
      </w:r>
    </w:p>
    <w:p w:rsidR="00384626" w:rsidRDefault="00384626" w:rsidP="00384626">
      <w:pPr>
        <w:pStyle w:val="berschrift2"/>
      </w:pPr>
      <w:r>
        <w:br w:type="page"/>
      </w:r>
      <w:r>
        <w:lastRenderedPageBreak/>
        <w:t>Theorie</w:t>
      </w:r>
    </w:p>
    <w:p w:rsidR="00384626" w:rsidRDefault="00384626" w:rsidP="00384626">
      <w:pPr>
        <w:pStyle w:val="berschrift3"/>
      </w:pPr>
      <w:bookmarkStart w:id="7" w:name="_Ref264454688"/>
      <w:r>
        <w:t>Verteilte Architektur von Prozessleitsystemen</w:t>
      </w:r>
    </w:p>
    <w:p w:rsidR="00384626" w:rsidRDefault="00384626" w:rsidP="00384626">
      <w:pPr>
        <w:jc w:val="both"/>
      </w:pPr>
      <w:r>
        <w:t xml:space="preserve">Skalierbare Prozessleitsysteme wie </w:t>
      </w:r>
      <w:r w:rsidRPr="008B4E08">
        <w:rPr>
          <w:rStyle w:val="Hervorhebung"/>
        </w:rPr>
        <w:t>PCS 7</w:t>
      </w:r>
      <w:r>
        <w:t xml:space="preserve"> decken einen großen Bereich von Prozessen ab. Die Anwendungen reichen von kleinen Laboranlagen mit wenigen Sensoren und Aktoren bis hin zu Anlagen mit hunderttausend Messstellen. Um diese Bandbreite abdecken zu können, sind besondere Strukturen notwendig. Eine typische, gut erweiterbare Komponentenstruktur sieht wie folgt aus:</w:t>
      </w:r>
    </w:p>
    <w:p w:rsidR="00384626" w:rsidRDefault="00384626" w:rsidP="00384626">
      <w:pPr>
        <w:pStyle w:val="SiemensListe"/>
        <w:jc w:val="both"/>
      </w:pPr>
      <w:r>
        <w:t xml:space="preserve">Auf der Prozessführungsebene wird ein </w:t>
      </w:r>
      <w:r w:rsidRPr="00CC6D41">
        <w:rPr>
          <w:rStyle w:val="Hervorhebung"/>
        </w:rPr>
        <w:t>Operatorsystem</w:t>
      </w:r>
      <w:r w:rsidRPr="00DA273F">
        <w:rPr>
          <w:rStyle w:val="Hervorhebung"/>
        </w:rPr>
        <w:t xml:space="preserve"> (OS)</w:t>
      </w:r>
      <w:r>
        <w:t xml:space="preserve">, bestehend aus einer oder mehreren </w:t>
      </w:r>
      <w:r w:rsidRPr="00CC6D41">
        <w:rPr>
          <w:bCs/>
          <w:iCs/>
        </w:rPr>
        <w:t>Operatorstationen</w:t>
      </w:r>
      <w:r w:rsidRPr="00CC6D41">
        <w:t xml:space="preserve"> </w:t>
      </w:r>
      <w:r>
        <w:t>eingesetzt. Über diese OS können die Wartenfahrer die Anlage bedienen und beobachten.</w:t>
      </w:r>
    </w:p>
    <w:p w:rsidR="00384626" w:rsidRDefault="00384626" w:rsidP="00384626">
      <w:pPr>
        <w:pStyle w:val="SiemensListe"/>
        <w:jc w:val="both"/>
      </w:pPr>
      <w:r>
        <w:t xml:space="preserve">Auf der Steuerungsebene befinden sich eine oder mehrere </w:t>
      </w:r>
      <w:r w:rsidRPr="0076656F">
        <w:rPr>
          <w:rStyle w:val="Hervorhebung"/>
        </w:rPr>
        <w:t>Automatisierungs</w:t>
      </w:r>
      <w:r>
        <w:rPr>
          <w:rStyle w:val="Hervorhebung"/>
        </w:rPr>
        <w:softHyphen/>
      </w:r>
      <w:r w:rsidRPr="0076656F">
        <w:rPr>
          <w:rStyle w:val="Hervorhebung"/>
        </w:rPr>
        <w:t>s</w:t>
      </w:r>
      <w:r>
        <w:rPr>
          <w:rStyle w:val="Hervorhebung"/>
        </w:rPr>
        <w:t>tationen</w:t>
      </w:r>
      <w:r w:rsidRPr="00DA273F">
        <w:rPr>
          <w:rStyle w:val="Hervorhebung"/>
        </w:rPr>
        <w:t xml:space="preserve"> (AS)</w:t>
      </w:r>
      <w:r>
        <w:t>, auf denen die Steuerungs- und Regelungsfunktionen in Echtzeit ausgeführt werden. Diese Systeme sollen unabhängig von Ausfällen der OS ihren Dienst verrichten. Sie bestehen mindestens aus einer Stromversorgung (PS), und CPU sowie gegebenenfalls Kommunikationsbaugruppen (CP).</w:t>
      </w:r>
    </w:p>
    <w:p w:rsidR="00384626" w:rsidRDefault="00384626" w:rsidP="00384626">
      <w:pPr>
        <w:pStyle w:val="SiemensListe"/>
        <w:jc w:val="both"/>
      </w:pPr>
      <w:r>
        <w:t>Auf der Feldebene werden mittels Sensoren und Aktoren die Zustände der technischen Prozesse erfasst bzw. der Prozess gezielt beeinflusst.</w:t>
      </w:r>
    </w:p>
    <w:p w:rsidR="00384626" w:rsidRDefault="00384626" w:rsidP="00384626">
      <w:pPr>
        <w:jc w:val="both"/>
      </w:pPr>
      <w:r>
        <w:rPr>
          <w:noProof/>
          <w:lang w:eastAsia="de-DE" w:bidi="ar-SA"/>
        </w:rPr>
        <w:drawing>
          <wp:anchor distT="75565" distB="75565" distL="114300" distR="114300" simplePos="0" relativeHeight="251668992" behindDoc="0" locked="0" layoutInCell="1" allowOverlap="1">
            <wp:simplePos x="0" y="0"/>
            <wp:positionH relativeFrom="column">
              <wp:posOffset>654050</wp:posOffset>
            </wp:positionH>
            <wp:positionV relativeFrom="paragraph">
              <wp:posOffset>1207770</wp:posOffset>
            </wp:positionV>
            <wp:extent cx="5106670" cy="1846580"/>
            <wp:effectExtent l="0" t="0" r="0" b="1270"/>
            <wp:wrapTopAndBottom/>
            <wp:docPr id="97" name="Grafik 97" descr="G_PCS7_DE_002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PCS7_DE_00202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6670" cy="1846580"/>
                    </a:xfrm>
                    <a:prstGeom prst="rect">
                      <a:avLst/>
                    </a:prstGeom>
                    <a:noFill/>
                  </pic:spPr>
                </pic:pic>
              </a:graphicData>
            </a:graphic>
            <wp14:sizeRelH relativeFrom="page">
              <wp14:pctWidth>0</wp14:pctWidth>
            </wp14:sizeRelH>
            <wp14:sizeRelV relativeFrom="page">
              <wp14:pctHeight>0</wp14:pctHeight>
            </wp14:sizeRelV>
          </wp:anchor>
        </w:drawing>
      </w:r>
      <w:r>
        <w:t xml:space="preserve">Während, wie in </w:t>
      </w:r>
      <w:r>
        <w:fldChar w:fldCharType="begin"/>
      </w:r>
      <w:r>
        <w:instrText xml:space="preserve"> REF _Ref263756567 \h  \* MERGEFORMAT </w:instrText>
      </w:r>
      <w:r>
        <w:fldChar w:fldCharType="separate"/>
      </w:r>
      <w:r w:rsidR="00BE44C4" w:rsidRPr="001C210D">
        <w:t xml:space="preserve">Abbildung </w:t>
      </w:r>
      <w:r w:rsidR="00BE44C4">
        <w:rPr>
          <w:noProof/>
        </w:rPr>
        <w:t>2</w:t>
      </w:r>
      <w:r>
        <w:fldChar w:fldCharType="end"/>
      </w:r>
      <w:r>
        <w:t xml:space="preserve"> gezeigt, im Labor alle Komponenten auf einem einzelnen Rechnersystem ablaufen können, ist ab der Größenordnung eines Technikums zur Beherrschung der Komplexität eine Verteilung der Komponenten sinnvoll. Für den Datenaustausch zwischen diesen Komponenten werden je nach Anforderung verschiedene Bussysteme eingesetzt, die beispielsweise die für die Prozessdaten</w:t>
      </w:r>
      <w:r>
        <w:softHyphen/>
        <w:t>kommunikation erforderlichen Echtzeiteigen</w:t>
      </w:r>
      <w:r>
        <w:softHyphen/>
        <w:t>schaften besitzen.</w:t>
      </w:r>
    </w:p>
    <w:p w:rsidR="00384626" w:rsidRPr="001C210D" w:rsidRDefault="00384626" w:rsidP="00384626">
      <w:pPr>
        <w:pStyle w:val="Beschriftung"/>
      </w:pPr>
      <w:bookmarkStart w:id="8" w:name="_Ref263756567"/>
      <w:r w:rsidRPr="001C210D">
        <w:t xml:space="preserve">Abbildung </w:t>
      </w:r>
      <w:r w:rsidR="00BE44C4">
        <w:fldChar w:fldCharType="begin"/>
      </w:r>
      <w:r w:rsidR="00BE44C4">
        <w:instrText xml:space="preserve"> SEQ Abbildung \* ARABIC </w:instrText>
      </w:r>
      <w:r w:rsidR="00BE44C4">
        <w:fldChar w:fldCharType="separate"/>
      </w:r>
      <w:r w:rsidR="00BE44C4">
        <w:rPr>
          <w:noProof/>
        </w:rPr>
        <w:t>2</w:t>
      </w:r>
      <w:r w:rsidR="00BE44C4">
        <w:rPr>
          <w:noProof/>
        </w:rPr>
        <w:fldChar w:fldCharType="end"/>
      </w:r>
      <w:bookmarkEnd w:id="8"/>
      <w:r w:rsidRPr="001C210D">
        <w:t xml:space="preserve">: Skalierbare Struktur des Prozessleitsystems </w:t>
      </w:r>
      <w:r w:rsidRPr="001C210D">
        <w:rPr>
          <w:rStyle w:val="Hervorhebung"/>
          <w:b w:val="0"/>
          <w:bCs/>
          <w:i w:val="0"/>
          <w:iCs w:val="0"/>
          <w:spacing w:val="0"/>
        </w:rPr>
        <w:t>PCS 7</w:t>
      </w:r>
      <w:r w:rsidRPr="001C210D">
        <w:t xml:space="preserve"> [2]</w:t>
      </w:r>
    </w:p>
    <w:p w:rsidR="00384626" w:rsidRPr="002A74C1" w:rsidRDefault="00384626" w:rsidP="00384626">
      <w:pPr>
        <w:pStyle w:val="berschrift3"/>
      </w:pPr>
      <w:r>
        <w:t>Prozessabbild</w:t>
      </w:r>
      <w:bookmarkEnd w:id="7"/>
    </w:p>
    <w:p w:rsidR="00384626" w:rsidRDefault="00384626" w:rsidP="00384626">
      <w:pPr>
        <w:jc w:val="both"/>
      </w:pPr>
      <w:r>
        <w:t>Die Automatisierungsprogramme werden auf den Automatisierungsstation</w:t>
      </w:r>
      <w:r w:rsidR="002F2848">
        <w:t>en</w:t>
      </w:r>
      <w:r>
        <w:t xml:space="preserve"> (AS), wie in jedem anderen Computer auch, in der zentralen Recheneinheit (engl. Central Processing Unit, CPU) verarbeitet. Die Abarbeitung der Steuerprogramme erfolgt dabei zyklisch. Wenn dabei Signale aus dem Prozess verarbeitet werden, greift das Programm nicht direkt auf die angeschlossenen Ein- und Ausgabebaugruppen zu. Stattdessen wird ein sogenanntes Prozessabbild erstellt, in das zu Beginn des Zyklus alle Signale auf einmal eingelesen und abgelegt werden.</w:t>
      </w:r>
    </w:p>
    <w:p w:rsidR="00384626" w:rsidRDefault="00384626" w:rsidP="00384626">
      <w:pPr>
        <w:jc w:val="both"/>
      </w:pPr>
      <w:r>
        <w:br w:type="page"/>
      </w:r>
      <w:r>
        <w:lastRenderedPageBreak/>
        <w:t>Das hat zwei Gründe: Zum einen benötigt der Zugriff auf das Prozessabbild deutlich weniger Zeit, da dieses im internen Speicher der CPU abgelegt ist. Zum anderen ist damit gewährleistet, dass die Eingangsinformationen alle innerhalb eines definierten Zeitfensters erhoben wurden – unabhängig von der Ausführungszeit des Steuerprogramms. Diese Konsistenz der Daten wird erreicht, indem die Signale der Eingabebaugruppen einmal pro Zyklus in das Prozessabbild der Eingänge (PAE) eingelesen werden. Danach wird das Programm abgearbeitet und die Ergebnisse in das Prozessabbild der Ausgänge (PAA) geschrieben.</w:t>
      </w:r>
    </w:p>
    <w:p w:rsidR="00BE44C4" w:rsidRDefault="00384626" w:rsidP="00BE44C4">
      <w:pPr>
        <w:jc w:val="both"/>
      </w:pPr>
      <w:r>
        <w:t xml:space="preserve">Nachdem das gesamte Programm abgearbeitet wurde, werden die Daten vom PAA in die Ausgabebaugruppen geschrieben und erst damit an den Prozess ausgegeben. Anschließend wird wieder das Prozessabbild der Eingänge aktualisiert, wie in </w:t>
      </w:r>
      <w:r>
        <w:fldChar w:fldCharType="begin"/>
      </w:r>
      <w:r>
        <w:instrText xml:space="preserve"> REF _Ref263762615 \h  \* MERGEFORMAT </w:instrText>
      </w:r>
      <w:r>
        <w:fldChar w:fldCharType="separate"/>
      </w:r>
    </w:p>
    <w:p w:rsidR="00384626" w:rsidRDefault="00BE44C4" w:rsidP="00384626">
      <w:pPr>
        <w:jc w:val="both"/>
      </w:pPr>
      <w:r w:rsidRPr="001C210D">
        <w:t>Abbildung</w:t>
      </w:r>
      <w:r w:rsidRPr="001C210D">
        <w:rPr>
          <w:noProof/>
        </w:rPr>
        <w:t xml:space="preserve"> </w:t>
      </w:r>
      <w:r>
        <w:rPr>
          <w:noProof/>
        </w:rPr>
        <w:t>3</w:t>
      </w:r>
      <w:r w:rsidR="00384626">
        <w:fldChar w:fldCharType="end"/>
      </w:r>
      <w:r w:rsidR="00384626">
        <w:t xml:space="preserve"> dargestellt.</w:t>
      </w:r>
    </w:p>
    <w:p w:rsidR="002F2848" w:rsidRDefault="001A4F1C" w:rsidP="00384626">
      <w:pPr>
        <w:jc w:val="both"/>
      </w:pPr>
      <w:r w:rsidRPr="000C465D">
        <w:rPr>
          <w:noProof/>
          <w:highlight w:val="yellow"/>
          <w:lang w:eastAsia="de-DE" w:bidi="ar-SA"/>
        </w:rPr>
        <mc:AlternateContent>
          <mc:Choice Requires="wpg">
            <w:drawing>
              <wp:anchor distT="0" distB="0" distL="114300" distR="114300" simplePos="0" relativeHeight="251703808" behindDoc="0" locked="0" layoutInCell="1" allowOverlap="1" wp14:anchorId="092C4B6B" wp14:editId="0356010C">
                <wp:simplePos x="0" y="0"/>
                <wp:positionH relativeFrom="column">
                  <wp:posOffset>519430</wp:posOffset>
                </wp:positionH>
                <wp:positionV relativeFrom="paragraph">
                  <wp:posOffset>81281</wp:posOffset>
                </wp:positionV>
                <wp:extent cx="5456555" cy="3790950"/>
                <wp:effectExtent l="0" t="0" r="0" b="57150"/>
                <wp:wrapNone/>
                <wp:docPr id="734" name="Gruppieren 3"/>
                <wp:cNvGraphicFramePr/>
                <a:graphic xmlns:a="http://schemas.openxmlformats.org/drawingml/2006/main">
                  <a:graphicData uri="http://schemas.microsoft.com/office/word/2010/wordprocessingGroup">
                    <wpg:wgp>
                      <wpg:cNvGrpSpPr/>
                      <wpg:grpSpPr>
                        <a:xfrm>
                          <a:off x="0" y="0"/>
                          <a:ext cx="5456555" cy="3790950"/>
                          <a:chOff x="0" y="0"/>
                          <a:chExt cx="5457182" cy="4068038"/>
                        </a:xfrm>
                      </wpg:grpSpPr>
                      <wps:wsp>
                        <wps:cNvPr id="735" name="Rechteck 735"/>
                        <wps:cNvSpPr/>
                        <wps:spPr bwMode="auto">
                          <a:xfrm>
                            <a:off x="1601682" y="0"/>
                            <a:ext cx="2016000" cy="481781"/>
                          </a:xfrm>
                          <a:prstGeom prst="rect">
                            <a:avLst/>
                          </a:prstGeom>
                          <a:solidFill>
                            <a:srgbClr val="8CC3D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Initialisierung</w:t>
                              </w:r>
                            </w:p>
                          </w:txbxContent>
                        </wps:txbx>
                        <wps:bodyPr wrap="square" lIns="108000" tIns="54000" rIns="108000" bIns="54000" numCol="1" spcCol="72000" rtlCol="0" anchor="ctr">
                          <a:noAutofit/>
                        </wps:bodyPr>
                      </wps:wsp>
                      <wps:wsp>
                        <wps:cNvPr id="608" name="Rechteck 608"/>
                        <wps:cNvSpPr/>
                        <wps:spPr bwMode="auto">
                          <a:xfrm>
                            <a:off x="1601682" y="727587"/>
                            <a:ext cx="2016000" cy="481781"/>
                          </a:xfrm>
                          <a:prstGeom prst="rect">
                            <a:avLst/>
                          </a:prstGeom>
                          <a:solidFill>
                            <a:srgbClr val="CDE6EB"/>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Einlesen der Eingänge</w:t>
                              </w:r>
                            </w:p>
                          </w:txbxContent>
                        </wps:txbx>
                        <wps:bodyPr wrap="square" lIns="108000" tIns="54000" rIns="108000" bIns="54000" numCol="1" spcCol="72000" rtlCol="0" anchor="ctr">
                          <a:noAutofit/>
                        </wps:bodyPr>
                      </wps:wsp>
                      <wps:wsp>
                        <wps:cNvPr id="609" name="Rechteck 609"/>
                        <wps:cNvSpPr/>
                        <wps:spPr bwMode="auto">
                          <a:xfrm>
                            <a:off x="1601682" y="2871007"/>
                            <a:ext cx="2016000" cy="481781"/>
                          </a:xfrm>
                          <a:prstGeom prst="rect">
                            <a:avLst/>
                          </a:prstGeom>
                          <a:solidFill>
                            <a:srgbClr val="73B4C8"/>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Schreiben der Ausgänge</w:t>
                              </w:r>
                            </w:p>
                          </w:txbxContent>
                        </wps:txbx>
                        <wps:bodyPr wrap="square" lIns="108000" tIns="54000" rIns="108000" bIns="54000" numCol="1" spcCol="72000" rtlCol="0" anchor="ctr">
                          <a:noAutofit/>
                        </wps:bodyPr>
                      </wps:wsp>
                      <wps:wsp>
                        <wps:cNvPr id="610" name="Rechteck 610"/>
                        <wps:cNvSpPr/>
                        <wps:spPr bwMode="auto">
                          <a:xfrm>
                            <a:off x="1601682" y="1424047"/>
                            <a:ext cx="2016000" cy="127576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rsidR="001A4F1C" w:rsidRDefault="001A4F1C" w:rsidP="001A4F1C">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wps:txbx>
                        <wps:bodyPr wrap="square" lIns="108000" tIns="54000" rIns="108000" bIns="54000" numCol="1" spcCol="72000" rtlCol="0" anchor="ctr">
                          <a:noAutofit/>
                        </wps:bodyPr>
                      </wps:wsp>
                      <wps:wsp>
                        <wps:cNvPr id="611" name="Rechteck 611"/>
                        <wps:cNvSpPr/>
                        <wps:spPr bwMode="auto">
                          <a:xfrm>
                            <a:off x="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2" name="Rechteck 612"/>
                        <wps:cNvSpPr/>
                        <wps:spPr bwMode="auto">
                          <a:xfrm>
                            <a:off x="454058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3" name="Rechteck 613"/>
                        <wps:cNvSpPr/>
                        <wps:spPr bwMode="auto">
                          <a:xfrm>
                            <a:off x="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wps:txbx>
                        <wps:bodyPr wrap="square" lIns="108000" tIns="54000" rIns="108000" bIns="54000" numCol="1" spcCol="72000" rtlCol="0" anchor="ctr">
                          <a:noAutofit/>
                        </wps:bodyPr>
                      </wps:wsp>
                      <wps:wsp>
                        <wps:cNvPr id="614" name="Rechteck 614"/>
                        <wps:cNvSpPr/>
                        <wps:spPr bwMode="auto">
                          <a:xfrm>
                            <a:off x="454058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wps:txbx>
                        <wps:bodyPr wrap="square" lIns="0" tIns="54000" rIns="0" bIns="54000" numCol="1" spcCol="72000" rtlCol="0" anchor="ctr">
                          <a:noAutofit/>
                        </wps:bodyPr>
                      </wps:wsp>
                      <wps:wsp>
                        <wps:cNvPr id="615" name="Rechteck 615"/>
                        <wps:cNvSpPr/>
                        <wps:spPr bwMode="auto">
                          <a:xfrm>
                            <a:off x="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6" name="Rechteck 616"/>
                        <wps:cNvSpPr/>
                        <wps:spPr bwMode="auto">
                          <a:xfrm>
                            <a:off x="454058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7" name="Gerade Verbindung mit Pfeil 617"/>
                        <wps:cNvCnPr>
                          <a:endCxn id="611" idx="3"/>
                        </wps:cNvCnPr>
                        <wps:spPr bwMode="auto">
                          <a:xfrm flipH="1">
                            <a:off x="916602" y="240890"/>
                            <a:ext cx="685080" cy="1"/>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8" name="Gerade Verbindung mit Pfeil 618"/>
                        <wps:cNvCnPr/>
                        <wps:spPr bwMode="auto">
                          <a:xfrm flipH="1">
                            <a:off x="916602" y="3111897"/>
                            <a:ext cx="685080" cy="0"/>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9" name="Gerade Verbindung mit Pfeil 619"/>
                        <wps:cNvCnPr>
                          <a:stCxn id="735" idx="3"/>
                          <a:endCxn id="612" idx="1"/>
                        </wps:cNvCnPr>
                        <wps:spPr bwMode="auto">
                          <a:xfrm>
                            <a:off x="3617682" y="240891"/>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0" name="Gerade Verbindung mit Pfeil 620"/>
                        <wps:cNvCnPr>
                          <a:endCxn id="614" idx="1"/>
                        </wps:cNvCnPr>
                        <wps:spPr bwMode="auto">
                          <a:xfrm>
                            <a:off x="3617682" y="968478"/>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1" name="Gerade Verbindung mit Pfeil 621"/>
                        <wps:cNvCnPr/>
                        <wps:spPr bwMode="auto">
                          <a:xfrm>
                            <a:off x="3617682" y="3111897"/>
                            <a:ext cx="922898" cy="1"/>
                          </a:xfrm>
                          <a:prstGeom prst="straightConnector1">
                            <a:avLst/>
                          </a:prstGeom>
                          <a:solidFill>
                            <a:schemeClr val="tx2"/>
                          </a:solidFill>
                          <a:ln w="19050" cap="flat" cmpd="sng" algn="ctr">
                            <a:solidFill>
                              <a:schemeClr val="tx1"/>
                            </a:solidFill>
                            <a:prstDash val="sysDash"/>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2" name="Gerade Verbindung mit Pfeil 622"/>
                        <wps:cNvCnPr>
                          <a:stCxn id="608" idx="1"/>
                          <a:endCxn id="613" idx="3"/>
                        </wps:cNvCnPr>
                        <wps:spPr bwMode="auto">
                          <a:xfrm flipH="1">
                            <a:off x="916602" y="968478"/>
                            <a:ext cx="68508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3" name="Freihandform 623"/>
                        <wps:cNvSpPr/>
                        <wps:spPr bwMode="auto">
                          <a:xfrm>
                            <a:off x="1113203" y="1120876"/>
                            <a:ext cx="481823" cy="369332"/>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Lst>
                            <a:ahLst/>
                            <a:cxnLst>
                              <a:cxn ang="0">
                                <a:pos x="connsiteX0" y="connsiteY0"/>
                              </a:cxn>
                              <a:cxn ang="0">
                                <a:pos x="connsiteX1" y="connsiteY1"/>
                              </a:cxn>
                              <a:cxn ang="0">
                                <a:pos x="connsiteX2" y="connsiteY2"/>
                              </a:cxn>
                            </a:cxnLst>
                            <a:rect l="l" t="t" r="r" b="b"/>
                            <a:pathLst>
                              <a:path w="481823" h="1799304">
                                <a:moveTo>
                                  <a:pt x="462159" y="1799304"/>
                                </a:moveTo>
                                <a:cubicBezTo>
                                  <a:pt x="180301" y="1570703"/>
                                  <a:pt x="-3234" y="1165123"/>
                                  <a:pt x="43" y="865239"/>
                                </a:cubicBezTo>
                                <a:cubicBezTo>
                                  <a:pt x="3320" y="565355"/>
                                  <a:pt x="104920" y="194187"/>
                                  <a:pt x="481823" y="0"/>
                                </a:cubicBezTo>
                              </a:path>
                            </a:pathLst>
                          </a:custGeom>
                          <a:noFill/>
                          <a:ln w="19050">
                            <a:solidFill>
                              <a:srgbClr val="0F1923"/>
                            </a:solidFill>
                            <a:miter lim="800000"/>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4" name="Freihandform 624"/>
                        <wps:cNvSpPr/>
                        <wps:spPr bwMode="auto">
                          <a:xfrm flipH="1">
                            <a:off x="3617682" y="1237236"/>
                            <a:ext cx="1193092" cy="424160"/>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6" name="Freihandform 626"/>
                        <wps:cNvSpPr/>
                        <wps:spPr bwMode="auto">
                          <a:xfrm flipH="1" flipV="1">
                            <a:off x="3617680" y="1953441"/>
                            <a:ext cx="1467797" cy="917565"/>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7" name="Gerade Verbindung mit Pfeil 627"/>
                        <wps:cNvCnPr>
                          <a:stCxn id="735" idx="2"/>
                          <a:endCxn id="608" idx="0"/>
                        </wps:cNvCnPr>
                        <wps:spPr bwMode="auto">
                          <a:xfrm>
                            <a:off x="2609682" y="481781"/>
                            <a:ext cx="0" cy="245806"/>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8" name="Gerade Verbindung mit Pfeil 628"/>
                        <wps:cNvCnPr>
                          <a:stCxn id="608" idx="2"/>
                          <a:endCxn id="610" idx="0"/>
                        </wps:cNvCnPr>
                        <wps:spPr bwMode="auto">
                          <a:xfrm>
                            <a:off x="2609682" y="1209368"/>
                            <a:ext cx="0" cy="214679"/>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9" name="Gerade Verbindung mit Pfeil 629"/>
                        <wps:cNvCnPr>
                          <a:stCxn id="610" idx="2"/>
                          <a:endCxn id="609" idx="0"/>
                        </wps:cNvCnPr>
                        <wps:spPr bwMode="auto">
                          <a:xfrm>
                            <a:off x="2609682" y="2699808"/>
                            <a:ext cx="0" cy="171200"/>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30" name="Textfeld 39"/>
                        <wps:cNvSpPr txBox="1"/>
                        <wps:spPr>
                          <a:xfrm>
                            <a:off x="0" y="3537782"/>
                            <a:ext cx="636270" cy="193040"/>
                          </a:xfrm>
                          <a:prstGeom prst="rect">
                            <a:avLst/>
                          </a:prstGeom>
                          <a:noFill/>
                        </wps:spPr>
                        <wps:txbx>
                          <w:txbxContent>
                            <w:p w:rsidR="001A4F1C" w:rsidRDefault="001A4F1C" w:rsidP="001A4F1C">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wps:txbx>
                        <wps:bodyPr wrap="square" lIns="0" tIns="0" rIns="0" bIns="0" rtlCol="0">
                          <a:noAutofit/>
                        </wps:bodyPr>
                      </wps:wsp>
                      <wps:wsp>
                        <wps:cNvPr id="638" name="Textfeld 53"/>
                        <wps:cNvSpPr txBox="1"/>
                        <wps:spPr>
                          <a:xfrm>
                            <a:off x="1601498" y="3537783"/>
                            <a:ext cx="1823930" cy="530255"/>
                          </a:xfrm>
                          <a:prstGeom prst="rect">
                            <a:avLst/>
                          </a:prstGeom>
                          <a:noFill/>
                        </wps:spPr>
                        <wps:txbx>
                          <w:txbxContent>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wps:txbx>
                        <wps:bodyPr wrap="square" lIns="0" tIns="0" rIns="0" bIns="0" rtlCol="0">
                          <a:noAutofit/>
                        </wps:bodyPr>
                      </wps:wsp>
                      <wps:wsp>
                        <wps:cNvPr id="639" name="Gerade Verbindung mit Pfeil 639"/>
                        <wps:cNvCnPr/>
                        <wps:spPr bwMode="auto">
                          <a:xfrm flipH="1">
                            <a:off x="916602" y="3631692"/>
                            <a:ext cx="61200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0" name="Gerade Verbindung mit Pfeil 640"/>
                        <wps:cNvCnPr/>
                        <wps:spPr bwMode="auto">
                          <a:xfrm flipH="1">
                            <a:off x="916602" y="3832847"/>
                            <a:ext cx="612000" cy="0"/>
                          </a:xfrm>
                          <a:prstGeom prst="straightConnector1">
                            <a:avLst/>
                          </a:prstGeom>
                          <a:solidFill>
                            <a:schemeClr val="tx2"/>
                          </a:solidFill>
                          <a:ln w="19050" cap="flat" cmpd="sng" algn="ctr">
                            <a:solidFill>
                              <a:srgbClr val="000000"/>
                            </a:solidFill>
                            <a:prstDash val="dash"/>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1" name="Gerade Verbindung mit Pfeil 641"/>
                        <wps:cNvCnPr/>
                        <wps:spPr bwMode="auto">
                          <a:xfrm flipH="1">
                            <a:off x="916602" y="4029492"/>
                            <a:ext cx="612000" cy="0"/>
                          </a:xfrm>
                          <a:prstGeom prst="straightConnector1">
                            <a:avLst/>
                          </a:prstGeom>
                          <a:solidFill>
                            <a:schemeClr val="tx2"/>
                          </a:solidFill>
                          <a:ln w="19050" cap="flat" cmpd="sng" algn="ctr">
                            <a:solidFill>
                              <a:srgbClr val="000000"/>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id="Gruppieren 3" o:spid="_x0000_s1028" style="position:absolute;left:0;text-align:left;margin-left:40.9pt;margin-top:6.4pt;width:429.65pt;height:298.5pt;z-index:251703808;mso-height-relative:margin" coordsize="54571,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">
                <v:rect id="Rechteck 735" o:spid="_x0000_s1029" style="position:absolute;left:16016;width:20160;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vP8MA&#10;AADcAAAADwAAAGRycy9kb3ducmV2LnhtbESPUYvCMBCE3wX/Q1jh3jTVw1OqabEFQVEOTv0BS7O2&#10;xWZTmqj135uDg3scZuebnXXam0Y8qHO1ZQXTSQSCuLC65lLB5bwdL0E4j6yxsUwKXuQgTYaDNcba&#10;PvmHHidfigBhF6OCyvs2ltIVFRl0E9sSB+9qO4M+yK6UusNngJtGzqLoSxqsOTRU2FJeUXE73U14&#10;Y7/7ztCYOjrk+fFwPWZ8zzKlPkb9ZgXCU+//j//SO61g8TmH3zGBAD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vP8MAAADcAAAADwAAAAAAAAAAAAAAAACYAgAAZHJzL2Rv&#10;d25yZXYueG1sUEsFBgAAAAAEAAQA9QAAAIgDAAAAAA==&#10;" fillcolor="#8cc3d2" stroked="f" strokecolor="black [3213]">
                  <v:shadow color="#eeece1 [3214]" opacity="49150f" offset=".74833mm,.74833mm"/>
                  <v:textbox inset="3mm,1.5mm,3mm,1.5mm">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Initialisierung</w:t>
                        </w:r>
                      </w:p>
                    </w:txbxContent>
                  </v:textbox>
                </v:rect>
                <v:rect id="Rechteck 608" o:spid="_x0000_s1030" style="position:absolute;left:16016;top:7275;width:20160;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hWL8A&#10;AADcAAAADwAAAGRycy9kb3ducmV2LnhtbERPPW/CMBDdkfgP1lXqVpx2gCpgoqoCCbGVlv0UH0kg&#10;Pifx1Un/fT0gMT69700xuVZFGkLj2cDrIgNFXHrbcGXg53v/8g4qCLLF1jMZ+KMAxXY+22Bu/chf&#10;FE9SqRTCIUcDtUiXax3KmhyGhe+IE3fxg0NJcKi0HXBM4a7Vb1m21A4bTg01dvRZU3k7/ToDsQ9x&#10;NZ2rcbeTY39tfIwo0Zjnp+ljDUpokof47j5YA8ssrU1n0hH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2FYvwAAANwAAAAPAAAAAAAAAAAAAAAAAJgCAABkcnMvZG93bnJl&#10;di54bWxQSwUGAAAAAAQABAD1AAAAhAMAAAAA&#10;" fillcolor="#cde6eb" stroked="f" strokecolor="black [3213]">
                  <v:shadow color="#eeece1 [3214]" opacity="49150f" offset=".74833mm,.74833mm"/>
                  <v:textbox inset="3mm,1.5mm,3mm,1.5mm">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Einlesen der Eingänge</w:t>
                        </w:r>
                      </w:p>
                    </w:txbxContent>
                  </v:textbox>
                </v:rect>
                <v:rect id="Rechteck 609" o:spid="_x0000_s1031" style="position:absolute;left:16016;top:28710;width:20160;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6o8QA&#10;AADcAAAADwAAAGRycy9kb3ducmV2LnhtbESPzWrDMBCE74W+g9hAbo3sQk3qRAmhUAgUXOrkAbbW&#10;xjaxVkZS/JOnrwqFHoeZ+YbZ7ifTiYGcby0rSFcJCOLK6pZrBefT+9MahA/IGjvLpGAmD/vd48MW&#10;c21H/qKhDLWIEPY5KmhC6HMpfdWQQb+yPXH0LtYZDFG6WmqHY4SbTj4nSSYNthwXGuzpraHqWt6M&#10;gntBrhsLs758nz7S7JNLb19mpZaL6bABEWgK/+G/9lEryJJ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OqPEAAAA3AAAAA8AAAAAAAAAAAAAAAAAmAIAAGRycy9k&#10;b3ducmV2LnhtbFBLBQYAAAAABAAEAPUAAACJAwAAAAA=&#10;" fillcolor="#73b4c8" stroked="f" strokecolor="black [3213]">
                  <v:shadow color="#eeece1 [3214]" opacity="49150f" offset=".74833mm,.74833mm"/>
                  <v:textbox inset="3mm,1.5mm,3mm,1.5mm">
                    <w:txbxContent>
                      <w:p w:rsidR="001A4F1C" w:rsidRPr="007A126E" w:rsidRDefault="001A4F1C" w:rsidP="001A4F1C">
                        <w:pPr>
                          <w:pStyle w:val="StandardWeb"/>
                          <w:spacing w:before="0" w:beforeAutospacing="0" w:after="0" w:afterAutospacing="0" w:line="264" w:lineRule="auto"/>
                          <w:jc w:val="center"/>
                          <w:textAlignment w:val="baseline"/>
                        </w:pPr>
                        <w:r w:rsidRPr="007A126E">
                          <w:rPr>
                            <w:rFonts w:ascii="Arial" w:eastAsia="MS PGothic" w:hAnsi="Arial" w:cstheme="minorBidi"/>
                            <w:bCs/>
                            <w:color w:val="000000" w:themeColor="text1"/>
                            <w:kern w:val="24"/>
                          </w:rPr>
                          <w:t>Schreiben der Ausgänge</w:t>
                        </w:r>
                      </w:p>
                    </w:txbxContent>
                  </v:textbox>
                </v:rect>
                <v:rect id="Rechteck 610" o:spid="_x0000_s1032" style="position:absolute;left:16016;top:14240;width:20160;height:12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5ScEA&#10;AADcAAAADwAAAGRycy9kb3ducmV2LnhtbERPz2vCMBS+D/wfwhN2m2llK6MzFhGGXoTZCbrbo3lr&#10;wpqXrola/3tzGOz48f1eVKPrxIWGYD0ryGcZCOLGa8utgsPn+9MriBCRNXaeScGNAlTLycMCS+2v&#10;vKdLHVuRQjiUqMDE2JdShsaQwzDzPXHivv3gMCY4tFIPeE3hrpPzLCukQ8upwWBPa0PNT312Cnj3&#10;3NbFaWM+vkZr9SHDl+MvKvU4HVdvICKN8V/8595qBUWe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UnBAAAA3AAAAA8AAAAAAAAAAAAAAAAAmAIAAGRycy9kb3du&#10;cmV2LnhtbFBLBQYAAAAABAAEAPUAAACGAwAAAAA=&#10;" fillcolor="#cdd9e1" stroked="f" strokecolor="black [3213]">
                  <v:shadow color="#eeece1 [3214]" opacity="49150f" offset=".74833mm,.74833mm"/>
                  <v:textbox inset="3mm,1.5mm,3mm,1.5mm">
                    <w:txbxContent>
                      <w:p w:rsidR="001A4F1C" w:rsidRDefault="001A4F1C" w:rsidP="001A4F1C">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rsidR="001A4F1C" w:rsidRDefault="001A4F1C" w:rsidP="001A4F1C">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rsidR="001A4F1C" w:rsidRDefault="001A4F1C" w:rsidP="001A4F1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v:textbox>
                </v:rect>
                <v:rect id="Rechteck 611" o:spid="_x0000_s1033" style="position:absolute;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c0sQA&#10;AADcAAAADwAAAGRycy9kb3ducmV2LnhtbESPQWsCMRSE7wX/Q3hCbzW7UhdZjVIK0l4Kugq2t8fm&#10;uQndvGw3qa7/3giFHoeZ+YZZrgfXijP1wXpWkE8yEMS115YbBYf95mkOIkRkja1nUnClAOvV6GGJ&#10;pfYX3tG5io1IEA4lKjAxdqWUoTbkMEx8R5y8k+8dxiT7RuoeLwnuWjnNskI6tJwWDHb0aqj+rn6d&#10;Av54bqri881svwZr9SHD2fEHlXocDy8LEJGG+B/+a79rBUW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XNLEAAAA3AAAAA8AAAAAAAAAAAAAAAAAmAIAAGRycy9k&#10;b3ducmV2LnhtbFBLBQYAAAAABAAEAPUAAACJAwAAAAA=&#10;" fillcolor="#cdd9e1" stroked="f" strokecolor="black [3213]">
                  <v:shadow color="#eeece1 [3214]" opacity="49150f" offset=".74833mm,.74833mm"/>
                  <v:textbox inset="3mm,1.5mm,3mm,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2" o:spid="_x0000_s1034" style="position:absolute;left:45405;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tSsUA&#10;AADcAAAADwAAAGRycy9kb3ducmV2LnhtbESPQWsCMRSE7wX/Q3iCl1ITPSxlNUpZFPVSrHrw+Ni8&#10;7i7dvCybaNb++qZQ6HGYmW+Y5XqwrbhT7xvHGmZTBYK4dKbhSsPlvH15BeEDssHWMWl4kIf1avS0&#10;xNy4yB90P4VKJAj7HDXUIXS5lL6syaKfuo44eZ+utxiS7CtpeowJbls5VyqTFhtOCzV2VNRUfp1u&#10;VkO33V83BxWP72r3nB0xFjF8F1pPxsPbAkSgIfyH/9p7oyGbz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21KxQAAANwAAAAPAAAAAAAAAAAAAAAAAJgCAABkcnMv&#10;ZG93bnJldi54bWxQSwUGAAAAAAQABAD1AAAAigMAAAAA&#10;" fillcolor="#cdd9e1" stroked="f" strokecolor="black [3213]">
                  <v:shadow color="#eeece1 [3214]" opacity="49150f" offset=".74833mm,.74833mm"/>
                  <v:textbox inset="0,1.5mm,0,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rect id="Rechteck 613" o:spid="_x0000_s1035" style="position:absolute;top:7275;width:9166;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nPsQA&#10;AADcAAAADwAAAGRycy9kb3ducmV2LnhtbESPQWsCMRSE74X+h/AK3mrWVpeyGqUUpF4EuxWqt8fm&#10;uQndvKybqOu/NwWhx2FmvmFmi9414kxdsJ4VjIYZCOLKa8u1gu338vkNRIjIGhvPpOBKARbzx4cZ&#10;Ftpf+IvOZaxFgnAoUIGJsS2kDJUhh2HoW+LkHXznMCbZ1VJ3eElw18iXLMulQ8tpwWBLH4aq3/Lk&#10;FPB6XJf57tNs9r21epvh5OeISg2e+vcpiEh9/A/f2yutIB+9wt+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Zz7EAAAA3AAAAA8AAAAAAAAAAAAAAAAAmAIAAGRycy9k&#10;b3ducmV2LnhtbFBLBQYAAAAABAAEAPUAAACJAwAAAAA=&#10;" fillcolor="#cdd9e1" stroked="f" strokecolor="black [3213]">
                  <v:shadow color="#eeece1 [3214]" opacity="49150f" offset=".74833mm,.74833mm"/>
                  <v:textbox inset="3mm,1.5mm,3mm,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v:textbox>
                </v:rect>
                <v:rect id="Rechteck 614" o:spid="_x0000_s1036" style="position:absolute;left:45405;top:7275;width:9166;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QpcYA&#10;AADcAAAADwAAAGRycy9kb3ducmV2LnhtbESPQWsCMRSE7wX/Q3hCL1ITpSyyNYosivZS1PbQ42Pz&#10;uru4eVk20Wz765uC0OMwM98wy/VgW3Gj3jeONcymCgRx6UzDlYaP993TAoQPyAZbx6ThmzysV6OH&#10;JebGRT7R7RwqkSDsc9RQh9DlUvqyJot+6jri5H253mJIsq+k6TEmuG3lXKlMWmw4LdTYUVFTeTlf&#10;rYZud/jcvqp4fFP7SXbEWMTwU2j9OB42LyACDeE/fG8fjIZs9gx/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QpcYAAADcAAAADwAAAAAAAAAAAAAAAACYAgAAZHJz&#10;L2Rvd25yZXYueG1sUEsFBgAAAAAEAAQA9QAAAIsDAAAAAA==&#10;" fillcolor="#cdd9e1" stroked="f" strokecolor="black [3213]">
                  <v:shadow color="#eeece1 [3214]" opacity="49150f" offset=".74833mm,.74833mm"/>
                  <v:textbox inset="0,1.5mm,0,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v:textbox>
                </v:rect>
                <v:rect id="Rechteck 615" o:spid="_x0000_s1037" style="position:absolute;top:28710;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a0cQA&#10;AADcAAAADwAAAGRycy9kb3ducmV2LnhtbESPQWsCMRSE7wX/Q3hCbzWr1KWsRhGh6KVQt4J6e2ye&#10;m+DmZbuJuv33jVDocZiZb5j5sneNuFEXrGcF41EGgrjy2nKtYP/1/vIGIkRkjY1nUvBDAZaLwdMc&#10;C+3vvKNbGWuRIBwKVGBibAspQ2XIYRj5ljh5Z985jEl2tdQd3hPcNXKSZbl0aDktGGxpbai6lFen&#10;gD9e6zI/bsznqbdW7zOcHr5Rqedhv5qBiNTH//Bfe6sV5OMpP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WtHEAAAA3AAAAA8AAAAAAAAAAAAAAAAAmAIAAGRycy9k&#10;b3ducmV2LnhtbFBLBQYAAAAABAAEAPUAAACJAwAAAAA=&#10;" fillcolor="#cdd9e1" stroked="f" strokecolor="black [3213]">
                  <v:shadow color="#eeece1 [3214]" opacity="49150f" offset=".74833mm,.74833mm"/>
                  <v:textbox inset="3mm,1.5mm,3mm,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6" o:spid="_x0000_s1038" style="position:absolute;left:45405;top:28710;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rScUA&#10;AADcAAAADwAAAGRycy9kb3ducmV2LnhtbESPzWrDMBCE74W8g9hALqWRkoMJbpQQTELTS8nfIcfF&#10;2tqm1spYauT26atCIMdhZr5hluvBtuJGvW8ca5hNFQji0pmGKw2X8+5lAcIHZIOtY9LwQx7Wq9HT&#10;EnPjIh/pdgqVSBD2OWqoQ+hyKX1Zk0U/dR1x8j5dbzEk2VfS9BgT3LZyrlQmLTacFmrsqKip/Dp9&#10;Ww3dbn/dvqt4+FBvz9kBYxHDb6H1ZDxsXkEEGsIjfG/vjYZslsH/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GtJxQAAANwAAAAPAAAAAAAAAAAAAAAAAJgCAABkcnMv&#10;ZG93bnJldi54bWxQSwUGAAAAAAQABAD1AAAAigMAAAAA&#10;" fillcolor="#cdd9e1" stroked="f" strokecolor="black [3213]">
                  <v:shadow color="#eeece1 [3214]" opacity="49150f" offset=".74833mm,.74833mm"/>
                  <v:textbox inset="0,1.5mm,0,1.5mm">
                    <w:txbxContent>
                      <w:p w:rsidR="001A4F1C" w:rsidRDefault="001A4F1C" w:rsidP="001A4F1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shapetype id="_x0000_t32" coordsize="21600,21600" o:spt="32" o:oned="t" path="m,l21600,21600e" filled="f">
                  <v:path arrowok="t" fillok="f" o:connecttype="none"/>
                  <o:lock v:ext="edit" shapetype="t"/>
                </v:shapetype>
                <v:shape id="Gerade Verbindung mit Pfeil 617" o:spid="_x0000_s1039" type="#_x0000_t32" style="position:absolute;left:9166;top:2408;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R68UAAADcAAAADwAAAGRycy9kb3ducmV2LnhtbESPQWvCQBSE74L/YXmCN7PRg5bUVVQQ&#10;xUKxqZQeH9nXTTT7NmS3Gv99Vyh4HGbmG2a+7GwtrtT6yrGCcZKCIC6crtgoOH1uRy8gfEDWWDsm&#10;BXfysFz0e3PMtLvxB13zYESEsM9QQRlCk0npi5Is+sQ1xNH7ca3FEGVrpG7xFuG2lpM0nUqLFceF&#10;EhvalFRc8l+rYF3t3r/oZN7M4cDn3eZ7tXX5UanhoFu9ggjUhWf4v73XCqbjGT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R68UAAADcAAAADwAAAAAAAAAA&#10;AAAAAAChAgAAZHJzL2Rvd25yZXYueG1sUEsFBgAAAAAEAAQA+QAAAJMDAAAAAA==&#10;" filled="t" fillcolor="#1f497d [3215]" strokecolor="black [3213]" strokeweight="3pt">
                  <v:stroke endarrow="block"/>
                  <v:shadow color="#eeece1 [3214]"/>
                </v:shape>
                <v:shape id="Gerade Verbindung mit Pfeil 618" o:spid="_x0000_s1040" type="#_x0000_t32" style="position:absolute;left:9166;top:31118;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FmcAAAADcAAAADwAAAGRycy9kb3ducmV2LnhtbERPTYvCMBC9L/gfwgje1lQPItUoKoiL&#10;grhVxOPQjGm1mZQmq/Xfm4Owx8f7ns5bW4kHNb50rGDQT0AQ506XbBScjuvvMQgfkDVWjknBizzM&#10;Z52vKabaPfmXHlkwIoawT1FBEUKdSunzgiz6vquJI3d1jcUQYWOkbvAZw20lh0kykhZLjg0F1rQq&#10;KL9nf1bBstzsz3QyO7Pd8m2zuizWLjso1eu2iwmIQG34F3/cP1rBaBDXxjPx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lxZnAAAAA3AAAAA8AAAAAAAAAAAAAAAAA&#10;oQIAAGRycy9kb3ducmV2LnhtbFBLBQYAAAAABAAEAPkAAACOAwAAAAA=&#10;" filled="t" fillcolor="#1f497d [3215]" strokecolor="black [3213]" strokeweight="3pt">
                  <v:stroke endarrow="block"/>
                  <v:shadow color="#eeece1 [3214]"/>
                </v:shape>
                <v:shape id="Gerade Verbindung mit Pfeil 619" o:spid="_x0000_s1041" type="#_x0000_t32" style="position:absolute;left:36176;top:2408;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6aMMAAADcAAAADwAAAGRycy9kb3ducmV2LnhtbESPQWsCMRSE70L/Q3iFXqRm9SC6NYoI&#10;wnqsiufn5rkbTV6WTXS3/fVNQfA4zMw3zGLVOyse1AbjWcF4lIEgLr02XCk4HrafMxAhImu0nknB&#10;DwVYLd8GC8y17/ibHvtYiQThkKOCOsYmlzKUNTkMI98QJ+/iW4cxybaSusUuwZ2VkyybSoeG00KN&#10;DW1qKm/7u1PAx86a8+VqhoW9Bnsq/O9uUij18d6vv0BE6uMr/GwXWsF0PIf/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OmjDAAAA3AAAAA8AAAAAAAAAAAAA&#10;AAAAoQIAAGRycy9kb3ducmV2LnhtbFBLBQYAAAAABAAEAPkAAACRAwAAAAA=&#10;" filled="t" fillcolor="#1f497d [3215]" strokecolor="black [3213]" strokeweight="3pt">
                  <v:stroke dashstyle="3 1" endarrow="block"/>
                  <v:shadow color="#eeece1 [3214]"/>
                </v:shape>
                <v:shape id="Gerade Verbindung mit Pfeil 620" o:spid="_x0000_s1042" type="#_x0000_t32" style="position:absolute;left:36176;top:9684;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ZSL8AAADcAAAADwAAAGRycy9kb3ducmV2LnhtbERPTYvCMBC9C/sfwix4EU3tQZZqFBEW&#10;6nFV9jw2YxtNJqXJ2q6/3hwEj4/3vdoMzoo7dcF4VjCfZSCIK68N1wpOx+/pF4gQkTVaz6TgnwJs&#10;1h+jFRba9/xD90OsRQrhUKCCJsa2kDJUDTkMM98SJ+7iO4cxwa6WusM+hTsr8yxbSIeGU0ODLe0a&#10;qm6HP6eAT70158vVTEp7Dfa39I99Xio1/hy2SxCRhvgWv9ylVrDI0/x0Jh0B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lZSL8AAADcAAAADwAAAAAAAAAAAAAAAACh&#10;AgAAZHJzL2Rvd25yZXYueG1sUEsFBgAAAAAEAAQA+QAAAI0DAAAAAA==&#10;" filled="t" fillcolor="#1f497d [3215]" strokecolor="black [3213]" strokeweight="3pt">
                  <v:stroke dashstyle="3 1" endarrow="block"/>
                  <v:shadow color="#eeece1 [3214]"/>
                </v:shape>
                <v:shape id="Gerade Verbindung mit Pfeil 621" o:spid="_x0000_s1043" type="#_x0000_t32" style="position:absolute;left:36176;top:31118;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VMMQAAADcAAAADwAAAGRycy9kb3ducmV2LnhtbESPQWsCMRSE70L/Q3iCN80qKLoaRYql&#10;CgXRFs/PzdvN4uZl3URd/70pFHocZuYbZrFqbSXu1PjSsYLhIAFBnDldcqHg5/ujPwXhA7LGyjEp&#10;eJKH1fKts8BUuwcf6H4MhYgQ9ikqMCHUqZQ+M2TRD1xNHL3cNRZDlE0hdYOPCLeVHCXJRFosOS4Y&#10;rOndUHY53qyCz+qyn+Xl7nr4em5Mfp7VJzqNlep12/UcRKA2/If/2lutYDIawu+Ze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RUwxAAAANwAAAAPAAAAAAAAAAAA&#10;AAAAAKECAABkcnMvZG93bnJldi54bWxQSwUGAAAAAAQABAD5AAAAkgMAAAAA&#10;" filled="t" fillcolor="#1f497d [3215]" strokecolor="black [3213]" strokeweight="1.5pt">
                  <v:stroke dashstyle="3 1" startarrow="block" endarrow="block"/>
                  <v:shadow color="#eeece1 [3214]"/>
                </v:shape>
                <v:shape id="Gerade Verbindung mit Pfeil 622" o:spid="_x0000_s1044" type="#_x0000_t32" style="position:absolute;left:9166;top:9684;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2r4AAADcAAAADwAAAGRycy9kb3ducmV2LnhtbESPzQrCMBCE74LvEFbwpqk9qFSjiKh4&#10;rT/3tVnbYrMpTbT17Y0geBxm5htmue5MJV7UuNKygsk4AkGcWV1yruBy3o/mIJxH1lhZJgVvcrBe&#10;9XtLTLRtOaXXyeciQNglqKDwvk6kdFlBBt3Y1sTBu9vGoA+yyaVusA1wU8k4iqbSYMlhocCatgVl&#10;j9PTKLjNTLrb+YmLq1Qfcrqa9nk5KDUcdJsFCE+d/4d/7aNWMI1j+J4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gXavgAAANwAAAAPAAAAAAAAAAAAAAAAAKEC&#10;AABkcnMvZG93bnJldi54bWxQSwUGAAAAAAQABAD5AAAAjAMAAAAA&#10;" filled="t" fillcolor="#1f497d [3215]" strokecolor="black [3213]" strokeweight="3pt">
                  <v:stroke startarrow="block"/>
                  <v:shadow color="#eeece1 [3214]"/>
                </v:shape>
                <v:shape id="Freihandform 623" o:spid="_x0000_s1045" style="position:absolute;left:11132;top:11208;width:4818;height:3694;visibility:visible;mso-wrap-style:square;v-text-anchor:top" coordsize="481823,179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Kh8UA&#10;AADcAAAADwAAAGRycy9kb3ducmV2LnhtbESPT2vCQBTE7wW/w/KE3pqNFoNEVxH/pIXiQdvcH9ln&#10;Esy+DdmtSb59t1DocZiZ3zDr7WAa8aDO1ZYVzKIYBHFhdc2lgq/P08sShPPIGhvLpGAkB9vN5GmN&#10;qbY9X+hx9aUIEHYpKqi8b1MpXVGRQRfZljh4N9sZ9EF2pdQd9gFuGjmP40QarDksVNjSvqLifv02&#10;CuSbbofRH863ZMxP+SFbHLOPhVLP02G3AuFp8P/hv/a7VpDMX+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EqHxQAAANwAAAAPAAAAAAAAAAAAAAAAAJgCAABkcnMv&#10;ZG93bnJldi54bWxQSwUGAAAAAAQABAD1AAAAigMAAAAA&#10;" path="m462159,1799304c180301,1570703,-3234,1165123,43,865239,3320,565355,104920,194187,481823,e" filled="f" fillcolor="#bbe0e3" strokecolor="#0f1923" strokeweight="1.5pt">
                  <v:stroke endarrow="block" joinstyle="miter"/>
                  <v:shadow color="#eeece1 [3214]" opacity="49150f" offset=".74833mm,.74833mm"/>
                  <v:path arrowok="t" o:connecttype="custom" o:connectlocs="462159,369332;43,177602;481823,0" o:connectangles="0,0,0"/>
                </v:shape>
                <v:shape id="Freihandform 624" o:spid="_x0000_s1046" style="position:absolute;left:36176;top:12372;width:11931;height:4241;flip:x;visibility:visible;mso-wrap-style:square;v-text-anchor:top" coordsize="443315,164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AMMUA&#10;AADcAAAADwAAAGRycy9kb3ducmV2LnhtbESPzWrCQBSF9wXfYbhCd3WitBKik1CVUrGbGl24vM3c&#10;JqGZO2FmqvHtHaHQ5eH8fJxlMZhOnMn51rKC6SQBQVxZ3XKt4Hh4e0pB+ICssbNMCq7kochHD0vM&#10;tL3wns5lqEUcYZ+hgiaEPpPSVw0Z9BPbE0fv2zqDIUpXS+3wEsdNJ2dJMpcGW46EBntaN1T9lL8m&#10;csvNZ92F9LRdfbjVSz/lw+7rXanH8fC6ABFoCP/hv/ZWK5jPnu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4AwxQAAANwAAAAPAAAAAAAAAAAAAAAAAJgCAABkcnMv&#10;ZG93bnJldi54bWxQSwUGAAAAAAQABAD1AAAAigM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193092,424160;3539,0" o:connectangles="0,0"/>
                </v:shape>
                <v:shape id="Freihandform 626" o:spid="_x0000_s1047" style="position:absolute;left:36176;top:19534;width:14678;height:9176;flip:x y;visibility:visible;mso-wrap-style:square;v-text-anchor:top" coordsize="443315,164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ufsYA&#10;AADcAAAADwAAAGRycy9kb3ducmV2LnhtbESPT2sCMRTE70K/Q3hCb5po6VJWo5RSqS14cOvF22Pz&#10;9o/dvCybdN366U1B8DjMzG+Y5Xqwjeip87VjDbOpAkGcO1NzqeHwvZm8gPAB2WDjmDT8kYf16mG0&#10;xNS4M++pz0IpIoR9ihqqENpUSp9XZNFPXUscvcJ1FkOUXSlNh+cIt42cK5VIizXHhQpbeqso/8l+&#10;rYbCfu42vbo8F/Zrq7LTE78fdx9aP46H1wWIQEO4h2/trdGQzBP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ufsYAAADcAAAADwAAAAAAAAAAAAAAAACYAgAAZHJz&#10;L2Rvd25yZXYueG1sUEsFBgAAAAAEAAQA9QAAAIsDA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467797,917565;4354,0" o:connectangles="0,0"/>
                </v:shape>
                <v:shape id="Gerade Verbindung mit Pfeil 627" o:spid="_x0000_s1048" type="#_x0000_t32" style="position:absolute;left:26096;top:4817;width:0;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008QAAADcAAAADwAAAGRycy9kb3ducmV2LnhtbESPzYrCMBSF9wO+Q7iCm6LpuNBajTIM&#10;DAgKOh037i7Nta02N6WJWt/eCAMuD+fn4yxWnanFjVpXWVbwOYpBEOdWV1woOPz9DBMQziNrrC2T&#10;ggc5WC17HwtMtb3zL90yX4gwwi5FBaX3TSqly0sy6Ea2IQ7eybYGfZBtIXWL9zBuajmO44k0WHEg&#10;lNjQd0n5JbuaAFlH5+l+G9PmUB1nUaST3X6WKDXod19zEJ46/w7/t9dawWQ8hd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TTxAAAANwAAAAPAAAAAAAAAAAA&#10;AAAAAKECAABkcnMvZG93bnJldi54bWxQSwUGAAAAAAQABAD5AAAAkgMAAAAA&#10;" filled="t" fillcolor="#1f497d [3215]" strokecolor="black [3213]" strokeweight="1pt">
                  <v:stroke endarrow="block"/>
                  <v:shadow color="#eeece1 [3214]"/>
                </v:shape>
                <v:shape id="Gerade Verbindung mit Pfeil 628" o:spid="_x0000_s1049" type="#_x0000_t32" style="position:absolute;left:26096;top:12093;width: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gocMAAADcAAAADwAAAGRycy9kb3ducmV2LnhtbERPTWvCQBC9F/wPywi9hLqpBxtjNiKF&#10;gtBC1XrxNmTHJJqdDdmtpv++cyj0+HjfxXp0nbrREFrPBp5nKSjiytuWawPHr7enDFSIyBY7z2Tg&#10;hwKsy8lDgbn1d97T7RBrJSEccjTQxNjnWoeqIYdh5nti4c5+cBgFDrW2A94l3HV6nqYL7bBlaWiw&#10;p9eGquvh20nJNrm87D5Sej+2p2WS2Oxzt8yMeZyOmxWoSGP8F/+5t9bAYi5r5YwcAV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4KHDAAAA3AAAAA8AAAAAAAAAAAAA&#10;AAAAoQIAAGRycy9kb3ducmV2LnhtbFBLBQYAAAAABAAEAPkAAACRAwAAAAA=&#10;" filled="t" fillcolor="#1f497d [3215]" strokecolor="black [3213]" strokeweight="1pt">
                  <v:stroke endarrow="block"/>
                  <v:shadow color="#eeece1 [3214]"/>
                </v:shape>
                <v:shape id="Gerade Verbindung mit Pfeil 629" o:spid="_x0000_s1050" type="#_x0000_t32" style="position:absolute;left:26096;top:26998;width:0;height:1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FOsQAAADcAAAADwAAAGRycy9kb3ducmV2LnhtbESPzYrCMBSF94LvEK4wm6KpLrStRhFh&#10;QJgBHXXj7tJc22pzU5qMdt7eCMIsD+fn4yxWnanFnVpXWVYwHsUgiHOrKy4UnI6fwwSE88gaa8uk&#10;4I8crJb93gIzbR/8Q/eDL0QYYZehgtL7JpPS5SUZdCPbEAfvYluDPsi2kLrFRxg3tZzE8VQarDgQ&#10;SmxoU1J+O/yaANlG19n+O6avU3VOo0gnu32aKPUx6NZzEJ46/x9+t7dawXSSwu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EU6xAAAANwAAAAPAAAAAAAAAAAA&#10;AAAAAKECAABkcnMvZG93bnJldi54bWxQSwUGAAAAAAQABAD5AAAAkgMAAAAA&#10;" filled="t" fillcolor="#1f497d [3215]" strokecolor="black [3213]" strokeweight="1pt">
                  <v:stroke endarrow="block"/>
                  <v:shadow color="#eeece1 [3214]"/>
                </v:shape>
                <v:shape id="Textfeld 39" o:spid="_x0000_s1051" type="#_x0000_t202" style="position:absolute;top:35377;width:6362;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1A4F1C" w:rsidRDefault="001A4F1C" w:rsidP="001A4F1C">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v:textbox>
                </v:shape>
                <v:shape id="Textfeld 53" o:spid="_x0000_s1052" type="#_x0000_t202" style="position:absolute;left:16014;top:35377;width:18240;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rsidR="001A4F1C" w:rsidRPr="001A4F1C" w:rsidRDefault="001A4F1C" w:rsidP="001A4F1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v:textbox>
                </v:shape>
                <v:shape id="Gerade Verbindung mit Pfeil 639" o:spid="_x0000_s1053" type="#_x0000_t32" style="position:absolute;left:9166;top:36316;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BdsIAAADcAAAADwAAAGRycy9kb3ducmV2LnhtbESPQWuDQBSE74X8h+UFemtWE7CtzRpC&#10;MCFXbXp/dV9U4r4Vd43232cLhR6HmfmG2e5m04k7Da61rCBeRSCIK6tbrhVcPo8vbyCcR9bYWSYF&#10;P+Rgly2etphqO3FB99LXIkDYpaig8b5PpXRVQwbdyvbEwbvawaAPcqilHnAKcNPJdRQl0mDLYaHB&#10;ng4NVbdyNAq+X02R5z52667Qp5q+zDReTko9L+f9BwhPs/8P/7XPWkGyeYffM+EI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sBdsIAAADcAAAADwAAAAAAAAAAAAAA&#10;AAChAgAAZHJzL2Rvd25yZXYueG1sUEsFBgAAAAAEAAQA+QAAAJADAAAAAA==&#10;" filled="t" fillcolor="#1f497d [3215]" strokecolor="black [3213]" strokeweight="3pt">
                  <v:stroke startarrow="block"/>
                  <v:shadow color="#eeece1 [3214]"/>
                </v:shape>
                <v:shape id="Gerade Verbindung mit Pfeil 640" o:spid="_x0000_s1054" type="#_x0000_t32" style="position:absolute;left:9166;top:38328;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ONL4AAADcAAAADwAAAGRycy9kb3ducmV2LnhtbERPTYvCMBC9C/6HMII3TRXpSjWKCII3&#10;Vy3qcUjGtthMShO1/vvNQdjj430v152txYtaXzlWMBknIIi1MxUXCvLzbjQH4QOywdoxKfiQh/Wq&#10;31tiZtybj/Q6hULEEPYZKihDaDIpvS7Joh+7hjhyd9daDBG2hTQtvmO4reU0SVJpseLYUGJD25L0&#10;4/S0Chp7Sy/57JCctbvuut8frd1dKzUcdJsFiEBd+Bd/3XujIJ3F+fFMPAJy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YY40vgAAANwAAAAPAAAAAAAAAAAAAAAAAKEC&#10;AABkcnMvZG93bnJldi54bWxQSwUGAAAAAAQABAD5AAAAjAMAAAAA&#10;" filled="t" fillcolor="#1f497d [3215]" strokeweight="1.5pt">
                  <v:stroke dashstyle="dash" startarrow="block"/>
                  <v:shadow color="#eeece1 [3214]"/>
                </v:shape>
                <v:shape id="Gerade Verbindung mit Pfeil 641" o:spid="_x0000_s1055" type="#_x0000_t32" style="position:absolute;left:9166;top:40294;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tf8UAAADcAAAADwAAAGRycy9kb3ducmV2LnhtbESPQWvCQBSE7wX/w/KE3ppNRFKJrqJC&#10;wUMpVHvx9sg+k2j2bbK7jWl/fbdQ6HGYmW+Y1WY0rRjI+caygixJQRCXVjdcKfg4vTwtQPiArLG1&#10;TAq+yMNmPXlYYaHtnd9pOIZKRAj7AhXUIXSFlL6syaBPbEccvYt1BkOUrpLa4T3CTStnaZpLgw3H&#10;hRo72tdU3o6fRoHWr9XpOXPX9vwmc/4e+l3f90o9TsftEkSgMfyH/9oHrSCfZ/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tf8UAAADcAAAADwAAAAAAAAAA&#10;AAAAAAChAgAAZHJzL2Rvd25yZXYueG1sUEsFBgAAAAAEAAQA+QAAAJMDAAAAAA==&#10;" filled="t" fillcolor="#1f497d [3215]" strokeweight="1.5pt">
                  <v:stroke startarrow="block"/>
                  <v:shadow color="#eeece1 [3214]"/>
                </v:shape>
              </v:group>
            </w:pict>
          </mc:Fallback>
        </mc:AlternateContent>
      </w: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2F2848" w:rsidRDefault="002F2848" w:rsidP="00384626">
      <w:pPr>
        <w:jc w:val="both"/>
      </w:pPr>
    </w:p>
    <w:p w:rsidR="001A4F1C" w:rsidRDefault="001A4F1C" w:rsidP="00384626">
      <w:pPr>
        <w:pStyle w:val="Beschriftung"/>
      </w:pPr>
      <w:bookmarkStart w:id="9" w:name="_Ref263762615"/>
    </w:p>
    <w:p w:rsidR="00384626" w:rsidRPr="001C210D" w:rsidRDefault="00384626" w:rsidP="00384626">
      <w:pPr>
        <w:pStyle w:val="Beschriftung"/>
      </w:pPr>
      <w:r w:rsidRPr="001C210D">
        <w:t xml:space="preserve">Abbildung </w:t>
      </w:r>
      <w:r w:rsidR="00BE44C4">
        <w:fldChar w:fldCharType="begin"/>
      </w:r>
      <w:r w:rsidR="00BE44C4">
        <w:instrText xml:space="preserve"> SEQ Abbildung \* ARABIC </w:instrText>
      </w:r>
      <w:r w:rsidR="00BE44C4">
        <w:fldChar w:fldCharType="separate"/>
      </w:r>
      <w:r w:rsidR="00BE44C4">
        <w:rPr>
          <w:noProof/>
        </w:rPr>
        <w:t>3</w:t>
      </w:r>
      <w:r w:rsidR="00BE44C4">
        <w:rPr>
          <w:noProof/>
        </w:rPr>
        <w:fldChar w:fldCharType="end"/>
      </w:r>
      <w:bookmarkEnd w:id="9"/>
      <w:r w:rsidRPr="001C210D">
        <w:t>: Lesen und Schreiben von Ein- und Ausgängen bei d</w:t>
      </w:r>
      <w:r>
        <w:t>er Abarbeitung des SPS-Zyklus</w:t>
      </w:r>
    </w:p>
    <w:p w:rsidR="00384626" w:rsidRDefault="00384626" w:rsidP="00384626">
      <w:pPr>
        <w:pStyle w:val="berschrift3"/>
      </w:pPr>
      <w:r>
        <w:t>Anschluss an den Prozess</w:t>
      </w:r>
    </w:p>
    <w:p w:rsidR="00384626" w:rsidRDefault="00384626" w:rsidP="00384626">
      <w:pPr>
        <w:jc w:val="both"/>
      </w:pPr>
      <w:r>
        <w:t>Die von Sensoren erfassten Prozesssignale wie Temperatur, Druck, Füllstand oder Durchfluss werden mit Messumformern in ein elektrisches Signal gewandelt. Sofern das Messgerät nicht über einen Feldbus direkt angebunden ist, wird das Signal üblicherweise in ein elektrisches Einheitssignal gewandelt. Dieses kann anschließend auf der Seite des Automatisierungssystems von einer standardisierten Signalbaugruppe erfasst werden.</w:t>
      </w:r>
    </w:p>
    <w:p w:rsidR="00384626" w:rsidRDefault="00384626" w:rsidP="00384626">
      <w:pPr>
        <w:jc w:val="both"/>
      </w:pPr>
      <w:r>
        <w:t>Da in den Anlagen der Prozessindustrie eine Handvoll bis mehrere zehntausend Messwerte erfasst werden sollen, muss bereits in der Automatisierungsplanung die Auswahl, eindeutige Zuordnung und Parametrierung der Messbaugruppe erfolgen können. So werden die notwendigen Signalbaugruppen in der Hardwarekonfiguration zunächst virtuell angeordnet. Dabei erfolgt auch die bereits angesprochene Zuordnung von Speicherplatz im Prozessabbild zu den Signalbaugruppen. Sobald eine Signalbaugruppe in die Konfiguration eingefügt ist, wird automatisch ein genügend großer Speicherplatz im Prozessabbild belegt. Diese automatische Belegung kann nachträglich manuell geändert werden, allerdings muss dabei unbedingt die Größe des Speicherbereiches in der CPU beachtet werden.</w:t>
      </w:r>
    </w:p>
    <w:p w:rsidR="00384626" w:rsidRDefault="00384626" w:rsidP="00384626">
      <w:pPr>
        <w:jc w:val="both"/>
      </w:pPr>
      <w:r>
        <w:br w:type="page"/>
      </w:r>
      <w:r>
        <w:lastRenderedPageBreak/>
        <w:t>Je nach Art der Signale kommen unterschiedliche Signalbaugruppen zum Einsatz. Für binäre Signale werden DI- (Digital Input) und DO-Baugruppen (Digital Output) verwendet. Die einzelnen Signale sind bitweise organisiert, das heißt jedes Ein-/Ausgangssignal belegt ein Bit des Prozessabbilds. Die Signalbaugruppen erfassen zumeist jedoch 8,16 oder 32 Signale auf einmal.</w:t>
      </w:r>
    </w:p>
    <w:p w:rsidR="00384626" w:rsidRDefault="00384626" w:rsidP="00384626">
      <w:pPr>
        <w:jc w:val="both"/>
      </w:pPr>
      <w:r>
        <w:t xml:space="preserve">Für analoge Signale werden AI- (Analog Input) und AO-Baugruppen (Analog Output) eingesetzt. Analoge Baugruppen sind üblicherweise in Wörtern (16 Bit) organisiert. Jedes analoge Ein- oder Ausgangssignal belegt, wie in </w:t>
      </w:r>
      <w:r>
        <w:fldChar w:fldCharType="begin"/>
      </w:r>
      <w:r>
        <w:instrText xml:space="preserve"> REF _Ref264361439 \h  \* MERGEFORMAT </w:instrText>
      </w:r>
      <w:r>
        <w:fldChar w:fldCharType="separate"/>
      </w:r>
      <w:r w:rsidR="00BE44C4" w:rsidRPr="001C210D">
        <w:t xml:space="preserve">Abbildung </w:t>
      </w:r>
      <w:r w:rsidR="00BE44C4">
        <w:rPr>
          <w:noProof/>
        </w:rPr>
        <w:t>4</w:t>
      </w:r>
      <w:r>
        <w:fldChar w:fldCharType="end"/>
      </w:r>
      <w:r>
        <w:t xml:space="preserve"> dargestellt, 16 Bit des Speichers. Dafür wandelt die </w:t>
      </w:r>
      <w:r w:rsidRPr="00B1459E">
        <w:t>Analogeingab</w:t>
      </w:r>
      <w:r>
        <w:t>ebaugruppe das analoge Prozesss</w:t>
      </w:r>
      <w:r w:rsidRPr="00B1459E">
        <w:t>ignal in eine digitale Form um</w:t>
      </w:r>
      <w:r>
        <w:t xml:space="preserve">. Je nach Auflösung werden nur die höherwertigen Stellen belegt und die niederwertigen mit ‚0’ beschrieben. </w:t>
      </w:r>
      <w:r w:rsidRPr="00B1459E">
        <w:t>Analogausgabebaugruppen wandeln den digitalen Ausgabewert in ein Analogsignal um.</w:t>
      </w:r>
      <w:r>
        <w:t xml:space="preserve"> Bei den analogen Signalen unterscheidet man die Baugruppen nicht nur nach der Anzahl der Signale, sondern auch nach deren Auflösungen, zum Beispiel 2x12 Bit, 8x13 Bit oder 8x16 Bit.</w:t>
      </w:r>
    </w:p>
    <w:p w:rsidR="00384626" w:rsidRDefault="00384626" w:rsidP="00384626">
      <w:pPr>
        <w:jc w:val="center"/>
      </w:pPr>
      <w:r>
        <w:rPr>
          <w:noProof/>
          <w:lang w:eastAsia="de-DE" w:bidi="ar-SA"/>
        </w:rPr>
        <w:drawing>
          <wp:inline distT="0" distB="0" distL="0" distR="0">
            <wp:extent cx="4200525" cy="2390775"/>
            <wp:effectExtent l="0" t="0" r="9525" b="9525"/>
            <wp:docPr id="86" name="Grafik 86" descr="P01_02_S4_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1_02_S4_Abb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2390775"/>
                    </a:xfrm>
                    <a:prstGeom prst="rect">
                      <a:avLst/>
                    </a:prstGeom>
                    <a:noFill/>
                    <a:ln>
                      <a:noFill/>
                    </a:ln>
                  </pic:spPr>
                </pic:pic>
              </a:graphicData>
            </a:graphic>
          </wp:inline>
        </w:drawing>
      </w:r>
    </w:p>
    <w:p w:rsidR="00384626" w:rsidRPr="001C210D" w:rsidRDefault="00384626" w:rsidP="00384626">
      <w:pPr>
        <w:pStyle w:val="Beschriftung"/>
      </w:pPr>
      <w:bookmarkStart w:id="10" w:name="_Ref264361439"/>
      <w:r w:rsidRPr="001C210D">
        <w:t xml:space="preserve">Abbildung </w:t>
      </w:r>
      <w:r w:rsidR="00BE44C4">
        <w:fldChar w:fldCharType="begin"/>
      </w:r>
      <w:r w:rsidR="00BE44C4">
        <w:instrText xml:space="preserve"> SEQ Abbildung \* ARABIC </w:instrText>
      </w:r>
      <w:r w:rsidR="00BE44C4">
        <w:fldChar w:fldCharType="separate"/>
      </w:r>
      <w:r w:rsidR="00BE44C4">
        <w:rPr>
          <w:noProof/>
        </w:rPr>
        <w:t>4</w:t>
      </w:r>
      <w:r w:rsidR="00BE44C4">
        <w:rPr>
          <w:noProof/>
        </w:rPr>
        <w:fldChar w:fldCharType="end"/>
      </w:r>
      <w:bookmarkEnd w:id="10"/>
      <w:r w:rsidRPr="001C210D">
        <w:t>: Symboltabelle einer AI-Baugruppe (Analog Input)</w:t>
      </w:r>
    </w:p>
    <w:p w:rsidR="00384626" w:rsidRDefault="00384626" w:rsidP="00384626">
      <w:pPr>
        <w:pStyle w:val="berschrift3"/>
      </w:pPr>
      <w:r>
        <w:t>Dezentrale Peripherie</w:t>
      </w:r>
    </w:p>
    <w:p w:rsidR="00384626" w:rsidRPr="00515156" w:rsidRDefault="00384626" w:rsidP="00384626">
      <w:pPr>
        <w:jc w:val="both"/>
      </w:pPr>
      <w:r w:rsidRPr="00515156">
        <w:t>Bei gr</w:t>
      </w:r>
      <w:r w:rsidRPr="00515156">
        <w:rPr>
          <w:rFonts w:hint="eastAsia"/>
        </w:rPr>
        <w:t>öß</w:t>
      </w:r>
      <w:r w:rsidRPr="00515156">
        <w:t xml:space="preserve">eren Entfernungen der </w:t>
      </w:r>
      <w:r>
        <w:t>Sensoren und Signalquellen</w:t>
      </w:r>
      <w:r w:rsidRPr="00515156">
        <w:t xml:space="preserve"> zum Automatisierungssystem kann die</w:t>
      </w:r>
      <w:r>
        <w:t xml:space="preserve"> </w:t>
      </w:r>
      <w:r w:rsidRPr="00515156">
        <w:t>Verdrahtung sehr umfangreich und un</w:t>
      </w:r>
      <w:r w:rsidRPr="00515156">
        <w:rPr>
          <w:rFonts w:hint="eastAsia"/>
        </w:rPr>
        <w:t>ü</w:t>
      </w:r>
      <w:r>
        <w:t xml:space="preserve">bersichtlich werden. Zudem können </w:t>
      </w:r>
      <w:r w:rsidRPr="00515156">
        <w:t>elektro</w:t>
      </w:r>
      <w:r>
        <w:softHyphen/>
      </w:r>
      <w:r w:rsidRPr="00515156">
        <w:t>magnetische</w:t>
      </w:r>
      <w:r>
        <w:t xml:space="preserve"> </w:t>
      </w:r>
      <w:r w:rsidRPr="00515156">
        <w:t>St</w:t>
      </w:r>
      <w:r w:rsidRPr="00515156">
        <w:rPr>
          <w:rFonts w:hint="eastAsia"/>
        </w:rPr>
        <w:t>ö</w:t>
      </w:r>
      <w:r w:rsidRPr="00515156">
        <w:t>reinfl</w:t>
      </w:r>
      <w:r w:rsidRPr="00515156">
        <w:rPr>
          <w:rFonts w:hint="eastAsia"/>
        </w:rPr>
        <w:t>ü</w:t>
      </w:r>
      <w:r w:rsidRPr="00515156">
        <w:t>sse die Zuverl</w:t>
      </w:r>
      <w:r w:rsidRPr="00515156">
        <w:rPr>
          <w:rFonts w:hint="eastAsia"/>
        </w:rPr>
        <w:t>ä</w:t>
      </w:r>
      <w:r w:rsidRPr="00515156">
        <w:t>ssigkeit beeintr</w:t>
      </w:r>
      <w:r w:rsidRPr="00515156">
        <w:rPr>
          <w:rFonts w:hint="eastAsia"/>
        </w:rPr>
        <w:t>ä</w:t>
      </w:r>
      <w:r w:rsidRPr="00515156">
        <w:t>chtigen.</w:t>
      </w:r>
      <w:r>
        <w:t xml:space="preserve"> </w:t>
      </w:r>
      <w:r w:rsidRPr="00515156">
        <w:t>F</w:t>
      </w:r>
      <w:r w:rsidRPr="00515156">
        <w:rPr>
          <w:rFonts w:hint="eastAsia"/>
        </w:rPr>
        <w:t>ü</w:t>
      </w:r>
      <w:r w:rsidRPr="00515156">
        <w:t>r solche Anlag</w:t>
      </w:r>
      <w:r>
        <w:t>en eignet sich der Einsatz von d</w:t>
      </w:r>
      <w:r w:rsidRPr="00515156">
        <w:t>ezentralen Peripherieger</w:t>
      </w:r>
      <w:r w:rsidRPr="00515156">
        <w:rPr>
          <w:rFonts w:hint="eastAsia"/>
        </w:rPr>
        <w:t>ä</w:t>
      </w:r>
      <w:r w:rsidRPr="00515156">
        <w:t>ten:</w:t>
      </w:r>
    </w:p>
    <w:p w:rsidR="00384626" w:rsidRPr="00515156" w:rsidRDefault="00384626" w:rsidP="00384626">
      <w:pPr>
        <w:pStyle w:val="SiemensListe"/>
        <w:jc w:val="both"/>
      </w:pPr>
      <w:r>
        <w:t xml:space="preserve">Das Automatisierungssystem </w:t>
      </w:r>
      <w:r w:rsidRPr="00515156">
        <w:t>befindet sich an zentraler Stelle</w:t>
      </w:r>
      <w:r>
        <w:t>.</w:t>
      </w:r>
    </w:p>
    <w:p w:rsidR="00384626" w:rsidRDefault="00384626" w:rsidP="00384626">
      <w:pPr>
        <w:pStyle w:val="SiemensListe"/>
        <w:jc w:val="both"/>
      </w:pPr>
      <w:r>
        <w:t xml:space="preserve">Ein oder mehrere </w:t>
      </w:r>
      <w:r w:rsidRPr="00515156">
        <w:t>Peripherieger</w:t>
      </w:r>
      <w:r w:rsidRPr="00515156">
        <w:rPr>
          <w:rFonts w:hint="eastAsia"/>
        </w:rPr>
        <w:t>ä</w:t>
      </w:r>
      <w:r w:rsidRPr="00515156">
        <w:t>te (Ein- und Ausgabe</w:t>
      </w:r>
      <w:r>
        <w:t>baugruppen</w:t>
      </w:r>
      <w:r w:rsidRPr="00515156">
        <w:t>) arbeiten dezentral vor Ort</w:t>
      </w:r>
      <w:r>
        <w:t>.</w:t>
      </w:r>
    </w:p>
    <w:p w:rsidR="00384626" w:rsidRDefault="00384626" w:rsidP="00384626">
      <w:pPr>
        <w:pStyle w:val="SiemensListe"/>
        <w:jc w:val="both"/>
      </w:pPr>
      <w:r>
        <w:t>Über P</w:t>
      </w:r>
      <w:r w:rsidR="00282994">
        <w:t>ROFIBUS</w:t>
      </w:r>
      <w:r>
        <w:t xml:space="preserve"> DP (Dezentrale Peripherie) erfolgt die Datenübertragung zwischen der Peripherie und dem Automatisierungssystem [1]. Dazu müssen AS und Peripherie mit entsprechenden Kommunikationsbaugruppen ausgestattet sein.</w:t>
      </w:r>
    </w:p>
    <w:p w:rsidR="00384626" w:rsidRDefault="00384626" w:rsidP="00384626">
      <w:pPr>
        <w:jc w:val="both"/>
      </w:pPr>
      <w:r w:rsidRPr="00E55F89">
        <w:t>Für die im vorhergehenden Kapitel beschriebene Anlage wurde als dezentrales Peripherie</w:t>
      </w:r>
      <w:r w:rsidRPr="00E55F89">
        <w:softHyphen/>
        <w:t>gerät eine SIMATIC ET</w:t>
      </w:r>
      <w:r w:rsidR="00282994">
        <w:t xml:space="preserve"> </w:t>
      </w:r>
      <w:r w:rsidRPr="00E55F89">
        <w:t>200M gewählt. An ein Interfacemodul (IM 153-x), das die Kommunikation zur AS sicherstellt, werden die Peripheriebaugruppen des bewähr</w:t>
      </w:r>
      <w:r>
        <w:t>ten Automatisierungssystems S7-4</w:t>
      </w:r>
      <w:r w:rsidRPr="00E55F89">
        <w:t xml:space="preserve">00 angeschlossen. Eine typische Konfiguration ist in </w:t>
      </w:r>
      <w:r>
        <w:fldChar w:fldCharType="begin"/>
      </w:r>
      <w:r>
        <w:instrText xml:space="preserve"> REF _Ref337751173 \h </w:instrText>
      </w:r>
      <w:r>
        <w:fldChar w:fldCharType="separate"/>
      </w:r>
      <w:r w:rsidR="00BE44C4" w:rsidRPr="001C210D">
        <w:t xml:space="preserve">Abbildung </w:t>
      </w:r>
      <w:r w:rsidR="00BE44C4">
        <w:rPr>
          <w:noProof/>
        </w:rPr>
        <w:t>5</w:t>
      </w:r>
      <w:r>
        <w:fldChar w:fldCharType="end"/>
      </w:r>
      <w:r>
        <w:t xml:space="preserve"> </w:t>
      </w:r>
      <w:r w:rsidRPr="00E55F89">
        <w:t>dargestellt. An das Interfacemodul IM 153-1 sind zur rechten Seite mehrere digitale und analoge Ein- und Ausgabebaugruppen angeschlossen. Die aus dem Feld kommenden Prozesssignale sind direkt auf die unter den Ein- und Ausgabebaugruppen angebrachte Rangierebene aufgelegt – erst von dort führen kurze Kabel zu den Baugruppen – dadurch können Fehler bei der Verdrahtung ins Feld schnell behoben werden</w:t>
      </w:r>
      <w:r>
        <w:t>.</w:t>
      </w:r>
    </w:p>
    <w:p w:rsidR="00384626" w:rsidRDefault="00384626" w:rsidP="00384626">
      <w:r>
        <w:br w:type="page"/>
      </w:r>
      <w:bookmarkStart w:id="11" w:name="_Ref264452239"/>
    </w:p>
    <w:p w:rsidR="00384626" w:rsidRDefault="00384626" w:rsidP="00384626">
      <w:pPr>
        <w:jc w:val="center"/>
      </w:pPr>
      <w:r>
        <w:rPr>
          <w:noProof/>
          <w:lang w:eastAsia="de-DE" w:bidi="ar-SA"/>
        </w:rPr>
        <w:lastRenderedPageBreak/>
        <w:drawing>
          <wp:inline distT="0" distB="0" distL="0" distR="0" wp14:anchorId="59676DC8" wp14:editId="6FEB7070">
            <wp:extent cx="3676650" cy="2409825"/>
            <wp:effectExtent l="0" t="0" r="0" b="9525"/>
            <wp:docPr id="85" name="Grafik 85"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020"/>
                    <pic:cNvPicPr>
                      <a:picLocks noChangeAspect="1" noChangeArrowheads="1"/>
                    </pic:cNvPicPr>
                  </pic:nvPicPr>
                  <pic:blipFill>
                    <a:blip r:embed="rId21" cstate="print">
                      <a:extLst>
                        <a:ext uri="{28A0092B-C50C-407E-A947-70E740481C1C}">
                          <a14:useLocalDpi xmlns:a14="http://schemas.microsoft.com/office/drawing/2010/main" val="0"/>
                        </a:ext>
                      </a:extLst>
                    </a:blip>
                    <a:srcRect t="11914"/>
                    <a:stretch>
                      <a:fillRect/>
                    </a:stretch>
                  </pic:blipFill>
                  <pic:spPr bwMode="auto">
                    <a:xfrm>
                      <a:off x="0" y="0"/>
                      <a:ext cx="3676650" cy="2409825"/>
                    </a:xfrm>
                    <a:prstGeom prst="rect">
                      <a:avLst/>
                    </a:prstGeom>
                    <a:noFill/>
                    <a:ln>
                      <a:noFill/>
                    </a:ln>
                  </pic:spPr>
                </pic:pic>
              </a:graphicData>
            </a:graphic>
          </wp:inline>
        </w:drawing>
      </w:r>
    </w:p>
    <w:p w:rsidR="00384626" w:rsidRPr="001C210D" w:rsidRDefault="00384626" w:rsidP="00282994">
      <w:pPr>
        <w:jc w:val="both"/>
      </w:pPr>
      <w:bookmarkStart w:id="12" w:name="_Ref337751173"/>
      <w:r w:rsidRPr="001C210D">
        <w:t xml:space="preserve">Abbildung </w:t>
      </w:r>
      <w:r w:rsidR="00BE44C4">
        <w:fldChar w:fldCharType="begin"/>
      </w:r>
      <w:r w:rsidR="00BE44C4">
        <w:instrText xml:space="preserve"> SEQ Abbildung \* ARABIC </w:instrText>
      </w:r>
      <w:r w:rsidR="00BE44C4">
        <w:fldChar w:fldCharType="separate"/>
      </w:r>
      <w:r w:rsidR="00BE44C4">
        <w:rPr>
          <w:noProof/>
        </w:rPr>
        <w:t>5</w:t>
      </w:r>
      <w:r w:rsidR="00BE44C4">
        <w:rPr>
          <w:noProof/>
        </w:rPr>
        <w:fldChar w:fldCharType="end"/>
      </w:r>
      <w:bookmarkEnd w:id="11"/>
      <w:bookmarkEnd w:id="12"/>
      <w:r w:rsidRPr="001C210D">
        <w:t>: Dezentrales Peripheriegerät ET</w:t>
      </w:r>
      <w:r w:rsidR="00282994">
        <w:t xml:space="preserve"> </w:t>
      </w:r>
      <w:r w:rsidRPr="001C210D">
        <w:t>200M (Quelle: Laboranlage TU Dresden)</w:t>
      </w:r>
    </w:p>
    <w:p w:rsidR="00384626" w:rsidRDefault="00384626" w:rsidP="00384626">
      <w:pPr>
        <w:jc w:val="both"/>
      </w:pPr>
      <w:r>
        <w:t>In der Hardwarekonfiguration wird SIMATIC ET</w:t>
      </w:r>
      <w:r w:rsidR="00282994">
        <w:t xml:space="preserve"> </w:t>
      </w:r>
      <w:r>
        <w:t xml:space="preserve">200M, wie in </w:t>
      </w:r>
      <w:r>
        <w:fldChar w:fldCharType="begin"/>
      </w:r>
      <w:r>
        <w:instrText xml:space="preserve"> REF _Ref264459740 \h  \* MERGEFORMAT </w:instrText>
      </w:r>
      <w:r>
        <w:fldChar w:fldCharType="separate"/>
      </w:r>
      <w:r w:rsidR="00BE44C4" w:rsidRPr="001C210D">
        <w:t xml:space="preserve">Abbildung </w:t>
      </w:r>
      <w:r w:rsidR="00BE44C4">
        <w:rPr>
          <w:noProof/>
        </w:rPr>
        <w:t>6</w:t>
      </w:r>
      <w:r>
        <w:fldChar w:fldCharType="end"/>
      </w:r>
      <w:r>
        <w:t xml:space="preserve"> dargestellt, an einen P</w:t>
      </w:r>
      <w:r w:rsidR="00282994">
        <w:t>ROFIBUS</w:t>
      </w:r>
      <w:r>
        <w:t xml:space="preserve"> DP Strang der AS angebunden. Die Hardwarekonfiguration schlägt dabei automatisch Adressen vor, die in dem gewählten Subnetz noch nicht verwendet werden. Die Steckplätze der ET</w:t>
      </w:r>
      <w:r w:rsidR="00282994">
        <w:t xml:space="preserve"> </w:t>
      </w:r>
      <w:r>
        <w:t>200M werden mit Ein- und Ausgabebaugruppen wie anschließend beschrieben belegt.</w:t>
      </w:r>
    </w:p>
    <w:p w:rsidR="00384626" w:rsidRDefault="006D102D" w:rsidP="00384626">
      <w:pPr>
        <w:jc w:val="center"/>
      </w:pPr>
      <w:r>
        <w:rPr>
          <w:noProof/>
          <w:lang w:eastAsia="de-DE" w:bidi="ar-SA"/>
        </w:rPr>
        <w:drawing>
          <wp:inline distT="0" distB="0" distL="0" distR="0" wp14:anchorId="7BEA3512" wp14:editId="6302DC5D">
            <wp:extent cx="5086350" cy="4086225"/>
            <wp:effectExtent l="0" t="0" r="0" b="0"/>
            <wp:docPr id="35" name="Grafik 35" descr="capture_002_09032015_15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capture_002_09032015_1504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350" cy="4086225"/>
                    </a:xfrm>
                    <a:prstGeom prst="rect">
                      <a:avLst/>
                    </a:prstGeom>
                    <a:noFill/>
                    <a:ln>
                      <a:noFill/>
                    </a:ln>
                  </pic:spPr>
                </pic:pic>
              </a:graphicData>
            </a:graphic>
          </wp:inline>
        </w:drawing>
      </w:r>
    </w:p>
    <w:p w:rsidR="00384626" w:rsidRPr="001C210D" w:rsidRDefault="00384626" w:rsidP="00384626">
      <w:pPr>
        <w:pStyle w:val="Beschriftung"/>
      </w:pPr>
      <w:bookmarkStart w:id="13" w:name="_Ref264459740"/>
      <w:bookmarkStart w:id="14" w:name="_Ref264459734"/>
      <w:r w:rsidRPr="001C210D">
        <w:t xml:space="preserve">Abbildung </w:t>
      </w:r>
      <w:r w:rsidR="00BE44C4">
        <w:fldChar w:fldCharType="begin"/>
      </w:r>
      <w:r w:rsidR="00BE44C4">
        <w:instrText xml:space="preserve"> SEQ Abbildung \* ARABIC </w:instrText>
      </w:r>
      <w:r w:rsidR="00BE44C4">
        <w:fldChar w:fldCharType="separate"/>
      </w:r>
      <w:r w:rsidR="00BE44C4">
        <w:rPr>
          <w:noProof/>
        </w:rPr>
        <w:t>6</w:t>
      </w:r>
      <w:r w:rsidR="00BE44C4">
        <w:rPr>
          <w:noProof/>
        </w:rPr>
        <w:fldChar w:fldCharType="end"/>
      </w:r>
      <w:bookmarkEnd w:id="13"/>
      <w:r w:rsidRPr="001C210D">
        <w:t>: Hardwarekonfiguration einer ET</w:t>
      </w:r>
      <w:r w:rsidR="00282994">
        <w:t xml:space="preserve"> </w:t>
      </w:r>
      <w:r w:rsidRPr="001C210D">
        <w:t>200M</w:t>
      </w:r>
      <w:bookmarkEnd w:id="14"/>
    </w:p>
    <w:p w:rsidR="00384626" w:rsidRDefault="00384626" w:rsidP="00384626">
      <w:pPr>
        <w:pStyle w:val="berschrift2"/>
      </w:pPr>
      <w:r>
        <w:t>Literatur</w:t>
      </w:r>
    </w:p>
    <w:p w:rsidR="00384626" w:rsidRDefault="00384626" w:rsidP="00384626">
      <w:r>
        <w:t>[1]</w:t>
      </w:r>
      <w:r>
        <w:tab/>
        <w:t>Onlinehilfe PCS 7</w:t>
      </w:r>
      <w:r w:rsidR="008952D6">
        <w:t>,</w:t>
      </w:r>
      <w:r>
        <w:t xml:space="preserve"> Siemens.</w:t>
      </w:r>
    </w:p>
    <w:p w:rsidR="00384626" w:rsidRDefault="00384626" w:rsidP="00384626">
      <w:r>
        <w:t>[2]</w:t>
      </w:r>
      <w:r>
        <w:tab/>
      </w:r>
      <w:hyperlink r:id="rId23" w:history="1">
        <w:r w:rsidR="00CF2619" w:rsidRPr="00646000">
          <w:rPr>
            <w:rStyle w:val="Hyperlink"/>
            <w:color w:val="0000FF"/>
          </w:rPr>
          <w:t>www.automation.siemens.com</w:t>
        </w:r>
      </w:hyperlink>
      <w:bookmarkStart w:id="15" w:name="_Ref264459909"/>
    </w:p>
    <w:p w:rsidR="00CF2619" w:rsidRPr="00A136F6" w:rsidRDefault="007A126E" w:rsidP="00CF2619">
      <w:pPr>
        <w:ind w:left="1412" w:hanging="420"/>
        <w:rPr>
          <w:rStyle w:val="js"/>
          <w:lang w:val="pt-BR"/>
        </w:rPr>
      </w:pPr>
      <w:r>
        <w:t>[</w:t>
      </w:r>
      <w:r w:rsidR="00CF2619" w:rsidRPr="007A126E">
        <w:t>3]</w:t>
      </w:r>
      <w:r w:rsidR="00CF2619">
        <w:rPr>
          <w:rStyle w:val="js"/>
        </w:rPr>
        <w:tab/>
        <w:t xml:space="preserve">SIEMENS (2010): Hardware konfigurieren und Verbindungen projektieren mit STEP </w:t>
      </w:r>
      <w:r w:rsidR="00CF2619" w:rsidRPr="008510D0">
        <w:t xml:space="preserve">7. </w:t>
      </w:r>
      <w:r w:rsidR="00CF2619" w:rsidRPr="00A136F6">
        <w:rPr>
          <w:lang w:val="pt-BR"/>
        </w:rPr>
        <w:t>A5E02789739-01.</w:t>
      </w:r>
      <w:r w:rsidR="00CF2619" w:rsidRPr="00A136F6">
        <w:rPr>
          <w:rStyle w:val="js"/>
          <w:lang w:val="pt-BR"/>
        </w:rPr>
        <w:t xml:space="preserve"> (</w:t>
      </w:r>
      <w:r w:rsidR="00C04335">
        <w:fldChar w:fldCharType="begin"/>
      </w:r>
      <w:r w:rsidR="00C04335" w:rsidRPr="00C04335">
        <w:rPr>
          <w:lang w:val="es-ES"/>
        </w:rPr>
        <w:instrText xml:space="preserve"> HYPERLINK "http://support.automation.siemens.com/WW/view/de/45531110" </w:instrText>
      </w:r>
      <w:r w:rsidR="00C04335">
        <w:fldChar w:fldCharType="separate"/>
      </w:r>
      <w:r w:rsidR="00CF2619" w:rsidRPr="00646000">
        <w:rPr>
          <w:rStyle w:val="Hyperlink"/>
          <w:color w:val="0000FF"/>
          <w:lang w:val="pt-BR"/>
        </w:rPr>
        <w:t>http://support.automation.siemens.com/WW/view/de/45531110</w:t>
      </w:r>
      <w:r w:rsidR="00C04335">
        <w:rPr>
          <w:rStyle w:val="Hyperlink"/>
          <w:color w:val="0000FF"/>
          <w:lang w:val="pt-BR"/>
        </w:rPr>
        <w:fldChar w:fldCharType="end"/>
      </w:r>
      <w:r w:rsidR="00CF2619" w:rsidRPr="00A136F6">
        <w:rPr>
          <w:rStyle w:val="js"/>
          <w:lang w:val="pt-BR"/>
        </w:rPr>
        <w:t>)</w:t>
      </w:r>
    </w:p>
    <w:bookmarkEnd w:id="15"/>
    <w:p w:rsidR="00384626" w:rsidRPr="00A136F6" w:rsidRDefault="00384626" w:rsidP="00384626">
      <w:pPr>
        <w:pStyle w:val="berschrift2"/>
        <w:rPr>
          <w:lang w:val="pt-BR"/>
        </w:rPr>
      </w:pPr>
      <w:r w:rsidRPr="00A136F6">
        <w:rPr>
          <w:rStyle w:val="berschrift2Zchn"/>
          <w:lang w:val="pt-BR"/>
        </w:rPr>
        <w:br w:type="page"/>
      </w:r>
      <w:r w:rsidRPr="00A136F6">
        <w:rPr>
          <w:lang w:val="pt-BR"/>
        </w:rPr>
        <w:lastRenderedPageBreak/>
        <w:t>Schritt-für-Schritt-Anleitung</w:t>
      </w:r>
    </w:p>
    <w:p w:rsidR="00384626" w:rsidRPr="0039356B" w:rsidRDefault="00384626" w:rsidP="00384626">
      <w:pPr>
        <w:pStyle w:val="berschrift3"/>
      </w:pPr>
      <w:r>
        <w:t>Aufgabenstellung</w:t>
      </w:r>
    </w:p>
    <w:p w:rsidR="00384626" w:rsidRDefault="00384626" w:rsidP="00384626">
      <w:pPr>
        <w:jc w:val="both"/>
      </w:pPr>
      <w:r>
        <w:t xml:space="preserve">In diesem Kapitel soll mit Hilfe eines Assistenten das </w:t>
      </w:r>
      <w:r w:rsidRPr="00FD4679">
        <w:rPr>
          <w:rStyle w:val="Hervorhebung"/>
        </w:rPr>
        <w:t>PCS 7</w:t>
      </w:r>
      <w:r>
        <w:t>- Projekt für die Mehrzweck</w:t>
      </w:r>
      <w:r>
        <w:softHyphen/>
        <w:t>anlage angelegt werden.</w:t>
      </w:r>
    </w:p>
    <w:p w:rsidR="00384626" w:rsidRDefault="00384626" w:rsidP="00384626">
      <w:pPr>
        <w:jc w:val="both"/>
      </w:pPr>
      <w:r>
        <w:t xml:space="preserve">Danach wird zuerst die darin enthaltene S7-Station konfiguriert. Dabei handelt es sich in dem Beispiel um SIMATIC S7-400 mit einer CPU 414-3 DP und einem Kommunikationsprozessor CP443-1 zur Kopplung an Ethernet über TCP/IP-Protokoll. </w:t>
      </w:r>
    </w:p>
    <w:p w:rsidR="00384626" w:rsidRDefault="00384626" w:rsidP="00384626">
      <w:pPr>
        <w:jc w:val="both"/>
      </w:pPr>
      <w:r>
        <w:t>Der Anschluss der Peripheriesignale zur Ansteuerung der Aktoren in der Anlage und zum Erfassen der Eingangssignale erfolgt mit einer ET</w:t>
      </w:r>
      <w:r w:rsidR="00282994">
        <w:t xml:space="preserve"> </w:t>
      </w:r>
      <w:r>
        <w:t>200M. Dieses modulare Feldgerät ist über den Feldbus PROFIBUS DP mit der CPU verbunden.</w:t>
      </w:r>
    </w:p>
    <w:p w:rsidR="00384626" w:rsidRDefault="00384626" w:rsidP="00384626">
      <w:pPr>
        <w:jc w:val="both"/>
      </w:pPr>
      <w:r>
        <w:t xml:space="preserve">Die PC-Station als Leitrechner mit der </w:t>
      </w:r>
      <w:r w:rsidRPr="00FD4679">
        <w:rPr>
          <w:rStyle w:val="Hervorhebung"/>
        </w:rPr>
        <w:t>PCS 7</w:t>
      </w:r>
      <w:r>
        <w:t xml:space="preserve">-Software und </w:t>
      </w:r>
      <w:r w:rsidRPr="00FD4679">
        <w:rPr>
          <w:rStyle w:val="Hervorhebung"/>
        </w:rPr>
        <w:t>WinCC</w:t>
      </w:r>
      <w:r>
        <w:t xml:space="preserve"> zur Visualisierung muss ebenfalls konfiguriert werden. Dabei wird ein beliebiger PC oder Lapto</w:t>
      </w:r>
      <w:r w:rsidR="002F2848">
        <w:t>p mit einer Standard-Ethernet-</w:t>
      </w:r>
      <w:r>
        <w:t>Schnittstelle verwendet.</w:t>
      </w:r>
    </w:p>
    <w:p w:rsidR="00384626" w:rsidRPr="00D26EFF" w:rsidRDefault="00384626" w:rsidP="00384626">
      <w:pPr>
        <w:jc w:val="both"/>
      </w:pPr>
      <w:r w:rsidRPr="00D26EFF">
        <w:t>Die Kopplung</w:t>
      </w:r>
      <w:r>
        <w:t xml:space="preserve"> des Leitrechners als Operators</w:t>
      </w:r>
      <w:r w:rsidRPr="00D26EFF">
        <w:t>tation (OS) mit der CPU als Automat</w:t>
      </w:r>
      <w:r>
        <w:t>isierungss</w:t>
      </w:r>
      <w:r w:rsidRPr="00D26EFF">
        <w:t>tation</w:t>
      </w:r>
      <w:r w:rsidRPr="00D26EFF">
        <w:rPr>
          <w:rStyle w:val="Hervorhebung"/>
        </w:rPr>
        <w:t xml:space="preserve"> </w:t>
      </w:r>
      <w:r w:rsidRPr="00D26EFF">
        <w:t>(AS) erfolgt mit Ethe</w:t>
      </w:r>
      <w:r>
        <w:t>rnet über TCP/IP-</w:t>
      </w:r>
      <w:r w:rsidRPr="00D26EFF">
        <w:t>Protokoll.</w:t>
      </w:r>
    </w:p>
    <w:p w:rsidR="007C5E71" w:rsidRDefault="007C5E71" w:rsidP="007C5E71">
      <w:pPr>
        <w:jc w:val="both"/>
      </w:pPr>
      <w:r w:rsidRPr="00D26EFF">
        <w:t>Die Entwicklung des Projektes wird ebenfalls auf dem Leitrechner durchgeführt. Somit ist der Leitrechner Operator Station</w:t>
      </w:r>
      <w:r w:rsidRPr="00D26EFF">
        <w:rPr>
          <w:rStyle w:val="Hervorhebung"/>
        </w:rPr>
        <w:t xml:space="preserve"> </w:t>
      </w:r>
      <w:r w:rsidRPr="00D26EFF">
        <w:t>(OS) und Engineering Station</w:t>
      </w:r>
      <w:r w:rsidRPr="00D26EFF">
        <w:rPr>
          <w:rStyle w:val="Hervorhebung"/>
        </w:rPr>
        <w:t xml:space="preserve"> </w:t>
      </w:r>
      <w:r w:rsidRPr="00D26EFF">
        <w:t>(ES) in einem.</w:t>
      </w:r>
    </w:p>
    <w:p w:rsidR="007C5E71" w:rsidRDefault="007C5E71" w:rsidP="007C5E71">
      <w:pPr>
        <w:rPr>
          <w:sz w:val="2"/>
          <w:szCs w:val="2"/>
        </w:rPr>
      </w:pPr>
      <w:r>
        <w:rPr>
          <w:noProof/>
          <w:lang w:eastAsia="de-DE" w:bidi="ar-SA"/>
        </w:rPr>
        <mc:AlternateContent>
          <mc:Choice Requires="wpg">
            <w:drawing>
              <wp:anchor distT="0" distB="0" distL="114300" distR="114300" simplePos="0" relativeHeight="251677184" behindDoc="1" locked="0" layoutInCell="1" allowOverlap="1" wp14:anchorId="6757F6E7" wp14:editId="34A7F767">
                <wp:simplePos x="0" y="0"/>
                <wp:positionH relativeFrom="column">
                  <wp:posOffset>635092</wp:posOffset>
                </wp:positionH>
                <wp:positionV relativeFrom="paragraph">
                  <wp:posOffset>56606</wp:posOffset>
                </wp:positionV>
                <wp:extent cx="3601256" cy="2819400"/>
                <wp:effectExtent l="0" t="0" r="0" b="0"/>
                <wp:wrapNone/>
                <wp:docPr id="106" name="Gruppieren 106"/>
                <wp:cNvGraphicFramePr/>
                <a:graphic xmlns:a="http://schemas.openxmlformats.org/drawingml/2006/main">
                  <a:graphicData uri="http://schemas.microsoft.com/office/word/2010/wordprocessingGroup">
                    <wpg:wgp>
                      <wpg:cNvGrpSpPr/>
                      <wpg:grpSpPr>
                        <a:xfrm>
                          <a:off x="0" y="0"/>
                          <a:ext cx="3601256" cy="2819400"/>
                          <a:chOff x="0" y="0"/>
                          <a:chExt cx="5463965" cy="4278311"/>
                        </a:xfrm>
                      </wpg:grpSpPr>
                      <wps:wsp>
                        <wps:cNvPr id="53" name="Rechteck 53"/>
                        <wps:cNvSpPr/>
                        <wps:spPr bwMode="auto">
                          <a:xfrm>
                            <a:off x="0" y="0"/>
                            <a:ext cx="5463965" cy="427831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7C5E71" w:rsidRPr="0012799E" w:rsidRDefault="007C5E71" w:rsidP="007C5E71">
                              <w:pPr>
                                <w:rPr>
                                  <w:sz w:val="22"/>
                                </w:rPr>
                              </w:pPr>
                            </w:p>
                          </w:txbxContent>
                        </wps:txbx>
                        <wps:bodyPr wrap="square" lIns="108000" tIns="54000" rIns="108000" bIns="54000" numCol="1" spcCol="72000" rtlCol="0" anchor="ctr">
                          <a:noAutofit/>
                        </wps:bodyPr>
                      </wps:wsp>
                      <wps:wsp>
                        <wps:cNvPr id="54" name="Gerade Verbindung 54"/>
                        <wps:cNvCnPr/>
                        <wps:spPr bwMode="auto">
                          <a:xfrm>
                            <a:off x="1741714" y="1077686"/>
                            <a:ext cx="0" cy="963561"/>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5" name="Gerade Verbindung 55"/>
                        <wps:cNvCnPr/>
                        <wps:spPr bwMode="auto">
                          <a:xfrm>
                            <a:off x="1741714" y="3113314"/>
                            <a:ext cx="0" cy="963561"/>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6" name="Gerade Verbindung 56"/>
                        <wps:cNvCnPr/>
                        <wps:spPr bwMode="auto">
                          <a:xfrm flipH="1">
                            <a:off x="1752600" y="3722914"/>
                            <a:ext cx="747252"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98" name="Textfeld 9"/>
                        <wps:cNvSpPr txBox="1"/>
                        <wps:spPr>
                          <a:xfrm>
                            <a:off x="2601686" y="130629"/>
                            <a:ext cx="2601595" cy="770890"/>
                          </a:xfrm>
                          <a:prstGeom prst="rect">
                            <a:avLst/>
                          </a:prstGeom>
                          <a:noFill/>
                        </wps:spPr>
                        <wps:txbx>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t>WinCC zur Visualisierung</w:t>
                              </w:r>
                            </w:p>
                          </w:txbxContent>
                        </wps:txbx>
                        <wps:bodyPr wrap="square" lIns="0" tIns="0" rIns="0" bIns="0" rtlCol="0">
                          <a:noAutofit/>
                        </wps:bodyPr>
                      </wps:wsp>
                      <wps:wsp>
                        <wps:cNvPr id="99" name="Textfeld 16"/>
                        <wps:cNvSpPr txBox="1"/>
                        <wps:spPr>
                          <a:xfrm>
                            <a:off x="1828800" y="1415143"/>
                            <a:ext cx="1920875" cy="257175"/>
                          </a:xfrm>
                          <a:prstGeom prst="rect">
                            <a:avLst/>
                          </a:prstGeom>
                          <a:noFill/>
                        </wps:spPr>
                        <wps:txbx>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Ethernet- Verbindung</w:t>
                              </w:r>
                            </w:p>
                          </w:txbxContent>
                        </wps:txbx>
                        <wps:bodyPr wrap="square" lIns="0" tIns="0" rIns="0" bIns="0" rtlCol="0">
                          <a:noAutofit/>
                        </wps:bodyPr>
                      </wps:wsp>
                      <wps:wsp>
                        <wps:cNvPr id="100" name="Textfeld 17"/>
                        <wps:cNvSpPr txBox="1"/>
                        <wps:spPr>
                          <a:xfrm>
                            <a:off x="2601686" y="1763486"/>
                            <a:ext cx="2601595" cy="514350"/>
                          </a:xfrm>
                          <a:prstGeom prst="rect">
                            <a:avLst/>
                          </a:prstGeom>
                          <a:noFill/>
                        </wps:spPr>
                        <wps:txbx>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wps:txbx>
                        <wps:bodyPr wrap="square" lIns="0" tIns="0" rIns="0" bIns="0" rtlCol="0">
                          <a:noAutofit/>
                        </wps:bodyPr>
                      </wps:wsp>
                      <wps:wsp>
                        <wps:cNvPr id="101" name="Textfeld 18"/>
                        <wps:cNvSpPr txBox="1"/>
                        <wps:spPr>
                          <a:xfrm>
                            <a:off x="3592286" y="3439886"/>
                            <a:ext cx="1611086" cy="514350"/>
                          </a:xfrm>
                          <a:prstGeom prst="rect">
                            <a:avLst/>
                          </a:prstGeom>
                          <a:noFill/>
                        </wps:spPr>
                        <wps:txbx>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 xml:space="preserve">ET 200M zur </w:t>
                              </w:r>
                              <w:r w:rsidRPr="0012799E">
                                <w:rPr>
                                  <w:rFonts w:ascii="Arial" w:eastAsia="MS PGothic" w:hAnsi="Arial" w:cstheme="minorBidi"/>
                                  <w:color w:val="000000" w:themeColor="text1"/>
                                  <w:kern w:val="24"/>
                                  <w:sz w:val="22"/>
                                  <w:szCs w:val="22"/>
                                </w:rPr>
                                <w:br/>
                                <w:t>E-/A-Kopplung</w:t>
                              </w:r>
                            </w:p>
                          </w:txbxContent>
                        </wps:txbx>
                        <wps:bodyPr wrap="square" lIns="0" tIns="0" rIns="0" bIns="0" rtlCol="0">
                          <a:noAutofit/>
                        </wps:bodyPr>
                      </wps:wsp>
                      <pic:pic xmlns:pic="http://schemas.openxmlformats.org/drawingml/2006/picture">
                        <pic:nvPicPr>
                          <pic:cNvPr id="102" name="Grafik 10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32114" y="141514"/>
                            <a:ext cx="1208315" cy="1055915"/>
                          </a:xfrm>
                          <a:prstGeom prst="rect">
                            <a:avLst/>
                          </a:prstGeom>
                        </pic:spPr>
                      </pic:pic>
                      <pic:pic xmlns:pic="http://schemas.openxmlformats.org/drawingml/2006/picture">
                        <pic:nvPicPr>
                          <pic:cNvPr id="103" name="Picture 2" descr="C:\arbeit\00_GJ_14_15\Knaus\Automation Days Safety\archive67646\G_SY02_XX_01361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70314" y="3450771"/>
                            <a:ext cx="1480457" cy="598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 descr="C:\arbeit\00_GJ_14_15\Janouskovcova\G_SY02_XX_00036P.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36914" y="1741714"/>
                            <a:ext cx="1110343" cy="1415143"/>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feld 20"/>
                        <wps:cNvSpPr txBox="1"/>
                        <wps:spPr>
                          <a:xfrm>
                            <a:off x="152400" y="3309257"/>
                            <a:ext cx="1388745" cy="257175"/>
                          </a:xfrm>
                          <a:prstGeom prst="rect">
                            <a:avLst/>
                          </a:prstGeom>
                          <a:noFill/>
                        </wps:spPr>
                        <wps:txbx>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PROFIBUS-DP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uppieren 106" o:spid="_x0000_s1056" style="position:absolute;left:0;text-align:left;margin-left:50pt;margin-top:4.45pt;width:283.55pt;height:222pt;z-index:-251639296;mso-width-relative:margin;mso-height-relative:margin" coordsize="54639,4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">
                <v:rect id="Rechteck 53" o:spid="_x0000_s1057" style="position:absolute;width:54639;height:4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Z8sMA&#10;AADbAAAADwAAAGRycy9kb3ducmV2LnhtbESPQWsCMRSE74X+h/AKvdVsbRVZjSKC2EtBV0G9PTbP&#10;TejmZd2kuv33jSB4HGbmG2Yy61wtLtQG61nBey8DQVx6bblSsNsu30YgQkTWWHsmBX8UYDZ9fppg&#10;rv2VN3QpYiUShEOOCkyMTS5lKA05DD3fECfv5FuHMcm2krrFa4K7WvazbCgdWk4LBhtaGCp/il+n&#10;gL8/q2J4WJn1sbNW7zIc7M+o1OtLNx+DiNTFR/je/tIKB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aZ8sMAAADbAAAADwAAAAAAAAAAAAAAAACYAgAAZHJzL2Rv&#10;d25yZXYueG1sUEsFBgAAAAAEAAQA9QAAAIgDAAAAAA==&#10;" fillcolor="#cdd9e1" stroked="f" strokecolor="black [3213]">
                  <v:shadow color="#eeece1 [3214]" opacity="49150f" offset=".74833mm,.74833mm"/>
                  <v:textbox inset="3mm,1.5mm,3mm,1.5mm">
                    <w:txbxContent>
                      <w:p w:rsidR="007C5E71" w:rsidRPr="0012799E" w:rsidRDefault="007C5E71" w:rsidP="007C5E71">
                        <w:pPr>
                          <w:rPr>
                            <w:sz w:val="22"/>
                          </w:rPr>
                        </w:pPr>
                      </w:p>
                    </w:txbxContent>
                  </v:textbox>
                </v:rect>
                <v:line id="Gerade Verbindung 54" o:spid="_x0000_s1058" style="position:absolute;visibility:visible;mso-wrap-style:square" from="17417,10776" to="17417,2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qcQAAADbAAAADwAAAGRycy9kb3ducmV2LnhtbESPQWvCQBSE7wX/w/IEb7qxmiKpmyDS&#10;or0UaovQ2yP7TILZt+nuGuO/7xaEHoeZ+YZZF4NpRU/ON5YVzGcJCOLS6oYrBV+fr9MVCB+QNbaW&#10;ScGNPBT56GGNmbZX/qD+ECoRIewzVFCH0GVS+rImg35mO+LonawzGKJ0ldQOrxFuWvmYJE/SYMNx&#10;ocaOtjWV58PFKHhJf/o3m5J3Jz5ebt/97n1JC6Um42HzDCLQEP7D9/ZeK0iX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JKpxAAAANsAAAAPAAAAAAAAAAAA&#10;AAAAAKECAABkcnMvZG93bnJldi54bWxQSwUGAAAAAAQABAD5AAAAkgMAAAAA&#10;" filled="t" fillcolor="#1f497d [3215]" strokecolor="#093" strokeweight="6pt">
                  <v:shadow color="#eeece1 [3214]"/>
                </v:line>
                <v:line id="Gerade Verbindung 55" o:spid="_x0000_s1059" style="position:absolute;visibility:visible;mso-wrap-style:square" from="17417,31133" to="17417,4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S8UAAADbAAAADwAAAGRycy9kb3ducmV2LnhtbESPQWvCQBSE70L/w/IKvZmNtik1dRUR&#10;hFbBUivi8TX7TBazb0N2q/HfuwXB4zAz3zDjaWdrcaLWG8cKBkkKgrhw2nCpYPuz6L+B8AFZY+2Y&#10;FFzIw3Ty0Btjrt2Zv+m0CaWIEPY5KqhCaHIpfVGRRZ+4hjh6B9daDFG2pdQtniPc1nKYpq/SouG4&#10;UGFD84qK4+bPKhg979fm62Vr9m593NWfy+x35Rulnh672TuIQF24h2/tD60gy+D/S/wB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dS8UAAADbAAAADwAAAAAAAAAA&#10;AAAAAAChAgAAZHJzL2Rvd25yZXYueG1sUEsFBgAAAAAEAAQA+QAAAJMDAAAAAA==&#10;" filled="t" fillcolor="#1f497d [3215]" strokecolor="#814997" strokeweight="6pt">
                  <v:shadow color="#eeece1 [3214]"/>
                </v:line>
                <v:line id="Gerade Verbindung 56" o:spid="_x0000_s1060" style="position:absolute;flip:x;visibility:visible;mso-wrap-style:square" from="17526,37229" to="24998,3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SD8MAAADbAAAADwAAAGRycy9kb3ducmV2LnhtbESPT4vCMBTE78J+h/AWvGm6K9WlGkUE&#10;0aP/QPb2aJ5td5uX0sS2+umNIHgcZuY3zGzRmVI0VLvCsoKvYQSCOLW64EzB6bge/IBwHlljaZkU&#10;3MjBYv7Rm2Gibct7ag4+EwHCLkEFufdVIqVLczLohrYiDt7F1gZ9kHUmdY1tgJtSfkfRWBosOCzk&#10;WNEqp/T/cDUKRqv4HrXnmzZxdW6KyXH3+7dZKtX/7JZTEJ46/w6/2lutIB7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E0g/DAAAA2wAAAA8AAAAAAAAAAAAA&#10;AAAAoQIAAGRycy9kb3ducmV2LnhtbFBLBQYAAAAABAAEAPkAAACRAwAAAAA=&#10;" filled="t" fillcolor="#1f497d [3215]" strokecolor="#814997" strokeweight="6pt">
                  <v:shadow color="#eeece1 [3214]"/>
                </v:line>
                <v:shape id="Textfeld 9" o:spid="_x0000_s1061" type="#_x0000_t202" style="position:absolute;left:26016;top:1306;width:26016;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t>WinCC zur Visualisierung</w:t>
                        </w:r>
                      </w:p>
                    </w:txbxContent>
                  </v:textbox>
                </v:shape>
                <v:shape id="Textfeld 16" o:spid="_x0000_s1062" type="#_x0000_t202" style="position:absolute;left:18288;top:14151;width:1920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Ethernet- Verbindung</w:t>
                        </w:r>
                      </w:p>
                    </w:txbxContent>
                  </v:textbox>
                </v:shape>
                <v:shape id="Textfeld 17" o:spid="_x0000_s1063" type="#_x0000_t202" style="position:absolute;left:26016;top:17634;width:2601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v:textbox>
                </v:shape>
                <v:shape id="Textfeld 18" o:spid="_x0000_s1064" type="#_x0000_t202" style="position:absolute;left:35922;top:34398;width:1611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 xml:space="preserve">ET 200M zur </w:t>
                        </w:r>
                        <w:r w:rsidRPr="0012799E">
                          <w:rPr>
                            <w:rFonts w:ascii="Arial" w:eastAsia="MS PGothic" w:hAnsi="Arial" w:cstheme="minorBidi"/>
                            <w:color w:val="000000" w:themeColor="text1"/>
                            <w:kern w:val="24"/>
                            <w:sz w:val="22"/>
                            <w:szCs w:val="22"/>
                          </w:rPr>
                          <w:br/>
                          <w:t>E-/A-Kopplung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 o:spid="_x0000_s1065" type="#_x0000_t75" style="position:absolute;left:11321;top:1415;width:12083;height:10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URbbCAAAA3AAAAA8AAABkcnMvZG93bnJldi54bWxET9uKwjAQfRf8hzDCvmmqsCJdo4ggFASX&#10;etnn2WZsuzaT0kTN/r0RBN/mcK4zXwbTiBt1rrasYDxKQBAXVtdcKjgeNsMZCOeRNTaWScE/OVgu&#10;+r05ptreOafb3pcihrBLUUHlfZtK6YqKDLqRbYkjd7adQR9hV0rd4T2Gm0ZOkmQqDdYcGypsaV1R&#10;cdlfjYKf3Sr8HrP8nG//suzzEDaX7/VJqY9BWH2B8BT8W/xyZzrOTybwfCZ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1EW2wgAAANwAAAAPAAAAAAAAAAAAAAAAAJ8C&#10;AABkcnMvZG93bnJldi54bWxQSwUGAAAAAAQABAD3AAAAjgMAAAAA&#10;">
                  <v:imagedata r:id="rId28" o:title=""/>
                  <v:path arrowok="t"/>
                </v:shape>
                <v:shape id="Picture 2" o:spid="_x0000_s1066" type="#_x0000_t75" style="position:absolute;left:19703;top:34507;width:14804;height:5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ByfCAAAA3AAAAA8AAABkcnMvZG93bnJldi54bWxET0tLAzEQvgv+hzAFL9JmVWzLtmkRseDF&#10;g33cp5vpJnQzWTaxif56Iwi9zcf3nOU6u05caAjWs4KHSQWCuPHacqtgv9uM5yBCRNbYeSYF3xRg&#10;vbq9WWKtfeJPumxjK0oIhxoVmBj7WsrQGHIYJr4nLtzJDw5jgUMr9YCphLtOPlbVVDq0XBoM9vRq&#10;qDlvv5wCTOltGvPm/mh/suFkDx/Ps4NSd6P8sgARKcer+N/9rsv86gn+ni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QcnwgAAANwAAAAPAAAAAAAAAAAAAAAAAJ8C&#10;AABkcnMvZG93bnJldi54bWxQSwUGAAAAAAQABAD3AAAAjgMAAAAA&#10;">
                  <v:imagedata r:id="rId29" o:title="G_SY02_XX_01361P"/>
                  <v:path arrowok="t"/>
                </v:shape>
                <v:shape id="Picture 3" o:spid="_x0000_s1067" type="#_x0000_t75" style="position:absolute;left:14369;top:17417;width:11103;height:14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RvDBAAAA3AAAAA8AAABkcnMvZG93bnJldi54bWxET0uLwjAQvgv+hzCCN00VFalGEUXYw4Ku&#10;j/vYjG21mZQmW7v+eiMseJuP7znzZWMKUVPlcssKBv0IBHFidc6pgtNx25uCcB5ZY2GZFPyRg+Wi&#10;3ZpjrO2Df6g++FSEEHYxKsi8L2MpXZKRQde3JXHgrrYy6AOsUqkrfIRwU8hhFE2kwZxDQ4YlrTNK&#10;7odfo2BXb7b779xcx/a88nZdby7PyU2pbqdZzUB4avxH/O/+0mF+NIL3M+E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XRvDBAAAA3AAAAA8AAAAAAAAAAAAAAAAAnwIA&#10;AGRycy9kb3ducmV2LnhtbFBLBQYAAAAABAAEAPcAAACNAwAAAAA=&#10;">
                  <v:imagedata r:id="rId30" o:title="G_SY02_XX_00036P"/>
                  <v:path arrowok="t"/>
                </v:shape>
                <v:shape id="_x0000_s1068" type="#_x0000_t202" style="position:absolute;left:1524;top:33092;width:138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C5E71" w:rsidRPr="0012799E" w:rsidRDefault="007C5E71" w:rsidP="007C5E71">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PROFIBUS-DP</w:t>
                        </w:r>
                      </w:p>
                    </w:txbxContent>
                  </v:textbox>
                </v:shape>
              </v:group>
            </w:pict>
          </mc:Fallback>
        </mc:AlternateContent>
      </w:r>
    </w:p>
    <w:p w:rsidR="007C5E71" w:rsidRDefault="007C5E71" w:rsidP="007C5E71">
      <w:pPr>
        <w:rPr>
          <w:sz w:val="2"/>
          <w:szCs w:val="2"/>
        </w:rPr>
      </w:pPr>
    </w:p>
    <w:p w:rsidR="007C5E71" w:rsidRPr="00FD4679" w:rsidRDefault="007C5E71" w:rsidP="007C5E71">
      <w:pPr>
        <w:rPr>
          <w:sz w:val="2"/>
          <w:szCs w:val="2"/>
        </w:rPr>
      </w:pPr>
      <w:r>
        <w:rPr>
          <w:noProof/>
          <w:lang w:eastAsia="de-DE" w:bidi="ar-SA"/>
        </w:rPr>
        <w:drawing>
          <wp:anchor distT="75565" distB="75565" distL="114300" distR="114300" simplePos="0" relativeHeight="251676160" behindDoc="0" locked="0" layoutInCell="1" allowOverlap="1" wp14:anchorId="2ACAEB15" wp14:editId="45A9551A">
            <wp:simplePos x="0" y="0"/>
            <wp:positionH relativeFrom="column">
              <wp:posOffset>629920</wp:posOffset>
            </wp:positionH>
            <wp:positionV relativeFrom="paragraph">
              <wp:posOffset>3242310</wp:posOffset>
            </wp:positionV>
            <wp:extent cx="381000" cy="390525"/>
            <wp:effectExtent l="0" t="0" r="0" b="9525"/>
            <wp:wrapTopAndBottom/>
            <wp:docPr id="95" name="Grafik 9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Pr="001C210D" w:rsidRDefault="007C5E71" w:rsidP="007C5E71">
      <w:pPr>
        <w:pStyle w:val="Beschriftung"/>
        <w:jc w:val="left"/>
      </w:pPr>
      <w:r>
        <w:br/>
      </w:r>
      <w:r w:rsidRPr="001C210D">
        <w:t>Abbildung 7: Anlagenkonfiguration für Mehrzweckanlage</w:t>
      </w:r>
    </w:p>
    <w:p w:rsidR="00384626" w:rsidRPr="00021D2C" w:rsidRDefault="009F3C35" w:rsidP="00384626">
      <w:pPr>
        <w:jc w:val="both"/>
      </w:pPr>
      <w:r>
        <w:rPr>
          <w:noProof/>
          <w:lang w:eastAsia="de-DE" w:bidi="ar-SA"/>
        </w:rPr>
        <w:drawing>
          <wp:anchor distT="75565" distB="75565" distL="114300" distR="114300" simplePos="0" relativeHeight="251671040" behindDoc="0" locked="0" layoutInCell="1" allowOverlap="1" wp14:anchorId="21F765F8" wp14:editId="2B0FAECA">
            <wp:simplePos x="0" y="0"/>
            <wp:positionH relativeFrom="column">
              <wp:posOffset>629920</wp:posOffset>
            </wp:positionH>
            <wp:positionV relativeFrom="paragraph">
              <wp:posOffset>1285240</wp:posOffset>
            </wp:positionV>
            <wp:extent cx="381000" cy="390525"/>
            <wp:effectExtent l="0" t="0" r="0" b="9525"/>
            <wp:wrapTopAndBottom/>
            <wp:docPr id="94" name="Grafik 94"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00384626" w:rsidRPr="005869A5">
        <w:rPr>
          <w:b/>
        </w:rPr>
        <w:t>Hinweis:</w:t>
      </w:r>
      <w:r w:rsidR="00384626">
        <w:t xml:space="preserve"> Die Abkürzungen </w:t>
      </w:r>
      <w:r w:rsidR="00384626" w:rsidRPr="00EB4EBF">
        <w:rPr>
          <w:rStyle w:val="Hervorhebung"/>
        </w:rPr>
        <w:t>Engineering Station (ES)</w:t>
      </w:r>
      <w:r w:rsidR="00384626" w:rsidRPr="004121A8">
        <w:t xml:space="preserve">, </w:t>
      </w:r>
      <w:r w:rsidR="00384626" w:rsidRPr="00EB4EBF">
        <w:rPr>
          <w:rStyle w:val="Hervorhebung"/>
        </w:rPr>
        <w:t>Operator Station (OS)</w:t>
      </w:r>
      <w:r w:rsidR="00384626" w:rsidRPr="00021D2C">
        <w:t xml:space="preserve"> und </w:t>
      </w:r>
      <w:r w:rsidR="00384626" w:rsidRPr="00EB4EBF">
        <w:rPr>
          <w:rStyle w:val="Hervorhebung"/>
        </w:rPr>
        <w:t>Automation Station (AS)</w:t>
      </w:r>
      <w:r w:rsidR="00384626" w:rsidRPr="00021D2C">
        <w:t xml:space="preserve"> sollten Sie sich merken, da diese Begriffe in der </w:t>
      </w:r>
      <w:r w:rsidR="00384626" w:rsidRPr="00FD4679">
        <w:rPr>
          <w:rStyle w:val="Hervorhebung"/>
        </w:rPr>
        <w:t>PCS 7</w:t>
      </w:r>
      <w:r w:rsidR="00384626">
        <w:t xml:space="preserve">- </w:t>
      </w:r>
      <w:r w:rsidR="00384626" w:rsidRPr="00021D2C">
        <w:t xml:space="preserve">Software und auch in dieser Unterlage häufig verwendet werden. </w:t>
      </w:r>
    </w:p>
    <w:p w:rsidR="007C5E71" w:rsidRDefault="007C5E71" w:rsidP="007C5E71">
      <w:pPr>
        <w:jc w:val="both"/>
      </w:pPr>
      <w:r w:rsidRPr="005869A5">
        <w:rPr>
          <w:b/>
        </w:rPr>
        <w:t>Hinweis:</w:t>
      </w:r>
      <w:r>
        <w:t xml:space="preserve"> Die CPU414-3DP kann je nach vorhandener Hardware auch mit einer anderen CPU, einer PC-basierten </w:t>
      </w:r>
      <w:r w:rsidRPr="00004B5B">
        <w:rPr>
          <w:rFonts w:cs="Arial"/>
          <w:szCs w:val="20"/>
        </w:rPr>
        <w:t xml:space="preserve">SIMATIC </w:t>
      </w:r>
      <w:r>
        <w:rPr>
          <w:rFonts w:cs="Arial"/>
          <w:szCs w:val="20"/>
        </w:rPr>
        <w:t>PCS 7</w:t>
      </w:r>
      <w:r w:rsidRPr="00004B5B">
        <w:rPr>
          <w:rFonts w:cs="Arial"/>
          <w:szCs w:val="20"/>
        </w:rPr>
        <w:t xml:space="preserve"> AS RTX</w:t>
      </w:r>
      <w:r>
        <w:t xml:space="preserve"> oder dem SIMATIC PCS 7 Box PC ausgetauscht werden.</w:t>
      </w:r>
    </w:p>
    <w:p w:rsidR="009F3C35" w:rsidRDefault="009F3C35" w:rsidP="007C5E71">
      <w:pPr>
        <w:jc w:val="both"/>
      </w:pPr>
    </w:p>
    <w:p w:rsidR="007C5E71" w:rsidRDefault="007C5E71" w:rsidP="007C5E71">
      <w:pPr>
        <w:ind w:left="0"/>
      </w:pPr>
      <w:r>
        <w:rPr>
          <w:noProof/>
          <w:lang w:eastAsia="de-DE" w:bidi="ar-SA"/>
        </w:rPr>
        <w:lastRenderedPageBreak/>
        <w:drawing>
          <wp:anchor distT="0" distB="0" distL="114300" distR="114300" simplePos="0" relativeHeight="251692544" behindDoc="0" locked="0" layoutInCell="1" allowOverlap="1" wp14:anchorId="271C67F0" wp14:editId="07CC2E3E">
            <wp:simplePos x="0" y="0"/>
            <wp:positionH relativeFrom="column">
              <wp:posOffset>2637155</wp:posOffset>
            </wp:positionH>
            <wp:positionV relativeFrom="paragraph">
              <wp:posOffset>3614420</wp:posOffset>
            </wp:positionV>
            <wp:extent cx="975360" cy="394335"/>
            <wp:effectExtent l="0" t="0" r="0" b="5715"/>
            <wp:wrapNone/>
            <wp:docPr id="125"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de-DE" w:bidi="ar-SA"/>
        </w:rPr>
        <w:drawing>
          <wp:anchor distT="0" distB="0" distL="114300" distR="114300" simplePos="0" relativeHeight="251691520" behindDoc="0" locked="0" layoutInCell="1" allowOverlap="1" wp14:anchorId="3F16C203" wp14:editId="671DBD7C">
            <wp:simplePos x="0" y="0"/>
            <wp:positionH relativeFrom="column">
              <wp:posOffset>2084705</wp:posOffset>
            </wp:positionH>
            <wp:positionV relativeFrom="paragraph">
              <wp:posOffset>159385</wp:posOffset>
            </wp:positionV>
            <wp:extent cx="796290" cy="695325"/>
            <wp:effectExtent l="0" t="0" r="3810" b="9525"/>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mc:AlternateContent>
          <mc:Choice Requires="wps">
            <w:drawing>
              <wp:anchor distT="0" distB="0" distL="114300" distR="114300" simplePos="0" relativeHeight="251690496" behindDoc="0" locked="0" layoutInCell="1" allowOverlap="1" wp14:anchorId="7AFB3A6D" wp14:editId="12FD5585">
                <wp:simplePos x="0" y="0"/>
                <wp:positionH relativeFrom="column">
                  <wp:posOffset>2493645</wp:posOffset>
                </wp:positionH>
                <wp:positionV relativeFrom="paragraph">
                  <wp:posOffset>3793490</wp:posOffset>
                </wp:positionV>
                <wp:extent cx="492125" cy="0"/>
                <wp:effectExtent l="0" t="38100" r="3175" b="38100"/>
                <wp:wrapNone/>
                <wp:docPr id="122" name="Gerade Verbindung 122"/>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2" o:spid="_x0000_s1026" style="position:absolute;flip:x;z-index:251690496;visibility:visible;mso-wrap-style:square;mso-wrap-distance-left:9pt;mso-wrap-distance-top:0;mso-wrap-distance-right:9pt;mso-wrap-distance-bottom:0;mso-position-horizontal:absolute;mso-position-horizontal-relative:text;mso-position-vertical:absolute;mso-position-vertical-relative:text" from="196.35pt,298.7pt" to="235.1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688448" behindDoc="0" locked="0" layoutInCell="1" allowOverlap="1" wp14:anchorId="1BC694C7" wp14:editId="2C465862">
                <wp:simplePos x="0" y="0"/>
                <wp:positionH relativeFrom="column">
                  <wp:posOffset>2486660</wp:posOffset>
                </wp:positionH>
                <wp:positionV relativeFrom="paragraph">
                  <wp:posOffset>776605</wp:posOffset>
                </wp:positionV>
                <wp:extent cx="0" cy="634365"/>
                <wp:effectExtent l="38100" t="0" r="38100" b="13335"/>
                <wp:wrapNone/>
                <wp:docPr id="120" name="Gerade Verbindung 120"/>
                <wp:cNvGraphicFramePr/>
                <a:graphic xmlns:a="http://schemas.openxmlformats.org/drawingml/2006/main">
                  <a:graphicData uri="http://schemas.microsoft.com/office/word/2010/wordprocessingShape">
                    <wps:wsp>
                      <wps:cNvCnPr/>
                      <wps:spPr bwMode="auto">
                        <a:xfrm>
                          <a:off x="0" y="0"/>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0"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95.8pt,61.15pt" to="195.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" filled="t" fillcolor="#1f497d [3215]" strokecolor="#093" strokeweight="6pt">
                <v:shadow color="#eeece1 [3214]"/>
              </v:line>
            </w:pict>
          </mc:Fallback>
        </mc:AlternateContent>
      </w:r>
      <w:r>
        <w:rPr>
          <w:noProof/>
          <w:lang w:eastAsia="de-DE" w:bidi="ar-SA"/>
        </w:rPr>
        <w:drawing>
          <wp:anchor distT="0" distB="0" distL="114300" distR="114300" simplePos="0" relativeHeight="251684352" behindDoc="0" locked="0" layoutInCell="1" allowOverlap="1" wp14:anchorId="21B96306" wp14:editId="6018923A">
            <wp:simplePos x="0" y="0"/>
            <wp:positionH relativeFrom="column">
              <wp:posOffset>3573577</wp:posOffset>
            </wp:positionH>
            <wp:positionV relativeFrom="paragraph">
              <wp:posOffset>159385</wp:posOffset>
            </wp:positionV>
            <wp:extent cx="796290" cy="695325"/>
            <wp:effectExtent l="0" t="0" r="3810" b="952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mc:AlternateContent>
          <mc:Choice Requires="wps">
            <w:drawing>
              <wp:anchor distT="0" distB="0" distL="114300" distR="114300" simplePos="0" relativeHeight="251680256" behindDoc="0" locked="0" layoutInCell="1" allowOverlap="1" wp14:anchorId="29AEABFD" wp14:editId="2D08D87C">
                <wp:simplePos x="0" y="0"/>
                <wp:positionH relativeFrom="column">
                  <wp:posOffset>634317</wp:posOffset>
                </wp:positionH>
                <wp:positionV relativeFrom="paragraph">
                  <wp:posOffset>66609</wp:posOffset>
                </wp:positionV>
                <wp:extent cx="4572000" cy="4180114"/>
                <wp:effectExtent l="0" t="0" r="0" b="0"/>
                <wp:wrapNone/>
                <wp:docPr id="108" name="Rechteck 108"/>
                <wp:cNvGraphicFramePr/>
                <a:graphic xmlns:a="http://schemas.openxmlformats.org/drawingml/2006/main">
                  <a:graphicData uri="http://schemas.microsoft.com/office/word/2010/wordprocessingShape">
                    <wps:wsp>
                      <wps:cNvSpPr/>
                      <wps:spPr bwMode="auto">
                        <a:xfrm>
                          <a:off x="0" y="0"/>
                          <a:ext cx="4572000" cy="418011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7C5E71" w:rsidRPr="0012799E" w:rsidRDefault="007C5E71" w:rsidP="007C5E71">
                            <w:pPr>
                              <w:ind w:left="0"/>
                              <w:rPr>
                                <w:sz w:val="22"/>
                              </w:rPr>
                            </w:pPr>
                          </w:p>
                        </w:txbxContent>
                      </wps:txbx>
                      <wps:bodyPr wrap="square" lIns="108000" tIns="54000" rIns="108000" bIns="54000" numCol="1" spcCol="72000" rtlCol="0" anchor="ctr">
                        <a:noAutofit/>
                      </wps:bodyPr>
                    </wps:wsp>
                  </a:graphicData>
                </a:graphic>
              </wp:anchor>
            </w:drawing>
          </mc:Choice>
          <mc:Fallback>
            <w:pict>
              <v:rect id="Rechteck 108" o:spid="_x0000_s1069" style="position:absolute;margin-left:49.95pt;margin-top:5.25pt;width:5in;height:329.1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" fillcolor="#cdd9e1" stroked="f" strokecolor="black [3213]">
                <v:shadow color="#eeece1 [3214]" opacity="49150f" offset=".74833mm,.74833mm"/>
                <v:textbox inset="3mm,1.5mm,3mm,1.5mm">
                  <w:txbxContent>
                    <w:p w:rsidR="007C5E71" w:rsidRPr="0012799E" w:rsidRDefault="007C5E71" w:rsidP="007C5E71">
                      <w:pPr>
                        <w:ind w:left="0"/>
                        <w:rPr>
                          <w:sz w:val="22"/>
                        </w:rPr>
                      </w:pPr>
                    </w:p>
                  </w:txbxContent>
                </v:textbox>
              </v:rect>
            </w:pict>
          </mc:Fallback>
        </mc:AlternateContent>
      </w:r>
    </w:p>
    <w:p w:rsidR="007C5E71" w:rsidRDefault="007C5E71" w:rsidP="007C5E71">
      <w:pPr>
        <w:pStyle w:val="Beschriftung"/>
      </w:pPr>
    </w:p>
    <w:p w:rsidR="007C5E71" w:rsidRDefault="007C5E71" w:rsidP="007C5E71">
      <w:pPr>
        <w:pStyle w:val="Beschriftung"/>
      </w:pPr>
      <w:r>
        <w:rPr>
          <w:noProof/>
          <w:lang w:eastAsia="de-DE" w:bidi="ar-SA"/>
        </w:rPr>
        <mc:AlternateContent>
          <mc:Choice Requires="wps">
            <w:drawing>
              <wp:anchor distT="0" distB="0" distL="114300" distR="114300" simplePos="0" relativeHeight="251681280" behindDoc="0" locked="0" layoutInCell="1" allowOverlap="1" wp14:anchorId="4765E324" wp14:editId="2AC7AA9B">
                <wp:simplePos x="0" y="0"/>
                <wp:positionH relativeFrom="column">
                  <wp:posOffset>3975532</wp:posOffset>
                </wp:positionH>
                <wp:positionV relativeFrom="paragraph">
                  <wp:posOffset>270510</wp:posOffset>
                </wp:positionV>
                <wp:extent cx="0" cy="634985"/>
                <wp:effectExtent l="38100" t="0" r="38100" b="13335"/>
                <wp:wrapNone/>
                <wp:docPr id="109" name="Gerade Verbindung 109"/>
                <wp:cNvGraphicFramePr/>
                <a:graphic xmlns:a="http://schemas.openxmlformats.org/drawingml/2006/main">
                  <a:graphicData uri="http://schemas.microsoft.com/office/word/2010/wordprocessingShape">
                    <wps:wsp>
                      <wps:cNvCnPr/>
                      <wps:spPr bwMode="auto">
                        <a:xfrm>
                          <a:off x="0" y="0"/>
                          <a:ext cx="0" cy="63498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09"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13.05pt,21.3pt" to="313.0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" filled="t" fillcolor="#1f497d [3215]" strokecolor="#093" strokeweight="6pt">
                <v:shadow color="#eeece1 [3214]"/>
              </v:line>
            </w:pict>
          </mc:Fallback>
        </mc:AlternateContent>
      </w:r>
    </w:p>
    <w:p w:rsidR="007C5E71" w:rsidRDefault="007C5E71" w:rsidP="007C5E71">
      <w:pPr>
        <w:pStyle w:val="Beschriftung"/>
      </w:pPr>
    </w:p>
    <w:p w:rsidR="007C5E71" w:rsidRDefault="007C5E71" w:rsidP="007C5E71">
      <w:pPr>
        <w:pStyle w:val="Beschriftung"/>
      </w:pPr>
      <w:r>
        <w:rPr>
          <w:noProof/>
          <w:lang w:eastAsia="de-DE" w:bidi="ar-SA"/>
        </w:rPr>
        <w:drawing>
          <wp:anchor distT="0" distB="0" distL="114300" distR="114300" simplePos="0" relativeHeight="251701760" behindDoc="0" locked="0" layoutInCell="1" allowOverlap="1" wp14:anchorId="48E8BD92" wp14:editId="23BD6BE6">
            <wp:simplePos x="0" y="0"/>
            <wp:positionH relativeFrom="column">
              <wp:posOffset>953973</wp:posOffset>
            </wp:positionH>
            <wp:positionV relativeFrom="paragraph">
              <wp:posOffset>40005</wp:posOffset>
            </wp:positionV>
            <wp:extent cx="416524" cy="924127"/>
            <wp:effectExtent l="0" t="0" r="3175" b="0"/>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SY02_XX_01710P.png"/>
                    <pic:cNvPicPr/>
                  </pic:nvPicPr>
                  <pic:blipFill rotWithShape="1">
                    <a:blip r:embed="rId33" cstate="print">
                      <a:extLst>
                        <a:ext uri="{28A0092B-C50C-407E-A947-70E740481C1C}">
                          <a14:useLocalDpi xmlns:a14="http://schemas.microsoft.com/office/drawing/2010/main" val="0"/>
                        </a:ext>
                      </a:extLst>
                    </a:blip>
                    <a:srcRect r="72316"/>
                    <a:stretch/>
                  </pic:blipFill>
                  <pic:spPr bwMode="auto">
                    <a:xfrm>
                      <a:off x="0" y="0"/>
                      <a:ext cx="416524" cy="92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E71" w:rsidRDefault="007C5E71" w:rsidP="007C5E71">
      <w:pPr>
        <w:pStyle w:val="Beschriftung"/>
      </w:pPr>
      <w:r>
        <w:rPr>
          <w:noProof/>
          <w:lang w:eastAsia="de-DE" w:bidi="ar-SA"/>
        </w:rPr>
        <w:drawing>
          <wp:anchor distT="0" distB="0" distL="114300" distR="114300" simplePos="0" relativeHeight="251694592" behindDoc="0" locked="0" layoutInCell="1" allowOverlap="1" wp14:anchorId="34E11293" wp14:editId="399257D6">
            <wp:simplePos x="0" y="0"/>
            <wp:positionH relativeFrom="column">
              <wp:posOffset>2115820</wp:posOffset>
            </wp:positionH>
            <wp:positionV relativeFrom="paragraph">
              <wp:posOffset>-1270</wp:posOffset>
            </wp:positionV>
            <wp:extent cx="963295" cy="535305"/>
            <wp:effectExtent l="0" t="0" r="8255" b="0"/>
            <wp:wrapNone/>
            <wp:docPr id="127" name="Grafik 127" descr="C:\arbeit\00_GJ_14_15\Janouskovcova\Siemens_BildDB_Lightbox_150714_23062\G_SY02_XX_01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beit\00_GJ_14_15\Janouskovcova\Siemens_BildDB_Lightbox_150714_23062\G_SY02_XX_01579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329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86400" behindDoc="0" locked="0" layoutInCell="1" allowOverlap="1" wp14:anchorId="3E407CB1" wp14:editId="4AFC64DF">
            <wp:simplePos x="0" y="0"/>
            <wp:positionH relativeFrom="column">
              <wp:posOffset>3774872</wp:posOffset>
            </wp:positionH>
            <wp:positionV relativeFrom="paragraph">
              <wp:posOffset>1270</wp:posOffset>
            </wp:positionV>
            <wp:extent cx="731520" cy="932180"/>
            <wp:effectExtent l="0" t="0" r="0" b="1270"/>
            <wp:wrapNone/>
            <wp:docPr id="118" name="Picture 3" descr="C:\arbeit\00_GJ_14_15\Janouskovcova\G_SY02_XX_000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 descr="C:\arbeit\00_GJ_14_15\Janouskovcova\G_SY02_XX_00036P.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932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C5E71" w:rsidRDefault="007C5E71" w:rsidP="007C5E71">
      <w:pPr>
        <w:pStyle w:val="Beschriftung"/>
      </w:pPr>
      <w:r>
        <w:rPr>
          <w:noProof/>
          <w:lang w:eastAsia="de-DE" w:bidi="ar-SA"/>
        </w:rPr>
        <mc:AlternateContent>
          <mc:Choice Requires="wps">
            <w:drawing>
              <wp:anchor distT="0" distB="0" distL="114300" distR="114300" simplePos="0" relativeHeight="251689472" behindDoc="0" locked="0" layoutInCell="1" allowOverlap="1" wp14:anchorId="4FB69F4B" wp14:editId="2C09E9BF">
                <wp:simplePos x="0" y="0"/>
                <wp:positionH relativeFrom="column">
                  <wp:posOffset>2494915</wp:posOffset>
                </wp:positionH>
                <wp:positionV relativeFrom="paragraph">
                  <wp:posOffset>191770</wp:posOffset>
                </wp:positionV>
                <wp:extent cx="0" cy="2295525"/>
                <wp:effectExtent l="38100" t="0" r="38100" b="9525"/>
                <wp:wrapNone/>
                <wp:docPr id="121" name="Gerade Verbindung 121"/>
                <wp:cNvGraphicFramePr/>
                <a:graphic xmlns:a="http://schemas.openxmlformats.org/drawingml/2006/main">
                  <a:graphicData uri="http://schemas.microsoft.com/office/word/2010/wordprocessingShape">
                    <wps:wsp>
                      <wps:cNvCnPr/>
                      <wps:spPr bwMode="auto">
                        <a:xfrm>
                          <a:off x="0" y="0"/>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21" o:spid="_x0000_s1026" style="position:absolute;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45pt,15.1pt" to="196.4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" filled="t" fillcolor="#1f497d [3215]" strokecolor="#814997" strokeweight="6pt">
                <v:shadow color="#eeece1 [3214]"/>
              </v:line>
            </w:pict>
          </mc:Fallback>
        </mc:AlternateContent>
      </w:r>
    </w:p>
    <w:p w:rsidR="007C5E71" w:rsidRDefault="007C5E71" w:rsidP="007C5E71">
      <w:pPr>
        <w:pStyle w:val="Beschriftung"/>
      </w:pPr>
      <w:r>
        <w:rPr>
          <w:noProof/>
          <w:lang w:eastAsia="de-DE" w:bidi="ar-SA"/>
        </w:rPr>
        <mc:AlternateContent>
          <mc:Choice Requires="wps">
            <w:drawing>
              <wp:anchor distT="0" distB="0" distL="114300" distR="114300" simplePos="0" relativeHeight="251700736" behindDoc="0" locked="0" layoutInCell="1" allowOverlap="1" wp14:anchorId="135914A3" wp14:editId="5B79794B">
                <wp:simplePos x="0" y="0"/>
                <wp:positionH relativeFrom="column">
                  <wp:posOffset>1384935</wp:posOffset>
                </wp:positionH>
                <wp:positionV relativeFrom="paragraph">
                  <wp:posOffset>34290</wp:posOffset>
                </wp:positionV>
                <wp:extent cx="699770" cy="401320"/>
                <wp:effectExtent l="0" t="0" r="0" b="0"/>
                <wp:wrapNone/>
                <wp:docPr id="131" name="Textfeld 20"/>
                <wp:cNvGraphicFramePr/>
                <a:graphic xmlns:a="http://schemas.openxmlformats.org/drawingml/2006/main">
                  <a:graphicData uri="http://schemas.microsoft.com/office/word/2010/wordprocessingShape">
                    <wps:wsp>
                      <wps:cNvSpPr txBox="1"/>
                      <wps:spPr>
                        <a:xfrm>
                          <a:off x="0" y="0"/>
                          <a:ext cx="699770" cy="401320"/>
                        </a:xfrm>
                        <a:prstGeom prst="rect">
                          <a:avLst/>
                        </a:prstGeom>
                        <a:noFill/>
                      </wps:spPr>
                      <wps:txbx>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wps:txbx>
                      <wps:bodyPr wrap="square" lIns="0" tIns="0" rIns="0" bIns="0" rtlCol="0">
                        <a:noAutofit/>
                      </wps:bodyPr>
                    </wps:wsp>
                  </a:graphicData>
                </a:graphic>
                <wp14:sizeRelH relativeFrom="margin">
                  <wp14:pctWidth>0</wp14:pctWidth>
                </wp14:sizeRelH>
              </wp:anchor>
            </w:drawing>
          </mc:Choice>
          <mc:Fallback>
            <w:pict>
              <v:shape id="Textfeld 20" o:spid="_x0000_s1070" type="#_x0000_t202" style="position:absolute;left:0;text-align:left;margin-left:109.05pt;margin-top:2.7pt;width:55.1pt;height:31.6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" filled="f" stroked="f">
                <v:textbox inset="0,0,0,0">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v:textbox>
              </v:shape>
            </w:pict>
          </mc:Fallback>
        </mc:AlternateContent>
      </w:r>
      <w:r>
        <w:rPr>
          <w:noProof/>
          <w:lang w:eastAsia="de-DE" w:bidi="ar-SA"/>
        </w:rPr>
        <mc:AlternateContent>
          <mc:Choice Requires="wps">
            <w:drawing>
              <wp:anchor distT="0" distB="0" distL="114300" distR="114300" simplePos="0" relativeHeight="251693568" behindDoc="0" locked="0" layoutInCell="1" allowOverlap="1" wp14:anchorId="5E2F2868" wp14:editId="522E08C7">
                <wp:simplePos x="0" y="0"/>
                <wp:positionH relativeFrom="column">
                  <wp:posOffset>2620442</wp:posOffset>
                </wp:positionH>
                <wp:positionV relativeFrom="paragraph">
                  <wp:posOffset>34290</wp:posOffset>
                </wp:positionV>
                <wp:extent cx="699770" cy="401320"/>
                <wp:effectExtent l="0" t="0" r="0" b="0"/>
                <wp:wrapNone/>
                <wp:docPr id="123" name="Textfeld 20"/>
                <wp:cNvGraphicFramePr/>
                <a:graphic xmlns:a="http://schemas.openxmlformats.org/drawingml/2006/main">
                  <a:graphicData uri="http://schemas.microsoft.com/office/word/2010/wordprocessingShape">
                    <wps:wsp>
                      <wps:cNvSpPr txBox="1"/>
                      <wps:spPr>
                        <a:xfrm>
                          <a:off x="0" y="0"/>
                          <a:ext cx="699770" cy="401320"/>
                        </a:xfrm>
                        <a:prstGeom prst="rect">
                          <a:avLst/>
                        </a:prstGeom>
                        <a:noFill/>
                      </wps:spPr>
                      <wps:txbx>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wps:txbx>
                      <wps:bodyPr wrap="square" lIns="0" tIns="0" rIns="0" bIns="0" rtlCol="0">
                        <a:noAutofit/>
                      </wps:bodyPr>
                    </wps:wsp>
                  </a:graphicData>
                </a:graphic>
                <wp14:sizeRelH relativeFrom="margin">
                  <wp14:pctWidth>0</wp14:pctWidth>
                </wp14:sizeRelH>
              </wp:anchor>
            </w:drawing>
          </mc:Choice>
          <mc:Fallback>
            <w:pict>
              <v:shape id="_x0000_s1071" type="#_x0000_t202" style="position:absolute;left:0;text-align:left;margin-left:206.35pt;margin-top:2.7pt;width:55.1pt;height:31.6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" filled="f" stroked="f">
                <v:textbox inset="0,0,0,0">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v:textbox>
              </v:shape>
            </w:pict>
          </mc:Fallback>
        </mc:AlternateContent>
      </w:r>
      <w:r>
        <w:rPr>
          <w:noProof/>
          <w:lang w:eastAsia="de-DE" w:bidi="ar-SA"/>
        </w:rPr>
        <mc:AlternateContent>
          <mc:Choice Requires="wps">
            <w:drawing>
              <wp:anchor distT="0" distB="0" distL="114300" distR="114300" simplePos="0" relativeHeight="251687424" behindDoc="0" locked="0" layoutInCell="1" allowOverlap="1" wp14:anchorId="4B13A2D1" wp14:editId="4B5A14AD">
                <wp:simplePos x="0" y="0"/>
                <wp:positionH relativeFrom="column">
                  <wp:posOffset>4566920</wp:posOffset>
                </wp:positionH>
                <wp:positionV relativeFrom="paragraph">
                  <wp:posOffset>34290</wp:posOffset>
                </wp:positionV>
                <wp:extent cx="593090" cy="401320"/>
                <wp:effectExtent l="0" t="0" r="0" b="0"/>
                <wp:wrapNone/>
                <wp:docPr id="119" name="Textfeld 20"/>
                <wp:cNvGraphicFramePr/>
                <a:graphic xmlns:a="http://schemas.openxmlformats.org/drawingml/2006/main">
                  <a:graphicData uri="http://schemas.microsoft.com/office/word/2010/wordprocessingShape">
                    <wps:wsp>
                      <wps:cNvSpPr txBox="1"/>
                      <wps:spPr>
                        <a:xfrm>
                          <a:off x="0" y="0"/>
                          <a:ext cx="593090" cy="401320"/>
                        </a:xfrm>
                        <a:prstGeom prst="rect">
                          <a:avLst/>
                        </a:prstGeom>
                        <a:noFill/>
                      </wps:spPr>
                      <wps:txbx>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wps:txbx>
                      <wps:bodyPr wrap="square" lIns="0" tIns="0" rIns="0" bIns="0" rtlCol="0">
                        <a:noAutofit/>
                      </wps:bodyPr>
                    </wps:wsp>
                  </a:graphicData>
                </a:graphic>
                <wp14:sizeRelH relativeFrom="margin">
                  <wp14:pctWidth>0</wp14:pctWidth>
                </wp14:sizeRelH>
              </wp:anchor>
            </w:drawing>
          </mc:Choice>
          <mc:Fallback>
            <w:pict>
              <v:shape id="_x0000_s1072" type="#_x0000_t202" style="position:absolute;left:0;text-align:left;margin-left:359.6pt;margin-top:2.7pt;width:46.7pt;height:31.6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" filled="f" stroked="f">
                <v:textbox inset="0,0,0,0">
                  <w:txbxContent>
                    <w:p w:rsidR="007C5E71" w:rsidRPr="0012799E" w:rsidRDefault="007C5E71" w:rsidP="007C5E71">
                      <w:pPr>
                        <w:pStyle w:val="Kopfzeile"/>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v:textbox>
              </v:shape>
            </w:pict>
          </mc:Fallback>
        </mc:AlternateContent>
      </w:r>
      <w:r>
        <w:rPr>
          <w:noProof/>
          <w:lang w:eastAsia="de-DE" w:bidi="ar-SA"/>
        </w:rPr>
        <w:drawing>
          <wp:anchor distT="0" distB="0" distL="114300" distR="114300" simplePos="0" relativeHeight="251685376" behindDoc="0" locked="0" layoutInCell="1" allowOverlap="1" wp14:anchorId="59D80823" wp14:editId="4FBD1801">
            <wp:simplePos x="0" y="0"/>
            <wp:positionH relativeFrom="column">
              <wp:posOffset>4125595</wp:posOffset>
            </wp:positionH>
            <wp:positionV relativeFrom="paragraph">
              <wp:posOffset>1689100</wp:posOffset>
            </wp:positionV>
            <wp:extent cx="975360" cy="394335"/>
            <wp:effectExtent l="0" t="0" r="0" b="5715"/>
            <wp:wrapNone/>
            <wp:docPr id="117"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de-DE" w:bidi="ar-SA"/>
        </w:rPr>
        <mc:AlternateContent>
          <mc:Choice Requires="wps">
            <w:drawing>
              <wp:anchor distT="0" distB="0" distL="114300" distR="114300" simplePos="0" relativeHeight="251683328" behindDoc="0" locked="0" layoutInCell="1" allowOverlap="1" wp14:anchorId="244ED0C8" wp14:editId="7EAC4A24">
                <wp:simplePos x="0" y="0"/>
                <wp:positionH relativeFrom="column">
                  <wp:posOffset>3982085</wp:posOffset>
                </wp:positionH>
                <wp:positionV relativeFrom="paragraph">
                  <wp:posOffset>1868170</wp:posOffset>
                </wp:positionV>
                <wp:extent cx="492125" cy="0"/>
                <wp:effectExtent l="0" t="38100" r="3175" b="38100"/>
                <wp:wrapNone/>
                <wp:docPr id="111" name="Gerade Verbindung 111"/>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11"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313.55pt,147.1pt" to="352.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682304" behindDoc="0" locked="0" layoutInCell="1" allowOverlap="1" wp14:anchorId="32A53DD7" wp14:editId="08423734">
                <wp:simplePos x="0" y="0"/>
                <wp:positionH relativeFrom="column">
                  <wp:posOffset>3978707</wp:posOffset>
                </wp:positionH>
                <wp:positionV relativeFrom="paragraph">
                  <wp:posOffset>189865</wp:posOffset>
                </wp:positionV>
                <wp:extent cx="0" cy="2013585"/>
                <wp:effectExtent l="38100" t="0" r="38100" b="5715"/>
                <wp:wrapNone/>
                <wp:docPr id="110" name="Gerade Verbindung 110"/>
                <wp:cNvGraphicFramePr/>
                <a:graphic xmlns:a="http://schemas.openxmlformats.org/drawingml/2006/main">
                  <a:graphicData uri="http://schemas.microsoft.com/office/word/2010/wordprocessingShape">
                    <wps:wsp>
                      <wps:cNvCnPr/>
                      <wps:spPr bwMode="auto">
                        <a:xfrm>
                          <a:off x="0" y="0"/>
                          <a:ext cx="0" cy="201358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10"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3pt,14.95pt" to="313.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" filled="t" fillcolor="#1f497d [3215]" strokecolor="#814997" strokeweight="6pt">
                <v:shadow color="#eeece1 [3214]"/>
              </v:line>
            </w:pict>
          </mc:Fallback>
        </mc:AlternateContent>
      </w: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r>
        <w:rPr>
          <w:noProof/>
          <w:lang w:eastAsia="de-DE" w:bidi="ar-SA"/>
        </w:rPr>
        <mc:AlternateContent>
          <mc:Choice Requires="wps">
            <w:drawing>
              <wp:anchor distT="0" distB="0" distL="114300" distR="114300" simplePos="0" relativeHeight="251695616" behindDoc="0" locked="0" layoutInCell="1" allowOverlap="1" wp14:anchorId="6F4C6E0D" wp14:editId="6226D059">
                <wp:simplePos x="0" y="0"/>
                <wp:positionH relativeFrom="column">
                  <wp:posOffset>1153970</wp:posOffset>
                </wp:positionH>
                <wp:positionV relativeFrom="paragraph">
                  <wp:posOffset>-2567940</wp:posOffset>
                </wp:positionV>
                <wp:extent cx="0" cy="634365"/>
                <wp:effectExtent l="38100" t="0" r="38100" b="13335"/>
                <wp:wrapNone/>
                <wp:docPr id="128" name="Gerade Verbindung 128"/>
                <wp:cNvGraphicFramePr/>
                <a:graphic xmlns:a="http://schemas.openxmlformats.org/drawingml/2006/main">
                  <a:graphicData uri="http://schemas.microsoft.com/office/word/2010/wordprocessingShape">
                    <wps:wsp>
                      <wps:cNvCnPr/>
                      <wps:spPr bwMode="auto">
                        <a:xfrm>
                          <a:off x="0" y="0"/>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8"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90.85pt,-202.2pt" to="90.8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" filled="t" fillcolor="#1f497d [3215]" strokecolor="#093" strokeweight="6pt">
                <v:shadow color="#eeece1 [3214]"/>
              </v:line>
            </w:pict>
          </mc:Fallback>
        </mc:AlternateContent>
      </w:r>
      <w:r>
        <w:rPr>
          <w:noProof/>
          <w:lang w:eastAsia="de-DE" w:bidi="ar-SA"/>
        </w:rPr>
        <mc:AlternateContent>
          <mc:Choice Requires="wps">
            <w:drawing>
              <wp:anchor distT="0" distB="0" distL="114300" distR="114300" simplePos="0" relativeHeight="251696640" behindDoc="0" locked="0" layoutInCell="1" allowOverlap="1" wp14:anchorId="0613C844" wp14:editId="3FF69BB0">
                <wp:simplePos x="0" y="0"/>
                <wp:positionH relativeFrom="column">
                  <wp:posOffset>1162225</wp:posOffset>
                </wp:positionH>
                <wp:positionV relativeFrom="paragraph">
                  <wp:posOffset>-1511300</wp:posOffset>
                </wp:positionV>
                <wp:extent cx="0" cy="2295525"/>
                <wp:effectExtent l="38100" t="0" r="38100" b="9525"/>
                <wp:wrapNone/>
                <wp:docPr id="129" name="Gerade Verbindung 129"/>
                <wp:cNvGraphicFramePr/>
                <a:graphic xmlns:a="http://schemas.openxmlformats.org/drawingml/2006/main">
                  <a:graphicData uri="http://schemas.microsoft.com/office/word/2010/wordprocessingShape">
                    <wps:wsp>
                      <wps:cNvCnPr/>
                      <wps:spPr bwMode="auto">
                        <a:xfrm>
                          <a:off x="0" y="0"/>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29" o:spid="_x0000_s1026" style="position:absolute;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5pt,-119pt" to="91.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697664" behindDoc="0" locked="0" layoutInCell="1" allowOverlap="1" wp14:anchorId="72BF979C" wp14:editId="3B28325C">
                <wp:simplePos x="0" y="0"/>
                <wp:positionH relativeFrom="column">
                  <wp:posOffset>1160955</wp:posOffset>
                </wp:positionH>
                <wp:positionV relativeFrom="paragraph">
                  <wp:posOffset>448945</wp:posOffset>
                </wp:positionV>
                <wp:extent cx="492125" cy="0"/>
                <wp:effectExtent l="0" t="38100" r="3175" b="38100"/>
                <wp:wrapNone/>
                <wp:docPr id="130" name="Gerade Verbindung 130"/>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30" o:spid="_x0000_s1026" style="position:absolute;flip:x;z-index:251697664;visibility:visible;mso-wrap-style:square;mso-wrap-distance-left:9pt;mso-wrap-distance-top:0;mso-wrap-distance-right:9pt;mso-wrap-distance-bottom:0;mso-position-horizontal:absolute;mso-position-horizontal-relative:text;mso-position-vertical:absolute;mso-position-vertical-relative:text" from="91.4pt,35.35pt" to="130.1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" filled="t" fillcolor="#1f497d [3215]" strokecolor="#814997" strokeweight="6pt">
                <v:shadow color="#eeece1 [3214]"/>
              </v:line>
            </w:pict>
          </mc:Fallback>
        </mc:AlternateContent>
      </w:r>
      <w:r>
        <w:rPr>
          <w:noProof/>
          <w:lang w:eastAsia="de-DE" w:bidi="ar-SA"/>
        </w:rPr>
        <w:drawing>
          <wp:anchor distT="0" distB="0" distL="114300" distR="114300" simplePos="0" relativeHeight="251698688" behindDoc="0" locked="0" layoutInCell="1" allowOverlap="1" wp14:anchorId="1020C279" wp14:editId="53D167A2">
            <wp:simplePos x="0" y="0"/>
            <wp:positionH relativeFrom="column">
              <wp:posOffset>752015</wp:posOffset>
            </wp:positionH>
            <wp:positionV relativeFrom="paragraph">
              <wp:posOffset>-3185160</wp:posOffset>
            </wp:positionV>
            <wp:extent cx="796290" cy="695325"/>
            <wp:effectExtent l="0" t="0" r="3810" b="9525"/>
            <wp:wrapNone/>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w:drawing>
          <wp:anchor distT="0" distB="0" distL="114300" distR="114300" simplePos="0" relativeHeight="251699712" behindDoc="0" locked="0" layoutInCell="1" allowOverlap="1" wp14:anchorId="23819D3A" wp14:editId="3E7978B6">
            <wp:simplePos x="0" y="0"/>
            <wp:positionH relativeFrom="column">
              <wp:posOffset>1304465</wp:posOffset>
            </wp:positionH>
            <wp:positionV relativeFrom="paragraph">
              <wp:posOffset>269875</wp:posOffset>
            </wp:positionV>
            <wp:extent cx="975360" cy="394335"/>
            <wp:effectExtent l="0" t="0" r="0" b="5715"/>
            <wp:wrapNone/>
            <wp:docPr id="133"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C5E71" w:rsidRDefault="007C5E71" w:rsidP="007C5E71">
      <w:pPr>
        <w:pStyle w:val="Beschriftung"/>
      </w:pPr>
    </w:p>
    <w:p w:rsidR="007C5E71" w:rsidRDefault="007C5E71" w:rsidP="007C5E71">
      <w:pPr>
        <w:pStyle w:val="Beschriftung"/>
      </w:pPr>
    </w:p>
    <w:p w:rsidR="007C5E71" w:rsidRDefault="007C5E71" w:rsidP="007C5E71">
      <w:pPr>
        <w:pStyle w:val="Beschriftung"/>
      </w:pPr>
    </w:p>
    <w:p w:rsidR="007C5E71" w:rsidRDefault="007C5E71" w:rsidP="007C5E71">
      <w:pPr>
        <w:jc w:val="both"/>
      </w:pPr>
      <w:r>
        <w:rPr>
          <w:noProof/>
          <w:lang w:eastAsia="de-DE" w:bidi="ar-SA"/>
        </w:rPr>
        <w:drawing>
          <wp:anchor distT="75565" distB="75565" distL="114300" distR="114300" simplePos="0" relativeHeight="251679232" behindDoc="0" locked="0" layoutInCell="1" allowOverlap="1" wp14:anchorId="5518B243" wp14:editId="2F7B8D81">
            <wp:simplePos x="0" y="0"/>
            <wp:positionH relativeFrom="column">
              <wp:posOffset>622935</wp:posOffset>
            </wp:positionH>
            <wp:positionV relativeFrom="paragraph">
              <wp:posOffset>498475</wp:posOffset>
            </wp:positionV>
            <wp:extent cx="381000" cy="390525"/>
            <wp:effectExtent l="0" t="0" r="0" b="9525"/>
            <wp:wrapTopAndBottom/>
            <wp:docPr id="93" name="Grafik 9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1C210D">
        <w:t>Abbildung 8: Verschiedene Anlagenkonfigurationen mit SIMATIC PCS 7 Box PC, SIMATIC PCS 7 AS RTX und SIMATIC S7-400 CPU 414-3DP als Steuerung (von links</w:t>
      </w:r>
      <w:r>
        <w:t>)</w:t>
      </w:r>
    </w:p>
    <w:p w:rsidR="007C5E71" w:rsidRDefault="007C5E71" w:rsidP="007C5E71">
      <w:pPr>
        <w:jc w:val="both"/>
      </w:pPr>
    </w:p>
    <w:p w:rsidR="00384626" w:rsidRDefault="00384626" w:rsidP="007C5E71">
      <w:pPr>
        <w:jc w:val="both"/>
      </w:pPr>
      <w:r w:rsidRPr="005869A5">
        <w:rPr>
          <w:b/>
        </w:rPr>
        <w:t>Hinweis:</w:t>
      </w:r>
      <w:r>
        <w:t xml:space="preserve"> In den weiteren Kapiteln wird zum Testen der Programme die Simulations</w:t>
      </w:r>
      <w:r>
        <w:softHyphen/>
        <w:t>software S7-PLCSIM verwendet. Somit kann prinzipiell eine beliebige Steuerung konfiguriert werden.</w:t>
      </w:r>
    </w:p>
    <w:p w:rsidR="00384626" w:rsidRPr="0039356B" w:rsidRDefault="00384626" w:rsidP="00384626">
      <w:pPr>
        <w:pStyle w:val="berschrift3"/>
      </w:pPr>
      <w:r>
        <w:br w:type="page"/>
      </w:r>
      <w:r>
        <w:lastRenderedPageBreak/>
        <w:t>Lernziel</w:t>
      </w:r>
    </w:p>
    <w:p w:rsidR="00384626" w:rsidRDefault="00384626" w:rsidP="00384626">
      <w:pPr>
        <w:jc w:val="both"/>
      </w:pPr>
      <w:r>
        <w:t>In diesem Kapitel lernt der Studierende:</w:t>
      </w:r>
    </w:p>
    <w:p w:rsidR="00384626" w:rsidRDefault="00384626" w:rsidP="00384626">
      <w:pPr>
        <w:pStyle w:val="SiemensListe"/>
        <w:jc w:val="both"/>
      </w:pPr>
      <w:r w:rsidRPr="00EA5C35">
        <w:t>Anlegen</w:t>
      </w:r>
      <w:r>
        <w:t xml:space="preserve"> eines </w:t>
      </w:r>
      <w:r w:rsidRPr="00FD4679">
        <w:rPr>
          <w:rStyle w:val="Hervorhebung"/>
        </w:rPr>
        <w:t>PCS 7</w:t>
      </w:r>
      <w:r w:rsidR="007E7CAA">
        <w:t>-</w:t>
      </w:r>
      <w:r>
        <w:t>Projektes</w:t>
      </w:r>
    </w:p>
    <w:p w:rsidR="00384626" w:rsidRDefault="00384626" w:rsidP="00384626">
      <w:pPr>
        <w:pStyle w:val="SiemensListe"/>
        <w:jc w:val="both"/>
      </w:pPr>
      <w:r>
        <w:t>Erstellung der Hardwarekonfiguration für eine S7-Station</w:t>
      </w:r>
    </w:p>
    <w:p w:rsidR="00384626" w:rsidRDefault="00384626" w:rsidP="00384626">
      <w:pPr>
        <w:pStyle w:val="SiemensListe"/>
        <w:jc w:val="both"/>
      </w:pPr>
      <w:r>
        <w:t>Erstellung der Har</w:t>
      </w:r>
      <w:r w:rsidR="007E7CAA">
        <w:t>dwarekonfiguration für eine PC-</w:t>
      </w:r>
      <w:r>
        <w:t xml:space="preserve">Station mit </w:t>
      </w:r>
      <w:r w:rsidRPr="00FD4679">
        <w:rPr>
          <w:rStyle w:val="Hervorhebung"/>
        </w:rPr>
        <w:t>WinCC</w:t>
      </w:r>
    </w:p>
    <w:p w:rsidR="00384626" w:rsidRDefault="007E7CAA" w:rsidP="00384626">
      <w:pPr>
        <w:pStyle w:val="SiemensListe"/>
        <w:jc w:val="both"/>
      </w:pPr>
      <w:r>
        <w:t>Vernetzung von S7-Station und PC-</w:t>
      </w:r>
      <w:r w:rsidR="00384626">
        <w:t>Station</w:t>
      </w:r>
    </w:p>
    <w:p w:rsidR="00384626" w:rsidRDefault="00384626" w:rsidP="00384626"/>
    <w:p w:rsidR="00384626" w:rsidRPr="0039356B" w:rsidRDefault="00384626" w:rsidP="00384626">
      <w:pPr>
        <w:pStyle w:val="berschrift3"/>
      </w:pPr>
      <w:r>
        <w:t>Programmierung</w:t>
      </w:r>
    </w:p>
    <w:p w:rsidR="00384626" w:rsidRPr="00C11105" w:rsidRDefault="00384626" w:rsidP="00384626">
      <w:pPr>
        <w:pStyle w:val="SiemensNummerierung2"/>
        <w:numPr>
          <w:ilvl w:val="0"/>
          <w:numId w:val="15"/>
        </w:numPr>
        <w:ind w:left="1389"/>
        <w:jc w:val="both"/>
      </w:pPr>
      <w:r>
        <w:t xml:space="preserve">Das zentrale Werkzeug in </w:t>
      </w:r>
      <w:r w:rsidRPr="00FD4679">
        <w:rPr>
          <w:rStyle w:val="Hervorhebung"/>
        </w:rPr>
        <w:t>PCS 7</w:t>
      </w:r>
      <w:r>
        <w:t xml:space="preserve"> ist der </w:t>
      </w:r>
      <w:r w:rsidRPr="00EB4EBF">
        <w:rPr>
          <w:rStyle w:val="Hervorhebung"/>
        </w:rPr>
        <w:t>SIMATIC Manager</w:t>
      </w:r>
      <w:r>
        <w:t xml:space="preserve">, der hier mit einem Doppelklick aufgerufen wird. </w:t>
      </w:r>
      <w:r w:rsidR="002955A3">
        <w:br/>
      </w:r>
      <w:r>
        <w:t xml:space="preserve">( </w:t>
      </w:r>
      <w:r>
        <w:fldChar w:fldCharType="begin"/>
      </w:r>
      <w:r>
        <w:instrText>SYMBOL 174 \f "Symbol" \s 10</w:instrText>
      </w:r>
      <w:r>
        <w:fldChar w:fldCharType="separate"/>
      </w:r>
      <w:r>
        <w:t>®</w:t>
      </w:r>
      <w:r>
        <w:fldChar w:fldCharType="end"/>
      </w:r>
      <w:r>
        <w:t xml:space="preserve"> SIMATIC Manager)</w:t>
      </w:r>
    </w:p>
    <w:p w:rsidR="00384626" w:rsidRDefault="00384626" w:rsidP="00384626">
      <w:pPr>
        <w:jc w:val="both"/>
      </w:pPr>
    </w:p>
    <w:p w:rsidR="00384626" w:rsidRDefault="00384626" w:rsidP="00384626">
      <w:pPr>
        <w:jc w:val="both"/>
      </w:pPr>
      <w:r>
        <w:rPr>
          <w:noProof/>
          <w:lang w:eastAsia="de-DE" w:bidi="ar-SA"/>
        </w:rPr>
        <w:drawing>
          <wp:inline distT="0" distB="0" distL="0" distR="0" wp14:anchorId="0FFA7A53" wp14:editId="17337209">
            <wp:extent cx="923925" cy="609600"/>
            <wp:effectExtent l="0" t="0" r="9525" b="0"/>
            <wp:docPr id="82" name="Grafik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inline>
        </w:drawing>
      </w:r>
    </w:p>
    <w:p w:rsidR="00384626" w:rsidRPr="000B1BCB" w:rsidRDefault="00384626" w:rsidP="00384626">
      <w:pPr>
        <w:pStyle w:val="SiemensNummerierung2"/>
        <w:numPr>
          <w:ilvl w:val="0"/>
          <w:numId w:val="15"/>
        </w:numPr>
        <w:jc w:val="both"/>
      </w:pPr>
      <w:r>
        <w:rPr>
          <w:rFonts w:cs="Arial"/>
        </w:rPr>
        <w:t xml:space="preserve">Für die Erstellung eines </w:t>
      </w:r>
      <w:r w:rsidRPr="00FD4679">
        <w:rPr>
          <w:rStyle w:val="Hervorhebung"/>
        </w:rPr>
        <w:t>PCS 7</w:t>
      </w:r>
      <w:r w:rsidR="007E7CAA">
        <w:rPr>
          <w:rFonts w:cs="Arial"/>
        </w:rPr>
        <w:t>-</w:t>
      </w:r>
      <w:r>
        <w:rPr>
          <w:rFonts w:cs="Arial"/>
        </w:rPr>
        <w:t>Projektes empfiehlt sich die Verwendung des Assistenten, da dieser S7-Station und PC-Station in einem anlegt.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Datei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Assistent </w:t>
      </w:r>
      <w:r>
        <w:t>‚</w:t>
      </w:r>
      <w:r>
        <w:rPr>
          <w:rFonts w:cs="Arial"/>
        </w:rPr>
        <w:t>Neues Projekt’)</w:t>
      </w:r>
    </w:p>
    <w:p w:rsidR="00384626" w:rsidRDefault="00384626" w:rsidP="00384626">
      <w:pPr>
        <w:ind w:firstLine="56"/>
      </w:pPr>
      <w:r>
        <w:rPr>
          <w:noProof/>
          <w:lang w:eastAsia="de-DE" w:bidi="ar-SA"/>
        </w:rPr>
        <w:drawing>
          <wp:inline distT="0" distB="0" distL="0" distR="0" wp14:anchorId="2BAA795F" wp14:editId="45FEEA88">
            <wp:extent cx="5124450" cy="3324225"/>
            <wp:effectExtent l="0" t="0" r="0"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324225"/>
                    </a:xfrm>
                    <a:prstGeom prst="rect">
                      <a:avLst/>
                    </a:prstGeom>
                    <a:noFill/>
                    <a:ln>
                      <a:noFill/>
                    </a:ln>
                  </pic:spPr>
                </pic:pic>
              </a:graphicData>
            </a:graphic>
          </wp:inline>
        </w:drawing>
      </w:r>
    </w:p>
    <w:p w:rsidR="00384626" w:rsidRPr="00D26EFF" w:rsidRDefault="00384626" w:rsidP="00384626">
      <w:pPr>
        <w:pStyle w:val="SiemensNummerierung2"/>
        <w:numPr>
          <w:ilvl w:val="0"/>
          <w:numId w:val="15"/>
        </w:numPr>
        <w:jc w:val="both"/>
        <w:rPr>
          <w:rFonts w:cs="Arial"/>
        </w:rPr>
      </w:pPr>
      <w:r w:rsidRPr="00D26EFF">
        <w:rPr>
          <w:rFonts w:cs="Arial"/>
        </w:rPr>
        <w:br w:type="page"/>
      </w:r>
      <w:r w:rsidRPr="00D26EFF">
        <w:rPr>
          <w:rFonts w:cs="Arial"/>
        </w:rPr>
        <w:lastRenderedPageBreak/>
        <w:t xml:space="preserve">Das Projekt soll hier als Multiprojekt angelegt werden. Damit wird zusätzlich zur S7-Station und PC-Station auch eine Stammdatenbibliothek angelegt. </w:t>
      </w:r>
      <w:r>
        <w:t>Diese stellt sicher, dass innerhalb eines Projektes immer derselbe Stand an Bausteinen und Planvorlagen (Messstellentypen) verwendet wird.</w:t>
      </w:r>
      <w:r w:rsidRPr="00D26EFF">
        <w:rPr>
          <w:rFonts w:cs="Arial"/>
        </w:rPr>
        <w:t xml:space="preserve">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Weiter)</w:t>
      </w:r>
    </w:p>
    <w:p w:rsidR="00384626" w:rsidRDefault="00384626" w:rsidP="00384626">
      <w:pPr>
        <w:ind w:firstLine="56"/>
        <w:jc w:val="center"/>
      </w:pPr>
      <w:r>
        <w:rPr>
          <w:noProof/>
          <w:lang w:eastAsia="de-DE" w:bidi="ar-SA"/>
        </w:rPr>
        <w:drawing>
          <wp:inline distT="0" distB="0" distL="0" distR="0" wp14:anchorId="5F784603" wp14:editId="2422BC6E">
            <wp:extent cx="4438650" cy="288607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886075"/>
                    </a:xfrm>
                    <a:prstGeom prst="rect">
                      <a:avLst/>
                    </a:prstGeom>
                    <a:noFill/>
                    <a:ln>
                      <a:noFill/>
                    </a:ln>
                  </pic:spPr>
                </pic:pic>
              </a:graphicData>
            </a:graphic>
          </wp:inline>
        </w:drawing>
      </w:r>
    </w:p>
    <w:p w:rsidR="00384626" w:rsidRDefault="00384626" w:rsidP="00384626">
      <w:pPr>
        <w:jc w:val="both"/>
      </w:pPr>
    </w:p>
    <w:p w:rsidR="00384626" w:rsidRPr="00C1100F" w:rsidRDefault="00384626" w:rsidP="00384626">
      <w:pPr>
        <w:pStyle w:val="SiemensNummerierung2"/>
        <w:numPr>
          <w:ilvl w:val="0"/>
          <w:numId w:val="15"/>
        </w:numPr>
        <w:jc w:val="both"/>
        <w:rPr>
          <w:rFonts w:cs="Arial"/>
        </w:rPr>
      </w:pPr>
      <w:r w:rsidRPr="00C1100F">
        <w:rPr>
          <w:rFonts w:cs="Arial"/>
        </w:rPr>
        <w:t xml:space="preserve">Im nächsten Schritt wählen wir die Konfiguration der AS mit der verwendeten CPU, dem Netzteil und den Kommunikationsprozessoren für PROFIBUS und Ethernet aus. Da </w:t>
      </w:r>
      <w:r w:rsidRPr="00C1100F">
        <w:rPr>
          <w:rFonts w:cs="Arial"/>
          <w:b/>
          <w:bCs/>
          <w:i/>
          <w:iCs/>
        </w:rPr>
        <w:t>PCS 7</w:t>
      </w:r>
      <w:r w:rsidR="008952D6">
        <w:rPr>
          <w:rFonts w:cs="Arial"/>
        </w:rPr>
        <w:t>-</w:t>
      </w:r>
      <w:r w:rsidRPr="00C1100F">
        <w:rPr>
          <w:rFonts w:cs="Arial"/>
        </w:rPr>
        <w:t xml:space="preserve">Stationen normalerweise als gesamte Station (Bundle) bestellt werden, können hier die Bundles anhand ihrer Bestellnummern ausgewählt werden. </w:t>
      </w:r>
      <w:r w:rsidR="002955A3">
        <w:rPr>
          <w:rFonts w:cs="Arial"/>
        </w:rPr>
        <w:br/>
      </w:r>
      <w:r w:rsidRPr="00C1100F">
        <w:rPr>
          <w:rFonts w:cs="Arial"/>
        </w:rPr>
        <w:t xml:space="preserve">(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AS414-3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6ES7***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Anzahl Kommunikationsbaugruppen CP443-5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0 </w:t>
      </w:r>
      <w:r w:rsidR="00150893">
        <w:rPr>
          <w:rFonts w:cs="Arial"/>
        </w:rPr>
        <w:br/>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Weiter)</w:t>
      </w:r>
    </w:p>
    <w:p w:rsidR="00384626" w:rsidRDefault="00384626" w:rsidP="00384626">
      <w:pPr>
        <w:pStyle w:val="SiemensNummerierung2"/>
        <w:numPr>
          <w:ilvl w:val="0"/>
          <w:numId w:val="0"/>
        </w:numPr>
        <w:ind w:left="1080"/>
        <w:jc w:val="center"/>
        <w:rPr>
          <w:rFonts w:cs="Arial"/>
        </w:rPr>
      </w:pPr>
      <w:r>
        <w:rPr>
          <w:rFonts w:cs="Arial"/>
          <w:noProof/>
          <w:lang w:eastAsia="de-DE" w:bidi="ar-SA"/>
        </w:rPr>
        <w:drawing>
          <wp:inline distT="0" distB="0" distL="0" distR="0" wp14:anchorId="63A38B8B" wp14:editId="142D4D8F">
            <wp:extent cx="4438650" cy="2895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8650" cy="2895600"/>
                    </a:xfrm>
                    <a:prstGeom prst="rect">
                      <a:avLst/>
                    </a:prstGeom>
                    <a:noFill/>
                    <a:ln>
                      <a:noFill/>
                    </a:ln>
                  </pic:spPr>
                </pic:pic>
              </a:graphicData>
            </a:graphic>
          </wp:inline>
        </w:drawing>
      </w:r>
    </w:p>
    <w:p w:rsidR="00384626" w:rsidRDefault="00384626" w:rsidP="00384626">
      <w:pPr>
        <w:pStyle w:val="SiemensNummerierung2"/>
        <w:numPr>
          <w:ilvl w:val="0"/>
          <w:numId w:val="0"/>
        </w:numPr>
        <w:ind w:left="1388"/>
        <w:jc w:val="both"/>
      </w:pPr>
    </w:p>
    <w:p w:rsidR="00384626" w:rsidRDefault="00384626" w:rsidP="00384626">
      <w:pPr>
        <w:jc w:val="both"/>
      </w:pPr>
      <w:r w:rsidRPr="005869A5">
        <w:rPr>
          <w:b/>
        </w:rPr>
        <w:t>Hinweis:</w:t>
      </w:r>
      <w:r>
        <w:t xml:space="preserve"> Die Anzahl der zusätzlichen Kommunikationsbaugruppen für PROFIBUS wird hier in einer zusätzlichen Auswahl hinzugefügt.</w:t>
      </w:r>
    </w:p>
    <w:p w:rsidR="00384626" w:rsidRDefault="00384626" w:rsidP="00384626">
      <w:pPr>
        <w:jc w:val="both"/>
      </w:pPr>
      <w:r>
        <w:t>Da die hier aufgeführten Bundles häufig nicht 100</w:t>
      </w:r>
      <w:r w:rsidR="007E7CAA">
        <w:t xml:space="preserve"> </w:t>
      </w:r>
      <w:r>
        <w:t>% der vorhandenen S7-Station entsprechen, kann es sein, dass später in der Hardwarekonfiguration noch einzelne Komponenten ergänzt oder ausgetauscht werden müssen.</w:t>
      </w:r>
    </w:p>
    <w:p w:rsidR="00384626" w:rsidRPr="000B1BCB" w:rsidRDefault="00384626" w:rsidP="00384626">
      <w:pPr>
        <w:pStyle w:val="SiemensNummerierung2"/>
        <w:numPr>
          <w:ilvl w:val="0"/>
          <w:numId w:val="15"/>
        </w:numPr>
        <w:jc w:val="both"/>
      </w:pPr>
      <w:r>
        <w:rPr>
          <w:rFonts w:cs="Arial"/>
        </w:rPr>
        <w:br w:type="page"/>
      </w:r>
      <w:r>
        <w:rPr>
          <w:rFonts w:cs="Arial"/>
        </w:rPr>
        <w:lastRenderedPageBreak/>
        <w:t xml:space="preserve">Nun wählen wir die Anzahl der Hierarchieebenen für die Technologische Hierarchie (siehe Kapitel </w:t>
      </w:r>
      <w:r>
        <w:t>‚</w:t>
      </w:r>
      <w:r>
        <w:rPr>
          <w:rFonts w:cs="Arial"/>
        </w:rPr>
        <w:t>Technologische Hierarchie</w:t>
      </w:r>
      <w:r>
        <w:t>’</w:t>
      </w:r>
      <w:r>
        <w:rPr>
          <w:rFonts w:cs="Arial"/>
        </w:rPr>
        <w:t>) und ein OS-Objekt aus.</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3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PCS7 OS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Einzelplatzsystem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Weiter)</w:t>
      </w:r>
    </w:p>
    <w:p w:rsidR="00384626" w:rsidRDefault="00384626" w:rsidP="00384626">
      <w:pPr>
        <w:ind w:firstLine="56"/>
        <w:jc w:val="center"/>
      </w:pPr>
      <w:r>
        <w:rPr>
          <w:noProof/>
          <w:lang w:eastAsia="de-DE" w:bidi="ar-SA"/>
        </w:rPr>
        <w:drawing>
          <wp:inline distT="0" distB="0" distL="0" distR="0" wp14:anchorId="2905164E" wp14:editId="43358062">
            <wp:extent cx="4362450" cy="2809875"/>
            <wp:effectExtent l="0" t="0" r="0" b="9525"/>
            <wp:docPr id="78" name="Grafik 78" descr="capture_067_11102012_1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67_11102012_1512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2450" cy="2809875"/>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Im folgenden Fenster werden Ablageort und Verzeichnisname (auch Projektname) festgelegt und das Projekt fertig gestellt.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Ablageort: beliebig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Verzeichnisname: SCE_PCS7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Fertig stellen)</w:t>
      </w:r>
    </w:p>
    <w:p w:rsidR="00384626" w:rsidRDefault="00384626" w:rsidP="00384626">
      <w:pPr>
        <w:ind w:firstLine="56"/>
        <w:jc w:val="center"/>
      </w:pPr>
      <w:r>
        <w:rPr>
          <w:noProof/>
          <w:lang w:eastAsia="de-DE" w:bidi="ar-SA"/>
        </w:rPr>
        <w:drawing>
          <wp:inline distT="0" distB="0" distL="0" distR="0" wp14:anchorId="768B0577" wp14:editId="4E5DAC94">
            <wp:extent cx="4476750" cy="2905125"/>
            <wp:effectExtent l="0" t="0" r="0"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0" cy="2905125"/>
                    </a:xfrm>
                    <a:prstGeom prst="rect">
                      <a:avLst/>
                    </a:prstGeom>
                    <a:noFill/>
                    <a:ln>
                      <a:noFill/>
                    </a:ln>
                  </pic:spPr>
                </pic:pic>
              </a:graphicData>
            </a:graphic>
          </wp:inline>
        </w:drawing>
      </w:r>
    </w:p>
    <w:p w:rsidR="00384626" w:rsidRPr="00713BB9" w:rsidRDefault="00384626" w:rsidP="00384626">
      <w:pPr>
        <w:pStyle w:val="SiemensNummerierung2"/>
        <w:numPr>
          <w:ilvl w:val="0"/>
          <w:numId w:val="15"/>
        </w:numPr>
        <w:jc w:val="both"/>
      </w:pPr>
      <w:r>
        <w:br w:type="page"/>
      </w:r>
      <w:r w:rsidRPr="00D26EFF">
        <w:rPr>
          <w:rFonts w:cs="Arial"/>
        </w:rPr>
        <w:lastRenderedPageBreak/>
        <w:t xml:space="preserve">Nach Fertigstellung des Projektes wird dieses geöffnet und sowohl in der Komponentensicht als auch in der Technologischen Sicht angezeigt. Ein Wechsel zwischen den Ansichten kann im Menü unter Ansicht erfolgen.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Ansicht)</w:t>
      </w:r>
    </w:p>
    <w:p w:rsidR="00384626" w:rsidRDefault="00384626" w:rsidP="00384626">
      <w:pPr>
        <w:pStyle w:val="SiemensNummerierung2"/>
        <w:numPr>
          <w:ilvl w:val="0"/>
          <w:numId w:val="0"/>
        </w:numPr>
        <w:ind w:left="1048"/>
        <w:jc w:val="center"/>
      </w:pPr>
      <w:r>
        <w:rPr>
          <w:noProof/>
          <w:lang w:eastAsia="de-DE" w:bidi="ar-SA"/>
        </w:rPr>
        <w:drawing>
          <wp:inline distT="0" distB="0" distL="0" distR="0" wp14:anchorId="7AB27777" wp14:editId="2B9DF7EF">
            <wp:extent cx="5067300" cy="36195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3619500"/>
                    </a:xfrm>
                    <a:prstGeom prst="rect">
                      <a:avLst/>
                    </a:prstGeom>
                    <a:noFill/>
                    <a:ln>
                      <a:noFill/>
                    </a:ln>
                  </pic:spPr>
                </pic:pic>
              </a:graphicData>
            </a:graphic>
          </wp:inline>
        </w:drawing>
      </w:r>
    </w:p>
    <w:p w:rsidR="00384626" w:rsidRDefault="00384626" w:rsidP="00384626">
      <w:pPr>
        <w:jc w:val="both"/>
      </w:pPr>
    </w:p>
    <w:p w:rsidR="00384626" w:rsidRDefault="00384626" w:rsidP="00384626">
      <w:pPr>
        <w:jc w:val="both"/>
      </w:pPr>
      <w:r>
        <w:rPr>
          <w:noProof/>
          <w:lang w:eastAsia="de-DE" w:bidi="ar-SA"/>
        </w:rPr>
        <w:drawing>
          <wp:anchor distT="75565" distB="71755" distL="114300" distR="114300" simplePos="0" relativeHeight="251662848" behindDoc="0" locked="0" layoutInCell="1" allowOverlap="1">
            <wp:simplePos x="0" y="0"/>
            <wp:positionH relativeFrom="column">
              <wp:align>left</wp:align>
            </wp:positionH>
            <wp:positionV relativeFrom="paragraph">
              <wp:posOffset>13335</wp:posOffset>
            </wp:positionV>
            <wp:extent cx="381000" cy="390525"/>
            <wp:effectExtent l="0" t="0" r="0" b="9525"/>
            <wp:wrapTopAndBottom/>
            <wp:docPr id="92" name="Grafik 9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Weitere Informationen zu Komponentensicht und Technologischen Sicht erhalten Sie im folgenden Kapitel ‚Technologische Hierarchie’. In diesem Kapitel wird immer nur die aus STEP</w:t>
      </w:r>
      <w:r w:rsidR="00282994">
        <w:t xml:space="preserve"> </w:t>
      </w:r>
      <w:r>
        <w:t>7 bekannte Komponentensicht verwendet.</w:t>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br w:type="page"/>
      </w:r>
      <w:r>
        <w:rPr>
          <w:rFonts w:cs="Arial"/>
        </w:rPr>
        <w:lastRenderedPageBreak/>
        <w:t xml:space="preserve">Als </w:t>
      </w:r>
      <w:r w:rsidR="007E7CAA">
        <w:rPr>
          <w:rFonts w:cs="Arial"/>
        </w:rPr>
        <w:t>N</w:t>
      </w:r>
      <w:r>
        <w:rPr>
          <w:rFonts w:cs="Arial"/>
        </w:rPr>
        <w:t xml:space="preserve">ächstes wählen wir in der Komponentensicht </w:t>
      </w:r>
      <w:r w:rsidR="009F3C35">
        <w:rPr>
          <w:rFonts w:cs="Arial"/>
        </w:rPr>
        <w:t>die</w:t>
      </w:r>
      <w:r>
        <w:rPr>
          <w:rFonts w:cs="Arial"/>
        </w:rPr>
        <w:t xml:space="preserve"> SIMATIC </w:t>
      </w:r>
      <w:r w:rsidR="007E7CAA">
        <w:rPr>
          <w:rFonts w:cs="Arial"/>
        </w:rPr>
        <w:t>S7-</w:t>
      </w:r>
      <w:r>
        <w:rPr>
          <w:rFonts w:cs="Arial"/>
        </w:rPr>
        <w:t>400-Station und öffnen dort mit einem Doppelklick die Hardwarekonfiguration.</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Komponentensicht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400(1)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Hardware)</w:t>
      </w:r>
    </w:p>
    <w:p w:rsidR="00384626" w:rsidRDefault="00384626" w:rsidP="00384626">
      <w:pPr>
        <w:ind w:firstLine="56"/>
        <w:jc w:val="center"/>
      </w:pPr>
      <w:r>
        <w:rPr>
          <w:noProof/>
          <w:lang w:eastAsia="de-DE" w:bidi="ar-SA"/>
        </w:rPr>
        <w:drawing>
          <wp:inline distT="0" distB="0" distL="0" distR="0" wp14:anchorId="663D4E49" wp14:editId="58F124C7">
            <wp:extent cx="5086350" cy="3629025"/>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3629025"/>
                    </a:xfrm>
                    <a:prstGeom prst="rect">
                      <a:avLst/>
                    </a:prstGeom>
                    <a:noFill/>
                    <a:ln>
                      <a:noFill/>
                    </a:ln>
                  </pic:spPr>
                </pic:pic>
              </a:graphicData>
            </a:graphic>
          </wp:inline>
        </w:drawing>
      </w:r>
    </w:p>
    <w:p w:rsidR="00384626" w:rsidRDefault="00384626" w:rsidP="00384626">
      <w:pPr>
        <w:ind w:firstLine="56"/>
        <w:jc w:val="both"/>
      </w:pPr>
    </w:p>
    <w:p w:rsidR="00384626" w:rsidRDefault="00384626" w:rsidP="002955A3">
      <w:pPr>
        <w:pStyle w:val="SiemensNummerierung2"/>
        <w:numPr>
          <w:ilvl w:val="0"/>
          <w:numId w:val="15"/>
        </w:numPr>
      </w:pPr>
      <w:bookmarkStart w:id="16" w:name="_Ref265133249"/>
      <w:r w:rsidRPr="00D26EFF">
        <w:rPr>
          <w:rFonts w:cs="Arial"/>
        </w:rPr>
        <w:t xml:space="preserve">Um die </w:t>
      </w:r>
      <w:r>
        <w:rPr>
          <w:rFonts w:cs="Arial"/>
        </w:rPr>
        <w:t>Einstellungen für die Ethernet-</w:t>
      </w:r>
      <w:r w:rsidRPr="00D26EFF">
        <w:rPr>
          <w:rFonts w:cs="Arial"/>
        </w:rPr>
        <w:t>Vernetzung vorzunehmen</w:t>
      </w:r>
      <w:r w:rsidR="008952D6">
        <w:rPr>
          <w:rFonts w:cs="Arial"/>
        </w:rPr>
        <w:t>,</w:t>
      </w:r>
      <w:r w:rsidRPr="00D26EFF">
        <w:rPr>
          <w:rFonts w:cs="Arial"/>
        </w:rPr>
        <w:t xml:space="preserve"> wählen wir mit einem Dop</w:t>
      </w:r>
      <w:r>
        <w:rPr>
          <w:rFonts w:cs="Arial"/>
        </w:rPr>
        <w:t>pelklick im CP 443-1 die PN-IO-</w:t>
      </w:r>
      <w:r w:rsidRPr="00D26EFF">
        <w:rPr>
          <w:rFonts w:cs="Arial"/>
        </w:rPr>
        <w:t>Schnittstelle.</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PN-IO)</w:t>
      </w:r>
      <w:bookmarkEnd w:id="16"/>
    </w:p>
    <w:p w:rsidR="00384626" w:rsidRDefault="00384626" w:rsidP="00384626">
      <w:pPr>
        <w:ind w:firstLine="56"/>
        <w:jc w:val="center"/>
      </w:pPr>
      <w:r>
        <w:rPr>
          <w:noProof/>
          <w:lang w:eastAsia="de-DE" w:bidi="ar-SA"/>
        </w:rPr>
        <w:drawing>
          <wp:inline distT="0" distB="0" distL="0" distR="0" wp14:anchorId="361CD377" wp14:editId="0AE948A9">
            <wp:extent cx="5114925" cy="3943350"/>
            <wp:effectExtent l="0" t="0" r="952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925" cy="3943350"/>
                    </a:xfrm>
                    <a:prstGeom prst="rect">
                      <a:avLst/>
                    </a:prstGeom>
                    <a:noFill/>
                    <a:ln>
                      <a:noFill/>
                    </a:ln>
                  </pic:spPr>
                </pic:pic>
              </a:graphicData>
            </a:graphic>
          </wp:inline>
        </w:drawing>
      </w:r>
    </w:p>
    <w:p w:rsidR="00384626" w:rsidRDefault="00384626" w:rsidP="002955A3">
      <w:pPr>
        <w:pStyle w:val="SiemensNummerierung2"/>
        <w:numPr>
          <w:ilvl w:val="0"/>
          <w:numId w:val="15"/>
        </w:numPr>
      </w:pPr>
      <w:r>
        <w:rPr>
          <w:rFonts w:cs="Arial"/>
        </w:rPr>
        <w:lastRenderedPageBreak/>
        <w:t>Hier kann ein</w:t>
      </w:r>
      <w:r w:rsidRPr="00D26EFF">
        <w:rPr>
          <w:rFonts w:cs="Arial"/>
        </w:rPr>
        <w:t xml:space="preserve"> Gerätename vergeben und die Eigenschaften für die Ethernet-Schnittstelle gewählt werden</w:t>
      </w:r>
      <w:r>
        <w:rPr>
          <w:rFonts w:cs="Arial"/>
        </w:rPr>
        <w:t xml:space="preserve">.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Eigenschaften)</w:t>
      </w:r>
    </w:p>
    <w:p w:rsidR="00384626" w:rsidRDefault="00384626" w:rsidP="00384626">
      <w:pPr>
        <w:ind w:firstLine="56"/>
        <w:jc w:val="center"/>
      </w:pPr>
      <w:r>
        <w:rPr>
          <w:noProof/>
          <w:lang w:eastAsia="de-DE" w:bidi="ar-SA"/>
        </w:rPr>
        <w:drawing>
          <wp:inline distT="0" distB="0" distL="0" distR="0" wp14:anchorId="3295395D" wp14:editId="21C66095">
            <wp:extent cx="4229100" cy="36195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9100" cy="3619500"/>
                    </a:xfrm>
                    <a:prstGeom prst="rect">
                      <a:avLst/>
                    </a:prstGeom>
                    <a:noFill/>
                    <a:ln>
                      <a:noFill/>
                    </a:ln>
                  </pic:spPr>
                </pic:pic>
              </a:graphicData>
            </a:graphic>
          </wp:inline>
        </w:drawing>
      </w:r>
    </w:p>
    <w:p w:rsidR="00384626" w:rsidRDefault="00384626" w:rsidP="00384626">
      <w:pPr>
        <w:jc w:val="both"/>
      </w:pPr>
    </w:p>
    <w:p w:rsidR="00384626" w:rsidRDefault="00384626" w:rsidP="002955A3">
      <w:pPr>
        <w:pStyle w:val="SiemensNummerierung2"/>
        <w:numPr>
          <w:ilvl w:val="0"/>
          <w:numId w:val="15"/>
        </w:numPr>
      </w:pPr>
      <w:r w:rsidRPr="00D26EFF">
        <w:rPr>
          <w:rFonts w:cs="Arial"/>
        </w:rPr>
        <w:t xml:space="preserve">In den Parametern tragen wir eine IP-Adresse und Subnetzmaske ein und legen ein neues Subnetz an.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Parameter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192.168.0.1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255.255.255.0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Neu)</w:t>
      </w:r>
    </w:p>
    <w:p w:rsidR="00384626" w:rsidRDefault="00384626" w:rsidP="00384626">
      <w:pPr>
        <w:ind w:firstLine="56"/>
        <w:jc w:val="center"/>
      </w:pPr>
      <w:r>
        <w:rPr>
          <w:noProof/>
          <w:lang w:eastAsia="de-DE" w:bidi="ar-SA"/>
        </w:rPr>
        <w:drawing>
          <wp:inline distT="0" distB="0" distL="0" distR="0" wp14:anchorId="5273E5A8" wp14:editId="433E3A58">
            <wp:extent cx="4762500" cy="38671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867150"/>
                    </a:xfrm>
                    <a:prstGeom prst="rect">
                      <a:avLst/>
                    </a:prstGeom>
                    <a:noFill/>
                    <a:ln>
                      <a:noFill/>
                    </a:ln>
                  </pic:spPr>
                </pic:pic>
              </a:graphicData>
            </a:graphic>
          </wp:inline>
        </w:drawing>
      </w:r>
    </w:p>
    <w:p w:rsidR="00384626" w:rsidRDefault="00384626" w:rsidP="00384626">
      <w:pPr>
        <w:jc w:val="both"/>
      </w:pPr>
    </w:p>
    <w:p w:rsidR="00384626" w:rsidRDefault="00384626" w:rsidP="002955A3">
      <w:pPr>
        <w:pStyle w:val="SiemensNummerierung2"/>
        <w:numPr>
          <w:ilvl w:val="0"/>
          <w:numId w:val="15"/>
        </w:numPr>
      </w:pPr>
      <w:r>
        <w:rPr>
          <w:rFonts w:cs="Arial"/>
        </w:rPr>
        <w:br w:type="page"/>
      </w:r>
      <w:r w:rsidR="00DF3830">
        <w:rPr>
          <w:rFonts w:cs="Arial"/>
        </w:rPr>
        <w:lastRenderedPageBreak/>
        <w:t>Daraufhin</w:t>
      </w:r>
      <w:r w:rsidRPr="00D26EFF">
        <w:rPr>
          <w:rFonts w:cs="Arial"/>
        </w:rPr>
        <w:t xml:space="preserve"> übernehmen wir das Subnetz und die Einstellungen.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OK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proofErr w:type="spellStart"/>
      <w:r w:rsidRPr="00D26EFF">
        <w:rPr>
          <w:rFonts w:cs="Arial"/>
        </w:rPr>
        <w:t>OK</w:t>
      </w:r>
      <w:proofErr w:type="spellEnd"/>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proofErr w:type="spellStart"/>
      <w:r w:rsidRPr="00D26EFF">
        <w:rPr>
          <w:rFonts w:cs="Arial"/>
        </w:rPr>
        <w:t>OK</w:t>
      </w:r>
      <w:proofErr w:type="spellEnd"/>
      <w:r w:rsidRPr="00D26EFF">
        <w:rPr>
          <w:rFonts w:cs="Arial"/>
        </w:rPr>
        <w:t xml:space="preserve"> )</w:t>
      </w:r>
    </w:p>
    <w:p w:rsidR="00384626" w:rsidRDefault="00384626" w:rsidP="00384626">
      <w:pPr>
        <w:ind w:firstLine="56"/>
        <w:jc w:val="center"/>
      </w:pPr>
      <w:r>
        <w:rPr>
          <w:noProof/>
          <w:lang w:eastAsia="de-DE" w:bidi="ar-SA"/>
        </w:rPr>
        <w:drawing>
          <wp:inline distT="0" distB="0" distL="0" distR="0" wp14:anchorId="4551136A" wp14:editId="5262B45B">
            <wp:extent cx="2762250" cy="2085975"/>
            <wp:effectExtent l="0" t="0" r="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Als Nächstes konfigurieren wir die ET</w:t>
      </w:r>
      <w:r w:rsidR="00282994">
        <w:rPr>
          <w:rFonts w:cs="Arial"/>
        </w:rPr>
        <w:t xml:space="preserve"> </w:t>
      </w:r>
      <w:r>
        <w:rPr>
          <w:rFonts w:cs="Arial"/>
        </w:rPr>
        <w:t>200M als Feldgerät am PROFIBUS. Dabei müssen wir zuerst das passende Profil einstellen, dan</w:t>
      </w:r>
      <w:r w:rsidR="009F3C35">
        <w:rPr>
          <w:rFonts w:cs="Arial"/>
        </w:rPr>
        <w:t>ach</w:t>
      </w:r>
      <w:r>
        <w:rPr>
          <w:rFonts w:cs="Arial"/>
        </w:rPr>
        <w:t xml:space="preserve"> das passende Interface-Modul aus dem Katalog im Ordner PROFIBUS-DP/ET</w:t>
      </w:r>
      <w:r w:rsidR="00282994">
        <w:rPr>
          <w:rFonts w:cs="Arial"/>
        </w:rPr>
        <w:t xml:space="preserve"> </w:t>
      </w:r>
      <w:r>
        <w:rPr>
          <w:rFonts w:cs="Arial"/>
        </w:rPr>
        <w:t>200M wählen und per Drag&amp;Drop auf das Mastersystem der CPU ziehen.</w:t>
      </w:r>
    </w:p>
    <w:p w:rsidR="00384626" w:rsidRDefault="00384626" w:rsidP="00384626">
      <w:pPr>
        <w:pStyle w:val="SiemensNummerierung2"/>
        <w:numPr>
          <w:ilvl w:val="0"/>
          <w:numId w:val="0"/>
        </w:numPr>
        <w:ind w:left="1388"/>
        <w:jc w:val="both"/>
        <w:rPr>
          <w:rFonts w:cs="Arial"/>
        </w:rPr>
      </w:pPr>
      <w:r>
        <w:rPr>
          <w:rFonts w:cs="Arial"/>
        </w:rPr>
        <w:t>(</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PROFIBUS-DP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ET</w:t>
      </w:r>
      <w:r w:rsidR="00282994">
        <w:rPr>
          <w:rFonts w:cs="Arial"/>
        </w:rPr>
        <w:t xml:space="preserve"> </w:t>
      </w:r>
      <w:r>
        <w:rPr>
          <w:rFonts w:cs="Arial"/>
        </w:rPr>
        <w:t xml:space="preserve">200M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IM 153-2 HF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PROFIBUS(1): DP-Mastersystem(1))</w:t>
      </w:r>
    </w:p>
    <w:p w:rsidR="00384626" w:rsidRDefault="00384626" w:rsidP="00384626">
      <w:pPr>
        <w:pStyle w:val="SiemensNummerierung2"/>
        <w:numPr>
          <w:ilvl w:val="0"/>
          <w:numId w:val="0"/>
        </w:numPr>
        <w:ind w:left="1080"/>
        <w:jc w:val="center"/>
      </w:pPr>
      <w:r>
        <w:rPr>
          <w:noProof/>
          <w:lang w:eastAsia="de-DE" w:bidi="ar-SA"/>
        </w:rPr>
        <w:drawing>
          <wp:inline distT="0" distB="0" distL="0" distR="0" wp14:anchorId="2FADE1A6" wp14:editId="3CB667EF">
            <wp:extent cx="5286375" cy="3857625"/>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6375" cy="3857625"/>
                    </a:xfrm>
                    <a:prstGeom prst="rect">
                      <a:avLst/>
                    </a:prstGeom>
                    <a:noFill/>
                    <a:ln>
                      <a:noFill/>
                    </a:ln>
                  </pic:spPr>
                </pic:pic>
              </a:graphicData>
            </a:graphic>
          </wp:inline>
        </w:drawing>
      </w:r>
    </w:p>
    <w:p w:rsidR="00384626" w:rsidRPr="00713BB9" w:rsidRDefault="00384626" w:rsidP="00384626">
      <w:pPr>
        <w:jc w:val="both"/>
        <w:rPr>
          <w:b/>
        </w:rPr>
      </w:pPr>
      <w:r>
        <w:rPr>
          <w:noProof/>
          <w:lang w:eastAsia="de-DE" w:bidi="ar-SA"/>
        </w:rPr>
        <w:drawing>
          <wp:anchor distT="75565" distB="71755" distL="114300" distR="114300" simplePos="0" relativeHeight="251663872" behindDoc="0" locked="0" layoutInCell="1" allowOverlap="1">
            <wp:simplePos x="0" y="0"/>
            <wp:positionH relativeFrom="column">
              <wp:posOffset>676275</wp:posOffset>
            </wp:positionH>
            <wp:positionV relativeFrom="paragraph">
              <wp:posOffset>120015</wp:posOffset>
            </wp:positionV>
            <wp:extent cx="381000" cy="390525"/>
            <wp:effectExtent l="0" t="0" r="0" b="9525"/>
            <wp:wrapTopAndBottom/>
            <wp:docPr id="91" name="Grafik 9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Um genau das richtige Interface-Modul zu wählen, müssen Sie die Bestell</w:t>
      </w:r>
      <w:r>
        <w:softHyphen/>
        <w:t>nummern beachten. Diese finden Sie auf dem Interface-Modul aufgedruckt und in der Fußzeile des Hardwarekatalogs, wenn Sie eine Komponente angewählt haben.</w:t>
      </w:r>
    </w:p>
    <w:p w:rsidR="00384626" w:rsidRDefault="00384626" w:rsidP="00384626">
      <w:pPr>
        <w:jc w:val="both"/>
        <w:rPr>
          <w:rFonts w:cs="Arial"/>
        </w:rPr>
      </w:pPr>
      <w:r>
        <w:t>Wenn Sie keine eigene Hardware vorliegen haben, so halten Sie sich am besten an die hier abgebildete Darstellung.</w:t>
      </w:r>
    </w:p>
    <w:p w:rsidR="00384626" w:rsidRDefault="00384626" w:rsidP="00384626">
      <w:pPr>
        <w:pStyle w:val="SiemensNummerierung2"/>
        <w:numPr>
          <w:ilvl w:val="0"/>
          <w:numId w:val="15"/>
        </w:numPr>
        <w:jc w:val="both"/>
      </w:pPr>
      <w:r w:rsidRPr="00D26EFF">
        <w:rPr>
          <w:rFonts w:cs="Arial"/>
        </w:rPr>
        <w:lastRenderedPageBreak/>
        <w:t xml:space="preserve">In der folgenden Auswahl vergeben Sie die PROFIBUS Adresse für das Interface-Modul. </w:t>
      </w:r>
      <w:r w:rsidR="002955A3">
        <w:rPr>
          <w:rFonts w:cs="Arial"/>
        </w:rPr>
        <w:br/>
      </w:r>
      <w:r w:rsidRPr="00D26EFF">
        <w:rPr>
          <w:rFonts w:cs="Arial"/>
        </w:rPr>
        <w:t>(</w:t>
      </w:r>
      <w:r w:rsidR="001B61F7">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3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OK)</w:t>
      </w:r>
    </w:p>
    <w:p w:rsidR="00384626" w:rsidRDefault="00384626" w:rsidP="00384626">
      <w:pPr>
        <w:ind w:firstLine="56"/>
        <w:jc w:val="center"/>
      </w:pPr>
      <w:r>
        <w:rPr>
          <w:noProof/>
          <w:lang w:eastAsia="de-DE" w:bidi="ar-SA"/>
        </w:rPr>
        <w:drawing>
          <wp:inline distT="0" distB="0" distL="0" distR="0" wp14:anchorId="3CBE125E" wp14:editId="62D3721E">
            <wp:extent cx="5000625" cy="3781425"/>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0625" cy="3781425"/>
                    </a:xfrm>
                    <a:prstGeom prst="rect">
                      <a:avLst/>
                    </a:prstGeom>
                    <a:noFill/>
                    <a:ln>
                      <a:noFill/>
                    </a:ln>
                  </pic:spPr>
                </pic:pic>
              </a:graphicData>
            </a:graphic>
          </wp:inline>
        </w:drawing>
      </w:r>
    </w:p>
    <w:p w:rsidR="00384626" w:rsidRDefault="00384626" w:rsidP="00384626">
      <w:pPr>
        <w:jc w:val="both"/>
      </w:pPr>
      <w:r>
        <w:rPr>
          <w:noProof/>
          <w:lang w:eastAsia="de-DE" w:bidi="ar-SA"/>
        </w:rPr>
        <w:drawing>
          <wp:anchor distT="75565" distB="71755" distL="114300" distR="114300" simplePos="0" relativeHeight="251664896" behindDoc="0" locked="0" layoutInCell="1" allowOverlap="1">
            <wp:simplePos x="0" y="0"/>
            <wp:positionH relativeFrom="column">
              <wp:posOffset>571500</wp:posOffset>
            </wp:positionH>
            <wp:positionV relativeFrom="paragraph">
              <wp:posOffset>175895</wp:posOffset>
            </wp:positionV>
            <wp:extent cx="381000" cy="390525"/>
            <wp:effectExtent l="0" t="0" r="0" b="9525"/>
            <wp:wrapTopAndBottom/>
            <wp:docPr id="90" name="Grafik 90"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Die hier eingestellte Adresse muss auch an dem Interface-Modul mit Hilfe eines Schalterblocks im Binärcode eingestellt werden.</w:t>
      </w:r>
    </w:p>
    <w:p w:rsidR="00384626" w:rsidRPr="0021643F" w:rsidRDefault="00384626" w:rsidP="00384626">
      <w:pPr>
        <w:pStyle w:val="SiemensNummerierung2"/>
        <w:numPr>
          <w:ilvl w:val="0"/>
          <w:numId w:val="15"/>
        </w:numPr>
        <w:jc w:val="both"/>
        <w:rPr>
          <w:rFonts w:cs="Arial"/>
        </w:rPr>
      </w:pPr>
      <w:r>
        <w:rPr>
          <w:rFonts w:cs="Arial"/>
        </w:rPr>
        <w:br w:type="page"/>
      </w:r>
      <w:r w:rsidRPr="0021643F">
        <w:rPr>
          <w:rFonts w:cs="Arial"/>
        </w:rPr>
        <w:lastRenderedPageBreak/>
        <w:t>Nun tragen Sie aus den Ordnern unterhalb des verwendeten Interface-Moduls die E/A-Module ein. Dies geschieht, indem Sie diese Module per Drag&amp;Drop auf den jeweiligen Steckplatz innerhalb der ET</w:t>
      </w:r>
      <w:r w:rsidR="00282994">
        <w:rPr>
          <w:rFonts w:cs="Arial"/>
        </w:rPr>
        <w:t xml:space="preserve"> </w:t>
      </w:r>
      <w:r w:rsidRPr="0021643F">
        <w:rPr>
          <w:rFonts w:cs="Arial"/>
        </w:rPr>
        <w:t>200M ziehen. Die E/A-Adressen der einzelnen Module sollten Sie in deren Eigenschaften wie hier gezeigt einstellen.</w:t>
      </w:r>
    </w:p>
    <w:p w:rsidR="00384626" w:rsidRPr="00EA5C35" w:rsidRDefault="00384626" w:rsidP="00384626">
      <w:pPr>
        <w:pStyle w:val="SiemensNummerierung2"/>
        <w:numPr>
          <w:ilvl w:val="0"/>
          <w:numId w:val="0"/>
        </w:numPr>
        <w:ind w:left="1389"/>
        <w:jc w:val="both"/>
      </w:pPr>
      <w:r>
        <w:t>Ist Ihre Konfiguration fertig</w:t>
      </w:r>
      <w:r w:rsidRPr="00EA5C35">
        <w:t>gestellt, so über</w:t>
      </w:r>
      <w:r>
        <w:t>nehmen Sie diese mit dem Button</w:t>
      </w:r>
      <w:r w:rsidR="00466C60">
        <w:t xml:space="preserve"> </w:t>
      </w:r>
      <w:r>
        <w:rPr>
          <w:noProof/>
          <w:lang w:eastAsia="de-DE" w:bidi="ar-SA"/>
        </w:rPr>
        <w:drawing>
          <wp:inline distT="0" distB="0" distL="0" distR="0" wp14:anchorId="64CDDE29" wp14:editId="48D0AF00">
            <wp:extent cx="238125" cy="257175"/>
            <wp:effectExtent l="0" t="0" r="9525" b="9525"/>
            <wp:docPr id="68" name="Grafik 68"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EA5C35">
        <w:t xml:space="preserve"> für Speichern und Übersetzen. </w:t>
      </w:r>
    </w:p>
    <w:p w:rsidR="00384626" w:rsidRDefault="00384626" w:rsidP="00384626">
      <w:pPr>
        <w:pStyle w:val="SiemensNummerierung2"/>
        <w:numPr>
          <w:ilvl w:val="0"/>
          <w:numId w:val="0"/>
        </w:numPr>
        <w:ind w:left="1389"/>
        <w:jc w:val="both"/>
      </w:pPr>
      <w:r w:rsidRPr="00EA5C35">
        <w:t>(</w:t>
      </w:r>
      <w:r w:rsidR="00466C60">
        <w:t xml:space="preserve">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PROFIBUS-DP </w:t>
      </w:r>
      <w:r w:rsidRPr="00EA5C35">
        <w:fldChar w:fldCharType="begin"/>
      </w:r>
      <w:r w:rsidRPr="00EA5C35">
        <w:instrText>SYMBOL 174 \f "Symbol" \s 10</w:instrText>
      </w:r>
      <w:r w:rsidRPr="00EA5C35">
        <w:fldChar w:fldCharType="separate"/>
      </w:r>
      <w:r w:rsidRPr="00EA5C35">
        <w:t>®</w:t>
      </w:r>
      <w:r w:rsidRPr="00EA5C35">
        <w:fldChar w:fldCharType="end"/>
      </w:r>
      <w:r w:rsidRPr="00EA5C35">
        <w:t>ET</w:t>
      </w:r>
      <w:r w:rsidR="00282994">
        <w:t xml:space="preserve"> </w:t>
      </w:r>
      <w:r w:rsidRPr="00EA5C35">
        <w:t xml:space="preserve">200M </w:t>
      </w:r>
      <w:r w:rsidRPr="00EA5C35">
        <w:fldChar w:fldCharType="begin"/>
      </w:r>
      <w:r w:rsidRPr="00EA5C35">
        <w:instrText>SYMBOL 174 \f "Symbol" \s 10</w:instrText>
      </w:r>
      <w:r w:rsidRPr="00EA5C35">
        <w:fldChar w:fldCharType="separate"/>
      </w:r>
      <w:r w:rsidRPr="00EA5C35">
        <w:t>®</w:t>
      </w:r>
      <w:r w:rsidRPr="00EA5C35">
        <w:fldChar w:fldCharType="end"/>
      </w:r>
      <w:r>
        <w:t>IM 153-2 HF</w:t>
      </w:r>
      <w:r w:rsidRPr="00EA5C35">
        <w:t xml:space="preserve">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DI-300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DO-300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AI-300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 AO-300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 Adressen</w:t>
      </w:r>
      <w:r>
        <w:t xml:space="preserve"> einstellen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08D66041" wp14:editId="23375B82">
            <wp:extent cx="238125" cy="257175"/>
            <wp:effectExtent l="0" t="0" r="9525" b="9525"/>
            <wp:docPr id="67" name="Grafik 67"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1DBE3F0E" wp14:editId="2685B1BD">
            <wp:extent cx="200025" cy="209550"/>
            <wp:effectExtent l="0" t="0" r="9525" b="0"/>
            <wp:docPr id="66" name="Grafik 66"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5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rsidR="00384626" w:rsidRDefault="00384626" w:rsidP="00384626">
      <w:pPr>
        <w:jc w:val="center"/>
      </w:pPr>
      <w:r>
        <w:rPr>
          <w:noProof/>
          <w:lang w:eastAsia="de-DE" w:bidi="ar-SA"/>
        </w:rPr>
        <w:drawing>
          <wp:inline distT="0" distB="0" distL="0" distR="0" wp14:anchorId="7200553B" wp14:editId="11D2B3C5">
            <wp:extent cx="5219700" cy="4086225"/>
            <wp:effectExtent l="0" t="0" r="0" b="9525"/>
            <wp:docPr id="65" name="Grafik 65" descr="capture_002_07012015_1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02_07012015_1503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9700" cy="4086225"/>
                    </a:xfrm>
                    <a:prstGeom prst="rect">
                      <a:avLst/>
                    </a:prstGeom>
                    <a:noFill/>
                    <a:ln>
                      <a:noFill/>
                    </a:ln>
                  </pic:spPr>
                </pic:pic>
              </a:graphicData>
            </a:graphic>
          </wp:inline>
        </w:drawing>
      </w:r>
    </w:p>
    <w:p w:rsidR="00384626" w:rsidRDefault="00384626" w:rsidP="00384626"/>
    <w:p w:rsidR="00384626" w:rsidRDefault="00384626" w:rsidP="00384626">
      <w:pPr>
        <w:jc w:val="both"/>
      </w:pPr>
      <w:r>
        <w:rPr>
          <w:noProof/>
          <w:lang w:eastAsia="de-DE" w:bidi="ar-SA"/>
        </w:rPr>
        <w:drawing>
          <wp:anchor distT="75565" distB="71755" distL="114300" distR="114300" simplePos="0" relativeHeight="251665920" behindDoc="0" locked="0" layoutInCell="1" allowOverlap="1">
            <wp:simplePos x="0" y="0"/>
            <wp:positionH relativeFrom="column">
              <wp:posOffset>571500</wp:posOffset>
            </wp:positionH>
            <wp:positionV relativeFrom="paragraph">
              <wp:posOffset>0</wp:posOffset>
            </wp:positionV>
            <wp:extent cx="381000" cy="390525"/>
            <wp:effectExtent l="0" t="0" r="0" b="9525"/>
            <wp:wrapTopAndBottom/>
            <wp:docPr id="89" name="Grafik 8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Um genau die richtigen Module zu wählen, müssen Sie die Bestellnummern beachten. Diese finden Sie auf den Modulen aufgedruckt und in der Fußzeile des Hardwarekatalogs, wenn Sie eine Komponente angewählt haben. Wenn Sie keine eigene Hardware vorliegen haben, so halten Sie sich am besten an die hier abgebildete Darstellung.</w:t>
      </w:r>
    </w:p>
    <w:p w:rsidR="00384626" w:rsidRDefault="00384626" w:rsidP="00384626">
      <w:pPr>
        <w:jc w:val="both"/>
      </w:pPr>
      <w:r w:rsidRPr="005869A5">
        <w:rPr>
          <w:b/>
        </w:rPr>
        <w:t>Hinweis:</w:t>
      </w:r>
      <w:r>
        <w:t xml:space="preserve"> Die Suche nach den richtigen Modulen können Sie sich erleichtern, indem Sie ganz oben im Katalog den Suchdialog nutzen. Dort geben Sie einfach die gesuchte Bestellnummer ein und Sie </w:t>
      </w:r>
      <w:r w:rsidR="000C4E51">
        <w:t xml:space="preserve">können </w:t>
      </w:r>
      <w:r>
        <w:t>den gesamten Katalog nach oben oder unten durchsuchen.</w:t>
      </w:r>
    </w:p>
    <w:p w:rsidR="00384626" w:rsidRDefault="00384626" w:rsidP="00384626">
      <w:pPr>
        <w:jc w:val="both"/>
      </w:pPr>
      <w:r w:rsidRPr="005869A5">
        <w:rPr>
          <w:b/>
        </w:rPr>
        <w:t>Hinweis:</w:t>
      </w:r>
      <w:r>
        <w:t xml:space="preserve"> Der Steckplatz 3 bleibt frei, da dieser für das Erweiterungsmodul mit mehrzeiligem Aufbau reserviert ist.</w:t>
      </w:r>
    </w:p>
    <w:p w:rsidR="00384626" w:rsidRDefault="00384626" w:rsidP="00384626">
      <w:pPr>
        <w:jc w:val="both"/>
      </w:pPr>
      <w:r w:rsidRPr="005869A5">
        <w:rPr>
          <w:b/>
        </w:rPr>
        <w:t>Hinweis:</w:t>
      </w:r>
      <w:r>
        <w:t xml:space="preserve"> Damit Sie die vorgegebene Symboltabelle verwenden können, ist es wichtig hier die vorgegebenen E-/A-Adressen einzustellen.</w:t>
      </w:r>
    </w:p>
    <w:p w:rsidR="00384626" w:rsidRPr="000B1BCB" w:rsidRDefault="00384626" w:rsidP="00384626">
      <w:pPr>
        <w:pStyle w:val="SiemensNummerierung2"/>
        <w:numPr>
          <w:ilvl w:val="0"/>
          <w:numId w:val="15"/>
        </w:numPr>
        <w:jc w:val="both"/>
      </w:pPr>
      <w:r>
        <w:rPr>
          <w:rFonts w:cs="Arial"/>
        </w:rPr>
        <w:br w:type="page"/>
      </w:r>
      <w:r w:rsidR="000C4E51">
        <w:rPr>
          <w:rFonts w:cs="Arial"/>
        </w:rPr>
        <w:lastRenderedPageBreak/>
        <w:t>Als N</w:t>
      </w:r>
      <w:r>
        <w:rPr>
          <w:rFonts w:cs="Arial"/>
        </w:rPr>
        <w:t>ächstes wählen wir im SIMATIC-Manager in der Komponentensicht die SIMATIC PC-Station und öffnen dort mit einem Doppelklick ebenfalls die Konfiguration.</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Komponentensicht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PC-Station(1)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Konfiguration)</w:t>
      </w:r>
    </w:p>
    <w:p w:rsidR="00384626" w:rsidRDefault="00384626" w:rsidP="00384626">
      <w:pPr>
        <w:ind w:firstLine="57"/>
        <w:jc w:val="center"/>
      </w:pPr>
      <w:r>
        <w:rPr>
          <w:noProof/>
          <w:lang w:eastAsia="de-DE" w:bidi="ar-SA"/>
        </w:rPr>
        <w:drawing>
          <wp:inline distT="0" distB="0" distL="0" distR="0" wp14:anchorId="5B473F71" wp14:editId="5759B8B4">
            <wp:extent cx="4438650" cy="31623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650" cy="3162300"/>
                    </a:xfrm>
                    <a:prstGeom prst="rect">
                      <a:avLst/>
                    </a:prstGeom>
                    <a:noFill/>
                    <a:ln>
                      <a:noFill/>
                    </a:ln>
                  </pic:spPr>
                </pic:pic>
              </a:graphicData>
            </a:graphic>
          </wp:inline>
        </w:drawing>
      </w:r>
    </w:p>
    <w:p w:rsidR="00384626" w:rsidRDefault="00384626" w:rsidP="00384626">
      <w:pPr>
        <w:ind w:firstLine="57"/>
        <w:jc w:val="center"/>
      </w:pPr>
    </w:p>
    <w:p w:rsidR="00384626" w:rsidRPr="00BB4FAC" w:rsidRDefault="00384626" w:rsidP="00384626">
      <w:pPr>
        <w:pStyle w:val="SiemensNummerierung2"/>
        <w:numPr>
          <w:ilvl w:val="0"/>
          <w:numId w:val="15"/>
        </w:numPr>
        <w:ind w:left="1389"/>
        <w:jc w:val="both"/>
      </w:pPr>
      <w:r>
        <w:rPr>
          <w:rFonts w:cs="Arial"/>
        </w:rPr>
        <w:t>Innerhalb der PC-Station muss zuerst die Ethernet-Schnittstelle eingetragen werden. Dazu ziehen wir hier per Drag&amp;Drop den CP-Industrial Ethernet in der Version V8.1 vom IE Allgemein auf den ersten freien Steckplatz in der PC-Station.</w:t>
      </w:r>
    </w:p>
    <w:p w:rsidR="00384626" w:rsidRDefault="000C4E51" w:rsidP="00384626">
      <w:pPr>
        <w:pStyle w:val="SiemensNummerierung2"/>
        <w:numPr>
          <w:ilvl w:val="0"/>
          <w:numId w:val="0"/>
        </w:numPr>
        <w:ind w:left="1389"/>
        <w:jc w:val="both"/>
        <w:rPr>
          <w:rFonts w:cs="Arial"/>
        </w:rPr>
      </w:pPr>
      <w:r>
        <w:rPr>
          <w:rFonts w:cs="Arial"/>
        </w:rPr>
        <w:t>Im</w:t>
      </w:r>
      <w:r w:rsidR="00384626">
        <w:rPr>
          <w:rFonts w:cs="Arial"/>
        </w:rPr>
        <w:t xml:space="preserve"> angezeigten Fenster vernetzen wir diese Schnittstelle mit dem bereits in der S7-Station angelegten Ethernet-Netz und tragen IP-Adresse und Subnetzmaske ein.</w:t>
      </w:r>
    </w:p>
    <w:p w:rsidR="00384626" w:rsidRPr="00BB4FAC" w:rsidRDefault="00384626" w:rsidP="00384626">
      <w:pPr>
        <w:pStyle w:val="SiemensNummerierung2"/>
        <w:numPr>
          <w:ilvl w:val="0"/>
          <w:numId w:val="0"/>
        </w:numPr>
        <w:ind w:left="1389"/>
        <w:jc w:val="both"/>
        <w:rPr>
          <w:lang w:val="en-US"/>
        </w:rPr>
      </w:pPr>
      <w:r w:rsidRPr="00BB4FAC">
        <w:rPr>
          <w:rFonts w:cs="Arial"/>
          <w:lang w:val="en-US"/>
        </w:rPr>
        <w:t xml:space="preserve">(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SIMATIC PC-Station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CP-Industrial Ethernet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IE Allgemein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SW V8.</w:t>
      </w:r>
      <w:r>
        <w:rPr>
          <w:rFonts w:cs="Arial"/>
          <w:lang w:val="en-US"/>
        </w:rPr>
        <w:t>1</w:t>
      </w:r>
      <w:r w:rsidRPr="00BB4FAC">
        <w:rPr>
          <w:rFonts w:cs="Arial"/>
          <w:lang w:val="en-US"/>
        </w:rPr>
        <w:t xml:space="preserve">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Ethernet(1)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192.168.0.2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255.255.255.0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OK)</w:t>
      </w:r>
    </w:p>
    <w:p w:rsidR="00384626" w:rsidRDefault="00384626" w:rsidP="00384626">
      <w:pPr>
        <w:ind w:firstLine="56"/>
        <w:jc w:val="center"/>
      </w:pPr>
      <w:r>
        <w:rPr>
          <w:noProof/>
          <w:lang w:eastAsia="de-DE" w:bidi="ar-SA"/>
        </w:rPr>
        <w:drawing>
          <wp:inline distT="0" distB="0" distL="0" distR="0" wp14:anchorId="280FA563" wp14:editId="7B489231">
            <wp:extent cx="5057775" cy="332422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7775" cy="3324225"/>
                    </a:xfrm>
                    <a:prstGeom prst="rect">
                      <a:avLst/>
                    </a:prstGeom>
                    <a:noFill/>
                    <a:ln>
                      <a:noFill/>
                    </a:ln>
                  </pic:spPr>
                </pic:pic>
              </a:graphicData>
            </a:graphic>
          </wp:inline>
        </w:drawing>
      </w:r>
    </w:p>
    <w:p w:rsidR="00384626" w:rsidRPr="00BB4FAC" w:rsidRDefault="00384626" w:rsidP="002955A3">
      <w:pPr>
        <w:pStyle w:val="SiemensNummerierung2"/>
        <w:numPr>
          <w:ilvl w:val="0"/>
          <w:numId w:val="15"/>
        </w:numPr>
      </w:pPr>
      <w:r>
        <w:rPr>
          <w:rFonts w:cs="Arial"/>
        </w:rPr>
        <w:br w:type="page"/>
      </w:r>
      <w:r w:rsidRPr="00D26EFF">
        <w:rPr>
          <w:rFonts w:cs="Arial"/>
        </w:rPr>
        <w:lastRenderedPageBreak/>
        <w:t xml:space="preserve">In der PC-Station </w:t>
      </w:r>
      <w:r>
        <w:rPr>
          <w:rFonts w:cs="Arial"/>
        </w:rPr>
        <w:t>sind</w:t>
      </w:r>
      <w:r w:rsidRPr="00D26EFF">
        <w:rPr>
          <w:rFonts w:cs="Arial"/>
        </w:rPr>
        <w:t xml:space="preserve"> nun </w:t>
      </w:r>
      <w:r>
        <w:rPr>
          <w:rFonts w:cs="Arial"/>
        </w:rPr>
        <w:t>eine Ethernet-</w:t>
      </w:r>
      <w:r w:rsidRPr="00D26EFF">
        <w:rPr>
          <w:rFonts w:cs="Arial"/>
        </w:rPr>
        <w:t xml:space="preserve">Schnittstelle </w:t>
      </w:r>
      <w:r>
        <w:rPr>
          <w:rFonts w:cs="Arial"/>
        </w:rPr>
        <w:t xml:space="preserve">und </w:t>
      </w:r>
      <w:r w:rsidRPr="00D26EFF">
        <w:rPr>
          <w:rFonts w:cs="Arial"/>
        </w:rPr>
        <w:t xml:space="preserve">die </w:t>
      </w:r>
      <w:r w:rsidRPr="00FD4679">
        <w:rPr>
          <w:rStyle w:val="Hervorhebung"/>
        </w:rPr>
        <w:t>WinCC</w:t>
      </w:r>
      <w:r>
        <w:rPr>
          <w:rFonts w:cs="Arial"/>
        </w:rPr>
        <w:t xml:space="preserve"> Applikation </w:t>
      </w:r>
      <w:r w:rsidRPr="00D26EFF">
        <w:rPr>
          <w:rFonts w:cs="Arial"/>
        </w:rPr>
        <w:t>eingetragen. Diese Konfiguration übernehmen wir mit einem Klick auf den Button</w:t>
      </w:r>
      <w:r w:rsidR="000C4E51">
        <w:rPr>
          <w:rFonts w:cs="Arial"/>
        </w:rPr>
        <w:t xml:space="preserve"> </w:t>
      </w:r>
      <w:r>
        <w:rPr>
          <w:rFonts w:cs="Arial"/>
          <w:noProof/>
          <w:lang w:eastAsia="de-DE" w:bidi="ar-SA"/>
        </w:rPr>
        <w:drawing>
          <wp:inline distT="0" distB="0" distL="0" distR="0" wp14:anchorId="2A1D49BA" wp14:editId="40A23C03">
            <wp:extent cx="238125" cy="257175"/>
            <wp:effectExtent l="0" t="0" r="9525" b="9525"/>
            <wp:docPr id="62" name="Grafik 62"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D26EFF">
        <w:rPr>
          <w:rFonts w:cs="Arial"/>
        </w:rPr>
        <w:t xml:space="preserve"> für Speichern und Übersetzen. </w:t>
      </w:r>
      <w:r w:rsidR="002955A3">
        <w:rPr>
          <w:rFonts w:cs="Arial"/>
        </w:rPr>
        <w:br/>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r>
        <w:rPr>
          <w:rFonts w:cs="Arial"/>
          <w:noProof/>
          <w:lang w:eastAsia="de-DE" w:bidi="ar-SA"/>
        </w:rPr>
        <w:drawing>
          <wp:inline distT="0" distB="0" distL="0" distR="0" wp14:anchorId="2AE517F5" wp14:editId="31D4D5D1">
            <wp:extent cx="238125" cy="257175"/>
            <wp:effectExtent l="0" t="0" r="9525" b="9525"/>
            <wp:docPr id="61" name="Grafik 61"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4D1B7529" wp14:editId="316A959D">
            <wp:extent cx="200025" cy="209550"/>
            <wp:effectExtent l="0" t="0" r="9525" b="0"/>
            <wp:docPr id="60" name="Grafik 60"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5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26EFF">
        <w:rPr>
          <w:rFonts w:cs="Arial"/>
        </w:rPr>
        <w:t>)</w:t>
      </w:r>
    </w:p>
    <w:p w:rsidR="00384626" w:rsidRPr="005925CC" w:rsidRDefault="00384626" w:rsidP="00384626">
      <w:pPr>
        <w:pStyle w:val="SiemensNummerierung2"/>
        <w:numPr>
          <w:ilvl w:val="0"/>
          <w:numId w:val="0"/>
        </w:numPr>
        <w:ind w:left="1048" w:firstLine="1"/>
        <w:jc w:val="center"/>
      </w:pPr>
      <w:r>
        <w:rPr>
          <w:noProof/>
          <w:lang w:eastAsia="de-DE" w:bidi="ar-SA"/>
        </w:rPr>
        <w:drawing>
          <wp:inline distT="0" distB="0" distL="0" distR="0" wp14:anchorId="60FA7B34" wp14:editId="04556B90">
            <wp:extent cx="5114925" cy="4467225"/>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4925" cy="4467225"/>
                    </a:xfrm>
                    <a:prstGeom prst="rect">
                      <a:avLst/>
                    </a:prstGeom>
                    <a:noFill/>
                    <a:ln>
                      <a:noFill/>
                    </a:ln>
                  </pic:spPr>
                </pic:pic>
              </a:graphicData>
            </a:graphic>
          </wp:inline>
        </w:drawing>
      </w:r>
    </w:p>
    <w:p w:rsidR="00384626" w:rsidRPr="00FD4679" w:rsidRDefault="00384626" w:rsidP="00384626">
      <w:pPr>
        <w:pStyle w:val="SiemensNummerierung2"/>
        <w:numPr>
          <w:ilvl w:val="0"/>
          <w:numId w:val="0"/>
        </w:numPr>
        <w:ind w:left="1389"/>
        <w:jc w:val="both"/>
        <w:rPr>
          <w:sz w:val="18"/>
        </w:rPr>
      </w:pPr>
    </w:p>
    <w:p w:rsidR="00384626" w:rsidRDefault="00384626" w:rsidP="00384626">
      <w:pPr>
        <w:pStyle w:val="SiemensNummerierung2"/>
        <w:numPr>
          <w:ilvl w:val="0"/>
          <w:numId w:val="15"/>
        </w:numPr>
        <w:jc w:val="both"/>
      </w:pPr>
      <w:r>
        <w:t>Zur</w:t>
      </w:r>
      <w:r w:rsidRPr="0005419D">
        <w:rPr>
          <w:rFonts w:cs="Arial"/>
        </w:rPr>
        <w:t xml:space="preserve"> Kontrolle und zum Übersetzen der Vernetzung in unserem Projekt öffnen wir </w:t>
      </w:r>
      <w:r w:rsidR="000C4E51">
        <w:rPr>
          <w:rFonts w:cs="Arial"/>
        </w:rPr>
        <w:t>noch im SIMATIC-</w:t>
      </w:r>
      <w:r w:rsidRPr="0005419D">
        <w:rPr>
          <w:rFonts w:cs="Arial"/>
        </w:rPr>
        <w:t>Manager in der Komponentensicht das Ethernet-Netz mit einem Doppelklick.</w:t>
      </w:r>
      <w:r>
        <w:rPr>
          <w:rFonts w:cs="Arial"/>
        </w:rPr>
        <w:t xml:space="preserve"> </w:t>
      </w:r>
      <w:r w:rsidR="002955A3">
        <w:rPr>
          <w:rFonts w:cs="Arial"/>
        </w:rPr>
        <w:br/>
      </w:r>
      <w:r w:rsidRPr="0005419D">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Komponentensicht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SCE_PCS7_Prj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Ethernet(1))</w:t>
      </w:r>
    </w:p>
    <w:p w:rsidR="00384626" w:rsidRDefault="00384626" w:rsidP="00384626">
      <w:pPr>
        <w:ind w:firstLine="56"/>
        <w:jc w:val="center"/>
      </w:pPr>
      <w:r>
        <w:rPr>
          <w:noProof/>
          <w:lang w:eastAsia="de-DE" w:bidi="ar-SA"/>
        </w:rPr>
        <w:drawing>
          <wp:inline distT="0" distB="0" distL="0" distR="0" wp14:anchorId="5C0C157A" wp14:editId="56A0E2EE">
            <wp:extent cx="5105400" cy="2047875"/>
            <wp:effectExtent l="0" t="0" r="0" b="9525"/>
            <wp:docPr id="58" name="Grafik 58" descr="P01_02_S21_Schritt20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01_02_S21_Schritt20_ne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0" cy="2047875"/>
                    </a:xfrm>
                    <a:prstGeom prst="rect">
                      <a:avLst/>
                    </a:prstGeom>
                    <a:noFill/>
                    <a:ln>
                      <a:noFill/>
                    </a:ln>
                  </pic:spPr>
                </pic:pic>
              </a:graphicData>
            </a:graphic>
          </wp:inline>
        </w:drawing>
      </w:r>
    </w:p>
    <w:p w:rsidR="00384626" w:rsidRDefault="00384626" w:rsidP="002955A3">
      <w:pPr>
        <w:pStyle w:val="SiemensNummerierung2"/>
        <w:numPr>
          <w:ilvl w:val="0"/>
          <w:numId w:val="15"/>
        </w:numPr>
      </w:pPr>
      <w:r w:rsidRPr="0005419D">
        <w:rPr>
          <w:rFonts w:cs="Arial"/>
        </w:rPr>
        <w:br w:type="page"/>
      </w:r>
      <w:r w:rsidRPr="0005419D">
        <w:rPr>
          <w:rFonts w:cs="Arial"/>
        </w:rPr>
        <w:lastRenderedPageBreak/>
        <w:t xml:space="preserve">In dem Werkzeug </w:t>
      </w:r>
      <w:r w:rsidRPr="00FD4679">
        <w:rPr>
          <w:rStyle w:val="Hervorhebung"/>
        </w:rPr>
        <w:t>NetPro</w:t>
      </w:r>
      <w:r w:rsidRPr="0005419D">
        <w:rPr>
          <w:rFonts w:cs="Arial"/>
        </w:rPr>
        <w:t xml:space="preserve"> </w:t>
      </w:r>
      <w:r>
        <w:rPr>
          <w:rFonts w:cs="Arial"/>
        </w:rPr>
        <w:t>existiert</w:t>
      </w:r>
      <w:r w:rsidRPr="0005419D">
        <w:rPr>
          <w:rFonts w:cs="Arial"/>
        </w:rPr>
        <w:t xml:space="preserve"> eine schöne Übersicht der Komponenten und Netze in unserem Projekt. Wir sehen hier, dass beide Stationen über Ethernet miteinander verbunden sind und die ET</w:t>
      </w:r>
      <w:r w:rsidR="00282994">
        <w:rPr>
          <w:rFonts w:cs="Arial"/>
        </w:rPr>
        <w:t xml:space="preserve"> </w:t>
      </w:r>
      <w:r w:rsidRPr="0005419D">
        <w:rPr>
          <w:rFonts w:cs="Arial"/>
        </w:rPr>
        <w:t xml:space="preserve">200M über PROFIBUS an SIMATIC </w:t>
      </w:r>
      <w:r w:rsidR="000C4E51">
        <w:rPr>
          <w:rFonts w:cs="Arial"/>
        </w:rPr>
        <w:t>S7-</w:t>
      </w:r>
      <w:r w:rsidRPr="0005419D">
        <w:rPr>
          <w:rFonts w:cs="Arial"/>
        </w:rPr>
        <w:t>400 angebunden ist. Diese Vernetzungseinstellungen übernehmen wir mit einem Klick auf den Button</w:t>
      </w:r>
      <w:r w:rsidR="000C4E51">
        <w:rPr>
          <w:rFonts w:cs="Arial"/>
        </w:rPr>
        <w:t xml:space="preserve"> </w:t>
      </w:r>
      <w:r>
        <w:rPr>
          <w:rFonts w:cs="Arial"/>
          <w:noProof/>
          <w:lang w:eastAsia="de-DE" w:bidi="ar-SA"/>
        </w:rPr>
        <w:drawing>
          <wp:inline distT="0" distB="0" distL="0" distR="0" wp14:anchorId="752E96BB" wp14:editId="17596EB6">
            <wp:extent cx="238125" cy="257175"/>
            <wp:effectExtent l="0" t="0" r="9525" b="9525"/>
            <wp:docPr id="57" name="Grafik 57"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5419D">
        <w:rPr>
          <w:rFonts w:cs="Arial"/>
        </w:rPr>
        <w:t xml:space="preserve"> für Speichern und Übersetzen.</w:t>
      </w:r>
      <w:r w:rsidR="000C4E51">
        <w:rPr>
          <w:rFonts w:cs="Arial"/>
        </w:rPr>
        <w:t xml:space="preserve"> </w:t>
      </w:r>
      <w:r w:rsidR="002955A3">
        <w:rPr>
          <w:rFonts w:cs="Arial"/>
        </w:rPr>
        <w:br/>
      </w:r>
      <w:r w:rsidRPr="0005419D">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5CF8E973" wp14:editId="5420B67F">
            <wp:extent cx="238125" cy="257175"/>
            <wp:effectExtent l="0" t="0" r="9525" b="9525"/>
            <wp:docPr id="8" name="Grafik 8"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6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5419D">
        <w:rPr>
          <w:rFonts w:cs="Arial"/>
        </w:rPr>
        <w:t>)</w:t>
      </w:r>
    </w:p>
    <w:p w:rsidR="00384626" w:rsidRDefault="00384626" w:rsidP="00384626">
      <w:pPr>
        <w:ind w:firstLine="56"/>
        <w:jc w:val="center"/>
      </w:pPr>
      <w:r>
        <w:rPr>
          <w:noProof/>
          <w:lang w:eastAsia="de-DE" w:bidi="ar-SA"/>
        </w:rPr>
        <w:drawing>
          <wp:inline distT="0" distB="0" distL="0" distR="0" wp14:anchorId="0605F830" wp14:editId="2E0EF8F2">
            <wp:extent cx="4781550" cy="3448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1550" cy="3448050"/>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 xml:space="preserve">In dem folgenden Fenster wählen wir </w:t>
      </w:r>
      <w:r w:rsidR="000C4E51">
        <w:rPr>
          <w:rFonts w:cs="Arial"/>
        </w:rPr>
        <w:t>‚</w:t>
      </w:r>
      <w:r>
        <w:rPr>
          <w:rFonts w:cs="Arial"/>
        </w:rPr>
        <w:t>Alles übersetzen und prüfen</w:t>
      </w:r>
      <w:r w:rsidR="000C4E51">
        <w:rPr>
          <w:rFonts w:cs="Arial"/>
        </w:rPr>
        <w:t>‘</w:t>
      </w:r>
      <w:r>
        <w:rPr>
          <w:rFonts w:cs="Arial"/>
        </w:rPr>
        <w: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Alles übersetzen und prüfen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OK)</w:t>
      </w:r>
    </w:p>
    <w:p w:rsidR="00384626" w:rsidRDefault="00384626" w:rsidP="00384626">
      <w:pPr>
        <w:ind w:firstLine="56"/>
        <w:jc w:val="center"/>
      </w:pPr>
      <w:r>
        <w:rPr>
          <w:noProof/>
          <w:lang w:eastAsia="de-DE" w:bidi="ar-SA"/>
        </w:rPr>
        <w:drawing>
          <wp:inline distT="0" distB="0" distL="0" distR="0" wp14:anchorId="0F71158A" wp14:editId="0053F666">
            <wp:extent cx="2105025" cy="13430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1343025"/>
                    </a:xfrm>
                    <a:prstGeom prst="rect">
                      <a:avLst/>
                    </a:prstGeom>
                    <a:noFill/>
                    <a:ln>
                      <a:noFill/>
                    </a:ln>
                  </pic:spPr>
                </pic:pic>
              </a:graphicData>
            </a:graphic>
          </wp:inline>
        </w:drawing>
      </w:r>
    </w:p>
    <w:p w:rsidR="00384626" w:rsidRDefault="00384626" w:rsidP="00384626">
      <w:pPr>
        <w:ind w:left="0"/>
        <w:jc w:val="both"/>
      </w:pPr>
    </w:p>
    <w:p w:rsidR="00384626" w:rsidRDefault="00384626" w:rsidP="00384626">
      <w:pPr>
        <w:pStyle w:val="SiemensNummerierung2"/>
        <w:numPr>
          <w:ilvl w:val="0"/>
          <w:numId w:val="15"/>
        </w:numPr>
        <w:jc w:val="both"/>
      </w:pPr>
      <w:r w:rsidRPr="0005419D">
        <w:rPr>
          <w:rFonts w:cs="Arial"/>
        </w:rPr>
        <w:t xml:space="preserve"> Das Ergebnis der Übersetzung wird in einem Fenster angezeigt. </w:t>
      </w:r>
      <w:r w:rsidR="002955A3">
        <w:rPr>
          <w:rFonts w:cs="Arial"/>
        </w:rPr>
        <w:br/>
      </w:r>
      <w:r w:rsidRPr="0005419D">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3020616D" wp14:editId="6546592E">
            <wp:extent cx="200025" cy="209550"/>
            <wp:effectExtent l="0" t="0" r="9525" b="0"/>
            <wp:docPr id="5" name="Grafik 5"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5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05419D">
        <w:rPr>
          <w:rFonts w:cs="Arial"/>
        </w:rPr>
        <w:t>)</w:t>
      </w:r>
    </w:p>
    <w:p w:rsidR="00384626" w:rsidRDefault="00384626" w:rsidP="00384626">
      <w:pPr>
        <w:ind w:firstLine="56"/>
        <w:jc w:val="center"/>
      </w:pPr>
      <w:r>
        <w:rPr>
          <w:noProof/>
          <w:lang w:eastAsia="de-DE" w:bidi="ar-SA"/>
        </w:rPr>
        <w:drawing>
          <wp:inline distT="0" distB="0" distL="0" distR="0" wp14:anchorId="56D825FB" wp14:editId="3D35FA15">
            <wp:extent cx="3810000" cy="1162050"/>
            <wp:effectExtent l="0" t="0" r="0" b="0"/>
            <wp:docPr id="3" name="Grafik 3" descr="P01_02_S22_Schritt2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01_02_S22_Schritt22_ne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rsidR="00384626" w:rsidRDefault="00384626" w:rsidP="00384626">
      <w:pPr>
        <w:pStyle w:val="berschrift2"/>
      </w:pPr>
      <w:r>
        <w:br w:type="page"/>
      </w:r>
      <w:r>
        <w:lastRenderedPageBreak/>
        <w:t>Übungen</w:t>
      </w:r>
    </w:p>
    <w:p w:rsidR="00384626" w:rsidRDefault="00384626" w:rsidP="00384626">
      <w:pPr>
        <w:jc w:val="both"/>
      </w:pPr>
      <w:r>
        <w:rPr>
          <w:noProof/>
          <w:lang w:eastAsia="de-DE" w:bidi="ar-SA"/>
        </w:rPr>
        <w:drawing>
          <wp:anchor distT="75565" distB="71755" distL="114300" distR="114300" simplePos="0" relativeHeight="251666944" behindDoc="0" locked="0" layoutInCell="1" allowOverlap="1">
            <wp:simplePos x="0" y="0"/>
            <wp:positionH relativeFrom="column">
              <wp:align>left</wp:align>
            </wp:positionH>
            <wp:positionV relativeFrom="paragraph">
              <wp:posOffset>591185</wp:posOffset>
            </wp:positionV>
            <wp:extent cx="381000" cy="390525"/>
            <wp:effectExtent l="0" t="0" r="0" b="9525"/>
            <wp:wrapTopAndBottom/>
            <wp:docPr id="88" name="Grafik 8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t>In den Übungsaufgaben soll Gelerntes aus der Theorie und der Schritt-für-Schritt-Anleitung umgesetzt werden. Hierbei soll das schon vorhandene Multiprojekt aus der Schritt-für-Schritt-Anleitung genutzt und erweitert werden.</w:t>
      </w:r>
    </w:p>
    <w:p w:rsidR="00384626" w:rsidRDefault="00384626" w:rsidP="00384626">
      <w:pPr>
        <w:jc w:val="both"/>
      </w:pPr>
      <w:r w:rsidRPr="00FD0F5A">
        <w:rPr>
          <w:rStyle w:val="Fett"/>
        </w:rPr>
        <w:t>Hinweis:</w:t>
      </w:r>
      <w:r>
        <w:rPr>
          <w:rStyle w:val="Fett"/>
        </w:rPr>
        <w:t xml:space="preserve"> </w:t>
      </w:r>
      <w:r>
        <w:t xml:space="preserve">Die Übungsaufgaben können auch durchgeführt werden, ohne vorher die Schritt-für-Schritt-Anleitung vollständig und richtig bearbeitet zu haben. Um auf den notwendigen Bearbeitungsstand zu kommen, wird mit der Funktion ‚Dearchivieren’ </w:t>
      </w:r>
      <w:r w:rsidRPr="00FD0F5A">
        <w:rPr>
          <w:rFonts w:cs="Arial"/>
        </w:rPr>
        <w:t xml:space="preserve">( </w:t>
      </w:r>
      <w:r w:rsidRPr="00FD0F5A">
        <w:rPr>
          <w:rFonts w:cs="Arial"/>
        </w:rPr>
        <w:fldChar w:fldCharType="begin"/>
      </w:r>
      <w:r w:rsidRPr="00FD0F5A">
        <w:rPr>
          <w:rFonts w:cs="Arial"/>
        </w:rPr>
        <w:instrText>SYMBOL 174 \f "Symbol" \s 10</w:instrText>
      </w:r>
      <w:r w:rsidRPr="00FD0F5A">
        <w:rPr>
          <w:rFonts w:cs="Arial"/>
        </w:rPr>
        <w:fldChar w:fldCharType="separate"/>
      </w:r>
      <w:r w:rsidRPr="00FD0F5A">
        <w:rPr>
          <w:rFonts w:cs="Arial"/>
        </w:rPr>
        <w:t>®</w:t>
      </w:r>
      <w:r w:rsidRPr="00FD0F5A">
        <w:rPr>
          <w:rFonts w:cs="Arial"/>
        </w:rPr>
        <w:fldChar w:fldCharType="end"/>
      </w:r>
      <w:r w:rsidRPr="00FD0F5A">
        <w:rPr>
          <w:rFonts w:cs="Arial"/>
        </w:rPr>
        <w:t xml:space="preserve">Datei </w:t>
      </w:r>
      <w:r w:rsidRPr="00FD0F5A">
        <w:rPr>
          <w:rFonts w:cs="Arial"/>
        </w:rPr>
        <w:fldChar w:fldCharType="begin"/>
      </w:r>
      <w:r w:rsidRPr="00FD0F5A">
        <w:rPr>
          <w:rFonts w:cs="Arial"/>
        </w:rPr>
        <w:instrText>SYMBOL 174 \f "Symbol" \s 10</w:instrText>
      </w:r>
      <w:r w:rsidRPr="00FD0F5A">
        <w:rPr>
          <w:rFonts w:cs="Arial"/>
        </w:rPr>
        <w:fldChar w:fldCharType="separate"/>
      </w:r>
      <w:r w:rsidRPr="00FD0F5A">
        <w:rPr>
          <w:rFonts w:cs="Arial"/>
        </w:rPr>
        <w:t>®</w:t>
      </w:r>
      <w:r w:rsidRPr="00FD0F5A">
        <w:rPr>
          <w:rFonts w:cs="Arial"/>
        </w:rPr>
        <w:fldChar w:fldCharType="end"/>
      </w:r>
      <w:r>
        <w:rPr>
          <w:rFonts w:cs="Arial"/>
        </w:rPr>
        <w:t>Dearchivieren…</w:t>
      </w:r>
      <w:r w:rsidRPr="00FD0F5A">
        <w:rPr>
          <w:rFonts w:cs="Arial"/>
        </w:rPr>
        <w:t>)</w:t>
      </w:r>
      <w:r>
        <w:rPr>
          <w:rFonts w:cs="Arial"/>
        </w:rPr>
        <w:t xml:space="preserve"> </w:t>
      </w:r>
      <w:r>
        <w:t>das bereitgestellte Projektarchiv entpackt und geöffnet.</w:t>
      </w:r>
    </w:p>
    <w:p w:rsidR="00384626" w:rsidRDefault="00384626" w:rsidP="00384626">
      <w:pPr>
        <w:jc w:val="both"/>
      </w:pPr>
    </w:p>
    <w:p w:rsidR="00384626" w:rsidRDefault="00384626" w:rsidP="00384626">
      <w:pPr>
        <w:jc w:val="both"/>
      </w:pPr>
      <w:r>
        <w:t xml:space="preserve">Das Projektarchiv für die Schritt-für-Schritt-Anleitung der Hardwarekonfiguration lautet: </w:t>
      </w:r>
      <w:r w:rsidRPr="00FD0F5A">
        <w:t>PCS7_SCE_0102</w:t>
      </w:r>
      <w:r>
        <w:t>_R1501</w:t>
      </w:r>
      <w:r w:rsidRPr="00B408D6">
        <w:t>.</w:t>
      </w:r>
      <w:r w:rsidRPr="00FD0F5A">
        <w:t>zip</w:t>
      </w:r>
    </w:p>
    <w:p w:rsidR="00384626" w:rsidRDefault="00384626" w:rsidP="00384626">
      <w:pPr>
        <w:jc w:val="both"/>
      </w:pPr>
      <w:r>
        <w:t>Die folgenden Übungsaufgaben werden insbesondere den Nutzern des PCS 7-Trainer</w:t>
      </w:r>
      <w:r w:rsidR="00282994">
        <w:t xml:space="preserve"> P</w:t>
      </w:r>
      <w:r>
        <w:t>ackages empfohlen, da hier eine AS RTX Box integriert werden soll. Die AS RTX Box ist ebenfalls eine Automatisierungsstation und kann die identischen Aufgaben wie die bereits konfigurierte S7-400 übernehmen.</w:t>
      </w:r>
    </w:p>
    <w:p w:rsidR="00384626" w:rsidRDefault="00384626" w:rsidP="00384626">
      <w:pPr>
        <w:jc w:val="both"/>
      </w:pPr>
      <w:r>
        <w:t>Deshalb ist diese Übungsaufgabe nicht zwingend für die Realisierung dieses Gesamtprojektes.</w:t>
      </w:r>
    </w:p>
    <w:p w:rsidR="00384626" w:rsidRDefault="00384626" w:rsidP="00384626">
      <w:pPr>
        <w:pStyle w:val="berschrift3"/>
      </w:pPr>
      <w:r>
        <w:t>Übungsaufgaben</w:t>
      </w:r>
    </w:p>
    <w:p w:rsidR="00384626" w:rsidRDefault="00384626" w:rsidP="00384626">
      <w:pPr>
        <w:numPr>
          <w:ilvl w:val="0"/>
          <w:numId w:val="40"/>
        </w:numPr>
        <w:jc w:val="both"/>
      </w:pPr>
      <w:r>
        <w:t xml:space="preserve">Fügen Sie die neue AS ein, indem Sie per Rechtsklick auf das Projekt ein „Neues Objekt einfügen“ und anschließend „Vorkonfigurierte Station …“ wählen. Im sich öffnenden Dialogfeld muss als CPU </w:t>
      </w:r>
      <w:r w:rsidRPr="00246A32">
        <w:t xml:space="preserve">die </w:t>
      </w:r>
      <w:r>
        <w:t>„</w:t>
      </w:r>
      <w:r w:rsidRPr="00246A32">
        <w:t>PCS</w:t>
      </w:r>
      <w:r w:rsidR="00B43EC8">
        <w:t xml:space="preserve"> </w:t>
      </w:r>
      <w:r w:rsidRPr="00246A32">
        <w:t>7 BOX</w:t>
      </w:r>
      <w:r>
        <w:t>“ und anschließend die „AS RTX“ mit der Bestellnummer 6ES7654-0UE13-0XX0 ausgewählt werden. Folgen Sie dem Dialog ohne weitere Einstellungen vorzunehmen.</w:t>
      </w:r>
    </w:p>
    <w:p w:rsidR="00384626" w:rsidRDefault="00384626" w:rsidP="00384626">
      <w:pPr>
        <w:numPr>
          <w:ilvl w:val="0"/>
          <w:numId w:val="40"/>
        </w:numPr>
        <w:jc w:val="both"/>
      </w:pPr>
      <w:r>
        <w:t xml:space="preserve">Da die AS RTX Box eine PC-basierte Automatisierungsstation ist, sollten Sie nun eine zweite SIMATIC PC-Station im Projekt haben. Sie sollten Ihre Stationen jetzt sinnvoll benennen, z. B. SIMATIC </w:t>
      </w:r>
      <w:r w:rsidR="00B43EC8">
        <w:t>S7-</w:t>
      </w:r>
      <w:r>
        <w:t>400(1) wird zur AS1, SIMATIC PC-Station(1) zur OS und SIMATIC PC-Station(2) zur AS2.</w:t>
      </w:r>
    </w:p>
    <w:p w:rsidR="00384626" w:rsidRDefault="00B43EC8" w:rsidP="00384626">
      <w:pPr>
        <w:numPr>
          <w:ilvl w:val="0"/>
          <w:numId w:val="40"/>
        </w:numPr>
        <w:jc w:val="both"/>
      </w:pPr>
      <w:r>
        <w:t>Vernetz</w:t>
      </w:r>
      <w:r w:rsidR="00384626">
        <w:t>en Sie nun die AS RTX Box (=AS2) mit dem Ethernet(1) und mit einem neuen P</w:t>
      </w:r>
      <w:r w:rsidR="00282994">
        <w:t>ROFIBUS</w:t>
      </w:r>
      <w:r w:rsidR="00384626">
        <w:t>-Mastersystem PROFIBUS(2). Dazu müssen Sie die Konfiguration der AS2 öffnen. Ihre AS verfügt bisher nur über eine Schnittstelle zum P</w:t>
      </w:r>
      <w:r w:rsidR="00282994">
        <w:t>ROFIBUS</w:t>
      </w:r>
      <w:r w:rsidR="00384626">
        <w:t xml:space="preserve"> „CP5611-CP5621“. Fügen Sie deshalb einen IE Allgemein hinzu. Parametrieren Sie die Ethernet-Schnittstelle genauso wie in der Schritt-für-Schritt-Anleitung. Zum Parametrieren der P</w:t>
      </w:r>
      <w:r w:rsidR="00282994">
        <w:t>ROFIBUS-S</w:t>
      </w:r>
      <w:r w:rsidR="00384626">
        <w:t>chnittstelle müssen Sie die Eigenschaften öffnen und ein neues P</w:t>
      </w:r>
      <w:r w:rsidR="00282994">
        <w:t>ROFIBUS-N</w:t>
      </w:r>
      <w:r w:rsidR="00384626">
        <w:t>etzwerk hinzufügen.</w:t>
      </w:r>
    </w:p>
    <w:p w:rsidR="00384626" w:rsidRPr="00DA3B00" w:rsidRDefault="00384626" w:rsidP="00384626">
      <w:pPr>
        <w:numPr>
          <w:ilvl w:val="0"/>
          <w:numId w:val="40"/>
        </w:numPr>
        <w:jc w:val="both"/>
      </w:pPr>
      <w:r>
        <w:t xml:space="preserve">Damit </w:t>
      </w:r>
      <w:r w:rsidR="00466C60">
        <w:t>die</w:t>
      </w:r>
      <w:r>
        <w:t xml:space="preserve"> neue AS wirklich die Aufgaben der AS1 übernehmen kann, benötigen Sie die identische ET</w:t>
      </w:r>
      <w:r w:rsidR="00282994">
        <w:t xml:space="preserve"> </w:t>
      </w:r>
      <w:r>
        <w:t>200M. Sie haben nun zwei Möglichkeiten die ET</w:t>
      </w:r>
      <w:r w:rsidR="00282994">
        <w:t xml:space="preserve"> </w:t>
      </w:r>
      <w:r>
        <w:t>200M inklusive der E/A-Karten hinzuzufügen. Die erste Möglichkeit entspricht der Konfiguration analog zur Schritt-für-Schritt-Anleitung. Die zweite Möglichkeit ist das Kopieren der bereits erstellten ET</w:t>
      </w:r>
      <w:r w:rsidR="00282994">
        <w:t xml:space="preserve"> </w:t>
      </w:r>
      <w:r>
        <w:t>200M und das Einfügen dieser per Rechtsklick auf den Strang des PROFIBUS(2).</w:t>
      </w:r>
    </w:p>
    <w:p w:rsidR="00384626" w:rsidRPr="006B53B4" w:rsidRDefault="00384626" w:rsidP="00384626">
      <w:pPr>
        <w:pStyle w:val="berschrift1"/>
      </w:pPr>
    </w:p>
    <w:p w:rsidR="00B64E7A" w:rsidRPr="00D008DE" w:rsidRDefault="00B64E7A" w:rsidP="00384626">
      <w:pPr>
        <w:pStyle w:val="berschrift1"/>
        <w:spacing w:before="0" w:after="0" w:line="22" w:lineRule="atLeast"/>
        <w:rPr>
          <w:b w:val="0"/>
        </w:rPr>
      </w:pPr>
    </w:p>
    <w:sectPr w:rsidR="00B64E7A" w:rsidRPr="00D008DE" w:rsidSect="007E7CAA">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CAA" w:rsidRDefault="007E7CAA" w:rsidP="00D94FA9">
      <w:pPr>
        <w:spacing w:line="240" w:lineRule="auto"/>
      </w:pPr>
      <w:r>
        <w:separator/>
      </w:r>
    </w:p>
  </w:endnote>
  <w:endnote w:type="continuationSeparator" w:id="0">
    <w:p w:rsidR="007E7CAA" w:rsidRDefault="007E7CAA"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A" w:rsidRPr="000E26BF" w:rsidRDefault="007E7CAA"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BE44C4">
      <w:rPr>
        <w:noProof/>
        <w:sz w:val="16"/>
        <w:szCs w:val="16"/>
      </w:rPr>
      <w:t>7</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BE44C4">
      <w:rPr>
        <w:rFonts w:cs="Arial"/>
        <w:noProof/>
        <w:color w:val="000000"/>
        <w:sz w:val="14"/>
        <w:szCs w:val="14"/>
      </w:rPr>
      <w:t>P01-02_Hardwarekonfiguration_V8.1_S0915_DE.docx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A" w:rsidRDefault="007E7CAA"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CAA" w:rsidRDefault="007E7CAA" w:rsidP="00D94FA9">
      <w:pPr>
        <w:spacing w:line="240" w:lineRule="auto"/>
      </w:pPr>
      <w:r>
        <w:separator/>
      </w:r>
    </w:p>
  </w:footnote>
  <w:footnote w:type="continuationSeparator" w:id="0">
    <w:p w:rsidR="007E7CAA" w:rsidRDefault="007E7CAA"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A" w:rsidRPr="006A0379" w:rsidRDefault="007E7CAA" w:rsidP="00E64138">
    <w:pPr>
      <w:spacing w:before="0" w:after="0" w:line="0" w:lineRule="atLeast"/>
      <w:jc w:val="right"/>
      <w:rPr>
        <w:color w:val="374B5A"/>
        <w:sz w:val="18"/>
        <w:szCs w:val="18"/>
        <w:lang w:val="en-US"/>
      </w:rPr>
    </w:pPr>
    <w:r w:rsidRPr="00E64138">
      <w:rPr>
        <w:color w:val="879BAA"/>
      </w:rPr>
      <w:tab/>
    </w:r>
    <w:r w:rsidRPr="006A0379">
      <w:rPr>
        <w:rStyle w:val="Seitenzahl"/>
        <w:b/>
        <w:color w:val="374B5A"/>
        <w:sz w:val="18"/>
        <w:szCs w:val="18"/>
        <w:lang w:val="en-US"/>
      </w:rPr>
      <w:t xml:space="preserve">SCE </w:t>
    </w:r>
    <w:proofErr w:type="spellStart"/>
    <w:r w:rsidRPr="006A0379">
      <w:rPr>
        <w:rStyle w:val="Seitenzahl"/>
        <w:b/>
        <w:color w:val="374B5A"/>
        <w:sz w:val="18"/>
        <w:szCs w:val="18"/>
        <w:lang w:val="en-US"/>
      </w:rPr>
      <w:t>Lehrunterlage</w:t>
    </w:r>
    <w:proofErr w:type="spellEnd"/>
    <w:r w:rsidRPr="006A0379">
      <w:rPr>
        <w:rStyle w:val="Seitenzahl"/>
        <w:b/>
        <w:color w:val="374B5A"/>
        <w:sz w:val="18"/>
        <w:szCs w:val="18"/>
        <w:lang w:val="en-US"/>
      </w:rPr>
      <w:t xml:space="preserve"> </w:t>
    </w:r>
    <w:r w:rsidRPr="006A0379">
      <w:rPr>
        <w:rStyle w:val="Seitenzahl"/>
        <w:color w:val="374B5A"/>
        <w:sz w:val="18"/>
        <w:szCs w:val="18"/>
        <w:lang w:val="en-US"/>
      </w:rPr>
      <w:t>|</w:t>
    </w:r>
    <w:r w:rsidRPr="006A0379">
      <w:rPr>
        <w:rStyle w:val="Seitenzahl"/>
        <w:b/>
        <w:color w:val="374B5A"/>
        <w:sz w:val="18"/>
        <w:szCs w:val="18"/>
        <w:lang w:val="en-US"/>
      </w:rPr>
      <w:t xml:space="preserve"> PA Modul P01-02, Edition 09/2015 </w:t>
    </w:r>
    <w:r w:rsidRPr="006A0379">
      <w:rPr>
        <w:rStyle w:val="Seitenzahl"/>
        <w:color w:val="374B5A"/>
        <w:sz w:val="18"/>
        <w:szCs w:val="18"/>
        <w:lang w:val="en-US"/>
      </w:rPr>
      <w:t>|</w:t>
    </w:r>
    <w:r w:rsidRPr="006A0379">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2"/>
  </w:num>
  <w:num w:numId="11">
    <w:abstractNumId w:val="10"/>
  </w:num>
  <w:num w:numId="12">
    <w:abstractNumId w:val="30"/>
  </w:num>
  <w:num w:numId="13">
    <w:abstractNumId w:val="25"/>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6"/>
  </w:num>
  <w:num w:numId="39">
    <w:abstractNumId w:val="2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867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4E51"/>
    <w:rsid w:val="000C61F3"/>
    <w:rsid w:val="000C7758"/>
    <w:rsid w:val="000D1B4A"/>
    <w:rsid w:val="000D3485"/>
    <w:rsid w:val="000D5476"/>
    <w:rsid w:val="000E18A4"/>
    <w:rsid w:val="000E47DA"/>
    <w:rsid w:val="0011016C"/>
    <w:rsid w:val="001114EA"/>
    <w:rsid w:val="001125C7"/>
    <w:rsid w:val="00121D53"/>
    <w:rsid w:val="00131C60"/>
    <w:rsid w:val="001455D8"/>
    <w:rsid w:val="00150893"/>
    <w:rsid w:val="001565B2"/>
    <w:rsid w:val="00167302"/>
    <w:rsid w:val="001772C3"/>
    <w:rsid w:val="0018200F"/>
    <w:rsid w:val="00182E65"/>
    <w:rsid w:val="00187059"/>
    <w:rsid w:val="00194946"/>
    <w:rsid w:val="001A4517"/>
    <w:rsid w:val="001A4F1C"/>
    <w:rsid w:val="001A6BBE"/>
    <w:rsid w:val="001A75A3"/>
    <w:rsid w:val="001B0A64"/>
    <w:rsid w:val="001B26AF"/>
    <w:rsid w:val="001B61F7"/>
    <w:rsid w:val="001D46D9"/>
    <w:rsid w:val="001D53F3"/>
    <w:rsid w:val="001E11F5"/>
    <w:rsid w:val="001F6A4A"/>
    <w:rsid w:val="0020728D"/>
    <w:rsid w:val="00211137"/>
    <w:rsid w:val="00212C54"/>
    <w:rsid w:val="00216738"/>
    <w:rsid w:val="00217301"/>
    <w:rsid w:val="00226BB0"/>
    <w:rsid w:val="00241888"/>
    <w:rsid w:val="002418AE"/>
    <w:rsid w:val="00241976"/>
    <w:rsid w:val="00243820"/>
    <w:rsid w:val="00250520"/>
    <w:rsid w:val="00282994"/>
    <w:rsid w:val="002955A3"/>
    <w:rsid w:val="00295F58"/>
    <w:rsid w:val="0029645E"/>
    <w:rsid w:val="00296C14"/>
    <w:rsid w:val="002A1C5D"/>
    <w:rsid w:val="002B27B4"/>
    <w:rsid w:val="002B4FDF"/>
    <w:rsid w:val="002C3719"/>
    <w:rsid w:val="002C5154"/>
    <w:rsid w:val="002C75F1"/>
    <w:rsid w:val="002E2212"/>
    <w:rsid w:val="002F169D"/>
    <w:rsid w:val="002F2848"/>
    <w:rsid w:val="002F3466"/>
    <w:rsid w:val="003063B6"/>
    <w:rsid w:val="003213BB"/>
    <w:rsid w:val="00333944"/>
    <w:rsid w:val="003421ED"/>
    <w:rsid w:val="0034302A"/>
    <w:rsid w:val="0035091E"/>
    <w:rsid w:val="0036452F"/>
    <w:rsid w:val="003704E7"/>
    <w:rsid w:val="00382531"/>
    <w:rsid w:val="003826B9"/>
    <w:rsid w:val="00384626"/>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66C60"/>
    <w:rsid w:val="00473AB4"/>
    <w:rsid w:val="004743D5"/>
    <w:rsid w:val="004A3EEE"/>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409B3"/>
    <w:rsid w:val="0064201A"/>
    <w:rsid w:val="00646000"/>
    <w:rsid w:val="00661E83"/>
    <w:rsid w:val="00671F10"/>
    <w:rsid w:val="0067664A"/>
    <w:rsid w:val="0068086B"/>
    <w:rsid w:val="0068268B"/>
    <w:rsid w:val="006851CB"/>
    <w:rsid w:val="00693742"/>
    <w:rsid w:val="006A0379"/>
    <w:rsid w:val="006A21B9"/>
    <w:rsid w:val="006A6354"/>
    <w:rsid w:val="006A6996"/>
    <w:rsid w:val="006B30BB"/>
    <w:rsid w:val="006B4185"/>
    <w:rsid w:val="006B53B4"/>
    <w:rsid w:val="006D102D"/>
    <w:rsid w:val="006E6EA1"/>
    <w:rsid w:val="006F4EF4"/>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93F35"/>
    <w:rsid w:val="007A126E"/>
    <w:rsid w:val="007A1DF0"/>
    <w:rsid w:val="007A3166"/>
    <w:rsid w:val="007A441C"/>
    <w:rsid w:val="007A5340"/>
    <w:rsid w:val="007B464D"/>
    <w:rsid w:val="007B502A"/>
    <w:rsid w:val="007C0A6C"/>
    <w:rsid w:val="007C571B"/>
    <w:rsid w:val="007C5E71"/>
    <w:rsid w:val="007C7656"/>
    <w:rsid w:val="007C7E66"/>
    <w:rsid w:val="007D73DB"/>
    <w:rsid w:val="007E7CAA"/>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52D6"/>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9F3C35"/>
    <w:rsid w:val="00A108F6"/>
    <w:rsid w:val="00A136F6"/>
    <w:rsid w:val="00A21201"/>
    <w:rsid w:val="00A25866"/>
    <w:rsid w:val="00A25B58"/>
    <w:rsid w:val="00A31896"/>
    <w:rsid w:val="00A63B8B"/>
    <w:rsid w:val="00A70AF0"/>
    <w:rsid w:val="00A85998"/>
    <w:rsid w:val="00A85C1F"/>
    <w:rsid w:val="00A91C2B"/>
    <w:rsid w:val="00A925FE"/>
    <w:rsid w:val="00A95C27"/>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3EA6"/>
    <w:rsid w:val="00B24530"/>
    <w:rsid w:val="00B26209"/>
    <w:rsid w:val="00B361C6"/>
    <w:rsid w:val="00B4359C"/>
    <w:rsid w:val="00B43EC8"/>
    <w:rsid w:val="00B44747"/>
    <w:rsid w:val="00B51B76"/>
    <w:rsid w:val="00B52479"/>
    <w:rsid w:val="00B603E3"/>
    <w:rsid w:val="00B63291"/>
    <w:rsid w:val="00B64E7A"/>
    <w:rsid w:val="00B747BC"/>
    <w:rsid w:val="00BA3580"/>
    <w:rsid w:val="00BA6E55"/>
    <w:rsid w:val="00BB015A"/>
    <w:rsid w:val="00BB4B44"/>
    <w:rsid w:val="00BD228D"/>
    <w:rsid w:val="00BD2A86"/>
    <w:rsid w:val="00BE1664"/>
    <w:rsid w:val="00BE44C4"/>
    <w:rsid w:val="00C04335"/>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F2619"/>
    <w:rsid w:val="00CF3870"/>
    <w:rsid w:val="00CF5DE7"/>
    <w:rsid w:val="00D008DE"/>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DF3830"/>
    <w:rsid w:val="00E102A2"/>
    <w:rsid w:val="00E37FA8"/>
    <w:rsid w:val="00E432CC"/>
    <w:rsid w:val="00E440C8"/>
    <w:rsid w:val="00E64138"/>
    <w:rsid w:val="00E652A4"/>
    <w:rsid w:val="00E83D67"/>
    <w:rsid w:val="00E97AA2"/>
    <w:rsid w:val="00EA3406"/>
    <w:rsid w:val="00EA69CE"/>
    <w:rsid w:val="00EA7976"/>
    <w:rsid w:val="00EB281A"/>
    <w:rsid w:val="00EC69AA"/>
    <w:rsid w:val="00ED003C"/>
    <w:rsid w:val="00ED166A"/>
    <w:rsid w:val="00ED665C"/>
    <w:rsid w:val="00EF2AC0"/>
    <w:rsid w:val="00EF2C40"/>
    <w:rsid w:val="00EF3ED6"/>
    <w:rsid w:val="00EF5A60"/>
    <w:rsid w:val="00F01323"/>
    <w:rsid w:val="00F01657"/>
    <w:rsid w:val="00F04CBC"/>
    <w:rsid w:val="00F22338"/>
    <w:rsid w:val="00F556DF"/>
    <w:rsid w:val="00F57DB8"/>
    <w:rsid w:val="00F61583"/>
    <w:rsid w:val="00F61A0F"/>
    <w:rsid w:val="00F72627"/>
    <w:rsid w:val="00F72FA3"/>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js">
    <w:name w:val="js"/>
    <w:basedOn w:val="Absatz-Standardschriftart"/>
    <w:rsid w:val="00CF26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js">
    <w:name w:val="js"/>
    <w:basedOn w:val="Absatz-Standardschriftart"/>
    <w:rsid w:val="00CF2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8233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image" Target="media/image5.png"/><Relationship Id="rId14" Type="http://schemas.openxmlformats.org/officeDocument/2006/relationships/hyperlink" Target="http://www.siemens.de/sce" TargetMode="External"/><Relationship Id="rId22" Type="http://schemas.openxmlformats.org/officeDocument/2006/relationships/image" Target="media/image8.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tomation.siemens.com"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F7EFF8-052F-4E95-92E6-29560773629E}"/>
</file>

<file path=customXml/itemProps2.xml><?xml version="1.0" encoding="utf-8"?>
<ds:datastoreItem xmlns:ds="http://schemas.openxmlformats.org/officeDocument/2006/customXml" ds:itemID="{742E77F6-6941-44BD-A4F2-90D9D60AC3D2}"/>
</file>

<file path=customXml/itemProps3.xml><?xml version="1.0" encoding="utf-8"?>
<ds:datastoreItem xmlns:ds="http://schemas.openxmlformats.org/officeDocument/2006/customXml" ds:itemID="{529EF1A5-292A-4C7D-A05D-6F7CC6BEA3E9}"/>
</file>

<file path=customXml/itemProps4.xml><?xml version="1.0" encoding="utf-8"?>
<ds:datastoreItem xmlns:ds="http://schemas.openxmlformats.org/officeDocument/2006/customXml" ds:itemID="{8284BF04-E6B4-4961-B8FF-C8E1C3507119}"/>
</file>

<file path=docProps/app.xml><?xml version="1.0" encoding="utf-8"?>
<Properties xmlns="http://schemas.openxmlformats.org/officeDocument/2006/extended-properties" xmlns:vt="http://schemas.openxmlformats.org/officeDocument/2006/docPropsVTypes">
  <Template>normal.dotm</Template>
  <TotalTime>0</TotalTime>
  <Pages>22</Pages>
  <Words>3180</Words>
  <Characters>23686</Characters>
  <Application>Microsoft Office Word</Application>
  <DocSecurity>0</DocSecurity>
  <Lines>197</Lines>
  <Paragraphs>53</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26813</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27</cp:revision>
  <cp:lastPrinted>2015-12-03T13:12:00Z</cp:lastPrinted>
  <dcterms:created xsi:type="dcterms:W3CDTF">2015-02-12T06:40:00Z</dcterms:created>
  <dcterms:modified xsi:type="dcterms:W3CDTF">2015-12-03T13:12:00Z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