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047F0FE0" wp14:editId="1990B3CF">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5F4EBED9" wp14:editId="6AFC82F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A8480C" w:rsidRPr="0088409C" w:rsidRDefault="00A8480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A8480C" w:rsidRPr="0088409C" w:rsidRDefault="00A8480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743837E8" wp14:editId="2BC5AFC0">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8480C" w:rsidRPr="00C617DE" w:rsidRDefault="00A8480C"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A8480C" w:rsidRPr="00C617DE" w:rsidRDefault="00A8480C"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D94E27"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59F424F3" wp14:editId="063A7412">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0B837856" wp14:editId="4DAC2BA5">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D94E27">
        <w:rPr>
          <w:rFonts w:ascii="Arial" w:hAnsi="Arial" w:cs="Arial"/>
          <w:b w:val="0"/>
          <w:color w:val="1F497D"/>
          <w:sz w:val="44"/>
          <w:szCs w:val="44"/>
        </w:rPr>
        <w:t>PA Modul P0</w:t>
      </w:r>
      <w:r w:rsidR="00D94E27" w:rsidRPr="00D94E27">
        <w:rPr>
          <w:rFonts w:ascii="Arial" w:hAnsi="Arial" w:cs="Arial"/>
          <w:b w:val="0"/>
          <w:color w:val="1F497D"/>
          <w:sz w:val="44"/>
          <w:szCs w:val="44"/>
        </w:rPr>
        <w:t>3</w:t>
      </w:r>
      <w:r w:rsidR="003C4A5B" w:rsidRPr="00D94E27">
        <w:rPr>
          <w:rFonts w:ascii="Arial" w:hAnsi="Arial" w:cs="Arial"/>
          <w:b w:val="0"/>
          <w:color w:val="1F497D"/>
          <w:sz w:val="44"/>
          <w:szCs w:val="44"/>
        </w:rPr>
        <w:t>-0</w:t>
      </w:r>
      <w:r w:rsidR="00D94E27" w:rsidRPr="00D94E27">
        <w:rPr>
          <w:rFonts w:ascii="Arial" w:hAnsi="Arial" w:cs="Arial"/>
          <w:b w:val="0"/>
          <w:color w:val="1F497D"/>
          <w:sz w:val="44"/>
          <w:szCs w:val="44"/>
        </w:rPr>
        <w:t>1</w:t>
      </w:r>
    </w:p>
    <w:p w:rsidR="008951BF" w:rsidRPr="00D6343E" w:rsidRDefault="008951BF" w:rsidP="008951BF">
      <w:pPr>
        <w:pStyle w:val="Textkrper2"/>
        <w:spacing w:line="280" w:lineRule="atLeast"/>
        <w:jc w:val="left"/>
        <w:rPr>
          <w:rFonts w:ascii="Arial" w:hAnsi="Arial" w:cs="Arial"/>
          <w:b w:val="0"/>
          <w:bCs/>
          <w:sz w:val="36"/>
          <w:szCs w:val="36"/>
        </w:rPr>
      </w:pPr>
      <w:r w:rsidRPr="00D6343E">
        <w:rPr>
          <w:rFonts w:ascii="Arial" w:hAnsi="Arial" w:cs="Arial"/>
          <w:b w:val="0"/>
          <w:bCs/>
          <w:sz w:val="36"/>
          <w:szCs w:val="36"/>
        </w:rPr>
        <w:t xml:space="preserve">SIMATIC PCS 7 – </w:t>
      </w:r>
      <w:r w:rsidR="00D6343E" w:rsidRPr="00D6343E">
        <w:rPr>
          <w:rFonts w:ascii="Arial" w:hAnsi="Arial" w:cs="Arial"/>
          <w:b w:val="0"/>
          <w:bCs/>
          <w:sz w:val="36"/>
          <w:szCs w:val="36"/>
        </w:rPr>
        <w:br/>
      </w:r>
      <w:r w:rsidR="00D94E27">
        <w:rPr>
          <w:rFonts w:ascii="Arial" w:hAnsi="Arial" w:cs="Arial"/>
          <w:b w:val="0"/>
          <w:bCs/>
          <w:sz w:val="36"/>
          <w:szCs w:val="36"/>
        </w:rPr>
        <w:t>Erweiterte Bediengestaltung</w:t>
      </w:r>
    </w:p>
    <w:p w:rsidR="00292CFA" w:rsidRPr="00320D1E" w:rsidRDefault="00E652A4" w:rsidP="00292CFA">
      <w:pPr>
        <w:pStyle w:val="Textkrper2"/>
        <w:spacing w:line="280" w:lineRule="atLeast"/>
        <w:jc w:val="left"/>
        <w:rPr>
          <w:rFonts w:ascii="Arial" w:hAnsi="Arial" w:cs="Arial"/>
          <w:sz w:val="24"/>
          <w:szCs w:val="24"/>
        </w:rPr>
      </w:pPr>
      <w:r w:rsidRPr="00D6343E">
        <w:rPr>
          <w:color w:val="FF0000"/>
        </w:rPr>
        <w:br w:type="page"/>
      </w:r>
      <w:r w:rsidR="00292CFA" w:rsidRPr="00320D1E">
        <w:rPr>
          <w:rFonts w:ascii="Arial" w:hAnsi="Arial" w:cs="Arial"/>
          <w:sz w:val="24"/>
          <w:szCs w:val="24"/>
        </w:rPr>
        <w:lastRenderedPageBreak/>
        <w:t>Passende SCE Trainer Pakete zu diesen Lehrunterlagen</w:t>
      </w:r>
    </w:p>
    <w:p w:rsidR="00292CFA" w:rsidRPr="000E26BF" w:rsidRDefault="00292CFA" w:rsidP="00292CFA">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320D1E">
        <w:rPr>
          <w:rFonts w:cs="Arial"/>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292CFA" w:rsidRPr="000E26BF" w:rsidRDefault="00292CFA" w:rsidP="00292CFA">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292CFA" w:rsidRPr="005D7C05" w:rsidRDefault="00292CFA" w:rsidP="00292CFA">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5D7C05">
        <w:rPr>
          <w:bCs/>
          <w:color w:val="000000"/>
        </w:rPr>
        <w:t xml:space="preserve">6ES7650-0XX18-0YE5 (V8.0 </w:t>
      </w:r>
      <w:r>
        <w:rPr>
          <w:bCs/>
          <w:color w:val="000000"/>
          <w:lang w:val="es-ES"/>
        </w:rPr>
        <w:sym w:font="Wingdings" w:char="F0E0"/>
      </w:r>
      <w:r w:rsidRPr="005D7C05">
        <w:rPr>
          <w:bCs/>
          <w:color w:val="000000"/>
        </w:rPr>
        <w:t xml:space="preserve"> V8.1) bzw. 6ES7650-0XX08-0YE5</w:t>
      </w:r>
      <w:r w:rsidRPr="005D7C05">
        <w:rPr>
          <w:b/>
          <w:color w:val="000000"/>
        </w:rPr>
        <w:t xml:space="preserve"> </w:t>
      </w:r>
      <w:r w:rsidRPr="005D7C05">
        <w:rPr>
          <w:bCs/>
          <w:color w:val="000000"/>
        </w:rPr>
        <w:t xml:space="preserve">(V7.1 </w:t>
      </w:r>
      <w:r>
        <w:rPr>
          <w:bCs/>
          <w:color w:val="000000"/>
          <w:lang w:val="es-ES"/>
        </w:rPr>
        <w:sym w:font="Wingdings" w:char="F0E0"/>
      </w:r>
      <w:r w:rsidRPr="005D7C05">
        <w:rPr>
          <w:bCs/>
          <w:color w:val="000000"/>
        </w:rPr>
        <w:t xml:space="preserve"> V8.0)</w:t>
      </w:r>
    </w:p>
    <w:p w:rsidR="00292CFA" w:rsidRPr="000E26BF" w:rsidRDefault="00292CFA" w:rsidP="00292CFA">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292CFA" w:rsidRPr="00E652A4" w:rsidRDefault="00292CFA" w:rsidP="00292CFA">
      <w:pPr>
        <w:pStyle w:val="Kopfzeile"/>
        <w:tabs>
          <w:tab w:val="clear" w:pos="4536"/>
          <w:tab w:val="clear" w:pos="9072"/>
        </w:tabs>
        <w:spacing w:before="0" w:after="0" w:line="264" w:lineRule="auto"/>
        <w:ind w:left="0" w:right="567"/>
        <w:rPr>
          <w:b/>
          <w:szCs w:val="20"/>
          <w:lang w:eastAsia="de-DE" w:bidi="ar-SA"/>
        </w:rPr>
      </w:pPr>
    </w:p>
    <w:p w:rsidR="00292CFA" w:rsidRPr="00E652A4" w:rsidRDefault="00292CFA" w:rsidP="00292CFA">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292CFA" w:rsidRPr="00CB4596" w:rsidRDefault="00292CFA" w:rsidP="00292CFA">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292CFA" w:rsidRPr="00494F58" w:rsidRDefault="00292CFA" w:rsidP="00292CFA">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292CFA" w:rsidRPr="00E652A4" w:rsidRDefault="00292CFA" w:rsidP="00292CFA">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292CFA" w:rsidRPr="00DF33A3" w:rsidRDefault="00292CFA" w:rsidP="00292CFA">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292CFA" w:rsidRDefault="00292CFA" w:rsidP="00292CFA">
      <w:pPr>
        <w:pStyle w:val="Kopfzeile"/>
        <w:tabs>
          <w:tab w:val="clear" w:pos="4536"/>
          <w:tab w:val="clear" w:pos="9072"/>
        </w:tabs>
        <w:spacing w:before="0" w:after="0" w:line="264" w:lineRule="auto"/>
        <w:ind w:left="0" w:right="567"/>
        <w:rPr>
          <w:b/>
        </w:rPr>
      </w:pPr>
      <w:r w:rsidRPr="00494F58">
        <w:rPr>
          <w:b/>
        </w:rPr>
        <w:fldChar w:fldCharType="end"/>
      </w:r>
    </w:p>
    <w:p w:rsidR="00292CFA" w:rsidRDefault="00292CFA" w:rsidP="00292CFA">
      <w:pPr>
        <w:pStyle w:val="Kopfzeile"/>
        <w:tabs>
          <w:tab w:val="left" w:pos="708"/>
        </w:tabs>
        <w:spacing w:before="0" w:after="0" w:line="264" w:lineRule="auto"/>
        <w:ind w:left="0" w:right="567"/>
        <w:rPr>
          <w:b/>
          <w:sz w:val="24"/>
          <w:szCs w:val="24"/>
          <w:lang w:eastAsia="de-DE" w:bidi="ar-SA"/>
        </w:rPr>
      </w:pPr>
    </w:p>
    <w:p w:rsidR="00292CFA" w:rsidRDefault="00292CFA" w:rsidP="00292CFA">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292CFA" w:rsidRDefault="00292CFA" w:rsidP="00292CFA">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292CFA" w:rsidRPr="00737E9C" w:rsidRDefault="00292CFA" w:rsidP="00292CFA">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292CFA" w:rsidRPr="00D12464" w:rsidRDefault="008C013C" w:rsidP="00292CFA">
      <w:pPr>
        <w:pStyle w:val="Kopfzeile"/>
        <w:spacing w:before="0" w:after="0" w:line="264" w:lineRule="auto"/>
        <w:ind w:left="0" w:right="567"/>
        <w:rPr>
          <w:color w:val="0000FF"/>
          <w:szCs w:val="20"/>
          <w:u w:val="single"/>
          <w:lang w:eastAsia="de-DE" w:bidi="ar-SA"/>
        </w:rPr>
      </w:pPr>
      <w:hyperlink r:id="rId14" w:history="1">
        <w:r w:rsidR="00292CFA" w:rsidRPr="00DF33A3">
          <w:rPr>
            <w:rStyle w:val="Hyperlink"/>
            <w:color w:val="0000FF"/>
            <w:szCs w:val="20"/>
            <w:lang w:eastAsia="de-DE" w:bidi="ar-SA"/>
          </w:rPr>
          <w:t>siemens.de/sce</w:t>
        </w:r>
      </w:hyperlink>
      <w:r w:rsidR="00292CFA">
        <w:rPr>
          <w:b/>
        </w:rPr>
        <w:br/>
      </w:r>
      <w:r w:rsidR="00292CFA" w:rsidRPr="00D12464">
        <w:rPr>
          <w:b/>
          <w:sz w:val="24"/>
          <w:szCs w:val="24"/>
        </w:rPr>
        <w:br/>
      </w:r>
      <w:r w:rsidR="00292CFA" w:rsidRPr="00D12464">
        <w:rPr>
          <w:b/>
          <w:sz w:val="24"/>
          <w:szCs w:val="24"/>
        </w:rPr>
        <w:br/>
      </w:r>
      <w:r w:rsidR="00292CFA">
        <w:rPr>
          <w:b/>
          <w:sz w:val="24"/>
          <w:szCs w:val="24"/>
          <w:lang w:eastAsia="de-DE" w:bidi="ar-SA"/>
        </w:rPr>
        <w:t>Verwendungshinweis</w:t>
      </w:r>
      <w:r w:rsidR="00292CFA">
        <w:rPr>
          <w:szCs w:val="20"/>
          <w:lang w:eastAsia="de-DE" w:bidi="ar-SA"/>
        </w:rPr>
        <w:br/>
        <w:t>Die SCE Lehrunterlage</w:t>
      </w:r>
      <w:r w:rsidR="00292CFA"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292CFA" w:rsidRPr="00E652A4" w:rsidRDefault="00292CFA" w:rsidP="00292CFA">
      <w:pPr>
        <w:pStyle w:val="Kopfzeile"/>
        <w:spacing w:before="0" w:after="0" w:line="264" w:lineRule="auto"/>
        <w:ind w:left="0" w:right="567"/>
        <w:jc w:val="both"/>
        <w:rPr>
          <w:szCs w:val="20"/>
          <w:lang w:eastAsia="de-DE" w:bidi="ar-SA"/>
        </w:rPr>
      </w:pPr>
    </w:p>
    <w:p w:rsidR="00A8480C" w:rsidRDefault="00292CFA" w:rsidP="00292CFA">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w:t>
      </w:r>
      <w:r w:rsidR="00A8480C">
        <w:rPr>
          <w:szCs w:val="20"/>
          <w:lang w:eastAsia="de-DE" w:bidi="ar-SA"/>
        </w:rPr>
        <w:t>h. sie kann ganz oder teilweise</w:t>
      </w:r>
    </w:p>
    <w:p w:rsidR="00292CFA" w:rsidRDefault="00292CFA" w:rsidP="00292CFA">
      <w:pPr>
        <w:pStyle w:val="Kopfzeile"/>
        <w:spacing w:before="0" w:after="0" w:line="264" w:lineRule="auto"/>
        <w:ind w:left="0" w:right="567"/>
        <w:jc w:val="both"/>
        <w:rPr>
          <w:szCs w:val="20"/>
          <w:lang w:eastAsia="de-DE" w:bidi="ar-SA"/>
        </w:rPr>
      </w:pPr>
      <w:r>
        <w:rPr>
          <w:szCs w:val="20"/>
          <w:lang w:eastAsia="de-DE" w:bidi="ar-SA"/>
        </w:rPr>
        <w:t xml:space="preserv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292CFA" w:rsidRDefault="00292CFA" w:rsidP="00292CFA">
      <w:pPr>
        <w:pStyle w:val="Kopfzeile"/>
        <w:spacing w:before="0" w:after="0" w:line="264" w:lineRule="auto"/>
        <w:ind w:right="567"/>
        <w:jc w:val="both"/>
      </w:pPr>
    </w:p>
    <w:p w:rsidR="00292CFA" w:rsidRDefault="00292CFA" w:rsidP="00292CFA">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292CFA" w:rsidRPr="00E652A4" w:rsidRDefault="00292CFA" w:rsidP="00292CFA">
      <w:pPr>
        <w:pStyle w:val="Kopfzeile"/>
        <w:spacing w:before="0" w:after="0" w:line="264" w:lineRule="auto"/>
        <w:ind w:left="0" w:right="567"/>
        <w:jc w:val="both"/>
        <w:rPr>
          <w:szCs w:val="20"/>
          <w:lang w:eastAsia="de-DE" w:bidi="ar-SA"/>
        </w:rPr>
      </w:pPr>
    </w:p>
    <w:p w:rsidR="00292CFA" w:rsidRPr="00E652A4" w:rsidRDefault="00292CFA" w:rsidP="00292CFA">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292CFA" w:rsidRPr="00E652A4" w:rsidRDefault="00292CFA" w:rsidP="00292CFA">
      <w:pPr>
        <w:pStyle w:val="Kopfzeile"/>
        <w:spacing w:before="0" w:after="0" w:line="264" w:lineRule="auto"/>
        <w:ind w:left="0" w:right="567"/>
        <w:jc w:val="both"/>
        <w:rPr>
          <w:szCs w:val="20"/>
          <w:lang w:eastAsia="de-DE" w:bidi="ar-SA"/>
        </w:rPr>
      </w:pPr>
    </w:p>
    <w:p w:rsidR="00292CFA" w:rsidRPr="00E652A4" w:rsidRDefault="00292CFA" w:rsidP="00292CFA">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292CFA" w:rsidRPr="00E652A4" w:rsidRDefault="00292CFA" w:rsidP="00292CFA">
      <w:pPr>
        <w:pStyle w:val="Kopfzeile"/>
        <w:spacing w:before="0" w:after="0" w:line="264" w:lineRule="auto"/>
        <w:ind w:left="0" w:right="567"/>
        <w:jc w:val="both"/>
        <w:rPr>
          <w:szCs w:val="20"/>
          <w:lang w:eastAsia="de-DE" w:bidi="ar-SA"/>
        </w:rPr>
      </w:pPr>
    </w:p>
    <w:p w:rsidR="00292CFA" w:rsidRDefault="00292CFA" w:rsidP="00292CFA">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292CFA">
      <w:pPr>
        <w:pStyle w:val="Textkrper2"/>
        <w:spacing w:line="280" w:lineRule="atLeast"/>
        <w:jc w:val="left"/>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790E70" w:rsidRDefault="00790E70" w:rsidP="00790E70">
      <w:pPr>
        <w:pStyle w:val="berschrift1"/>
        <w:numPr>
          <w:ilvl w:val="0"/>
          <w:numId w:val="7"/>
        </w:numPr>
        <w:suppressAutoHyphens/>
        <w:contextualSpacing w:val="0"/>
      </w:pPr>
      <w:r>
        <w:lastRenderedPageBreak/>
        <w:t>Erweiterte Bedienbildgestaltung</w:t>
      </w:r>
    </w:p>
    <w:p w:rsidR="00790E70" w:rsidRDefault="00790E70" w:rsidP="008149F1">
      <w:pPr>
        <w:pStyle w:val="berschrift2"/>
        <w:jc w:val="both"/>
      </w:pPr>
      <w:r>
        <w:t>Lernziel</w:t>
      </w:r>
    </w:p>
    <w:p w:rsidR="00790E70" w:rsidRDefault="00790E70" w:rsidP="008149F1">
      <w:pPr>
        <w:jc w:val="both"/>
      </w:pPr>
      <w:r>
        <w:t xml:space="preserve">Die Studierenden haben nach der Bearbeitung dieses Moduls erweiterte Kenntnisse zur Gestaltung der Bedienabbildung einer Operatorstation. Sie sind in der Lage auf Detailebene zusätzliche Information bereit zu stellen. Sie verwenden dabei angepasste Meldelisten und Trendkurven. Die Studierenden können einmal erstelle Kompositionen zu einem benutzerdefinierten Objekt zusammenfügen und bereits vorhandene Objekte zu benutzerdefinierten Objekten umgestalten. Diese Objekte können </w:t>
      </w:r>
      <w:r w:rsidR="00292CFA">
        <w:t xml:space="preserve">daraufhin </w:t>
      </w:r>
      <w:r>
        <w:t xml:space="preserve">zur Wiederverwendung </w:t>
      </w:r>
      <w:r w:rsidR="00823803">
        <w:t>bereitgestellt</w:t>
      </w:r>
      <w:r>
        <w:t xml:space="preserve"> werden.</w:t>
      </w:r>
    </w:p>
    <w:p w:rsidR="00790E70" w:rsidRDefault="00790E70" w:rsidP="00790E70">
      <w:pPr>
        <w:pStyle w:val="berschrift2"/>
      </w:pPr>
      <w:r>
        <w:t>Theorie in kürze</w:t>
      </w:r>
    </w:p>
    <w:p w:rsidR="00790E70" w:rsidRDefault="00790E70" w:rsidP="008149F1">
      <w:pPr>
        <w:jc w:val="both"/>
      </w:pPr>
      <w:r>
        <w:t>In diesem Kapitel werden einige Aspekte des OS-Engineering vertieft betrachtet. Während in Kapitel P02-01 insbesondere auf die automatische Generierung der Prozessbilder eingegangen wurde, werden nun ergänzende Techniken zur Gestaltung der Prozessführung vorgestellt.</w:t>
      </w:r>
    </w:p>
    <w:p w:rsidR="00790E70" w:rsidRDefault="00790E70" w:rsidP="008149F1">
      <w:pPr>
        <w:jc w:val="both"/>
      </w:pPr>
      <w:r>
        <w:t>Die Fließbilder (siehe P02-01) sind üblicherweise in die folgenden hierarchischen Ebenen gegliedert:</w:t>
      </w:r>
    </w:p>
    <w:p w:rsidR="00790E70" w:rsidRDefault="00790E70" w:rsidP="008149F1">
      <w:pPr>
        <w:pStyle w:val="SiemensListe"/>
        <w:suppressAutoHyphens/>
        <w:jc w:val="both"/>
      </w:pPr>
      <w:r>
        <w:t>Anlagenbild,</w:t>
      </w:r>
    </w:p>
    <w:p w:rsidR="00790E70" w:rsidRDefault="00790E70" w:rsidP="008149F1">
      <w:pPr>
        <w:pStyle w:val="SiemensListe"/>
        <w:suppressAutoHyphens/>
        <w:jc w:val="both"/>
      </w:pPr>
      <w:r>
        <w:t>Bereichsbild,</w:t>
      </w:r>
    </w:p>
    <w:p w:rsidR="00790E70" w:rsidRDefault="00790E70" w:rsidP="008149F1">
      <w:pPr>
        <w:pStyle w:val="SiemensListe"/>
        <w:suppressAutoHyphens/>
        <w:jc w:val="both"/>
      </w:pPr>
      <w:r>
        <w:t>Teilanlagenbild/Gruppenbild und</w:t>
      </w:r>
    </w:p>
    <w:p w:rsidR="00790E70" w:rsidRDefault="00790E70" w:rsidP="008149F1">
      <w:pPr>
        <w:pStyle w:val="SiemensListe"/>
        <w:suppressAutoHyphens/>
        <w:jc w:val="both"/>
      </w:pPr>
      <w:r w:rsidRPr="00836A2A">
        <w:t>Detailbild</w:t>
      </w:r>
      <w:r>
        <w:t>.</w:t>
      </w:r>
    </w:p>
    <w:p w:rsidR="00790E70" w:rsidRDefault="00790E70" w:rsidP="008149F1">
      <w:pPr>
        <w:jc w:val="both"/>
      </w:pPr>
      <w:r>
        <w:t xml:space="preserve">Diese Gliederung kann sich aus der </w:t>
      </w:r>
      <w:r w:rsidR="00292CFA">
        <w:t xml:space="preserve">Technologischen </w:t>
      </w:r>
      <w:r>
        <w:t>Hierarchie ergeben. Während die obersten Ebenen besonders auf einen guten Überblick über die gesamte Anlage bzw. die entsprechenden Bereiche abzielt, sollen das Teilanlagenbild und das Detailbild wesentlich mehr Information über den Betrachtungsbereich liefern, um eine situationsgerechte Einstellung von Parametern bzw. die Diagnose von Fehlern zu ermöglichen.</w:t>
      </w:r>
    </w:p>
    <w:p w:rsidR="00790E70" w:rsidRDefault="00790E70" w:rsidP="008149F1">
      <w:pPr>
        <w:jc w:val="both"/>
      </w:pPr>
      <w:r>
        <w:t>Neben der detaillierten Information über den aktuellen Zustand der Betrachtungsbereiche ist insbesondere die Darstellung von Prozesswerten in Kurven sehr hilfreich zur Analyse von Abweichungen. In Kurven wird der zeitliche Verlauf eines Prozesswertes dargestellt. Mit einem Blick können Bediener folgende Information unmittelbar ablesen:</w:t>
      </w:r>
    </w:p>
    <w:p w:rsidR="00790E70" w:rsidRDefault="00790E70" w:rsidP="008149F1">
      <w:pPr>
        <w:pStyle w:val="SiemensListe"/>
        <w:suppressAutoHyphens/>
        <w:jc w:val="both"/>
      </w:pPr>
      <w:r>
        <w:t>Zeitpunkte zu denen markante Änderungen des Verlaufs eingetreten sind</w:t>
      </w:r>
    </w:p>
    <w:p w:rsidR="00790E70" w:rsidRDefault="00790E70" w:rsidP="008149F1">
      <w:pPr>
        <w:pStyle w:val="SiemensListe"/>
        <w:suppressAutoHyphens/>
        <w:jc w:val="both"/>
      </w:pPr>
      <w:r>
        <w:t>Prozesswerte zu den zuvor genannten Zeitpunkten</w:t>
      </w:r>
    </w:p>
    <w:p w:rsidR="00790E70" w:rsidRDefault="00790E70" w:rsidP="008149F1">
      <w:pPr>
        <w:pStyle w:val="SiemensListe"/>
        <w:suppressAutoHyphens/>
        <w:jc w:val="both"/>
      </w:pPr>
      <w:r>
        <w:t>Gradienten zu bestimmten Zeitpunkten</w:t>
      </w:r>
    </w:p>
    <w:p w:rsidR="00790E70" w:rsidRDefault="00790E70" w:rsidP="008149F1">
      <w:pPr>
        <w:pStyle w:val="SiemensListe"/>
        <w:suppressAutoHyphens/>
        <w:jc w:val="both"/>
      </w:pPr>
      <w:r>
        <w:t>Abhängigkeiten zwischen Prozesswerten bei gleichzeitiger Anzeige</w:t>
      </w:r>
    </w:p>
    <w:p w:rsidR="00790E70" w:rsidRDefault="00790E70" w:rsidP="008149F1">
      <w:pPr>
        <w:pStyle w:val="SiemensListe"/>
        <w:suppressAutoHyphens/>
        <w:jc w:val="both"/>
      </w:pPr>
      <w:r>
        <w:t>Extremwerte (wann und wie groß)</w:t>
      </w:r>
    </w:p>
    <w:p w:rsidR="00790E70" w:rsidRDefault="00790E70" w:rsidP="008149F1">
      <w:pPr>
        <w:pStyle w:val="SiemensListe"/>
        <w:suppressAutoHyphens/>
        <w:jc w:val="both"/>
      </w:pPr>
      <w:r>
        <w:t>Schwankungsbreiten</w:t>
      </w:r>
    </w:p>
    <w:p w:rsidR="00790E70" w:rsidRDefault="00790E70" w:rsidP="008149F1">
      <w:pPr>
        <w:pStyle w:val="SiemensListe"/>
        <w:suppressAutoHyphens/>
        <w:jc w:val="both"/>
      </w:pPr>
      <w:r>
        <w:t>Abweichungen vom Sollwert</w:t>
      </w:r>
    </w:p>
    <w:p w:rsidR="00790E70" w:rsidRDefault="00790E70" w:rsidP="008149F1">
      <w:pPr>
        <w:pStyle w:val="SiemensListe"/>
        <w:suppressAutoHyphens/>
        <w:jc w:val="both"/>
      </w:pPr>
      <w:r>
        <w:t>Frequenzen.</w:t>
      </w:r>
    </w:p>
    <w:p w:rsidR="00790E70" w:rsidRDefault="00790E70" w:rsidP="008149F1">
      <w:pPr>
        <w:jc w:val="both"/>
      </w:pPr>
      <w:r>
        <w:t>Anhand von Kurvendarstellungen bietet sich dem Bediener eine erweiterte Entscheidungs</w:t>
      </w:r>
      <w:r>
        <w:softHyphen/>
        <w:t>basis in Bezug auf Stelleingriffe. Befindet sich ein Prozesswert außerhalb des zulässigen Bereichs, kann der Bediener anhand der Kurve die Entwicklung des Prozesswertes in jüngster Vergangenheit abrufen und erkennen, ob der Wert sich weiter verschlechtert oder schon verbessert hat.</w:t>
      </w:r>
    </w:p>
    <w:p w:rsidR="00790E70" w:rsidRDefault="00FB1DFB" w:rsidP="00790E70">
      <w:pPr>
        <w:pStyle w:val="berschrift2"/>
      </w:pPr>
      <w:r w:rsidRPr="00725B8B">
        <w:br w:type="page"/>
      </w:r>
      <w:r w:rsidR="00790E70">
        <w:lastRenderedPageBreak/>
        <w:t>Theorie</w:t>
      </w:r>
    </w:p>
    <w:p w:rsidR="00790E70" w:rsidRDefault="00790E70" w:rsidP="008149F1">
      <w:pPr>
        <w:pStyle w:val="berschrift3"/>
        <w:widowControl w:val="0"/>
        <w:jc w:val="both"/>
      </w:pPr>
      <w:r>
        <w:t>Hierarchie der Fließbilder</w:t>
      </w:r>
    </w:p>
    <w:p w:rsidR="00790E70" w:rsidRDefault="00790E70" w:rsidP="008149F1">
      <w:pPr>
        <w:jc w:val="both"/>
      </w:pPr>
      <w:r>
        <w:t>In Kapitel P02-01 wurden bereits die Ziele der Prozessführung und grundlegende Gestaltungskonzepte und -techniken für Bedien- und Beobachtungsoberflächen vorgestellt.</w:t>
      </w:r>
    </w:p>
    <w:p w:rsidR="00790E70" w:rsidRDefault="00790E70" w:rsidP="008149F1">
      <w:pPr>
        <w:jc w:val="both"/>
      </w:pPr>
      <w:r>
        <w:t xml:space="preserve">Aus Kapitel P01-03 kennen Sie das physische Modell einer Anlage bestehend aus Anlage, Teilanlage, Technischer Einrichtung und Einzelsteuereinheit. Analog dazu existiert in der Prozessvisualisierung eine Hierarchie der Fließbilder, die gemäß </w:t>
      </w:r>
      <w:r w:rsidRPr="00B72996">
        <w:t xml:space="preserve">[1] </w:t>
      </w:r>
      <w:r>
        <w:t>wie folgt aufgebaut ist:</w:t>
      </w:r>
    </w:p>
    <w:p w:rsidR="00790E70" w:rsidRDefault="00790E70" w:rsidP="008149F1">
      <w:pPr>
        <w:pStyle w:val="SiemensListe"/>
        <w:suppressAutoHyphens/>
        <w:jc w:val="both"/>
      </w:pPr>
      <w:r>
        <w:t>Anlagenbild,</w:t>
      </w:r>
    </w:p>
    <w:p w:rsidR="00790E70" w:rsidRDefault="00790E70" w:rsidP="008149F1">
      <w:pPr>
        <w:pStyle w:val="SiemensListe"/>
        <w:suppressAutoHyphens/>
        <w:jc w:val="both"/>
      </w:pPr>
      <w:r>
        <w:t>Bereichsbild,</w:t>
      </w:r>
    </w:p>
    <w:p w:rsidR="00790E70" w:rsidRDefault="00790E70" w:rsidP="008149F1">
      <w:pPr>
        <w:pStyle w:val="SiemensListe"/>
        <w:suppressAutoHyphens/>
        <w:jc w:val="both"/>
      </w:pPr>
      <w:r>
        <w:t>Teilanlagenbild/Gruppenbild und</w:t>
      </w:r>
    </w:p>
    <w:p w:rsidR="00790E70" w:rsidRPr="00811D6E" w:rsidRDefault="00790E70" w:rsidP="008149F1">
      <w:pPr>
        <w:pStyle w:val="SiemensListe"/>
        <w:suppressAutoHyphens/>
        <w:jc w:val="both"/>
        <w:rPr>
          <w:lang w:val="en-US"/>
        </w:rPr>
      </w:pPr>
      <w:proofErr w:type="spellStart"/>
      <w:r w:rsidRPr="00811D6E">
        <w:rPr>
          <w:lang w:val="en-US"/>
        </w:rPr>
        <w:t>Detailbild</w:t>
      </w:r>
      <w:proofErr w:type="spellEnd"/>
      <w:r>
        <w:rPr>
          <w:lang w:val="en-US"/>
        </w:rPr>
        <w:t>.</w:t>
      </w:r>
    </w:p>
    <w:p w:rsidR="00790E70" w:rsidRDefault="00790E70" w:rsidP="008149F1">
      <w:pPr>
        <w:jc w:val="both"/>
      </w:pPr>
      <w:r w:rsidRPr="00811D6E">
        <w:t>Die Hierarchie der Fließbilder dient der leichteren Orientierung und der gezielten Bildanwahl.</w:t>
      </w:r>
      <w:r>
        <w:t xml:space="preserve"> Die obersten Ebenen Anlagenbild und Bereichsbild dienen der Übersicht und werden meist nur schematisch dargestellt. In kleinen Anlagen entspricht das Anlagenbild dem Bereichsbild (siehe </w:t>
      </w:r>
      <w:r>
        <w:fldChar w:fldCharType="begin" w:fldLock="1"/>
      </w:r>
      <w:r>
        <w:instrText xml:space="preserve"> REF _Ref294785541 \h  \* MERGEFORMAT </w:instrText>
      </w:r>
      <w:r>
        <w:fldChar w:fldCharType="separate"/>
      </w:r>
      <w:r>
        <w:t xml:space="preserve">Abbildung </w:t>
      </w:r>
      <w:r>
        <w:rPr>
          <w:noProof/>
        </w:rPr>
        <w:t>1</w:t>
      </w:r>
      <w:r>
        <w:fldChar w:fldCharType="end"/>
      </w:r>
      <w:r>
        <w:t xml:space="preserve">). Im Anlagenbild muss die direkte Anwahl jedes Bereiches möglich sein. Im Bereichsbild werden nun die Teilanlagen so dargestellt, dass ihr Zustand erkennbar und die Teilanlage anwählbar und bedienbar ist. Im Teilanlagen- bzw. Gruppenbild sind funktionale Zusammenhänge wiedergegeben und es können typische Aggregate, Stelleinrichtungen und Regler bedient werden. </w:t>
      </w:r>
      <w:r w:rsidRPr="00BE5ACE">
        <w:t>Detailbilder haben eine große Bedeutung für die Parametrierung</w:t>
      </w:r>
      <w:r>
        <w:t>,</w:t>
      </w:r>
      <w:r w:rsidRPr="00BE5ACE">
        <w:t xml:space="preserve"> Inbetriebnahme </w:t>
      </w:r>
      <w:r>
        <w:t>und Fehlersuche bei Anlagenstörungen. In Detailbildern sind einzelne Apparate und Aggregate dargestellt und über Wirklinien kann der funktionale Zusammenhang visualisiert werden. Damit können z. B. die Signalflüsse eines Regelkreises verfolgt werden [1].</w:t>
      </w:r>
    </w:p>
    <w:p w:rsidR="00790E70" w:rsidRDefault="00790E70" w:rsidP="00790E70"/>
    <w:p w:rsidR="00790E70" w:rsidRDefault="00790E70" w:rsidP="00790E70">
      <w:pPr>
        <w:pStyle w:val="Beschriftung"/>
      </w:pPr>
      <w:r>
        <w:object w:dxaOrig="10467" w:dyaOrig="4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166.25pt" o:ole="">
            <v:imagedata r:id="rId18" o:title=""/>
          </v:shape>
          <o:OLEObject Type="Embed" ProgID="Visio.Drawing.11" ShapeID="_x0000_i1025" DrawAspect="Content" ObjectID="_1510656597" r:id="rId19"/>
        </w:object>
      </w:r>
    </w:p>
    <w:p w:rsidR="00790E70" w:rsidRDefault="00790E70" w:rsidP="00790E70">
      <w:pPr>
        <w:pStyle w:val="Beschriftung"/>
      </w:pPr>
      <w:r>
        <w:t xml:space="preserve">Abbildung </w:t>
      </w:r>
      <w:r w:rsidR="008C013C">
        <w:fldChar w:fldCharType="begin"/>
      </w:r>
      <w:r w:rsidR="008C013C">
        <w:instrText xml:space="preserve"> SEQ Abbildung \* ARABIC </w:instrText>
      </w:r>
      <w:r w:rsidR="008C013C">
        <w:fldChar w:fldCharType="separate"/>
      </w:r>
      <w:r w:rsidR="008C013C">
        <w:rPr>
          <w:noProof/>
        </w:rPr>
        <w:t>1</w:t>
      </w:r>
      <w:r w:rsidR="008C013C">
        <w:rPr>
          <w:noProof/>
        </w:rPr>
        <w:fldChar w:fldCharType="end"/>
      </w:r>
      <w:r>
        <w:t>: Hierarchie der Fließbilder</w:t>
      </w:r>
    </w:p>
    <w:p w:rsidR="00790E70" w:rsidRPr="00AF5CF3" w:rsidRDefault="00790E70" w:rsidP="00790E70"/>
    <w:p w:rsidR="00790E70" w:rsidRPr="000A189A" w:rsidRDefault="00790E70" w:rsidP="00790E70">
      <w:pPr>
        <w:pStyle w:val="berschrift3"/>
        <w:widowControl w:val="0"/>
      </w:pPr>
      <w:r w:rsidRPr="000A189A">
        <w:t>Kurven</w:t>
      </w:r>
    </w:p>
    <w:p w:rsidR="00790E70" w:rsidRDefault="00790E70" w:rsidP="008149F1">
      <w:pPr>
        <w:jc w:val="both"/>
      </w:pPr>
      <w:r>
        <w:t xml:space="preserve">Kurven dienen der Prozessführung im bestimmungsgemäßen Betrieb oder der Diagnose von Störungen [2]. Sie ergänzen die Darstellungen durch </w:t>
      </w:r>
      <w:r w:rsidRPr="000A189A">
        <w:t>Fließbilder</w:t>
      </w:r>
      <w:r>
        <w:t xml:space="preserve"> insbesondere durch die Möglichkeit die Abhängigkeit der Prozesswerte von der Zeit anzuzeigen.</w:t>
      </w:r>
    </w:p>
    <w:p w:rsidR="00DE6A16" w:rsidRPr="000A189A" w:rsidRDefault="00790E70" w:rsidP="008149F1">
      <w:pPr>
        <w:pStyle w:val="berschrift4"/>
      </w:pPr>
      <w:r w:rsidRPr="008149F1">
        <w:rPr>
          <w:b w:val="0"/>
          <w:bCs w:val="0"/>
          <w:spacing w:val="0"/>
          <w:sz w:val="20"/>
          <w:szCs w:val="22"/>
        </w:rPr>
        <w:t>Verwandte Darstellungen sind auch Darstellung eines Prozesswertes in Abhängigkeit vom Weg, von anderen Prozessgrößen oder sogar von mehreren Bezugsgrößen, die hier jedoch nicht betrachtet werden sollen.</w:t>
      </w:r>
      <w:r w:rsidR="00FB1DFB" w:rsidRPr="00725B8B">
        <w:br w:type="page"/>
      </w:r>
      <w:r w:rsidR="00DE6A16" w:rsidRPr="000A189A">
        <w:lastRenderedPageBreak/>
        <w:t>Zweck von Kurven</w:t>
      </w:r>
    </w:p>
    <w:p w:rsidR="00DE6A16" w:rsidRDefault="00DE6A16" w:rsidP="008149F1">
      <w:pPr>
        <w:jc w:val="both"/>
      </w:pPr>
      <w:r>
        <w:t>Die Anzeige von Kurven dient der Verlaufsanzeige. Durch Auswahl unterschiedlicher Zeithorizonte können unterschiedliche Aufgaben realisiert werden. Bezogen auf den Zeitpunkt zu dem der Bediener die Kurvendarstellung aufruft, existieren drei Varianten.</w:t>
      </w:r>
    </w:p>
    <w:p w:rsidR="00DE6A16" w:rsidRDefault="00DE6A16" w:rsidP="008149F1">
      <w:pPr>
        <w:jc w:val="both"/>
      </w:pPr>
      <w:r>
        <w:t>Zum einen kann sich der Bediener eine Kurve der Vergangenheit ohne Gegenwart anzeigen lassen. So eine Kurve heißt Historie und dient der Analyse. Das kann eine Störfallanalyse sein oder aber eine Analyse zur Optimierung der Prozessführung.</w:t>
      </w:r>
    </w:p>
    <w:p w:rsidR="00DE6A16" w:rsidRDefault="00DE6A16" w:rsidP="008149F1">
      <w:pPr>
        <w:jc w:val="both"/>
      </w:pPr>
      <w:r>
        <w:t>Des Weiteren kann der Bediener eine Kurve der Gegenwart mit jüngerer Vergangenheit aufrufen. Diese Art wird als Vorgeschichte bezeichnet. Mit ihr kann ein Trend dar</w:t>
      </w:r>
      <w:r w:rsidR="00292CFA">
        <w:t>gestellt werden. Es ist die am h</w:t>
      </w:r>
      <w:r>
        <w:t>äufigsten verwendete Art der Darstellung zur Prozessführung. Der Bediener kann aus dem Verlauf qualitative Werte wie steigend, fallend oder gleichbleibend ablesen und quantitative Werte wie den Prozesswert zu einem bestimmten Zeitpunkt oder die Differenz zu einem Sollwert.</w:t>
      </w:r>
    </w:p>
    <w:p w:rsidR="00DE6A16" w:rsidRDefault="00DE6A16" w:rsidP="008149F1">
      <w:pPr>
        <w:jc w:val="both"/>
      </w:pPr>
      <w:r>
        <w:t xml:space="preserve">Die dritte Variante ist die Darstellung der jüngsten Vergangenheit, der Gegenwart und der Zukunft und wird </w:t>
      </w:r>
      <w:proofErr w:type="spellStart"/>
      <w:r>
        <w:t>Prädiktoranzeige</w:t>
      </w:r>
      <w:proofErr w:type="spellEnd"/>
      <w:r>
        <w:t xml:space="preserve"> (siehe </w:t>
      </w:r>
      <w:r>
        <w:fldChar w:fldCharType="begin" w:fldLock="1"/>
      </w:r>
      <w:r>
        <w:instrText xml:space="preserve"> REF _Ref294796307 \h  \* MERGEFORMAT </w:instrText>
      </w:r>
      <w:r>
        <w:fldChar w:fldCharType="separate"/>
      </w:r>
      <w:r w:rsidRPr="00C80FC6">
        <w:t xml:space="preserve">Abbildung </w:t>
      </w:r>
      <w:r>
        <w:rPr>
          <w:noProof/>
        </w:rPr>
        <w:t>2</w:t>
      </w:r>
      <w:r>
        <w:fldChar w:fldCharType="end"/>
      </w:r>
      <w:r>
        <w:t>) genannt. Sie dient der Vorhersage eines Prozesswertes und soll dem Bediener ein Eingreifen vor Eintritt eines Ereignisses ermöglichen. Zur Darstellung der Zukunft muss eine Vorausberechnung der möglichen Werteverlaufs erfolgen.</w:t>
      </w:r>
    </w:p>
    <w:p w:rsidR="00DE6A16" w:rsidRDefault="00DE6A16" w:rsidP="00DE6A16">
      <w:pPr>
        <w:jc w:val="center"/>
      </w:pPr>
    </w:p>
    <w:p w:rsidR="00DE6A16" w:rsidRDefault="00DE6A16" w:rsidP="00DE6A16">
      <w:pPr>
        <w:keepNext/>
      </w:pPr>
      <w:r>
        <w:rPr>
          <w:noProof/>
          <w:lang w:eastAsia="de-DE" w:bidi="ar-SA"/>
        </w:rPr>
        <w:drawing>
          <wp:inline distT="0" distB="0" distL="0" distR="0">
            <wp:extent cx="5126355" cy="2324735"/>
            <wp:effectExtent l="0" t="0" r="0" b="0"/>
            <wp:docPr id="1" name="Grafik 1" descr="P03-03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03-03_fi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355" cy="2324735"/>
                    </a:xfrm>
                    <a:prstGeom prst="rect">
                      <a:avLst/>
                    </a:prstGeom>
                    <a:noFill/>
                    <a:ln>
                      <a:noFill/>
                    </a:ln>
                  </pic:spPr>
                </pic:pic>
              </a:graphicData>
            </a:graphic>
          </wp:inline>
        </w:drawing>
      </w:r>
    </w:p>
    <w:p w:rsidR="00DE6A16" w:rsidRDefault="00DE6A16" w:rsidP="00DE6A16">
      <w:pPr>
        <w:pStyle w:val="Beschriftung"/>
      </w:pPr>
      <w:r w:rsidRPr="00C80FC6">
        <w:t xml:space="preserve">Abbildung </w:t>
      </w:r>
      <w:r w:rsidR="008C013C">
        <w:fldChar w:fldCharType="begin"/>
      </w:r>
      <w:r w:rsidR="008C013C">
        <w:instrText xml:space="preserve"> SEQ Abbildung \* ARABIC </w:instrText>
      </w:r>
      <w:r w:rsidR="008C013C">
        <w:fldChar w:fldCharType="separate"/>
      </w:r>
      <w:r w:rsidR="008C013C">
        <w:rPr>
          <w:noProof/>
        </w:rPr>
        <w:t>2</w:t>
      </w:r>
      <w:r w:rsidR="008C013C">
        <w:rPr>
          <w:noProof/>
        </w:rPr>
        <w:fldChar w:fldCharType="end"/>
      </w:r>
      <w:r w:rsidRPr="00C80FC6">
        <w:t xml:space="preserve">: </w:t>
      </w:r>
      <w:proofErr w:type="spellStart"/>
      <w:r w:rsidRPr="00C80FC6">
        <w:t>Prädiktoranzeige</w:t>
      </w:r>
      <w:proofErr w:type="spellEnd"/>
      <w:r>
        <w:t xml:space="preserve"> nach [2]</w:t>
      </w:r>
    </w:p>
    <w:p w:rsidR="00DE6A16" w:rsidRPr="00AF5CF3" w:rsidRDefault="00DE6A16" w:rsidP="00DE6A16"/>
    <w:p w:rsidR="00DE6A16" w:rsidRDefault="00DE6A16" w:rsidP="00DE6A16">
      <w:r>
        <w:t>Generell lassen sich durch Kurven folgende Werte gut bestimmen:</w:t>
      </w:r>
    </w:p>
    <w:p w:rsidR="00DE6A16" w:rsidRDefault="00DE6A16" w:rsidP="00DE6A16">
      <w:pPr>
        <w:pStyle w:val="SiemensListe"/>
        <w:suppressAutoHyphens/>
        <w:jc w:val="both"/>
      </w:pPr>
      <w:r>
        <w:t>Zeitpunkte zu denen markante Änderungen des Verlaufs eingetreten sind</w:t>
      </w:r>
    </w:p>
    <w:p w:rsidR="00DE6A16" w:rsidRDefault="00DE6A16" w:rsidP="00DE6A16">
      <w:pPr>
        <w:pStyle w:val="SiemensListe"/>
        <w:suppressAutoHyphens/>
        <w:jc w:val="both"/>
      </w:pPr>
      <w:r>
        <w:t>Prozesswerte zu den zuvor genannten Zeitpunkten</w:t>
      </w:r>
    </w:p>
    <w:p w:rsidR="00DE6A16" w:rsidRDefault="00DE6A16" w:rsidP="00DE6A16">
      <w:pPr>
        <w:pStyle w:val="SiemensListe"/>
        <w:suppressAutoHyphens/>
        <w:jc w:val="both"/>
      </w:pPr>
      <w:r>
        <w:t>Gradienten zu bestimmten Zeitpunkten</w:t>
      </w:r>
    </w:p>
    <w:p w:rsidR="00DE6A16" w:rsidRDefault="00DE6A16" w:rsidP="00DE6A16">
      <w:pPr>
        <w:pStyle w:val="SiemensListe"/>
        <w:suppressAutoHyphens/>
        <w:jc w:val="both"/>
      </w:pPr>
      <w:r>
        <w:t>Abhängigkeiten zwischen Prozesswerten bei gleichzeitiger Anzeige</w:t>
      </w:r>
    </w:p>
    <w:p w:rsidR="00DE6A16" w:rsidRDefault="00DE6A16" w:rsidP="00DE6A16">
      <w:pPr>
        <w:pStyle w:val="SiemensListe"/>
        <w:suppressAutoHyphens/>
        <w:jc w:val="both"/>
      </w:pPr>
      <w:r>
        <w:t>Extremwerte (wann und wie groß)</w:t>
      </w:r>
    </w:p>
    <w:p w:rsidR="00DE6A16" w:rsidRDefault="00DE6A16" w:rsidP="00DE6A16">
      <w:pPr>
        <w:pStyle w:val="SiemensListe"/>
        <w:suppressAutoHyphens/>
        <w:jc w:val="both"/>
      </w:pPr>
      <w:r>
        <w:t>Schwankungsbreiten</w:t>
      </w:r>
    </w:p>
    <w:p w:rsidR="00DE6A16" w:rsidRDefault="00DE6A16" w:rsidP="00DE6A16">
      <w:pPr>
        <w:pStyle w:val="SiemensListe"/>
        <w:suppressAutoHyphens/>
        <w:jc w:val="both"/>
      </w:pPr>
      <w:r>
        <w:t>Abweichungen vom Sollwert</w:t>
      </w:r>
    </w:p>
    <w:p w:rsidR="00DE6A16" w:rsidRDefault="00DE6A16" w:rsidP="00DE6A16">
      <w:pPr>
        <w:pStyle w:val="SiemensListe"/>
        <w:suppressAutoHyphens/>
        <w:jc w:val="both"/>
      </w:pPr>
      <w:r>
        <w:t>Frequenzen</w:t>
      </w:r>
    </w:p>
    <w:p w:rsidR="00DE6A16" w:rsidRDefault="00DE6A16" w:rsidP="008149F1">
      <w:pPr>
        <w:pStyle w:val="SiemensListe"/>
        <w:numPr>
          <w:ilvl w:val="0"/>
          <w:numId w:val="0"/>
        </w:numPr>
        <w:ind w:left="992"/>
        <w:jc w:val="both"/>
      </w:pPr>
      <w:r>
        <w:t>Diese Vielzahl ablesbarer Merkmale zeigt die Bedeutung der Kurvendarstellung. Während die aktuellen Prozesswerte und aufgetretene</w:t>
      </w:r>
      <w:r w:rsidR="00292CFA">
        <w:t>n</w:t>
      </w:r>
      <w:r>
        <w:t xml:space="preserve"> Extremwerte auch anderweitig z. B. durch analoge oder digitale Anzeigen dargestellt werden können, ist die Anzeige der anderen Merkmale in ähnlich komprimierter und unmittelbar verständlicher Form schwer vorstellbar [3].</w:t>
      </w:r>
    </w:p>
    <w:p w:rsidR="003020D2" w:rsidRDefault="003020D2" w:rsidP="003020D2">
      <w:pPr>
        <w:pStyle w:val="berschrift4"/>
      </w:pPr>
      <w:bookmarkStart w:id="3" w:name="_Ref292448792"/>
      <w:r>
        <w:lastRenderedPageBreak/>
        <w:t>Erfassen und Speichern von Kurvenwerten</w:t>
      </w:r>
    </w:p>
    <w:p w:rsidR="003020D2" w:rsidRDefault="003020D2" w:rsidP="008149F1">
      <w:pPr>
        <w:jc w:val="both"/>
      </w:pPr>
      <w:r>
        <w:t>Damit der angezeigte Verlauf den tatsächlichen Verlauf wiederspiegelt muss die Abtastrate des Prozesswertes mindestens dem Doppelten der Änderungsfrequenz des Prozesswertes entsprechen. Diese Forderung lässt sich in den meisten Fällen durch eine zyklische Erfassung aller 1 s erfüllen [2].</w:t>
      </w:r>
    </w:p>
    <w:p w:rsidR="003020D2" w:rsidRDefault="003020D2" w:rsidP="008149F1">
      <w:pPr>
        <w:jc w:val="both"/>
      </w:pPr>
      <w:r>
        <w:t>In PCS 7 entspricht die Abtastrate dem Erfassungszyklus eines Prozesswertes. Solange ein Prozesswert nicht archiviert wird, kann nur die Vorgeschichte des Prozesswertes dargestellt werden. Durch die Archivierung eines Prozesswertes (siehe Kapitel P02-03) kann auch die Darstellung der Historie erfolgen, da dazu auf Archivvariablen zurückgegriffen wird.</w:t>
      </w:r>
    </w:p>
    <w:p w:rsidR="003020D2" w:rsidRDefault="003020D2" w:rsidP="008149F1">
      <w:pPr>
        <w:jc w:val="both"/>
      </w:pPr>
      <w:r>
        <w:t xml:space="preserve">Bei der Darstellung der Kurven unterscheidet sich die Vorgeschichte von der Historie wie in </w:t>
      </w:r>
      <w:r>
        <w:fldChar w:fldCharType="begin" w:fldLock="1"/>
      </w:r>
      <w:r>
        <w:instrText xml:space="preserve"> REF _Ref294798078 \h  \* MERGEFORMAT </w:instrText>
      </w:r>
      <w:r>
        <w:fldChar w:fldCharType="separate"/>
      </w:r>
      <w:r w:rsidRPr="00D43F56">
        <w:t xml:space="preserve">Tabelle </w:t>
      </w:r>
      <w:r>
        <w:rPr>
          <w:noProof/>
        </w:rPr>
        <w:t>1</w:t>
      </w:r>
      <w:r>
        <w:fldChar w:fldCharType="end"/>
      </w:r>
      <w:r>
        <w:t xml:space="preserve"> dargestellt.</w:t>
      </w:r>
    </w:p>
    <w:p w:rsidR="003020D2" w:rsidRPr="00110B4F" w:rsidRDefault="003020D2" w:rsidP="008149F1">
      <w:pPr>
        <w:pStyle w:val="Beschriftung"/>
        <w:spacing w:before="240" w:after="120"/>
        <w:jc w:val="both"/>
      </w:pPr>
      <w:r w:rsidRPr="00110B4F">
        <w:t xml:space="preserve">Tabelle </w:t>
      </w:r>
      <w:r w:rsidR="008C013C">
        <w:fldChar w:fldCharType="begin"/>
      </w:r>
      <w:r w:rsidR="008C013C">
        <w:instrText xml:space="preserve"> SEQ Tabelle \* ARABIC </w:instrText>
      </w:r>
      <w:r w:rsidR="008C013C">
        <w:fldChar w:fldCharType="separate"/>
      </w:r>
      <w:r w:rsidR="008C013C">
        <w:rPr>
          <w:noProof/>
        </w:rPr>
        <w:t>1</w:t>
      </w:r>
      <w:r w:rsidR="008C013C">
        <w:rPr>
          <w:noProof/>
        </w:rPr>
        <w:fldChar w:fldCharType="end"/>
      </w:r>
      <w:r w:rsidRPr="00110B4F">
        <w:t>: Sichtbare Unterschiede zwischen Vorgeschichte und Historie nach [2]</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2779"/>
        <w:gridCol w:w="2737"/>
      </w:tblGrid>
      <w:tr w:rsidR="003020D2" w:rsidTr="00292CFA">
        <w:tc>
          <w:tcPr>
            <w:tcW w:w="2780" w:type="dxa"/>
          </w:tcPr>
          <w:p w:rsidR="003020D2" w:rsidRPr="003B3B06" w:rsidRDefault="003020D2" w:rsidP="00292CFA">
            <w:pPr>
              <w:ind w:left="0"/>
              <w:rPr>
                <w:b/>
              </w:rPr>
            </w:pPr>
          </w:p>
        </w:tc>
        <w:tc>
          <w:tcPr>
            <w:tcW w:w="2779" w:type="dxa"/>
          </w:tcPr>
          <w:p w:rsidR="003020D2" w:rsidRPr="003B3B06" w:rsidRDefault="003020D2" w:rsidP="00292CFA">
            <w:pPr>
              <w:ind w:left="0"/>
              <w:rPr>
                <w:b/>
              </w:rPr>
            </w:pPr>
            <w:r w:rsidRPr="003B3B06">
              <w:rPr>
                <w:b/>
              </w:rPr>
              <w:t>Vorgeschichte</w:t>
            </w:r>
          </w:p>
        </w:tc>
        <w:tc>
          <w:tcPr>
            <w:tcW w:w="2737" w:type="dxa"/>
          </w:tcPr>
          <w:p w:rsidR="003020D2" w:rsidRPr="003B3B06" w:rsidRDefault="003020D2" w:rsidP="00292CFA">
            <w:pPr>
              <w:ind w:left="0"/>
              <w:rPr>
                <w:b/>
              </w:rPr>
            </w:pPr>
            <w:r w:rsidRPr="003B3B06">
              <w:rPr>
                <w:b/>
              </w:rPr>
              <w:t>Historie</w:t>
            </w:r>
          </w:p>
        </w:tc>
      </w:tr>
      <w:tr w:rsidR="003020D2" w:rsidTr="00292CFA">
        <w:tc>
          <w:tcPr>
            <w:tcW w:w="2780" w:type="dxa"/>
          </w:tcPr>
          <w:p w:rsidR="003020D2" w:rsidRPr="003B3B06" w:rsidRDefault="003020D2" w:rsidP="00292CFA">
            <w:pPr>
              <w:ind w:left="0"/>
              <w:rPr>
                <w:b/>
              </w:rPr>
            </w:pPr>
            <w:r w:rsidRPr="003B3B06">
              <w:rPr>
                <w:b/>
              </w:rPr>
              <w:t>Lage der im Kurvenfeld dargestellten Zeitspanne</w:t>
            </w:r>
          </w:p>
        </w:tc>
        <w:tc>
          <w:tcPr>
            <w:tcW w:w="2779" w:type="dxa"/>
          </w:tcPr>
          <w:p w:rsidR="003020D2" w:rsidRDefault="003020D2" w:rsidP="00292CFA">
            <w:pPr>
              <w:ind w:left="0"/>
            </w:pPr>
            <w:r>
              <w:t>Stets relativ zur Gegenwart</w:t>
            </w:r>
          </w:p>
        </w:tc>
        <w:tc>
          <w:tcPr>
            <w:tcW w:w="2737" w:type="dxa"/>
          </w:tcPr>
          <w:p w:rsidR="003020D2" w:rsidRDefault="003020D2" w:rsidP="00292CFA">
            <w:pPr>
              <w:ind w:left="0"/>
            </w:pPr>
            <w:r>
              <w:t>Durch einen absoluten Zeitpunkt und eine gewählte Zeitspanne bzw. durch zwei absolute Zeitpunkte</w:t>
            </w:r>
          </w:p>
        </w:tc>
      </w:tr>
      <w:tr w:rsidR="003020D2" w:rsidTr="00292CFA">
        <w:tc>
          <w:tcPr>
            <w:tcW w:w="2780" w:type="dxa"/>
          </w:tcPr>
          <w:p w:rsidR="003020D2" w:rsidRPr="003B3B06" w:rsidRDefault="003020D2" w:rsidP="00292CFA">
            <w:pPr>
              <w:ind w:left="0"/>
              <w:rPr>
                <w:b/>
              </w:rPr>
            </w:pPr>
            <w:r w:rsidRPr="003B3B06">
              <w:rPr>
                <w:b/>
              </w:rPr>
              <w:t>Beschriftung der Zeitachse</w:t>
            </w:r>
          </w:p>
        </w:tc>
        <w:tc>
          <w:tcPr>
            <w:tcW w:w="2779" w:type="dxa"/>
          </w:tcPr>
          <w:p w:rsidR="003020D2" w:rsidRDefault="003020D2" w:rsidP="00292CFA">
            <w:pPr>
              <w:ind w:left="0"/>
            </w:pPr>
            <w:r>
              <w:t>Relative Zeitangaben, bei Bedarf auf absolute Zeitangaben umschaltbar</w:t>
            </w:r>
          </w:p>
        </w:tc>
        <w:tc>
          <w:tcPr>
            <w:tcW w:w="2737" w:type="dxa"/>
          </w:tcPr>
          <w:p w:rsidR="003020D2" w:rsidRDefault="003020D2" w:rsidP="00292CFA">
            <w:pPr>
              <w:ind w:left="0"/>
            </w:pPr>
            <w:r>
              <w:t>Absolute Zeitangaben, umschaltbar auf Zeitangaben relativ zu einem definierten Zeitpunkt eines Ereignisses</w:t>
            </w:r>
          </w:p>
        </w:tc>
      </w:tr>
      <w:tr w:rsidR="003020D2" w:rsidTr="00292CFA">
        <w:tc>
          <w:tcPr>
            <w:tcW w:w="2780" w:type="dxa"/>
          </w:tcPr>
          <w:p w:rsidR="003020D2" w:rsidRPr="003B3B06" w:rsidRDefault="003020D2" w:rsidP="00292CFA">
            <w:pPr>
              <w:ind w:left="0"/>
              <w:rPr>
                <w:b/>
              </w:rPr>
            </w:pPr>
            <w:r w:rsidRPr="003B3B06">
              <w:rPr>
                <w:b/>
              </w:rPr>
              <w:t>Aktualisierung</w:t>
            </w:r>
          </w:p>
        </w:tc>
        <w:tc>
          <w:tcPr>
            <w:tcW w:w="2779" w:type="dxa"/>
          </w:tcPr>
          <w:p w:rsidR="003020D2" w:rsidRDefault="003020D2" w:rsidP="00292CFA">
            <w:pPr>
              <w:ind w:left="0"/>
            </w:pPr>
            <w:r>
              <w:t>Kurve wird während der Anzeige aktualisiert, wobei alle Kurvenpunkte verschoben werden</w:t>
            </w:r>
          </w:p>
        </w:tc>
        <w:tc>
          <w:tcPr>
            <w:tcW w:w="2737" w:type="dxa"/>
          </w:tcPr>
          <w:p w:rsidR="003020D2" w:rsidRDefault="003020D2" w:rsidP="00292CFA">
            <w:pPr>
              <w:ind w:left="0"/>
            </w:pPr>
            <w:r>
              <w:t>Kurve ändert sich nicht</w:t>
            </w:r>
          </w:p>
        </w:tc>
      </w:tr>
      <w:tr w:rsidR="003020D2" w:rsidTr="00292CFA">
        <w:tc>
          <w:tcPr>
            <w:tcW w:w="2780" w:type="dxa"/>
          </w:tcPr>
          <w:p w:rsidR="003020D2" w:rsidRPr="003B3B06" w:rsidRDefault="003020D2" w:rsidP="00292CFA">
            <w:pPr>
              <w:ind w:left="0"/>
              <w:rPr>
                <w:b/>
              </w:rPr>
            </w:pPr>
            <w:r w:rsidRPr="003B3B06">
              <w:rPr>
                <w:b/>
              </w:rPr>
              <w:t>Werteachse</w:t>
            </w:r>
          </w:p>
        </w:tc>
        <w:tc>
          <w:tcPr>
            <w:tcW w:w="2779" w:type="dxa"/>
          </w:tcPr>
          <w:p w:rsidR="003020D2" w:rsidRDefault="003020D2" w:rsidP="00292CFA">
            <w:pPr>
              <w:ind w:left="0"/>
            </w:pPr>
            <w:r>
              <w:t>Werteachse befindet sich üblicherweise am Zeitpunkt der Gegenwart (am rechten Bildrand)</w:t>
            </w:r>
          </w:p>
        </w:tc>
        <w:tc>
          <w:tcPr>
            <w:tcW w:w="2737" w:type="dxa"/>
          </w:tcPr>
          <w:p w:rsidR="003020D2" w:rsidRDefault="003020D2" w:rsidP="00292CFA">
            <w:pPr>
              <w:ind w:left="0"/>
            </w:pPr>
            <w:r>
              <w:t>Werteachse befindet sich am linken Bildrand</w:t>
            </w:r>
          </w:p>
        </w:tc>
      </w:tr>
    </w:tbl>
    <w:p w:rsidR="003020D2" w:rsidRDefault="003020D2" w:rsidP="003020D2"/>
    <w:p w:rsidR="003020D2" w:rsidRDefault="003020D2" w:rsidP="003020D2">
      <w:pPr>
        <w:pStyle w:val="berschrift4"/>
      </w:pPr>
      <w:r>
        <w:t>Gestaltung von Kurvenbildern</w:t>
      </w:r>
    </w:p>
    <w:p w:rsidR="003020D2" w:rsidRDefault="003020D2" w:rsidP="008149F1">
      <w:pPr>
        <w:jc w:val="both"/>
      </w:pPr>
      <w:r>
        <w:t>In [2] werden Richtlinien zur Gestaltung von Kurvenbildern gegeben. Grundlegende Gestaltungsdetails werden standa</w:t>
      </w:r>
      <w:r w:rsidR="00292CFA">
        <w:t>rdmäßig von PCS 7 umgesetzt, so</w:t>
      </w:r>
      <w:r>
        <w:t>dass diese hier nur kurz vorgestellt werden. Es gibt aber Gestaltungsregeln, die Sie über die Einstellungen beim OS-Engineering selber vornehmen können. Damit Sie dort gezielt vorgehen können, werden dazu in diesem Abschnitt einige Details vorgestellt.</w:t>
      </w:r>
    </w:p>
    <w:p w:rsidR="003020D2" w:rsidRDefault="003020D2" w:rsidP="008149F1">
      <w:pPr>
        <w:jc w:val="both"/>
      </w:pPr>
      <w:r>
        <w:t>Das Kurvenbild wird im Arbeitsbereich der Anzeigefläche (siehe P02-01) angezeigt. Es besteht aus Titelfeld, Kurvenbeschriftungsfeld und Kurvenfeld. Im Titelfeld sollten Information zur eindeutigen Zuordnung in das Prozessumfeld stehen. Im Kurvenbeschriftungsfeld sollte der Zusammenhang zwischen dargestellter Kurve und Prozesswert ablesbar sein. Das Kurvenfeld dient der Darstellung der Kurve und sollte so groß wie möglich sein. Zur Realisierung des Kurvenfeldes gibt es folgende Hinweise.</w:t>
      </w:r>
    </w:p>
    <w:p w:rsidR="003020D2" w:rsidRDefault="003020D2" w:rsidP="008149F1">
      <w:pPr>
        <w:jc w:val="both"/>
      </w:pPr>
      <w:r>
        <w:t>Zum leichteren Ablesen der Werte müssen Gitterlinien zur Verfügung stehen. Dabei sollte die Werteachse mehrere Linien als Verlängerung der Skaleneinteilung anzeigen und die Zeitachse mehrere Linien gemäß aktuellem Zeitraster. Die Anzahl der Gitterlinien sollte gering sein und optisch im Hintergrund bleiben. Dazu sollten Sie nicht farbig oder blau dargestellt werden. Leselineale können zusätzliche Unterstützung bieten.</w:t>
      </w:r>
    </w:p>
    <w:bookmarkEnd w:id="3"/>
    <w:p w:rsidR="00C60371" w:rsidRDefault="00C60371" w:rsidP="008149F1">
      <w:pPr>
        <w:jc w:val="both"/>
      </w:pPr>
      <w:r>
        <w:lastRenderedPageBreak/>
        <w:t>Die Kurven sollten farbig als fortlaufende Linien oder als Punktfolgen dargestellt werden. Die Farbkodierung sollte dabei frei wählbar sein. Die Anzahl der Kurven pro Kurvenfeld sollte auf sechs beschränkt sein. Die Farben der Kurven sollten gut voneinander unterscheidbar sein.</w:t>
      </w:r>
    </w:p>
    <w:p w:rsidR="00C60371" w:rsidRDefault="00C60371" w:rsidP="008149F1">
      <w:pPr>
        <w:jc w:val="both"/>
      </w:pPr>
      <w:r>
        <w:t>Zur Realisierung des Kurvenverlaufs sind folgende Richtungen empfohlen:</w:t>
      </w:r>
    </w:p>
    <w:p w:rsidR="00C60371" w:rsidRDefault="00C60371" w:rsidP="008149F1">
      <w:pPr>
        <w:pStyle w:val="SiemensListe"/>
        <w:suppressAutoHyphens/>
        <w:jc w:val="both"/>
      </w:pPr>
      <w:r>
        <w:t>Von rechts nach links: jüngere Werte rechts – ältere Werte links</w:t>
      </w:r>
    </w:p>
    <w:p w:rsidR="00C60371" w:rsidRDefault="00C60371" w:rsidP="008149F1">
      <w:pPr>
        <w:pStyle w:val="SiemensListe"/>
        <w:suppressAutoHyphens/>
        <w:jc w:val="both"/>
      </w:pPr>
      <w:r>
        <w:t xml:space="preserve">Von oben nach unten: jüngere </w:t>
      </w:r>
      <w:r w:rsidR="00292CFA">
        <w:t>Werte oben – ältere Werte unten</w:t>
      </w:r>
    </w:p>
    <w:p w:rsidR="00C60371" w:rsidRDefault="00C60371" w:rsidP="008149F1">
      <w:pPr>
        <w:jc w:val="both"/>
      </w:pPr>
      <w:r>
        <w:t>Entscheidend ist dabei ob eine möglichst große Darstellungszeitspanne (von links nach rechts) oder eine möglichst hohe Werteauflösung (von oben nach unten) benötigt werden.</w:t>
      </w:r>
    </w:p>
    <w:p w:rsidR="00C60371" w:rsidRDefault="00C60371" w:rsidP="008149F1">
      <w:pPr>
        <w:jc w:val="both"/>
      </w:pPr>
      <w:r>
        <w:t xml:space="preserve">Bei der Darstellung von Kurven mit Vorgeschichte erfolgt eine Aktualisierung des Kurvenverlaufs. Dabei verschiebt sich die gesamte Kurve in Richtung Vergangenheit (siehe </w:t>
      </w:r>
      <w:r>
        <w:fldChar w:fldCharType="begin" w:fldLock="1"/>
      </w:r>
      <w:r>
        <w:instrText xml:space="preserve"> REF _Ref294796307 \h  \* MERGEFORMAT </w:instrText>
      </w:r>
      <w:r>
        <w:fldChar w:fldCharType="separate"/>
      </w:r>
      <w:r w:rsidRPr="00C80FC6">
        <w:t xml:space="preserve">Abbildung </w:t>
      </w:r>
      <w:r>
        <w:rPr>
          <w:noProof/>
        </w:rPr>
        <w:t>2</w:t>
      </w:r>
      <w:r>
        <w:fldChar w:fldCharType="end"/>
      </w:r>
      <w:r>
        <w:t>). Erfolgt die Verschiebung mit jedem neuen Eintrag, so kann das gesamte Kurvenfeld zur Darstellung der Vorgeschichte genutzt werden und der Bediener kann der Anzeige gut folgen, da die Kurve stets nur ein kleines Stück verschoben wird. Bei Bedarf sollte die Aktualisierung gestoppt werden können.</w:t>
      </w:r>
    </w:p>
    <w:p w:rsidR="00C60371" w:rsidRDefault="00C60371" w:rsidP="008149F1">
      <w:pPr>
        <w:jc w:val="both"/>
      </w:pPr>
      <w:r>
        <w:t xml:space="preserve">Bei der Beschriftung der Werteachse sollten für die Skalenteilung 1, 2 und 5 sowie deren dekadische Vielfache benutzt werden. Die Werteachse kann in Einheiten oder in Prozent skaliert sein. Wo sich die Werteachse befinden sollte können Sie </w:t>
      </w:r>
      <w:r>
        <w:fldChar w:fldCharType="begin" w:fldLock="1"/>
      </w:r>
      <w:r>
        <w:instrText xml:space="preserve"> REF _Ref294798078 \h  \* MERGEFORMAT </w:instrText>
      </w:r>
      <w:r>
        <w:fldChar w:fldCharType="separate"/>
      </w:r>
      <w:r w:rsidRPr="00D43F56">
        <w:t xml:space="preserve">Tabelle </w:t>
      </w:r>
      <w:r>
        <w:rPr>
          <w:noProof/>
        </w:rPr>
        <w:t>1</w:t>
      </w:r>
      <w:r>
        <w:fldChar w:fldCharType="end"/>
      </w:r>
      <w:r>
        <w:t xml:space="preserve"> entnehmen. Abweichend davon kann eine Darstellung mit zwei Werteachsen sinnvoll sein, wobei die Prozentachse für alle Kurven links dargestellt wird und die Darstellung der Werte einer Kurve in Einheiten rechts. Die Beschriftung der Zeitachse sollte wie bereits in </w:t>
      </w:r>
      <w:r>
        <w:fldChar w:fldCharType="begin" w:fldLock="1"/>
      </w:r>
      <w:r>
        <w:instrText xml:space="preserve"> REF _Ref294798078 \h  \* MERGEFORMAT </w:instrText>
      </w:r>
      <w:r>
        <w:fldChar w:fldCharType="separate"/>
      </w:r>
      <w:r w:rsidRPr="00D43F56">
        <w:t xml:space="preserve">Tabelle </w:t>
      </w:r>
      <w:r>
        <w:rPr>
          <w:noProof/>
        </w:rPr>
        <w:t>1</w:t>
      </w:r>
      <w:r>
        <w:fldChar w:fldCharType="end"/>
      </w:r>
      <w:r>
        <w:t xml:space="preserve"> dargestellt erfolgen.</w:t>
      </w:r>
    </w:p>
    <w:p w:rsidR="00C60371" w:rsidRPr="00E26A67" w:rsidRDefault="00C60371" w:rsidP="008149F1">
      <w:pPr>
        <w:jc w:val="both"/>
      </w:pPr>
      <w:r>
        <w:t xml:space="preserve">Zur Darstellung von Zeitspannen bietet [2] die in </w:t>
      </w:r>
      <w:r>
        <w:fldChar w:fldCharType="begin" w:fldLock="1"/>
      </w:r>
      <w:r>
        <w:instrText xml:space="preserve"> REF _Ref294862746 \h  \* MERGEFORMAT </w:instrText>
      </w:r>
      <w:r>
        <w:fldChar w:fldCharType="separate"/>
      </w:r>
      <w:r>
        <w:t xml:space="preserve">Tabelle </w:t>
      </w:r>
      <w:r>
        <w:rPr>
          <w:noProof/>
        </w:rPr>
        <w:t>2</w:t>
      </w:r>
      <w:r>
        <w:fldChar w:fldCharType="end"/>
      </w:r>
      <w:r>
        <w:t xml:space="preserve"> vorgeschlagenen Zeitspannen und Skalenteilungen an. Dabei wurde darauf geachtet, dass bei einem Wechsel in eine andere Darstellungszeitspanne derselbe Zeitpunkt sicher wiedergefunden wird.</w:t>
      </w:r>
    </w:p>
    <w:p w:rsidR="00C60371" w:rsidRDefault="00C60371" w:rsidP="008149F1">
      <w:pPr>
        <w:pStyle w:val="Beschriftung"/>
        <w:spacing w:before="240" w:after="120"/>
        <w:jc w:val="both"/>
      </w:pPr>
      <w:r>
        <w:t xml:space="preserve">Tabelle </w:t>
      </w:r>
      <w:r w:rsidR="008C013C">
        <w:fldChar w:fldCharType="begin"/>
      </w:r>
      <w:r w:rsidR="008C013C">
        <w:instrText xml:space="preserve"> SEQ Tabelle \* ARABIC </w:instrText>
      </w:r>
      <w:r w:rsidR="008C013C">
        <w:fldChar w:fldCharType="separate"/>
      </w:r>
      <w:r w:rsidR="008C013C">
        <w:rPr>
          <w:noProof/>
        </w:rPr>
        <w:t>2</w:t>
      </w:r>
      <w:r w:rsidR="008C013C">
        <w:rPr>
          <w:noProof/>
        </w:rPr>
        <w:fldChar w:fldCharType="end"/>
      </w:r>
      <w:r>
        <w:t>: Empfohlenen Darstellungszeitspannen [2]</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2407"/>
        <w:gridCol w:w="2320"/>
        <w:gridCol w:w="1667"/>
      </w:tblGrid>
      <w:tr w:rsidR="00C60371" w:rsidTr="00292CFA">
        <w:tc>
          <w:tcPr>
            <w:tcW w:w="1902" w:type="dxa"/>
          </w:tcPr>
          <w:p w:rsidR="00C60371" w:rsidRPr="003B3B06" w:rsidRDefault="00C60371" w:rsidP="00292CFA">
            <w:pPr>
              <w:ind w:left="0"/>
              <w:rPr>
                <w:b/>
              </w:rPr>
            </w:pPr>
            <w:r w:rsidRPr="003B3B06">
              <w:rPr>
                <w:b/>
              </w:rPr>
              <w:t>Primäre Aufgabe</w:t>
            </w:r>
          </w:p>
        </w:tc>
        <w:tc>
          <w:tcPr>
            <w:tcW w:w="2407" w:type="dxa"/>
          </w:tcPr>
          <w:p w:rsidR="00C60371" w:rsidRDefault="00C60371" w:rsidP="00292CFA">
            <w:pPr>
              <w:ind w:left="0"/>
            </w:pPr>
            <w:r>
              <w:t>Vorbesetzte Darstellungszeitspannen</w:t>
            </w:r>
          </w:p>
        </w:tc>
        <w:tc>
          <w:tcPr>
            <w:tcW w:w="2320" w:type="dxa"/>
          </w:tcPr>
          <w:p w:rsidR="00C60371" w:rsidRDefault="00C60371" w:rsidP="00292CFA">
            <w:pPr>
              <w:ind w:left="0"/>
            </w:pPr>
            <w:r>
              <w:t>Aktualisierungszyklus (nur bei Vorgeschichte)</w:t>
            </w:r>
          </w:p>
        </w:tc>
        <w:tc>
          <w:tcPr>
            <w:tcW w:w="1667" w:type="dxa"/>
          </w:tcPr>
          <w:p w:rsidR="00C60371" w:rsidRDefault="00C60371" w:rsidP="00292CFA">
            <w:pPr>
              <w:ind w:left="0"/>
            </w:pPr>
            <w:r>
              <w:t>Skalenteilung</w:t>
            </w:r>
          </w:p>
        </w:tc>
      </w:tr>
      <w:tr w:rsidR="00C60371" w:rsidTr="00292CFA">
        <w:tc>
          <w:tcPr>
            <w:tcW w:w="1902" w:type="dxa"/>
          </w:tcPr>
          <w:p w:rsidR="00C60371" w:rsidRPr="003B3B06" w:rsidRDefault="00C60371" w:rsidP="00292CFA">
            <w:pPr>
              <w:ind w:left="0"/>
              <w:rPr>
                <w:b/>
              </w:rPr>
            </w:pPr>
            <w:r w:rsidRPr="003B3B06">
              <w:rPr>
                <w:b/>
              </w:rPr>
              <w:t>Inbetriebnahme</w:t>
            </w:r>
          </w:p>
        </w:tc>
        <w:tc>
          <w:tcPr>
            <w:tcW w:w="2407" w:type="dxa"/>
          </w:tcPr>
          <w:p w:rsidR="00C60371" w:rsidRDefault="00C60371" w:rsidP="00292CFA">
            <w:pPr>
              <w:ind w:left="0"/>
            </w:pPr>
            <w:r>
              <w:t>5 min</w:t>
            </w:r>
          </w:p>
        </w:tc>
        <w:tc>
          <w:tcPr>
            <w:tcW w:w="2320" w:type="dxa"/>
          </w:tcPr>
          <w:p w:rsidR="00C60371" w:rsidRDefault="00C60371" w:rsidP="00292CFA">
            <w:pPr>
              <w:ind w:left="0"/>
            </w:pPr>
            <w:r>
              <w:t>1 s</w:t>
            </w:r>
          </w:p>
        </w:tc>
        <w:tc>
          <w:tcPr>
            <w:tcW w:w="1667" w:type="dxa"/>
          </w:tcPr>
          <w:p w:rsidR="00C60371" w:rsidRDefault="00C60371" w:rsidP="00292CFA">
            <w:pPr>
              <w:ind w:left="0"/>
            </w:pPr>
            <w:r>
              <w:t>1 min</w:t>
            </w:r>
          </w:p>
        </w:tc>
      </w:tr>
      <w:tr w:rsidR="00C60371" w:rsidTr="00292CFA">
        <w:tc>
          <w:tcPr>
            <w:tcW w:w="1902" w:type="dxa"/>
            <w:vMerge w:val="restart"/>
          </w:tcPr>
          <w:p w:rsidR="00C60371" w:rsidRPr="003B3B06" w:rsidRDefault="00C60371" w:rsidP="00292CFA">
            <w:pPr>
              <w:ind w:left="0"/>
              <w:rPr>
                <w:b/>
              </w:rPr>
            </w:pPr>
            <w:r w:rsidRPr="003B3B06">
              <w:rPr>
                <w:b/>
              </w:rPr>
              <w:t>Prozessführung oder Analyse</w:t>
            </w:r>
          </w:p>
        </w:tc>
        <w:tc>
          <w:tcPr>
            <w:tcW w:w="2407" w:type="dxa"/>
          </w:tcPr>
          <w:p w:rsidR="00C60371" w:rsidRDefault="00C60371" w:rsidP="00292CFA">
            <w:pPr>
              <w:ind w:left="0"/>
            </w:pPr>
            <w:r>
              <w:t>15 min</w:t>
            </w:r>
          </w:p>
        </w:tc>
        <w:tc>
          <w:tcPr>
            <w:tcW w:w="2320" w:type="dxa"/>
          </w:tcPr>
          <w:p w:rsidR="00C60371" w:rsidRDefault="00C60371" w:rsidP="00292CFA">
            <w:pPr>
              <w:ind w:left="0"/>
            </w:pPr>
            <w:r>
              <w:t>1 s</w:t>
            </w:r>
          </w:p>
        </w:tc>
        <w:tc>
          <w:tcPr>
            <w:tcW w:w="1667" w:type="dxa"/>
          </w:tcPr>
          <w:p w:rsidR="00C60371" w:rsidRDefault="00C60371" w:rsidP="00292CFA">
            <w:pPr>
              <w:ind w:left="0"/>
            </w:pPr>
            <w:r>
              <w:t>5 min</w:t>
            </w:r>
          </w:p>
        </w:tc>
      </w:tr>
      <w:tr w:rsidR="00C60371" w:rsidTr="00292CFA">
        <w:tc>
          <w:tcPr>
            <w:tcW w:w="1902" w:type="dxa"/>
            <w:vMerge/>
          </w:tcPr>
          <w:p w:rsidR="00C60371" w:rsidRPr="003B3B06" w:rsidRDefault="00C60371" w:rsidP="00292CFA">
            <w:pPr>
              <w:ind w:left="0"/>
              <w:rPr>
                <w:b/>
              </w:rPr>
            </w:pPr>
          </w:p>
        </w:tc>
        <w:tc>
          <w:tcPr>
            <w:tcW w:w="2407" w:type="dxa"/>
          </w:tcPr>
          <w:p w:rsidR="00C60371" w:rsidRDefault="00C60371" w:rsidP="00292CFA">
            <w:pPr>
              <w:ind w:left="0"/>
            </w:pPr>
            <w:r>
              <w:t>30 min</w:t>
            </w:r>
          </w:p>
        </w:tc>
        <w:tc>
          <w:tcPr>
            <w:tcW w:w="2320" w:type="dxa"/>
          </w:tcPr>
          <w:p w:rsidR="00C60371" w:rsidRDefault="00C60371" w:rsidP="00292CFA">
            <w:pPr>
              <w:ind w:left="0"/>
            </w:pPr>
            <w:r>
              <w:t>2 s</w:t>
            </w:r>
          </w:p>
        </w:tc>
        <w:tc>
          <w:tcPr>
            <w:tcW w:w="1667" w:type="dxa"/>
          </w:tcPr>
          <w:p w:rsidR="00C60371" w:rsidRDefault="00C60371" w:rsidP="00292CFA">
            <w:pPr>
              <w:ind w:left="0"/>
            </w:pPr>
            <w:r>
              <w:t>5 min</w:t>
            </w:r>
          </w:p>
        </w:tc>
      </w:tr>
      <w:tr w:rsidR="00C60371" w:rsidTr="00292CFA">
        <w:tc>
          <w:tcPr>
            <w:tcW w:w="1902" w:type="dxa"/>
            <w:vMerge/>
          </w:tcPr>
          <w:p w:rsidR="00C60371" w:rsidRPr="003B3B06" w:rsidRDefault="00C60371" w:rsidP="00292CFA">
            <w:pPr>
              <w:ind w:left="0"/>
              <w:rPr>
                <w:b/>
              </w:rPr>
            </w:pPr>
          </w:p>
        </w:tc>
        <w:tc>
          <w:tcPr>
            <w:tcW w:w="2407" w:type="dxa"/>
          </w:tcPr>
          <w:p w:rsidR="00C60371" w:rsidRDefault="00C60371" w:rsidP="00292CFA">
            <w:pPr>
              <w:ind w:left="0"/>
            </w:pPr>
            <w:r>
              <w:t>2 h</w:t>
            </w:r>
          </w:p>
        </w:tc>
        <w:tc>
          <w:tcPr>
            <w:tcW w:w="2320" w:type="dxa"/>
          </w:tcPr>
          <w:p w:rsidR="00C60371" w:rsidRDefault="00C60371" w:rsidP="00292CFA">
            <w:pPr>
              <w:ind w:left="0"/>
            </w:pPr>
            <w:r>
              <w:t>8 s</w:t>
            </w:r>
          </w:p>
        </w:tc>
        <w:tc>
          <w:tcPr>
            <w:tcW w:w="1667" w:type="dxa"/>
          </w:tcPr>
          <w:p w:rsidR="00C60371" w:rsidRDefault="00C60371" w:rsidP="00292CFA">
            <w:pPr>
              <w:ind w:left="0"/>
            </w:pPr>
            <w:r>
              <w:t>30 min</w:t>
            </w:r>
          </w:p>
        </w:tc>
      </w:tr>
      <w:tr w:rsidR="00C60371" w:rsidTr="00292CFA">
        <w:tc>
          <w:tcPr>
            <w:tcW w:w="1902" w:type="dxa"/>
            <w:vMerge/>
          </w:tcPr>
          <w:p w:rsidR="00C60371" w:rsidRPr="003B3B06" w:rsidRDefault="00C60371" w:rsidP="00292CFA">
            <w:pPr>
              <w:ind w:left="0"/>
              <w:rPr>
                <w:b/>
              </w:rPr>
            </w:pPr>
          </w:p>
        </w:tc>
        <w:tc>
          <w:tcPr>
            <w:tcW w:w="2407" w:type="dxa"/>
          </w:tcPr>
          <w:p w:rsidR="00C60371" w:rsidRDefault="00C60371" w:rsidP="00292CFA">
            <w:pPr>
              <w:ind w:left="0"/>
            </w:pPr>
            <w:r>
              <w:t>8 h</w:t>
            </w:r>
          </w:p>
        </w:tc>
        <w:tc>
          <w:tcPr>
            <w:tcW w:w="2320" w:type="dxa"/>
          </w:tcPr>
          <w:p w:rsidR="00C60371" w:rsidRDefault="00C60371" w:rsidP="00292CFA">
            <w:pPr>
              <w:ind w:left="0"/>
            </w:pPr>
            <w:r>
              <w:t>32 s</w:t>
            </w:r>
          </w:p>
        </w:tc>
        <w:tc>
          <w:tcPr>
            <w:tcW w:w="1667" w:type="dxa"/>
          </w:tcPr>
          <w:p w:rsidR="00C60371" w:rsidRDefault="00C60371" w:rsidP="00292CFA">
            <w:pPr>
              <w:ind w:left="0"/>
            </w:pPr>
            <w:r>
              <w:t>1 h</w:t>
            </w:r>
          </w:p>
        </w:tc>
      </w:tr>
      <w:tr w:rsidR="00C60371" w:rsidTr="00292CFA">
        <w:tc>
          <w:tcPr>
            <w:tcW w:w="1902" w:type="dxa"/>
            <w:vMerge/>
          </w:tcPr>
          <w:p w:rsidR="00C60371" w:rsidRPr="003B3B06" w:rsidRDefault="00C60371" w:rsidP="00292CFA">
            <w:pPr>
              <w:ind w:left="0"/>
              <w:rPr>
                <w:b/>
              </w:rPr>
            </w:pPr>
          </w:p>
        </w:tc>
        <w:tc>
          <w:tcPr>
            <w:tcW w:w="2407" w:type="dxa"/>
          </w:tcPr>
          <w:p w:rsidR="00C60371" w:rsidRDefault="00C60371" w:rsidP="00292CFA">
            <w:pPr>
              <w:ind w:left="0"/>
            </w:pPr>
            <w:r>
              <w:t>24 h</w:t>
            </w:r>
          </w:p>
        </w:tc>
        <w:tc>
          <w:tcPr>
            <w:tcW w:w="2320" w:type="dxa"/>
          </w:tcPr>
          <w:p w:rsidR="00C60371" w:rsidRDefault="00C60371" w:rsidP="00292CFA">
            <w:pPr>
              <w:ind w:left="0"/>
            </w:pPr>
            <w:r>
              <w:t>96 s</w:t>
            </w:r>
          </w:p>
        </w:tc>
        <w:tc>
          <w:tcPr>
            <w:tcW w:w="1667" w:type="dxa"/>
          </w:tcPr>
          <w:p w:rsidR="00C60371" w:rsidRDefault="00C60371" w:rsidP="00292CFA">
            <w:pPr>
              <w:ind w:left="0"/>
            </w:pPr>
            <w:r>
              <w:t>4 h</w:t>
            </w:r>
          </w:p>
        </w:tc>
      </w:tr>
      <w:tr w:rsidR="00C60371" w:rsidTr="00292CFA">
        <w:tc>
          <w:tcPr>
            <w:tcW w:w="1902" w:type="dxa"/>
            <w:vMerge/>
          </w:tcPr>
          <w:p w:rsidR="00C60371" w:rsidRPr="003B3B06" w:rsidRDefault="00C60371" w:rsidP="00292CFA">
            <w:pPr>
              <w:ind w:left="0"/>
              <w:rPr>
                <w:b/>
              </w:rPr>
            </w:pPr>
          </w:p>
        </w:tc>
        <w:tc>
          <w:tcPr>
            <w:tcW w:w="2407" w:type="dxa"/>
          </w:tcPr>
          <w:p w:rsidR="00C60371" w:rsidRDefault="00C60371" w:rsidP="00292CFA">
            <w:pPr>
              <w:ind w:left="0"/>
            </w:pPr>
            <w:r>
              <w:t>4 Tage</w:t>
            </w:r>
          </w:p>
        </w:tc>
        <w:tc>
          <w:tcPr>
            <w:tcW w:w="2320" w:type="dxa"/>
          </w:tcPr>
          <w:p w:rsidR="00C60371" w:rsidRDefault="00C60371" w:rsidP="00292CFA">
            <w:pPr>
              <w:ind w:left="0"/>
            </w:pPr>
            <w:r>
              <w:t>384 s</w:t>
            </w:r>
          </w:p>
        </w:tc>
        <w:tc>
          <w:tcPr>
            <w:tcW w:w="1667" w:type="dxa"/>
          </w:tcPr>
          <w:p w:rsidR="00C60371" w:rsidRDefault="00C60371" w:rsidP="00292CFA">
            <w:pPr>
              <w:ind w:left="0"/>
            </w:pPr>
            <w:r>
              <w:t>12 h</w:t>
            </w:r>
          </w:p>
        </w:tc>
      </w:tr>
      <w:tr w:rsidR="00C60371" w:rsidTr="00292CFA">
        <w:tc>
          <w:tcPr>
            <w:tcW w:w="1902" w:type="dxa"/>
            <w:vMerge w:val="restart"/>
          </w:tcPr>
          <w:p w:rsidR="00C60371" w:rsidRPr="003B3B06" w:rsidRDefault="00C60371" w:rsidP="00292CFA">
            <w:pPr>
              <w:ind w:left="0"/>
              <w:rPr>
                <w:b/>
              </w:rPr>
            </w:pPr>
            <w:r w:rsidRPr="003B3B06">
              <w:rPr>
                <w:b/>
              </w:rPr>
              <w:t>Analyse</w:t>
            </w:r>
          </w:p>
        </w:tc>
        <w:tc>
          <w:tcPr>
            <w:tcW w:w="2407" w:type="dxa"/>
          </w:tcPr>
          <w:p w:rsidR="00C60371" w:rsidRDefault="00C60371" w:rsidP="00292CFA">
            <w:pPr>
              <w:ind w:left="0"/>
            </w:pPr>
            <w:r>
              <w:t>7 Tage</w:t>
            </w:r>
          </w:p>
        </w:tc>
        <w:tc>
          <w:tcPr>
            <w:tcW w:w="2320" w:type="dxa"/>
          </w:tcPr>
          <w:p w:rsidR="00C60371" w:rsidRDefault="00C60371" w:rsidP="00292CFA">
            <w:pPr>
              <w:ind w:left="0"/>
            </w:pPr>
            <w:r>
              <w:t>-</w:t>
            </w:r>
          </w:p>
        </w:tc>
        <w:tc>
          <w:tcPr>
            <w:tcW w:w="1667" w:type="dxa"/>
          </w:tcPr>
          <w:p w:rsidR="00C60371" w:rsidRDefault="00C60371" w:rsidP="00292CFA">
            <w:pPr>
              <w:ind w:left="0"/>
            </w:pPr>
            <w:r>
              <w:t>1 Tag</w:t>
            </w:r>
          </w:p>
        </w:tc>
      </w:tr>
      <w:tr w:rsidR="00C60371" w:rsidTr="00292CFA">
        <w:tc>
          <w:tcPr>
            <w:tcW w:w="1902" w:type="dxa"/>
            <w:vMerge/>
          </w:tcPr>
          <w:p w:rsidR="00C60371" w:rsidRDefault="00C60371" w:rsidP="00292CFA">
            <w:pPr>
              <w:ind w:left="0"/>
            </w:pPr>
          </w:p>
        </w:tc>
        <w:tc>
          <w:tcPr>
            <w:tcW w:w="2407" w:type="dxa"/>
          </w:tcPr>
          <w:p w:rsidR="00C60371" w:rsidRDefault="00C60371" w:rsidP="00292CFA">
            <w:pPr>
              <w:ind w:left="0"/>
            </w:pPr>
            <w:r>
              <w:t>30 Tage</w:t>
            </w:r>
          </w:p>
        </w:tc>
        <w:tc>
          <w:tcPr>
            <w:tcW w:w="2320" w:type="dxa"/>
          </w:tcPr>
          <w:p w:rsidR="00C60371" w:rsidRDefault="00C60371" w:rsidP="00292CFA">
            <w:pPr>
              <w:ind w:left="0"/>
            </w:pPr>
            <w:r>
              <w:t>-</w:t>
            </w:r>
          </w:p>
        </w:tc>
        <w:tc>
          <w:tcPr>
            <w:tcW w:w="1667" w:type="dxa"/>
          </w:tcPr>
          <w:p w:rsidR="00C60371" w:rsidRDefault="00C60371" w:rsidP="00292CFA">
            <w:pPr>
              <w:ind w:left="0"/>
            </w:pPr>
            <w:r>
              <w:t>7 Tage</w:t>
            </w:r>
          </w:p>
        </w:tc>
      </w:tr>
      <w:tr w:rsidR="00C60371" w:rsidTr="00292CFA">
        <w:tc>
          <w:tcPr>
            <w:tcW w:w="1902" w:type="dxa"/>
            <w:vMerge/>
          </w:tcPr>
          <w:p w:rsidR="00C60371" w:rsidRDefault="00C60371" w:rsidP="00292CFA">
            <w:pPr>
              <w:ind w:left="0"/>
            </w:pPr>
          </w:p>
        </w:tc>
        <w:tc>
          <w:tcPr>
            <w:tcW w:w="2407" w:type="dxa"/>
          </w:tcPr>
          <w:p w:rsidR="00C60371" w:rsidRDefault="00C60371" w:rsidP="00292CFA">
            <w:pPr>
              <w:ind w:left="0"/>
            </w:pPr>
            <w:r>
              <w:t>90 Tage</w:t>
            </w:r>
          </w:p>
        </w:tc>
        <w:tc>
          <w:tcPr>
            <w:tcW w:w="2320" w:type="dxa"/>
          </w:tcPr>
          <w:p w:rsidR="00C60371" w:rsidRDefault="00C60371" w:rsidP="00292CFA">
            <w:pPr>
              <w:ind w:left="0"/>
            </w:pPr>
            <w:r>
              <w:t>-</w:t>
            </w:r>
          </w:p>
        </w:tc>
        <w:tc>
          <w:tcPr>
            <w:tcW w:w="1667" w:type="dxa"/>
          </w:tcPr>
          <w:p w:rsidR="00C60371" w:rsidRDefault="00C60371" w:rsidP="00292CFA">
            <w:pPr>
              <w:ind w:left="0"/>
            </w:pPr>
            <w:r>
              <w:t>15 Tage</w:t>
            </w:r>
          </w:p>
        </w:tc>
      </w:tr>
      <w:tr w:rsidR="00C60371" w:rsidTr="00292CFA">
        <w:tc>
          <w:tcPr>
            <w:tcW w:w="1902" w:type="dxa"/>
            <w:vMerge/>
          </w:tcPr>
          <w:p w:rsidR="00C60371" w:rsidRDefault="00C60371" w:rsidP="00292CFA">
            <w:pPr>
              <w:ind w:left="0"/>
            </w:pPr>
          </w:p>
        </w:tc>
        <w:tc>
          <w:tcPr>
            <w:tcW w:w="2407" w:type="dxa"/>
          </w:tcPr>
          <w:p w:rsidR="00C60371" w:rsidRDefault="00C60371" w:rsidP="00292CFA">
            <w:pPr>
              <w:ind w:left="0"/>
            </w:pPr>
            <w:r>
              <w:t>360 Tage</w:t>
            </w:r>
          </w:p>
        </w:tc>
        <w:tc>
          <w:tcPr>
            <w:tcW w:w="2320" w:type="dxa"/>
          </w:tcPr>
          <w:p w:rsidR="00C60371" w:rsidRDefault="00C60371" w:rsidP="00292CFA">
            <w:pPr>
              <w:ind w:left="0"/>
            </w:pPr>
            <w:r>
              <w:t>-</w:t>
            </w:r>
          </w:p>
        </w:tc>
        <w:tc>
          <w:tcPr>
            <w:tcW w:w="1667" w:type="dxa"/>
          </w:tcPr>
          <w:p w:rsidR="00C60371" w:rsidRDefault="00C60371" w:rsidP="00292CFA">
            <w:pPr>
              <w:ind w:left="0"/>
            </w:pPr>
            <w:r>
              <w:t>90 Tage</w:t>
            </w:r>
          </w:p>
        </w:tc>
      </w:tr>
    </w:tbl>
    <w:p w:rsidR="00E23F4B" w:rsidRPr="00C61B9D" w:rsidRDefault="00FB1DFB" w:rsidP="00E23F4B">
      <w:pPr>
        <w:pStyle w:val="berschrift3"/>
      </w:pPr>
      <w:r w:rsidRPr="00725B8B">
        <w:br w:type="page"/>
      </w:r>
      <w:r w:rsidR="00E23F4B" w:rsidRPr="00C61B9D">
        <w:lastRenderedPageBreak/>
        <w:t>ActiveX Controls</w:t>
      </w:r>
    </w:p>
    <w:p w:rsidR="00E23F4B" w:rsidRDefault="00E23F4B" w:rsidP="008149F1">
      <w:pPr>
        <w:jc w:val="both"/>
      </w:pPr>
      <w:r>
        <w:t xml:space="preserve">Die Projektierung von Kurven im OS-Engineering von PCS 7 erfolgt entweder durch das Anlegen von Kurvengruppen </w:t>
      </w:r>
      <w:r w:rsidRPr="001021BF">
        <w:t xml:space="preserve">(Kapitel </w:t>
      </w:r>
      <w:r>
        <w:t>P02-03</w:t>
      </w:r>
      <w:r w:rsidRPr="001021BF">
        <w:t>)</w:t>
      </w:r>
      <w:r>
        <w:t xml:space="preserve"> oder durch den Einsatz von konfigurierbaren ActiveX Controls. PCS 7 stellt ActiveX Controls für Alarme, Kurven und Tabellen zur Verfügung. Kurven können dabei sowohl für die Darstellung von Zeitverläufen (Online Trend Control) als auch für zur Darstellung von Abhängigkeiten zwischen Prozesswerten (</w:t>
      </w:r>
      <w:proofErr w:type="spellStart"/>
      <w:r>
        <w:t>Function</w:t>
      </w:r>
      <w:proofErr w:type="spellEnd"/>
      <w:r>
        <w:t xml:space="preserve"> Trend Control) verwendet werden.</w:t>
      </w:r>
    </w:p>
    <w:p w:rsidR="00E23F4B" w:rsidRDefault="00E23F4B" w:rsidP="008149F1">
      <w:pPr>
        <w:jc w:val="both"/>
      </w:pPr>
      <w:r>
        <w:t>Im Online Trend Control existieren zwei verschiedene Quellen zum Darstellen einer Kurve. Die erste Quelle ist der Prozesswert, welcher während eines aktiven ActiveX Controls gepuffert wird. Mit dieser Quelle lässt sich der Trend während der Beobachtung darstellen. Wichtig ist hier, dass mit dem Schließen des ActiveX Controls die Werte nicht mehr abrufbar sind. Wird die zweite Quelle genutzt, werden die Daten dem Archiv (siehe P02-03) entnommen. Die dort abgerufenen Prozesswerte können immer wieder dargestellt werden. Dabei ist je nach Wahl der Zeitspanne sowohl der Abruf von Daten in der Vergangenheit (Historie), als auch der Abruf der jüngsten Vergangenheit (Vorgeschichte) möglich. Diese Werte können solange wieder abgerufen werden, wie sie im Umlaufarchiv vorhanden sind. Die Größe des Umlaufarchivs ist dabei von der Konfiguration, wie in Kapitel P02-03 beschrieben, abhängig.</w:t>
      </w:r>
    </w:p>
    <w:p w:rsidR="00E23F4B" w:rsidRDefault="00E23F4B" w:rsidP="008149F1">
      <w:pPr>
        <w:jc w:val="both"/>
      </w:pPr>
      <w:r>
        <w:t>Weitere ActiveX Controls sind die Darstellung der Prozesswerte in Tabellen (Online Table Control) oder der Alarme in Alarmlisten (Alarm Control). Das Alarm Control erhält dabei seine Daten stets aus dem Archiv während die Tabelle analog zum Online Trend Control unterschiedliche Quellen besitzt.</w:t>
      </w:r>
    </w:p>
    <w:p w:rsidR="00E23F4B" w:rsidRDefault="00E23F4B" w:rsidP="008149F1">
      <w:pPr>
        <w:jc w:val="both"/>
      </w:pPr>
      <w:r>
        <w:t xml:space="preserve">ActiveX Controls können sehr gut zur Gestaltung von Detailbildern eingesetzt werden, da sie zusätzliche Informationen speziell für einen Detailbereich liefern. Dazu können spezielle Prozesswerte für das entsprechende Detailbild bzw. Filter für Alarmlisten z. B. über das Attribut Herkunft ausgewählt und vorkonfiguriert werden. </w:t>
      </w:r>
      <w:r>
        <w:fldChar w:fldCharType="begin" w:fldLock="1"/>
      </w:r>
      <w:r>
        <w:instrText xml:space="preserve"> REF _Ref295400513 \h  \* MERGEFORMAT </w:instrText>
      </w:r>
      <w:r>
        <w:fldChar w:fldCharType="separate"/>
      </w:r>
      <w:r w:rsidRPr="00621E65">
        <w:t xml:space="preserve">Abbildung </w:t>
      </w:r>
      <w:r>
        <w:rPr>
          <w:noProof/>
        </w:rPr>
        <w:t>3</w:t>
      </w:r>
      <w:r>
        <w:fldChar w:fldCharType="end"/>
      </w:r>
      <w:r>
        <w:t xml:space="preserve"> skizziert eine Möglichkeit das Detailbild zu gestalten.</w:t>
      </w:r>
    </w:p>
    <w:p w:rsidR="00E23F4B" w:rsidRDefault="00E23F4B" w:rsidP="00E23F4B"/>
    <w:p w:rsidR="00E23F4B" w:rsidRDefault="00E23F4B" w:rsidP="00E23F4B">
      <w:pPr>
        <w:keepNext/>
      </w:pPr>
      <w:r>
        <w:object w:dxaOrig="9156" w:dyaOrig="5754">
          <v:shape id="_x0000_i1026" type="#_x0000_t75" style="width:403.4pt;height:253.05pt" o:ole="">
            <v:imagedata r:id="rId21" o:title=""/>
          </v:shape>
          <o:OLEObject Type="Embed" ProgID="Visio.Drawing.11" ShapeID="_x0000_i1026" DrawAspect="Content" ObjectID="_1510656598" r:id="rId22"/>
        </w:object>
      </w:r>
    </w:p>
    <w:p w:rsidR="00E23F4B" w:rsidRPr="00621E65" w:rsidRDefault="00E23F4B" w:rsidP="00E23F4B">
      <w:pPr>
        <w:pStyle w:val="Beschriftung"/>
      </w:pPr>
      <w:r w:rsidRPr="00621E65">
        <w:t xml:space="preserve">Abbildung </w:t>
      </w:r>
      <w:r w:rsidR="008C013C">
        <w:fldChar w:fldCharType="begin"/>
      </w:r>
      <w:r w:rsidR="008C013C">
        <w:instrText xml:space="preserve"> SEQ Abbildung \* ARABIC </w:instrText>
      </w:r>
      <w:r w:rsidR="008C013C">
        <w:fldChar w:fldCharType="separate"/>
      </w:r>
      <w:r w:rsidR="008C013C">
        <w:rPr>
          <w:noProof/>
        </w:rPr>
        <w:t>3</w:t>
      </w:r>
      <w:r w:rsidR="008C013C">
        <w:rPr>
          <w:noProof/>
        </w:rPr>
        <w:fldChar w:fldCharType="end"/>
      </w:r>
      <w:r w:rsidRPr="00621E65">
        <w:t>: Skizze für Detailbild</w:t>
      </w:r>
    </w:p>
    <w:p w:rsidR="000526B0" w:rsidRPr="00736A54" w:rsidRDefault="00E23F4B" w:rsidP="000526B0">
      <w:pPr>
        <w:pStyle w:val="berschrift3"/>
      </w:pPr>
      <w:r>
        <w:br w:type="page"/>
      </w:r>
      <w:r w:rsidR="000526B0" w:rsidRPr="00736A54">
        <w:lastRenderedPageBreak/>
        <w:t>Anwenderobjekt</w:t>
      </w:r>
      <w:r w:rsidR="000526B0">
        <w:t>e</w:t>
      </w:r>
    </w:p>
    <w:p w:rsidR="000526B0" w:rsidRDefault="000526B0" w:rsidP="00E65534">
      <w:pPr>
        <w:jc w:val="both"/>
      </w:pPr>
      <w:r w:rsidRPr="00736A54">
        <w:t xml:space="preserve">Ein Anwenderobjekt </w:t>
      </w:r>
      <w:r>
        <w:t xml:space="preserve">(User </w:t>
      </w:r>
      <w:proofErr w:type="spellStart"/>
      <w:r>
        <w:t>Defined</w:t>
      </w:r>
      <w:proofErr w:type="spellEnd"/>
      <w:r>
        <w:t xml:space="preserve"> </w:t>
      </w:r>
      <w:proofErr w:type="spellStart"/>
      <w:r>
        <w:t>Object</w:t>
      </w:r>
      <w:proofErr w:type="spellEnd"/>
      <w:r>
        <w:t xml:space="preserve">; kurz: UDO) ist ein </w:t>
      </w:r>
      <w:proofErr w:type="spellStart"/>
      <w:r>
        <w:t>dynamisierbares</w:t>
      </w:r>
      <w:proofErr w:type="spellEnd"/>
      <w:r>
        <w:t xml:space="preserve"> Objekt, dass aus Einzelobjekten besteht. Beim OS-Engineering identifizieren Sie die veränderlichen Eigenschaften und wählen diese für das Anwenderobjekt aus. Damit sind nur noch die wichtigsten Eigenschaften aller Einzelobjekte sichtbar und ermöglichen einen guten Überblick über die Eigenschaften. Zusätzlich ergibt sich dadurch die Möglichkeit einige Eigenschaften unveränderlich für alle Instanzen festzulegen und auch das Zusammenfügen jedes einzelnen Objektes für jede Instanz entfällt.</w:t>
      </w:r>
    </w:p>
    <w:p w:rsidR="000526B0" w:rsidRDefault="000526B0" w:rsidP="00E65534">
      <w:pPr>
        <w:jc w:val="both"/>
      </w:pPr>
      <w:r>
        <w:t>Demgegenüber steht der erhöhte Aufwand zur sorgfältigen Auswahl der Eigenschaften, der sich aber bei Mehrfachverwendung sehr schnell amortisiert. Anwenderobjekte, die mehrfach verwendet werden sollen, werden in der Bibliothek abgelegt.</w:t>
      </w:r>
    </w:p>
    <w:p w:rsidR="000526B0" w:rsidRDefault="000526B0" w:rsidP="00E65534">
      <w:pPr>
        <w:jc w:val="both"/>
      </w:pPr>
      <w:r>
        <w:t xml:space="preserve">Auch die Änderbarkeit wird </w:t>
      </w:r>
      <w:r w:rsidR="00292CFA">
        <w:t>somit</w:t>
      </w:r>
      <w:r>
        <w:t xml:space="preserve"> erleichtert, da z. B. die Änderung eines Bausteinnamen oder eines CFC-Plans nur an dem Anwenderobjekt erfolgen muss und nicht an allen Einzelobjekten.</w:t>
      </w:r>
    </w:p>
    <w:p w:rsidR="000526B0" w:rsidRDefault="000526B0" w:rsidP="00E65534">
      <w:pPr>
        <w:jc w:val="both"/>
      </w:pPr>
      <w:r>
        <w:t>Sie können die einzelnen Instanzen jederzeit ändern oder durch zusätzliche Objekte ergänzen. Wenn C-Aktionen zur Dynamisierung verwendet werden, erfolgt dies bei Anwenderobjekten in einem Skript und nicht in vielen einzelnen. Das erhöht die Performance der Visualisierung.</w:t>
      </w:r>
    </w:p>
    <w:p w:rsidR="000526B0" w:rsidRPr="00811D6E" w:rsidRDefault="000526B0" w:rsidP="000526B0">
      <w:pPr>
        <w:pStyle w:val="berschrift3"/>
      </w:pPr>
      <w:r w:rsidRPr="00811D6E">
        <w:t>Literatur</w:t>
      </w:r>
    </w:p>
    <w:p w:rsidR="000526B0" w:rsidRDefault="000526B0" w:rsidP="000526B0">
      <w:r>
        <w:t>[1]</w:t>
      </w:r>
      <w:r>
        <w:tab/>
        <w:t>VDI/VDE 3699 Blatt 3: Prozessführung mit Bildschirmen – Fließbilder, Nov 1999.</w:t>
      </w:r>
    </w:p>
    <w:p w:rsidR="000526B0" w:rsidRDefault="000526B0" w:rsidP="000526B0">
      <w:r>
        <w:t>[2]</w:t>
      </w:r>
      <w:r>
        <w:tab/>
        <w:t>VDI/VDE 3699 Blatt 4: Prozessführung mit Bildschirmen – Kurven, Aug 1997.</w:t>
      </w:r>
    </w:p>
    <w:p w:rsidR="000526B0" w:rsidRDefault="000526B0" w:rsidP="000526B0">
      <w:r>
        <w:t>[3]</w:t>
      </w:r>
      <w:r>
        <w:tab/>
        <w:t>Kindsmüller, M. C.: Trend-</w:t>
      </w:r>
      <w:proofErr w:type="spellStart"/>
      <w:r>
        <w:t>Literacy</w:t>
      </w:r>
      <w:proofErr w:type="spellEnd"/>
      <w:r>
        <w:t xml:space="preserve">, Shaker </w:t>
      </w:r>
      <w:r w:rsidRPr="00123C14">
        <w:t>Verlag</w:t>
      </w:r>
      <w:r>
        <w:t xml:space="preserve"> 2006.</w:t>
      </w:r>
    </w:p>
    <w:p w:rsidR="000526B0" w:rsidRPr="009E01E3" w:rsidRDefault="000526B0" w:rsidP="000526B0">
      <w:r>
        <w:t>[4]</w:t>
      </w:r>
      <w:r>
        <w:tab/>
        <w:t>Siemens AG: Projektierungshandbuch Operator Station (V7.1), März 2009.</w:t>
      </w:r>
    </w:p>
    <w:p w:rsidR="00F76A41" w:rsidRDefault="00FB1DFB" w:rsidP="00F76A41">
      <w:pPr>
        <w:pStyle w:val="berschrift2"/>
      </w:pPr>
      <w:r w:rsidRPr="00725B8B">
        <w:br w:type="page"/>
      </w:r>
      <w:r w:rsidR="00F76A41">
        <w:lastRenderedPageBreak/>
        <w:t>Schritt-für-Schritt-Anleitung</w:t>
      </w:r>
    </w:p>
    <w:p w:rsidR="00F76A41" w:rsidRDefault="00F76A41" w:rsidP="00F76A41">
      <w:pPr>
        <w:pStyle w:val="berschrift3"/>
      </w:pPr>
      <w:r>
        <w:t>Aufgabenstellung</w:t>
      </w:r>
    </w:p>
    <w:p w:rsidR="00F76A41" w:rsidRDefault="00F76A41" w:rsidP="00E65534">
      <w:pPr>
        <w:jc w:val="both"/>
      </w:pPr>
      <w:r>
        <w:t xml:space="preserve">In dieser Aufgabe erweitern Sie ihre Bildstruktur um eine weitere Ebene, um mehr Details zu den einzelnen Behältern und Reaktoren anzeigen zu können. </w:t>
      </w:r>
    </w:p>
    <w:p w:rsidR="00F76A41" w:rsidRDefault="00F76A41" w:rsidP="00E65534">
      <w:pPr>
        <w:jc w:val="both"/>
      </w:pPr>
      <w:r>
        <w:t>In dem Beispiel erstellen Sie im Bild zum Reaktor R001 eine Detailansicht mit einer Balkenanzeige für den Reaktorfüllstand, einer Online-Trendanzeige und einem Meldefenster zur Anzeige der Alarme, die zu dem Reaktor R001 gehören.</w:t>
      </w:r>
    </w:p>
    <w:p w:rsidR="00F76A41" w:rsidRDefault="00F76A41" w:rsidP="00E65534">
      <w:pPr>
        <w:jc w:val="both"/>
      </w:pPr>
      <w:r>
        <w:t xml:space="preserve">Die Detailansicht mit der Balkenanzeige wandeln Sie </w:t>
      </w:r>
      <w:r w:rsidR="00292CFA">
        <w:t>anschließend</w:t>
      </w:r>
      <w:r>
        <w:t xml:space="preserve"> zur besseren Wiederverwertbarkeit (z. B. für Reaktor R002) in ein Anwenderobjekt um.</w:t>
      </w:r>
    </w:p>
    <w:p w:rsidR="00F76A41" w:rsidRPr="0039356B" w:rsidRDefault="00F76A41" w:rsidP="00F76A41">
      <w:pPr>
        <w:pStyle w:val="berschrift3"/>
        <w:jc w:val="both"/>
      </w:pPr>
      <w:r>
        <w:t>Lernziel</w:t>
      </w:r>
    </w:p>
    <w:p w:rsidR="00F76A41" w:rsidRDefault="00F76A41" w:rsidP="00F76A41">
      <w:r>
        <w:t>In diesem Kapitel lernt der Studierende:</w:t>
      </w:r>
    </w:p>
    <w:p w:rsidR="00F76A41" w:rsidRDefault="00F76A41" w:rsidP="00F76A41">
      <w:pPr>
        <w:pStyle w:val="SiemensListe"/>
        <w:jc w:val="both"/>
      </w:pPr>
      <w:r>
        <w:t>Ein ActiveX-Control zur Anzeige von Alarmen anzulegen</w:t>
      </w:r>
    </w:p>
    <w:p w:rsidR="00F76A41" w:rsidRPr="00BD3DE3" w:rsidRDefault="00F76A41" w:rsidP="00F76A41">
      <w:pPr>
        <w:pStyle w:val="SiemensListe"/>
        <w:jc w:val="both"/>
      </w:pPr>
      <w:r>
        <w:t xml:space="preserve">Die Anzeige von Alarmen passend zur Hierarchie zu filtern </w:t>
      </w:r>
    </w:p>
    <w:p w:rsidR="00F76A41" w:rsidRPr="00BD3DE3" w:rsidRDefault="00F76A41" w:rsidP="00F76A41">
      <w:pPr>
        <w:pStyle w:val="SiemensListe"/>
        <w:jc w:val="both"/>
      </w:pPr>
      <w:r>
        <w:t>Ein ActiveX-Control vom Typ ‚</w:t>
      </w:r>
      <w:proofErr w:type="spellStart"/>
      <w:r>
        <w:t>OnlineTrend</w:t>
      </w:r>
      <w:proofErr w:type="spellEnd"/>
      <w:r>
        <w:t>’ zur Anzeige von Archivvariablen einzufügen und zu parametrieren</w:t>
      </w:r>
    </w:p>
    <w:p w:rsidR="00F76A41" w:rsidRPr="00B5683E" w:rsidRDefault="00F76A41" w:rsidP="00F76A41">
      <w:pPr>
        <w:pStyle w:val="SiemensListe"/>
        <w:jc w:val="both"/>
      </w:pPr>
      <w:r w:rsidRPr="00B5683E">
        <w:t xml:space="preserve">Aus einer Gruppe von Objekten ein </w:t>
      </w:r>
      <w:r>
        <w:t>Anwender-Objekt</w:t>
      </w:r>
      <w:r w:rsidRPr="00B5683E">
        <w:t xml:space="preserve"> </w:t>
      </w:r>
      <w:r>
        <w:t xml:space="preserve">zu erstellen </w:t>
      </w:r>
    </w:p>
    <w:p w:rsidR="00F76A41" w:rsidRDefault="00F76A41" w:rsidP="00F76A41">
      <w:pPr>
        <w:pStyle w:val="SiemensListe"/>
        <w:jc w:val="both"/>
      </w:pPr>
      <w:r>
        <w:t>Die Parametrierung und Verwendung von Anwender-Objekten</w:t>
      </w:r>
    </w:p>
    <w:p w:rsidR="00F76A41" w:rsidRDefault="00F76A41" w:rsidP="00F76A41">
      <w:pPr>
        <w:pStyle w:val="SiemensListe"/>
        <w:numPr>
          <w:ilvl w:val="0"/>
          <w:numId w:val="0"/>
        </w:numPr>
        <w:ind w:left="992"/>
      </w:pPr>
      <w:r>
        <w:t>Diese Anleitung baut auf dem Projekt ‚</w:t>
      </w:r>
      <w:r w:rsidRPr="008B7341">
        <w:t>PCS7_SCE_0</w:t>
      </w:r>
      <w:r w:rsidR="00684179">
        <w:t>3</w:t>
      </w:r>
      <w:r w:rsidRPr="008B7341">
        <w:t>0</w:t>
      </w:r>
      <w:r w:rsidR="00684179">
        <w:t>1</w:t>
      </w:r>
      <w:r w:rsidRPr="008B7341">
        <w:t>_</w:t>
      </w:r>
      <w:r>
        <w:t>R1</w:t>
      </w:r>
      <w:r w:rsidR="00684179">
        <w:t>505</w:t>
      </w:r>
      <w:r w:rsidRPr="008B7341">
        <w:t>.zip</w:t>
      </w:r>
      <w:r>
        <w:t>‘ auf.</w:t>
      </w:r>
    </w:p>
    <w:p w:rsidR="00F76A41" w:rsidRDefault="00F76A41" w:rsidP="00F76A41">
      <w:pPr>
        <w:pStyle w:val="SiemensListe"/>
        <w:numPr>
          <w:ilvl w:val="0"/>
          <w:numId w:val="0"/>
        </w:numPr>
        <w:ind w:left="1332" w:hanging="340"/>
      </w:pPr>
    </w:p>
    <w:p w:rsidR="00F76A41" w:rsidRDefault="00F76A41" w:rsidP="00F76A41">
      <w:pPr>
        <w:pStyle w:val="berschrift3"/>
      </w:pPr>
      <w:r>
        <w:t>Programmierung</w:t>
      </w:r>
    </w:p>
    <w:p w:rsidR="00F76A41" w:rsidRPr="00C11105" w:rsidRDefault="00F76A41" w:rsidP="00F76A41">
      <w:pPr>
        <w:pStyle w:val="SiemensNummerierung2"/>
        <w:jc w:val="both"/>
      </w:pPr>
      <w:r>
        <w:t xml:space="preserve">Als erstes fügen Sie im Ordner ‚Reaktor R001’ ein Bild ein und benennen es ‚Reaktor R001‘. (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Bild </w:t>
      </w:r>
      <w:r>
        <w:fldChar w:fldCharType="begin"/>
      </w:r>
      <w:r>
        <w:instrText>SYMBOL 174 \f "Symbol" \s 10</w:instrText>
      </w:r>
      <w:r>
        <w:fldChar w:fldCharType="separate"/>
      </w:r>
      <w:r>
        <w:t>®</w:t>
      </w:r>
      <w:r>
        <w:fldChar w:fldCharType="end"/>
      </w:r>
      <w:r>
        <w:t xml:space="preserve"> Reaktor_R001)</w:t>
      </w:r>
    </w:p>
    <w:p w:rsidR="00F76A41" w:rsidRDefault="00F76A41" w:rsidP="00F76A41">
      <w:pPr>
        <w:rPr>
          <w:lang w:val="pl-PL"/>
        </w:rPr>
      </w:pPr>
      <w:r>
        <w:rPr>
          <w:noProof/>
          <w:lang w:eastAsia="de-DE" w:bidi="ar-SA"/>
        </w:rPr>
        <w:drawing>
          <wp:inline distT="0" distB="0" distL="0" distR="0">
            <wp:extent cx="5038725" cy="2860040"/>
            <wp:effectExtent l="0" t="0" r="9525" b="0"/>
            <wp:docPr id="3" name="Grafik 3" descr="capture_26112012_11422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6112012_114223_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860040"/>
                    </a:xfrm>
                    <a:prstGeom prst="rect">
                      <a:avLst/>
                    </a:prstGeom>
                    <a:noFill/>
                    <a:ln>
                      <a:noFill/>
                    </a:ln>
                  </pic:spPr>
                </pic:pic>
              </a:graphicData>
            </a:graphic>
          </wp:inline>
        </w:drawing>
      </w:r>
    </w:p>
    <w:p w:rsidR="00F76A41" w:rsidRDefault="00F76A41" w:rsidP="00F76A41">
      <w:pPr>
        <w:rPr>
          <w:lang w:val="pl-PL"/>
        </w:rPr>
      </w:pPr>
    </w:p>
    <w:p w:rsidR="00487C4C" w:rsidRDefault="00FB1DFB" w:rsidP="00E65534">
      <w:pPr>
        <w:pStyle w:val="SiemensNummerierung2"/>
        <w:jc w:val="both"/>
      </w:pPr>
      <w:r w:rsidRPr="00725B8B">
        <w:br w:type="page"/>
      </w:r>
      <w:r w:rsidR="00487C4C">
        <w:lastRenderedPageBreak/>
        <w:t xml:space="preserve">Daraufhin werden die Einstellungen der Technologischen Hierarchie an die Erweiterung angepasst. ( </w:t>
      </w:r>
      <w:r w:rsidR="00487C4C">
        <w:fldChar w:fldCharType="begin"/>
      </w:r>
      <w:r w:rsidR="00487C4C">
        <w:instrText>SYMBOL 174 \f "Symbol" \s 10</w:instrText>
      </w:r>
      <w:r w:rsidR="00487C4C">
        <w:fldChar w:fldCharType="separate"/>
      </w:r>
      <w:r w:rsidR="00487C4C">
        <w:t>®</w:t>
      </w:r>
      <w:r w:rsidR="00487C4C">
        <w:fldChar w:fldCharType="end"/>
      </w:r>
      <w:r w:rsidR="00487C4C">
        <w:t xml:space="preserve"> Extras </w:t>
      </w:r>
      <w:r w:rsidR="00487C4C">
        <w:fldChar w:fldCharType="begin"/>
      </w:r>
      <w:r w:rsidR="00487C4C">
        <w:instrText>SYMBOL 174 \f "Symbol" \s 10</w:instrText>
      </w:r>
      <w:r w:rsidR="00487C4C">
        <w:fldChar w:fldCharType="separate"/>
      </w:r>
      <w:r w:rsidR="00487C4C">
        <w:t>®</w:t>
      </w:r>
      <w:r w:rsidR="00487C4C">
        <w:fldChar w:fldCharType="end"/>
      </w:r>
      <w:r w:rsidR="00487C4C">
        <w:t xml:space="preserve"> Technologische Hierarchie </w:t>
      </w:r>
      <w:r w:rsidR="00487C4C">
        <w:fldChar w:fldCharType="begin"/>
      </w:r>
      <w:r w:rsidR="00487C4C">
        <w:instrText>SYMBOL 174 \f "Symbol" \s 10</w:instrText>
      </w:r>
      <w:r w:rsidR="00487C4C">
        <w:fldChar w:fldCharType="separate"/>
      </w:r>
      <w:r w:rsidR="00487C4C">
        <w:t>®</w:t>
      </w:r>
      <w:r w:rsidR="00487C4C">
        <w:fldChar w:fldCharType="end"/>
      </w:r>
      <w:r w:rsidR="00487C4C">
        <w:t xml:space="preserve"> Einstellungen)</w:t>
      </w:r>
    </w:p>
    <w:p w:rsidR="00487C4C" w:rsidRDefault="00487C4C" w:rsidP="00487C4C">
      <w:pPr>
        <w:pStyle w:val="SiemensNummerierung2"/>
        <w:numPr>
          <w:ilvl w:val="0"/>
          <w:numId w:val="0"/>
        </w:numPr>
        <w:ind w:left="1388" w:hanging="340"/>
        <w:jc w:val="center"/>
      </w:pPr>
      <w:r>
        <w:rPr>
          <w:noProof/>
          <w:lang w:eastAsia="de-DE" w:bidi="ar-SA"/>
        </w:rPr>
        <w:drawing>
          <wp:inline distT="0" distB="0" distL="0" distR="0" wp14:anchorId="25CE1E24" wp14:editId="6F6715A1">
            <wp:extent cx="4679315" cy="3307715"/>
            <wp:effectExtent l="0" t="0" r="6985" b="6985"/>
            <wp:docPr id="6" name="Grafik 6" descr="capture_26112012_11480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6112012_114807_0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315" cy="3307715"/>
                    </a:xfrm>
                    <a:prstGeom prst="rect">
                      <a:avLst/>
                    </a:prstGeom>
                    <a:noFill/>
                    <a:ln>
                      <a:noFill/>
                    </a:ln>
                  </pic:spPr>
                </pic:pic>
              </a:graphicData>
            </a:graphic>
          </wp:inline>
        </w:drawing>
      </w:r>
    </w:p>
    <w:p w:rsidR="00487C4C" w:rsidRDefault="00487C4C" w:rsidP="00487C4C">
      <w:pPr>
        <w:pStyle w:val="SiemensNummerierung2"/>
        <w:numPr>
          <w:ilvl w:val="0"/>
          <w:numId w:val="0"/>
        </w:numPr>
        <w:ind w:left="1388" w:hanging="340"/>
      </w:pPr>
    </w:p>
    <w:p w:rsidR="00487C4C" w:rsidRDefault="00487C4C" w:rsidP="00487C4C">
      <w:pPr>
        <w:pStyle w:val="SiemensNummerierung2"/>
        <w:jc w:val="both"/>
      </w:pPr>
      <w:r>
        <w:t xml:space="preserve">Die Anzahl der Hierarchieebenen bleibt erhalten. Es muss jedoch bei der dritten Ebene ein </w:t>
      </w:r>
      <w:proofErr w:type="spellStart"/>
      <w:r>
        <w:t>Häckchen</w:t>
      </w:r>
      <w:proofErr w:type="spellEnd"/>
      <w:r>
        <w:t xml:space="preserve"> bei ‚AKZ bildend‘ </w:t>
      </w:r>
      <w:r w:rsidRPr="006A1649">
        <w:t>gesetzt</w:t>
      </w:r>
      <w:r>
        <w:t xml:space="preserve"> werden, sonst kann es Probleme bei der Simulation geben. ( </w:t>
      </w:r>
      <w:r>
        <w:fldChar w:fldCharType="begin"/>
      </w:r>
      <w:r>
        <w:instrText>SYMBOL 174 \f "Symbol" \s 10</w:instrText>
      </w:r>
      <w:r>
        <w:fldChar w:fldCharType="separate"/>
      </w:r>
      <w:r>
        <w:t>®</w:t>
      </w:r>
      <w:r>
        <w:fldChar w:fldCharType="end"/>
      </w:r>
      <w:r>
        <w:t xml:space="preserve"> AKZ bildend </w:t>
      </w:r>
      <w:r>
        <w:fldChar w:fldCharType="begin"/>
      </w:r>
      <w:r>
        <w:instrText>SYMBOL 174 \f "Symbol" \s 10</w:instrText>
      </w:r>
      <w:r>
        <w:fldChar w:fldCharType="separate"/>
      </w:r>
      <w:r>
        <w:t>®</w:t>
      </w:r>
      <w:r>
        <w:fldChar w:fldCharType="end"/>
      </w:r>
      <w:r>
        <w:t xml:space="preserve"> OK</w:t>
      </w:r>
      <w:r w:rsidRPr="004F3317">
        <w:t xml:space="preserve"> </w:t>
      </w:r>
      <w:r>
        <w:fldChar w:fldCharType="begin"/>
      </w:r>
      <w:r>
        <w:instrText>SYMBOL 174 \f "Symbol" \s 10</w:instrText>
      </w:r>
      <w:r>
        <w:fldChar w:fldCharType="separate"/>
      </w:r>
      <w:r>
        <w:t>®</w:t>
      </w:r>
      <w:r>
        <w:fldChar w:fldCharType="end"/>
      </w:r>
      <w:r>
        <w:t xml:space="preserve"> Ja)</w:t>
      </w:r>
    </w:p>
    <w:p w:rsidR="00487C4C" w:rsidRDefault="00487C4C" w:rsidP="00487C4C">
      <w:pPr>
        <w:pStyle w:val="SiemensNummerierung2"/>
        <w:numPr>
          <w:ilvl w:val="0"/>
          <w:numId w:val="0"/>
        </w:numPr>
        <w:spacing w:line="288" w:lineRule="auto"/>
        <w:ind w:left="1388" w:hanging="340"/>
      </w:pPr>
      <w:r>
        <w:rPr>
          <w:noProof/>
          <w:lang w:eastAsia="de-DE" w:bidi="ar-SA"/>
        </w:rPr>
        <w:drawing>
          <wp:anchor distT="0" distB="0" distL="114300" distR="114300" simplePos="0" relativeHeight="251674112" behindDoc="0" locked="0" layoutInCell="1" allowOverlap="1" wp14:anchorId="60B5B76C" wp14:editId="364AA6B1">
            <wp:simplePos x="0" y="0"/>
            <wp:positionH relativeFrom="column">
              <wp:posOffset>2900680</wp:posOffset>
            </wp:positionH>
            <wp:positionV relativeFrom="paragraph">
              <wp:posOffset>1698625</wp:posOffset>
            </wp:positionV>
            <wp:extent cx="2876550" cy="2238375"/>
            <wp:effectExtent l="0" t="0" r="0" b="9525"/>
            <wp:wrapNone/>
            <wp:docPr id="7" name="Grafik 7" descr="capture_26112012_11483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_26112012_114835_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68E9A2D3" wp14:editId="66186047">
            <wp:extent cx="2743200" cy="4328795"/>
            <wp:effectExtent l="0" t="0" r="0" b="0"/>
            <wp:docPr id="5" name="Grafik 5" descr="capture_26112012_11482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6112012_114829_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4328795"/>
                    </a:xfrm>
                    <a:prstGeom prst="rect">
                      <a:avLst/>
                    </a:prstGeom>
                    <a:noFill/>
                    <a:ln>
                      <a:noFill/>
                    </a:ln>
                  </pic:spPr>
                </pic:pic>
              </a:graphicData>
            </a:graphic>
          </wp:inline>
        </w:drawing>
      </w:r>
    </w:p>
    <w:p w:rsidR="00487C4C" w:rsidRDefault="00487C4C" w:rsidP="00487C4C">
      <w:pPr>
        <w:pStyle w:val="SiemensNummerierung2"/>
        <w:suppressAutoHyphens/>
        <w:jc w:val="both"/>
      </w:pPr>
      <w:r>
        <w:lastRenderedPageBreak/>
        <w:t xml:space="preserve">Anschließend müssen die </w:t>
      </w:r>
      <w:r w:rsidRPr="006A1649">
        <w:t>Bausteinsymbole</w:t>
      </w:r>
      <w:r>
        <w:t xml:space="preserve"> in dem neuen Bild erzeugt werden.</w:t>
      </w:r>
    </w:p>
    <w:p w:rsidR="00487C4C" w:rsidRDefault="00487C4C" w:rsidP="00487C4C">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Bausteinsymbole erzeugen/aktualisieren)</w:t>
      </w:r>
    </w:p>
    <w:p w:rsidR="00487C4C" w:rsidRDefault="00487C4C" w:rsidP="00487C4C">
      <w:pPr>
        <w:rPr>
          <w:lang w:val="pl-PL"/>
        </w:rPr>
      </w:pPr>
      <w:r>
        <w:rPr>
          <w:noProof/>
          <w:lang w:eastAsia="de-DE" w:bidi="ar-SA"/>
        </w:rPr>
        <w:drawing>
          <wp:inline distT="0" distB="0" distL="0" distR="0" wp14:anchorId="4FF16D43" wp14:editId="7BF99441">
            <wp:extent cx="5038725" cy="3278505"/>
            <wp:effectExtent l="0" t="0" r="9525" b="0"/>
            <wp:docPr id="9" name="Grafik 9" descr="capture_20121128_09274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21128_092740_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3278505"/>
                    </a:xfrm>
                    <a:prstGeom prst="rect">
                      <a:avLst/>
                    </a:prstGeom>
                    <a:noFill/>
                    <a:ln>
                      <a:noFill/>
                    </a:ln>
                  </pic:spPr>
                </pic:pic>
              </a:graphicData>
            </a:graphic>
          </wp:inline>
        </w:drawing>
      </w:r>
    </w:p>
    <w:p w:rsidR="00487C4C" w:rsidRDefault="00487C4C" w:rsidP="00487C4C">
      <w:pPr>
        <w:rPr>
          <w:lang w:val="pl-PL"/>
        </w:rPr>
      </w:pPr>
    </w:p>
    <w:p w:rsidR="00487C4C" w:rsidRPr="00C11105" w:rsidRDefault="00487C4C" w:rsidP="00487C4C">
      <w:pPr>
        <w:pStyle w:val="SiemensNummerierung2"/>
        <w:jc w:val="both"/>
      </w:pPr>
      <w:r>
        <w:t xml:space="preserve">Die Objektbezeichnung lassen Sie aus den Plannamen erstellen und beziehen wie gehabt eine unterlagerte Hierarchie-Ebenen mit ein. ( </w:t>
      </w:r>
      <w:r>
        <w:fldChar w:fldCharType="begin"/>
      </w:r>
      <w:r>
        <w:instrText>SYMBOL 174 \f "Symbol" \s 10</w:instrText>
      </w:r>
      <w:r>
        <w:fldChar w:fldCharType="separate"/>
      </w:r>
      <w:r>
        <w:t>®</w:t>
      </w:r>
      <w:r>
        <w:fldChar w:fldCharType="end"/>
      </w:r>
      <w:r>
        <w:t xml:space="preserve"> Objektbezeichnung: Plan </w:t>
      </w:r>
      <w:r>
        <w:fldChar w:fldCharType="begin"/>
      </w:r>
      <w:r>
        <w:instrText>SYMBOL 174 \f "Symbol" \s 10</w:instrText>
      </w:r>
      <w:r>
        <w:fldChar w:fldCharType="separate"/>
      </w:r>
      <w:r>
        <w:t>®</w:t>
      </w:r>
      <w:r>
        <w:fldChar w:fldCharType="end"/>
      </w:r>
      <w:r>
        <w:t xml:space="preserve"> Einbezogene unterlagerte Hierarchie-Ebenen: 1 </w:t>
      </w:r>
      <w:r>
        <w:fldChar w:fldCharType="begin"/>
      </w:r>
      <w:r>
        <w:instrText>SYMBOL 174 \f "Symbol" \s 10</w:instrText>
      </w:r>
      <w:r>
        <w:fldChar w:fldCharType="separate"/>
      </w:r>
      <w:r>
        <w:t>®</w:t>
      </w:r>
      <w:r>
        <w:fldChar w:fldCharType="end"/>
      </w:r>
      <w:r>
        <w:t xml:space="preserve"> OK)</w:t>
      </w:r>
    </w:p>
    <w:p w:rsidR="00487C4C" w:rsidRDefault="00487C4C" w:rsidP="00487C4C">
      <w:pPr>
        <w:jc w:val="center"/>
        <w:rPr>
          <w:lang w:val="pl-PL"/>
        </w:rPr>
      </w:pPr>
      <w:r>
        <w:rPr>
          <w:noProof/>
          <w:lang w:eastAsia="de-DE" w:bidi="ar-SA"/>
        </w:rPr>
        <w:drawing>
          <wp:inline distT="0" distB="0" distL="0" distR="0" wp14:anchorId="30B9778D" wp14:editId="562C3250">
            <wp:extent cx="3599180" cy="3851910"/>
            <wp:effectExtent l="0" t="0" r="1270" b="0"/>
            <wp:docPr id="8" name="Grafik 8" descr="capture_20121128_09274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21128_092744_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9180" cy="3851910"/>
                    </a:xfrm>
                    <a:prstGeom prst="rect">
                      <a:avLst/>
                    </a:prstGeom>
                    <a:noFill/>
                    <a:ln>
                      <a:noFill/>
                    </a:ln>
                  </pic:spPr>
                </pic:pic>
              </a:graphicData>
            </a:graphic>
          </wp:inline>
        </w:drawing>
      </w:r>
    </w:p>
    <w:p w:rsidR="007E564D" w:rsidRPr="00927472" w:rsidRDefault="00FB1DFB" w:rsidP="00041856">
      <w:pPr>
        <w:pStyle w:val="SiemensNummerierung2"/>
        <w:jc w:val="both"/>
      </w:pPr>
      <w:r w:rsidRPr="00725B8B">
        <w:br w:type="page"/>
      </w:r>
      <w:r w:rsidR="007E564D">
        <w:lastRenderedPageBreak/>
        <w:t xml:space="preserve">Den Hinweis zur nun fälligen Übersetzung der OS nehmen Sie zur Kenntnis und können sich </w:t>
      </w:r>
      <w:r w:rsidR="00292CFA">
        <w:t xml:space="preserve">nachfolgend </w:t>
      </w:r>
      <w:r w:rsidR="007E564D">
        <w:t xml:space="preserve">das Protokoll anzeigen lassen. Dazu bestätigen Sie den Dialog mit ‚Ja’. ( </w:t>
      </w:r>
      <w:r w:rsidR="007E564D">
        <w:fldChar w:fldCharType="begin"/>
      </w:r>
      <w:r w:rsidR="007E564D">
        <w:instrText>SYMBOL 174 \f "Symbol" \s 10</w:instrText>
      </w:r>
      <w:r w:rsidR="007E564D">
        <w:fldChar w:fldCharType="separate"/>
      </w:r>
      <w:r w:rsidR="007E564D">
        <w:t>®</w:t>
      </w:r>
      <w:r w:rsidR="007E564D">
        <w:fldChar w:fldCharType="end"/>
      </w:r>
      <w:r w:rsidR="007E564D">
        <w:t xml:space="preserve"> Ja </w:t>
      </w:r>
      <w:r w:rsidR="007E564D">
        <w:fldChar w:fldCharType="begin"/>
      </w:r>
      <w:r w:rsidR="007E564D">
        <w:instrText>SYMBOL 174 \f "Symbol" \s 10</w:instrText>
      </w:r>
      <w:r w:rsidR="007E564D">
        <w:fldChar w:fldCharType="separate"/>
      </w:r>
      <w:r w:rsidR="007E564D">
        <w:t>®</w:t>
      </w:r>
      <w:r w:rsidR="007E564D">
        <w:fldChar w:fldCharType="end"/>
      </w:r>
      <w:r w:rsidR="007E564D">
        <w:t xml:space="preserve"> </w:t>
      </w:r>
      <w:r w:rsidR="007E564D">
        <w:rPr>
          <w:noProof/>
          <w:lang w:eastAsia="de-DE" w:bidi="ar-SA"/>
        </w:rPr>
        <w:drawing>
          <wp:inline distT="0" distB="0" distL="0" distR="0" wp14:anchorId="62AA76CB" wp14:editId="409C3AF7">
            <wp:extent cx="204470" cy="213995"/>
            <wp:effectExtent l="0" t="0" r="5080" b="0"/>
            <wp:docPr id="449" name="Grafik 449" descr="0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31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rsidR="007E564D">
        <w:t>)</w:t>
      </w:r>
    </w:p>
    <w:p w:rsidR="007E564D" w:rsidRPr="00927472" w:rsidRDefault="007E564D" w:rsidP="007E564D">
      <w:pPr>
        <w:jc w:val="center"/>
      </w:pPr>
      <w:r>
        <w:rPr>
          <w:noProof/>
          <w:lang w:eastAsia="de-DE" w:bidi="ar-SA"/>
        </w:rPr>
        <w:drawing>
          <wp:inline distT="0" distB="0" distL="0" distR="0" wp14:anchorId="6051E2B7" wp14:editId="40737766">
            <wp:extent cx="2879090" cy="1731645"/>
            <wp:effectExtent l="0" t="0" r="0" b="1905"/>
            <wp:docPr id="448" name="Grafik 448" descr="capture_20121128_092805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apture_20121128_092805_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9090" cy="1731645"/>
                    </a:xfrm>
                    <a:prstGeom prst="rect">
                      <a:avLst/>
                    </a:prstGeom>
                    <a:noFill/>
                    <a:ln>
                      <a:noFill/>
                    </a:ln>
                  </pic:spPr>
                </pic:pic>
              </a:graphicData>
            </a:graphic>
          </wp:inline>
        </w:drawing>
      </w:r>
    </w:p>
    <w:p w:rsidR="007E564D" w:rsidRPr="00E62EF7" w:rsidRDefault="007E564D" w:rsidP="007E564D"/>
    <w:p w:rsidR="007E564D" w:rsidRPr="00927472" w:rsidRDefault="007E564D" w:rsidP="007E564D">
      <w:pPr>
        <w:jc w:val="center"/>
      </w:pPr>
      <w:r>
        <w:rPr>
          <w:noProof/>
          <w:lang w:eastAsia="de-DE" w:bidi="ar-SA"/>
        </w:rPr>
        <w:drawing>
          <wp:inline distT="0" distB="0" distL="0" distR="0" wp14:anchorId="28B853A1" wp14:editId="426D1D95">
            <wp:extent cx="4319270" cy="6245225"/>
            <wp:effectExtent l="0" t="0" r="5080" b="3175"/>
            <wp:docPr id="31" name="Grafik 31" descr="capture_20121128_092909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apture_20121128_092909_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270" cy="6245225"/>
                    </a:xfrm>
                    <a:prstGeom prst="rect">
                      <a:avLst/>
                    </a:prstGeom>
                    <a:noFill/>
                    <a:ln>
                      <a:noFill/>
                    </a:ln>
                  </pic:spPr>
                </pic:pic>
              </a:graphicData>
            </a:graphic>
          </wp:inline>
        </w:drawing>
      </w:r>
    </w:p>
    <w:p w:rsidR="00C15F4E" w:rsidRDefault="007E564D" w:rsidP="00C15F4E">
      <w:pPr>
        <w:pStyle w:val="SiemensNummerierung2"/>
      </w:pPr>
      <w:r>
        <w:br w:type="page"/>
      </w:r>
      <w:r w:rsidR="00C15F4E">
        <w:lastRenderedPageBreak/>
        <w:t>Nun wird wieder einmal in der ‚Technologischen Sicht’ das Übersetzen und Laden der Objekte des Projektes angestoßen.</w:t>
      </w:r>
    </w:p>
    <w:p w:rsidR="00C15F4E" w:rsidRPr="00A1080D" w:rsidRDefault="00C15F4E" w:rsidP="00C15F4E">
      <w:pPr>
        <w:pStyle w:val="SiemensNummerierung2"/>
        <w:numPr>
          <w:ilvl w:val="0"/>
          <w:numId w:val="0"/>
        </w:numPr>
        <w:spacing w:line="288" w:lineRule="auto"/>
        <w:ind w:left="1389"/>
      </w:pPr>
      <w:r w:rsidRPr="00A1080D">
        <w:t xml:space="preserve">( </w:t>
      </w:r>
      <w:r>
        <w:fldChar w:fldCharType="begin"/>
      </w:r>
      <w:r w:rsidRPr="00A1080D">
        <w:instrText>SYMBOL 174 \f "Symbol" \s 10</w:instrText>
      </w:r>
      <w:r>
        <w:fldChar w:fldCharType="separate"/>
      </w:r>
      <w:r w:rsidRPr="00A1080D">
        <w:t>®</w:t>
      </w:r>
      <w:r>
        <w:fldChar w:fldCharType="end"/>
      </w:r>
      <w:r w:rsidRPr="00A1080D">
        <w:t xml:space="preserve"> </w:t>
      </w:r>
      <w:r>
        <w:t>SCE_PCS7_Prj</w:t>
      </w:r>
      <w:r w:rsidRPr="00A1080D">
        <w:t xml:space="preserve"> </w:t>
      </w:r>
      <w:r>
        <w:fldChar w:fldCharType="begin"/>
      </w:r>
      <w:r w:rsidRPr="00A1080D">
        <w:instrText>SYMBOL 174 \f "Symbol" \s 10</w:instrText>
      </w:r>
      <w:r>
        <w:fldChar w:fldCharType="separate"/>
      </w:r>
      <w:r w:rsidRPr="00A1080D">
        <w:t>®</w:t>
      </w:r>
      <w:r>
        <w:fldChar w:fldCharType="end"/>
      </w:r>
      <w:r w:rsidRPr="00A1080D">
        <w:t xml:space="preserve"> </w:t>
      </w:r>
      <w:r>
        <w:t xml:space="preserve">Zielsystem </w:t>
      </w:r>
      <w:r>
        <w:fldChar w:fldCharType="begin"/>
      </w:r>
      <w:r w:rsidRPr="00A1080D">
        <w:instrText>SYMBOL 174 \f "Symbol" \s 10</w:instrText>
      </w:r>
      <w:r>
        <w:fldChar w:fldCharType="separate"/>
      </w:r>
      <w:r w:rsidRPr="00A1080D">
        <w:t>®</w:t>
      </w:r>
      <w:r>
        <w:fldChar w:fldCharType="end"/>
      </w:r>
      <w:r w:rsidRPr="00A1080D">
        <w:t xml:space="preserve"> </w:t>
      </w:r>
      <w:r>
        <w:t>Objekte übersetzen und laden</w:t>
      </w:r>
      <w:r w:rsidRPr="00A1080D">
        <w:t>)</w:t>
      </w:r>
    </w:p>
    <w:p w:rsidR="00C15F4E" w:rsidRDefault="00C15F4E" w:rsidP="00C15F4E">
      <w:pPr>
        <w:rPr>
          <w:lang w:val="pl-PL"/>
        </w:rPr>
      </w:pPr>
      <w:r>
        <w:rPr>
          <w:noProof/>
          <w:lang w:eastAsia="de-DE" w:bidi="ar-SA"/>
        </w:rPr>
        <w:drawing>
          <wp:inline distT="0" distB="0" distL="0" distR="0" wp14:anchorId="22DFE076" wp14:editId="01B2E291">
            <wp:extent cx="5038725" cy="3006090"/>
            <wp:effectExtent l="0" t="0" r="9525" b="3810"/>
            <wp:docPr id="451" name="Grafik 451" descr="capture_26112012_120140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pture_26112012_120140_0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3006090"/>
                    </a:xfrm>
                    <a:prstGeom prst="rect">
                      <a:avLst/>
                    </a:prstGeom>
                    <a:noFill/>
                    <a:ln>
                      <a:noFill/>
                    </a:ln>
                  </pic:spPr>
                </pic:pic>
              </a:graphicData>
            </a:graphic>
          </wp:inline>
        </w:drawing>
      </w:r>
    </w:p>
    <w:p w:rsidR="00C15F4E" w:rsidRDefault="00C15F4E" w:rsidP="00C15F4E">
      <w:pPr>
        <w:rPr>
          <w:lang w:val="pl-PL"/>
        </w:rPr>
      </w:pPr>
    </w:p>
    <w:p w:rsidR="00C15F4E" w:rsidRPr="00C40FD4" w:rsidRDefault="00C15F4E" w:rsidP="00041856">
      <w:pPr>
        <w:pStyle w:val="SiemensNummerierung2"/>
        <w:jc w:val="both"/>
      </w:pPr>
      <w:r>
        <w:t xml:space="preserve">Bevor Sie die Übersetzung ‚Starten’ sollte sichergestellt sein, dass S7-PLCSIM gestartet ist und sich die CPU im Betriebszustand ‚STOP’ befindet. Bei den Plänen wird alles übersetzt und geladen. Bei der OS übersetzen Sie die gesamte OS (Urlöschen ist nicht nötig) wie in Schritt 3 empfohlen. </w:t>
      </w: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Starten</w:t>
      </w:r>
      <w:r w:rsidRPr="00C40FD4">
        <w:t xml:space="preserve"> </w:t>
      </w:r>
      <w:r w:rsidRPr="00036325">
        <w:rPr>
          <w:lang w:val="en-US"/>
        </w:rPr>
        <w:fldChar w:fldCharType="begin"/>
      </w:r>
      <w:r w:rsidRPr="00036325">
        <w:rPr>
          <w:lang w:val="en-US"/>
        </w:rPr>
        <w:instrText>SYMBOL 174 \f "Symbol" \s 10</w:instrText>
      </w:r>
      <w:r w:rsidRPr="00036325">
        <w:rPr>
          <w:lang w:val="en-US"/>
        </w:rPr>
        <w:fldChar w:fldCharType="separate"/>
      </w:r>
      <w:r w:rsidRPr="00036325">
        <w:rPr>
          <w:lang w:val="en-US"/>
        </w:rPr>
        <w:t>®</w:t>
      </w:r>
      <w:r w:rsidRPr="00036325">
        <w:rPr>
          <w:lang w:val="en-US"/>
        </w:rPr>
        <w:fldChar w:fldCharType="end"/>
      </w:r>
      <w:r w:rsidRPr="00036325">
        <w:rPr>
          <w:lang w:val="en-US"/>
        </w:rPr>
        <w:t xml:space="preserve"> </w:t>
      </w:r>
      <w:proofErr w:type="spellStart"/>
      <w:r>
        <w:rPr>
          <w:lang w:val="en-US"/>
        </w:rPr>
        <w:t>Schließen</w:t>
      </w:r>
      <w:proofErr w:type="spellEnd"/>
      <w:r w:rsidRPr="00C40FD4">
        <w:t>)</w:t>
      </w:r>
    </w:p>
    <w:p w:rsidR="00C15F4E" w:rsidRPr="00C40FD4" w:rsidRDefault="00C15F4E" w:rsidP="00C15F4E">
      <w:r>
        <w:rPr>
          <w:noProof/>
          <w:lang w:eastAsia="de-DE" w:bidi="ar-SA"/>
        </w:rPr>
        <w:drawing>
          <wp:anchor distT="0" distB="0" distL="114300" distR="114300" simplePos="0" relativeHeight="251679232" behindDoc="0" locked="0" layoutInCell="1" allowOverlap="1" wp14:anchorId="46AA8408" wp14:editId="1697F8F5">
            <wp:simplePos x="0" y="0"/>
            <wp:positionH relativeFrom="column">
              <wp:posOffset>2148205</wp:posOffset>
            </wp:positionH>
            <wp:positionV relativeFrom="paragraph">
              <wp:posOffset>2163445</wp:posOffset>
            </wp:positionV>
            <wp:extent cx="3600450" cy="1933575"/>
            <wp:effectExtent l="0" t="0" r="0" b="9525"/>
            <wp:wrapNone/>
            <wp:docPr id="452" name="Grafik 452" descr="capture_26112012_120322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6112012_120322_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F369583" wp14:editId="4C129982">
            <wp:extent cx="5038725" cy="3521710"/>
            <wp:effectExtent l="0" t="0" r="9525" b="2540"/>
            <wp:docPr id="450" name="Grafik 450" descr="capture_26112012_120304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apture_26112012_120304_0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521710"/>
                    </a:xfrm>
                    <a:prstGeom prst="rect">
                      <a:avLst/>
                    </a:prstGeom>
                    <a:noFill/>
                    <a:ln>
                      <a:noFill/>
                    </a:ln>
                  </pic:spPr>
                </pic:pic>
              </a:graphicData>
            </a:graphic>
          </wp:inline>
        </w:drawing>
      </w:r>
    </w:p>
    <w:p w:rsidR="00C15F4E" w:rsidRDefault="00C15F4E" w:rsidP="00C15F4E">
      <w:pPr>
        <w:pStyle w:val="SiemensNummerierung2"/>
        <w:numPr>
          <w:ilvl w:val="0"/>
          <w:numId w:val="0"/>
        </w:numPr>
        <w:spacing w:line="288" w:lineRule="auto"/>
        <w:ind w:left="1388" w:hanging="340"/>
        <w:rPr>
          <w:lang w:val="en-US"/>
        </w:rPr>
      </w:pPr>
    </w:p>
    <w:p w:rsidR="00C15F4E" w:rsidRDefault="00C15F4E" w:rsidP="00C15F4E">
      <w:pPr>
        <w:pStyle w:val="SiemensNummerierung2"/>
        <w:numPr>
          <w:ilvl w:val="0"/>
          <w:numId w:val="0"/>
        </w:numPr>
        <w:spacing w:line="288" w:lineRule="auto"/>
        <w:ind w:left="1388" w:hanging="340"/>
        <w:rPr>
          <w:lang w:val="en-US"/>
        </w:rPr>
      </w:pPr>
    </w:p>
    <w:p w:rsidR="005B1DF2" w:rsidRPr="00741876" w:rsidRDefault="00C15F4E" w:rsidP="005B1DF2">
      <w:pPr>
        <w:pStyle w:val="SiemensNummerierung2"/>
      </w:pPr>
      <w:r>
        <w:br w:type="page"/>
      </w:r>
      <w:r w:rsidR="005B1DF2">
        <w:lastRenderedPageBreak/>
        <w:t xml:space="preserve">Nun starten Sie </w:t>
      </w:r>
      <w:proofErr w:type="spellStart"/>
      <w:r w:rsidR="005B1DF2">
        <w:t>WinCC</w:t>
      </w:r>
      <w:proofErr w:type="spellEnd"/>
      <w:r w:rsidR="005B1DF2">
        <w:t xml:space="preserve"> indem Sie in der ‚Komponentensicht’ die ‚OS(1)’ markieren und öffnen. </w:t>
      </w:r>
      <w:r w:rsidR="005B1DF2" w:rsidRPr="00C40FD4">
        <w:t xml:space="preserve">( </w:t>
      </w:r>
      <w:r w:rsidR="005B1DF2">
        <w:fldChar w:fldCharType="begin"/>
      </w:r>
      <w:r w:rsidR="005B1DF2" w:rsidRPr="00C40FD4">
        <w:instrText>SYMBOL 1</w:instrText>
      </w:r>
      <w:r w:rsidR="005B1DF2" w:rsidRPr="00927472">
        <w:instrText>74 \</w:instrText>
      </w:r>
      <w:r w:rsidR="005B1DF2" w:rsidRPr="00741876">
        <w:instrText>f "Symbol" \s 10</w:instrText>
      </w:r>
      <w:r w:rsidR="005B1DF2">
        <w:fldChar w:fldCharType="separate"/>
      </w:r>
      <w:r w:rsidR="005B1DF2" w:rsidRPr="00741876">
        <w:t>®</w:t>
      </w:r>
      <w:r w:rsidR="005B1DF2">
        <w:fldChar w:fldCharType="end"/>
      </w:r>
      <w:r w:rsidR="005B1DF2" w:rsidRPr="00741876">
        <w:t xml:space="preserve"> </w:t>
      </w:r>
      <w:r w:rsidR="005B1DF2">
        <w:t>OS(1)</w:t>
      </w:r>
      <w:r w:rsidR="005B1DF2" w:rsidRPr="00741876">
        <w:t xml:space="preserve"> </w:t>
      </w:r>
      <w:r w:rsidR="005B1DF2">
        <w:fldChar w:fldCharType="begin"/>
      </w:r>
      <w:r w:rsidR="005B1DF2" w:rsidRPr="00741876">
        <w:instrText>SYMBOL 174 \f "Symbol" \s 10</w:instrText>
      </w:r>
      <w:r w:rsidR="005B1DF2">
        <w:fldChar w:fldCharType="separate"/>
      </w:r>
      <w:r w:rsidR="005B1DF2" w:rsidRPr="00741876">
        <w:t>®</w:t>
      </w:r>
      <w:r w:rsidR="005B1DF2">
        <w:fldChar w:fldCharType="end"/>
      </w:r>
      <w:r w:rsidR="005B1DF2" w:rsidRPr="00741876">
        <w:t xml:space="preserve"> Objekt öffnen)</w:t>
      </w:r>
    </w:p>
    <w:p w:rsidR="005B1DF2" w:rsidRDefault="005B1DF2" w:rsidP="005B1DF2">
      <w:pPr>
        <w:jc w:val="center"/>
        <w:rPr>
          <w:lang w:val="pl-PL"/>
        </w:rPr>
      </w:pPr>
      <w:r>
        <w:rPr>
          <w:noProof/>
          <w:lang w:eastAsia="de-DE" w:bidi="ar-SA"/>
        </w:rPr>
        <w:drawing>
          <wp:inline distT="0" distB="0" distL="0" distR="0" wp14:anchorId="6D2C63A3" wp14:editId="5AF74A31">
            <wp:extent cx="5136515" cy="3209925"/>
            <wp:effectExtent l="0" t="0" r="6985" b="9525"/>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6515" cy="3209925"/>
                    </a:xfrm>
                    <a:prstGeom prst="rect">
                      <a:avLst/>
                    </a:prstGeom>
                    <a:noFill/>
                    <a:ln>
                      <a:noFill/>
                    </a:ln>
                  </pic:spPr>
                </pic:pic>
              </a:graphicData>
            </a:graphic>
          </wp:inline>
        </w:drawing>
      </w:r>
    </w:p>
    <w:p w:rsidR="005B1DF2" w:rsidRDefault="005B1DF2" w:rsidP="005B1DF2">
      <w:pPr>
        <w:rPr>
          <w:lang w:val="pl-PL"/>
        </w:rPr>
      </w:pPr>
    </w:p>
    <w:p w:rsidR="005B1DF2" w:rsidRPr="008838B5" w:rsidRDefault="005B1DF2" w:rsidP="005B1DF2">
      <w:pPr>
        <w:pStyle w:val="SiemensNummerierung2"/>
      </w:pPr>
      <w:r>
        <w:t xml:space="preserve">Öffnen Sie im Ordner ‚Graphics Designer’ das Bild ‚Reaktor_R001.Pdl’. </w:t>
      </w:r>
      <w:r w:rsidR="00DE2205">
        <w:br/>
      </w:r>
      <w:r w:rsidRPr="00F561E9">
        <w:t xml:space="preserve">( </w:t>
      </w:r>
      <w:r>
        <w:fldChar w:fldCharType="begin"/>
      </w:r>
      <w:r w:rsidRPr="00F561E9">
        <w:instrText>SYMBOL 174 \f "Symbol" \s 10</w:instrText>
      </w:r>
      <w:r>
        <w:fldChar w:fldCharType="separate"/>
      </w:r>
      <w:r w:rsidRPr="00F561E9">
        <w:t>®</w:t>
      </w:r>
      <w:r>
        <w:fldChar w:fldCharType="end"/>
      </w:r>
      <w:r w:rsidRPr="00F561E9">
        <w:t xml:space="preserve"> </w:t>
      </w:r>
      <w:r>
        <w:t xml:space="preserve">Graphics Designer </w:t>
      </w:r>
      <w:r>
        <w:fldChar w:fldCharType="begin"/>
      </w:r>
      <w:r w:rsidRPr="00F561E9">
        <w:instrText>SYMBOL 174 \f "Symbol" \s 10</w:instrText>
      </w:r>
      <w:r>
        <w:fldChar w:fldCharType="separate"/>
      </w:r>
      <w:r w:rsidRPr="00F561E9">
        <w:t>®</w:t>
      </w:r>
      <w:r>
        <w:fldChar w:fldCharType="end"/>
      </w:r>
      <w:r>
        <w:t xml:space="preserve"> Reaktor_R001.Pdl</w:t>
      </w:r>
      <w:r w:rsidRPr="00F561E9">
        <w:t>)</w:t>
      </w:r>
    </w:p>
    <w:p w:rsidR="005B1DF2" w:rsidRDefault="005B1DF2" w:rsidP="005B1DF2">
      <w:pPr>
        <w:jc w:val="center"/>
        <w:rPr>
          <w:lang w:val="pl-PL"/>
        </w:rPr>
      </w:pPr>
      <w:r>
        <w:rPr>
          <w:noProof/>
          <w:lang w:eastAsia="de-DE" w:bidi="ar-SA"/>
        </w:rPr>
        <w:drawing>
          <wp:inline distT="0" distB="0" distL="0" distR="0" wp14:anchorId="5BE61BE1" wp14:editId="25C87E07">
            <wp:extent cx="5038725" cy="3258820"/>
            <wp:effectExtent l="0" t="0" r="9525" b="0"/>
            <wp:docPr id="459" name="Grafik 459" descr="capture_26112012_121048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pture_26112012_121048_0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3258820"/>
                    </a:xfrm>
                    <a:prstGeom prst="rect">
                      <a:avLst/>
                    </a:prstGeom>
                    <a:noFill/>
                    <a:ln>
                      <a:noFill/>
                    </a:ln>
                  </pic:spPr>
                </pic:pic>
              </a:graphicData>
            </a:graphic>
          </wp:inline>
        </w:drawing>
      </w:r>
    </w:p>
    <w:p w:rsidR="005B1DF2" w:rsidRDefault="005B1DF2" w:rsidP="005B1DF2">
      <w:pPr>
        <w:rPr>
          <w:lang w:val="pl-PL"/>
        </w:rPr>
      </w:pPr>
    </w:p>
    <w:p w:rsidR="005B1DF2" w:rsidRPr="00B94134" w:rsidRDefault="00FB1DFB" w:rsidP="00FD799F">
      <w:pPr>
        <w:pStyle w:val="SiemensNummerierung2"/>
        <w:spacing w:line="276" w:lineRule="auto"/>
        <w:jc w:val="both"/>
      </w:pPr>
      <w:r w:rsidRPr="00725B8B">
        <w:br w:type="page"/>
      </w:r>
      <w:r w:rsidR="005B1DF2" w:rsidRPr="00B94134">
        <w:lastRenderedPageBreak/>
        <w:t xml:space="preserve">In den Objekteigenschaften ändern Sie zuerst die Geometrie entsprechend ihrer Auflösung (z.B. 1024x616 bei 1024X768) und die Hintergrundfarben auf ‚weiß’. Damit die Farbeinstellung übernommen wird, muss die Statik im Globalen Farbschema auf ‚nein‘ geschaltet werden. (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 Objekteigenschaften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 Farben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 Hintergrundfarbe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 weiß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Darstellung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rsidRPr="00B94134">
        <w:t xml:space="preserve"> Globales Farbschema </w:t>
      </w:r>
      <w:r w:rsidR="005B1DF2" w:rsidRPr="00B94134">
        <w:fldChar w:fldCharType="begin"/>
      </w:r>
      <w:r w:rsidR="005B1DF2" w:rsidRPr="00B94134">
        <w:instrText>SYMBOL 174 \f "Symbol" \s 10</w:instrText>
      </w:r>
      <w:r w:rsidR="005B1DF2" w:rsidRPr="00B94134">
        <w:fldChar w:fldCharType="separate"/>
      </w:r>
      <w:r w:rsidR="005B1DF2" w:rsidRPr="00B94134">
        <w:t>®</w:t>
      </w:r>
      <w:r w:rsidR="005B1DF2" w:rsidRPr="00B94134">
        <w:fldChar w:fldCharType="end"/>
      </w:r>
      <w:r w:rsidR="005B1DF2">
        <w:t xml:space="preserve"> </w:t>
      </w:r>
      <w:r w:rsidR="005B1DF2" w:rsidRPr="00B94134">
        <w:t>nein)</w:t>
      </w:r>
    </w:p>
    <w:p w:rsidR="005B1DF2" w:rsidRDefault="005B1DF2" w:rsidP="005B1DF2">
      <w:pPr>
        <w:jc w:val="center"/>
        <w:rPr>
          <w:lang w:val="pl-PL"/>
        </w:rPr>
      </w:pPr>
      <w:r>
        <w:rPr>
          <w:noProof/>
          <w:lang w:eastAsia="de-DE" w:bidi="ar-SA"/>
        </w:rPr>
        <w:drawing>
          <wp:inline distT="0" distB="0" distL="0" distR="0">
            <wp:extent cx="5038725" cy="3569970"/>
            <wp:effectExtent l="0" t="0" r="9525" b="0"/>
            <wp:docPr id="456" name="Grafik 456" descr="capture_26112012_121325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pture_26112012_121325_0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569970"/>
                    </a:xfrm>
                    <a:prstGeom prst="rect">
                      <a:avLst/>
                    </a:prstGeom>
                    <a:noFill/>
                    <a:ln>
                      <a:noFill/>
                    </a:ln>
                  </pic:spPr>
                </pic:pic>
              </a:graphicData>
            </a:graphic>
          </wp:inline>
        </w:drawing>
      </w:r>
    </w:p>
    <w:p w:rsidR="005B1DF2" w:rsidRDefault="005B1DF2" w:rsidP="005B1DF2">
      <w:pPr>
        <w:rPr>
          <w:lang w:val="pl-PL"/>
        </w:rPr>
      </w:pPr>
      <w:r>
        <w:rPr>
          <w:noProof/>
          <w:lang w:eastAsia="de-DE" w:bidi="ar-SA"/>
        </w:rPr>
        <w:drawing>
          <wp:anchor distT="0" distB="0" distL="114300" distR="114300" simplePos="0" relativeHeight="251682304" behindDoc="0" locked="0" layoutInCell="1" allowOverlap="1">
            <wp:simplePos x="0" y="0"/>
            <wp:positionH relativeFrom="column">
              <wp:posOffset>2449830</wp:posOffset>
            </wp:positionH>
            <wp:positionV relativeFrom="paragraph">
              <wp:posOffset>2779395</wp:posOffset>
            </wp:positionV>
            <wp:extent cx="3595370" cy="1766570"/>
            <wp:effectExtent l="0" t="0" r="5080" b="5080"/>
            <wp:wrapNone/>
            <wp:docPr id="458" name="Grafik 458" descr="capture_20130114_08494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30114_084941_0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537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81280" behindDoc="0" locked="0" layoutInCell="1" allowOverlap="1">
            <wp:simplePos x="0" y="0"/>
            <wp:positionH relativeFrom="column">
              <wp:posOffset>1518285</wp:posOffset>
            </wp:positionH>
            <wp:positionV relativeFrom="paragraph">
              <wp:posOffset>1367155</wp:posOffset>
            </wp:positionV>
            <wp:extent cx="3595370" cy="1766570"/>
            <wp:effectExtent l="0" t="0" r="5080" b="5080"/>
            <wp:wrapNone/>
            <wp:docPr id="457" name="Grafik 457" descr="capture_20130114_08483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30114_084833_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537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599180" cy="1760855"/>
            <wp:effectExtent l="0" t="0" r="1270" b="0"/>
            <wp:docPr id="455" name="Grafik 455" descr="capture_20130114_0847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pture_20130114_084718_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180" cy="1760855"/>
                    </a:xfrm>
                    <a:prstGeom prst="rect">
                      <a:avLst/>
                    </a:prstGeom>
                    <a:noFill/>
                    <a:ln>
                      <a:noFill/>
                    </a:ln>
                  </pic:spPr>
                </pic:pic>
              </a:graphicData>
            </a:graphic>
          </wp:inline>
        </w:drawing>
      </w:r>
    </w:p>
    <w:p w:rsidR="005B1DF2" w:rsidRDefault="005B1DF2" w:rsidP="005B1DF2">
      <w:pPr>
        <w:rPr>
          <w:lang w:val="pl-PL"/>
        </w:rPr>
      </w:pPr>
    </w:p>
    <w:p w:rsidR="00DD2B9B" w:rsidRPr="00462567" w:rsidRDefault="005B1DF2" w:rsidP="0091271C">
      <w:pPr>
        <w:pStyle w:val="SiemensNummerierung2"/>
        <w:spacing w:line="276" w:lineRule="auto"/>
      </w:pPr>
      <w:r w:rsidRPr="00DD2B9B">
        <w:rPr>
          <w:lang w:val="pl-PL"/>
        </w:rPr>
        <w:br w:type="page"/>
      </w:r>
      <w:r w:rsidR="00DD2B9B" w:rsidRPr="00462567">
        <w:lastRenderedPageBreak/>
        <w:t xml:space="preserve">Aus der Projektbibliothek ziehen Sie anschließend </w:t>
      </w:r>
      <w:proofErr w:type="gramStart"/>
      <w:r w:rsidR="00DD2B9B" w:rsidRPr="00462567">
        <w:t>das</w:t>
      </w:r>
      <w:proofErr w:type="gramEnd"/>
      <w:r w:rsidR="00DD2B9B" w:rsidRPr="00462567">
        <w:t xml:space="preserve"> Faceplace für den Reaktor R001 herein. ( </w:t>
      </w:r>
      <w:r w:rsidR="00DD2B9B" w:rsidRPr="00462567">
        <w:fldChar w:fldCharType="begin"/>
      </w:r>
      <w:r w:rsidR="00DD2B9B" w:rsidRPr="00462567">
        <w:instrText>SYMBOL 174 \f "Symbol" \s 10</w:instrText>
      </w:r>
      <w:r w:rsidR="00DD2B9B" w:rsidRPr="00462567">
        <w:fldChar w:fldCharType="separate"/>
      </w:r>
      <w:r w:rsidR="00DD2B9B" w:rsidRPr="00462567">
        <w:t>®</w:t>
      </w:r>
      <w:r w:rsidR="00DD2B9B" w:rsidRPr="00462567">
        <w:fldChar w:fldCharType="end"/>
      </w:r>
      <w:r w:rsidR="00DD2B9B" w:rsidRPr="00462567">
        <w:t xml:space="preserve"> Ansicht </w:t>
      </w:r>
      <w:r w:rsidR="00DD2B9B" w:rsidRPr="00462567">
        <w:fldChar w:fldCharType="begin"/>
      </w:r>
      <w:r w:rsidR="00DD2B9B" w:rsidRPr="00462567">
        <w:instrText>SYMBOL 174 \f "Symbol" \s 10</w:instrText>
      </w:r>
      <w:r w:rsidR="00DD2B9B" w:rsidRPr="00462567">
        <w:fldChar w:fldCharType="separate"/>
      </w:r>
      <w:r w:rsidR="00DD2B9B" w:rsidRPr="00462567">
        <w:t>®</w:t>
      </w:r>
      <w:r w:rsidR="00DD2B9B" w:rsidRPr="00462567">
        <w:fldChar w:fldCharType="end"/>
      </w:r>
      <w:r w:rsidR="00DD2B9B" w:rsidRPr="00462567">
        <w:t xml:space="preserve"> Bibliothek </w:t>
      </w:r>
      <w:r w:rsidR="00DD2B9B" w:rsidRPr="00462567">
        <w:fldChar w:fldCharType="begin"/>
      </w:r>
      <w:r w:rsidR="00DD2B9B" w:rsidRPr="00462567">
        <w:instrText>SYMBOL 174 \f "Symbol" \s 10</w:instrText>
      </w:r>
      <w:r w:rsidR="00DD2B9B" w:rsidRPr="00462567">
        <w:fldChar w:fldCharType="separate"/>
      </w:r>
      <w:r w:rsidR="00DD2B9B" w:rsidRPr="00462567">
        <w:t>®</w:t>
      </w:r>
      <w:r w:rsidR="00DD2B9B" w:rsidRPr="00462567">
        <w:fldChar w:fldCharType="end"/>
      </w:r>
      <w:r w:rsidR="00DD2B9B" w:rsidRPr="00462567">
        <w:t xml:space="preserve"> Projektbibliothek </w:t>
      </w:r>
      <w:r w:rsidR="00DD2B9B" w:rsidRPr="00462567">
        <w:fldChar w:fldCharType="begin"/>
      </w:r>
      <w:r w:rsidR="00DD2B9B" w:rsidRPr="00462567">
        <w:instrText>SYMBOL 174 \f "Symbol" \s 10</w:instrText>
      </w:r>
      <w:r w:rsidR="00DD2B9B" w:rsidRPr="00462567">
        <w:fldChar w:fldCharType="separate"/>
      </w:r>
      <w:r w:rsidR="00DD2B9B" w:rsidRPr="00462567">
        <w:t>®</w:t>
      </w:r>
      <w:r w:rsidR="00DD2B9B" w:rsidRPr="00462567">
        <w:fldChar w:fldCharType="end"/>
      </w:r>
      <w:r w:rsidR="00DD2B9B" w:rsidRPr="00462567">
        <w:t xml:space="preserve"> Reaktor_V1_0)</w:t>
      </w:r>
    </w:p>
    <w:p w:rsidR="00DD2B9B" w:rsidRDefault="00DD2B9B" w:rsidP="00DD2B9B">
      <w:pPr>
        <w:jc w:val="center"/>
      </w:pPr>
      <w:r>
        <w:rPr>
          <w:noProof/>
          <w:lang w:eastAsia="de-DE" w:bidi="ar-SA"/>
        </w:rPr>
        <w:drawing>
          <wp:anchor distT="0" distB="0" distL="114300" distR="114300" simplePos="0" relativeHeight="251684352" behindDoc="0" locked="0" layoutInCell="1" allowOverlap="1" wp14:anchorId="4DAF2102" wp14:editId="52922B5B">
            <wp:simplePos x="0" y="0"/>
            <wp:positionH relativeFrom="column">
              <wp:posOffset>2167255</wp:posOffset>
            </wp:positionH>
            <wp:positionV relativeFrom="paragraph">
              <wp:posOffset>1550670</wp:posOffset>
            </wp:positionV>
            <wp:extent cx="3600450" cy="2495550"/>
            <wp:effectExtent l="0" t="0" r="0" b="0"/>
            <wp:wrapNone/>
            <wp:docPr id="463" name="Grafik 463" descr="capture_26112012_121951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6112012_121951_0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4C9635E6" wp14:editId="399E8B5A">
            <wp:extent cx="5038725" cy="3569970"/>
            <wp:effectExtent l="0" t="0" r="9525" b="0"/>
            <wp:docPr id="462" name="Grafik 462" descr="capture_26112012_121918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apture_26112012_121918_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3569970"/>
                    </a:xfrm>
                    <a:prstGeom prst="rect">
                      <a:avLst/>
                    </a:prstGeom>
                    <a:noFill/>
                    <a:ln>
                      <a:noFill/>
                    </a:ln>
                  </pic:spPr>
                </pic:pic>
              </a:graphicData>
            </a:graphic>
          </wp:inline>
        </w:drawing>
      </w:r>
    </w:p>
    <w:p w:rsidR="00DD2B9B" w:rsidRPr="00A34DFF" w:rsidRDefault="00DD2B9B" w:rsidP="00DD2B9B">
      <w:pPr>
        <w:rPr>
          <w:lang w:val="pl-PL"/>
        </w:rPr>
      </w:pPr>
    </w:p>
    <w:p w:rsidR="00DD2B9B" w:rsidRDefault="00DD2B9B" w:rsidP="00DD2B9B"/>
    <w:p w:rsidR="00DD2B9B" w:rsidRDefault="00DD2B9B" w:rsidP="00DD2B9B"/>
    <w:p w:rsidR="00DD2B9B" w:rsidRPr="005F4498" w:rsidRDefault="00DD2B9B" w:rsidP="00DD2B9B">
      <w:pPr>
        <w:pStyle w:val="SiemensNummerierung2"/>
        <w:jc w:val="both"/>
      </w:pPr>
      <w:r>
        <w:t xml:space="preserve">Im Bild ‚Reaktor_R001.Pdl’ lösen Sie </w:t>
      </w:r>
      <w:r w:rsidR="00292CFA">
        <w:t>nun</w:t>
      </w:r>
      <w:r>
        <w:t xml:space="preserve"> die Gruppe mit dem Reaktor in der Mitte auf. </w:t>
      </w:r>
      <w:r w:rsidRPr="005F4498">
        <w:t xml:space="preserve">( </w:t>
      </w:r>
      <w:r>
        <w:fldChar w:fldCharType="begin"/>
      </w:r>
      <w:r w:rsidRPr="005F4498">
        <w:instrText>SYMBOL 174 \f "Symbol" \s 10</w:instrText>
      </w:r>
      <w:r>
        <w:fldChar w:fldCharType="separate"/>
      </w:r>
      <w:r w:rsidRPr="005F4498">
        <w:t>®</w:t>
      </w:r>
      <w:r>
        <w:fldChar w:fldCharType="end"/>
      </w:r>
      <w:r w:rsidRPr="005F4498">
        <w:t xml:space="preserve"> Gruppe </w:t>
      </w:r>
      <w:r>
        <w:fldChar w:fldCharType="begin"/>
      </w:r>
      <w:r w:rsidRPr="005F4498">
        <w:instrText>SYMBOL 174 \f "Symbol" \s 10</w:instrText>
      </w:r>
      <w:r>
        <w:fldChar w:fldCharType="separate"/>
      </w:r>
      <w:r w:rsidRPr="005F4498">
        <w:t>®</w:t>
      </w:r>
      <w:r>
        <w:fldChar w:fldCharType="end"/>
      </w:r>
      <w:r w:rsidRPr="005F4498">
        <w:t xml:space="preserve"> Auflösen )</w:t>
      </w:r>
    </w:p>
    <w:p w:rsidR="00DD2B9B" w:rsidRDefault="00DD2B9B" w:rsidP="00DD2B9B">
      <w:pPr>
        <w:jc w:val="center"/>
        <w:rPr>
          <w:lang w:val="pl-PL"/>
        </w:rPr>
      </w:pPr>
      <w:r>
        <w:rPr>
          <w:noProof/>
          <w:lang w:eastAsia="de-DE" w:bidi="ar-SA"/>
        </w:rPr>
        <w:drawing>
          <wp:inline distT="0" distB="0" distL="0" distR="0" wp14:anchorId="1254CA86" wp14:editId="59EA2D73">
            <wp:extent cx="5048885" cy="2966720"/>
            <wp:effectExtent l="0" t="0" r="0" b="5080"/>
            <wp:docPr id="461" name="Grafik 461" descr="capture_20130114_08545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pture_20130114_085450_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885" cy="2966720"/>
                    </a:xfrm>
                    <a:prstGeom prst="rect">
                      <a:avLst/>
                    </a:prstGeom>
                    <a:noFill/>
                    <a:ln>
                      <a:noFill/>
                    </a:ln>
                  </pic:spPr>
                </pic:pic>
              </a:graphicData>
            </a:graphic>
          </wp:inline>
        </w:drawing>
      </w:r>
    </w:p>
    <w:p w:rsidR="00DD2B9B" w:rsidRDefault="00DD2B9B" w:rsidP="00DD2B9B">
      <w:pPr>
        <w:rPr>
          <w:lang w:val="pl-PL"/>
        </w:rPr>
      </w:pPr>
    </w:p>
    <w:p w:rsidR="00546961" w:rsidRDefault="00DD2B9B" w:rsidP="0091271C">
      <w:pPr>
        <w:pStyle w:val="SiemensNummerierung2"/>
        <w:spacing w:line="276" w:lineRule="auto"/>
      </w:pPr>
      <w:r>
        <w:br w:type="page"/>
      </w:r>
      <w:r w:rsidR="00546961">
        <w:lastRenderedPageBreak/>
        <w:t xml:space="preserve">Danach </w:t>
      </w:r>
      <w:r w:rsidR="00292CFA">
        <w:t>wählen Sie in der Objektpalette die Smart-Objekte und dort ‚Balken‘ aus. Nachfolgend ziehen Sie über dem Reaktorbehälter den Balken auf.</w:t>
      </w:r>
    </w:p>
    <w:p w:rsidR="00546961" w:rsidRPr="000B50B9" w:rsidRDefault="00546961" w:rsidP="00546961">
      <w:pPr>
        <w:pStyle w:val="SiemensNummerierung2"/>
        <w:numPr>
          <w:ilvl w:val="0"/>
          <w:numId w:val="0"/>
        </w:numPr>
        <w:ind w:left="1388"/>
      </w:pPr>
      <w:r w:rsidRPr="000B50B9">
        <w:t xml:space="preserve">( </w:t>
      </w:r>
      <w:r>
        <w:fldChar w:fldCharType="begin"/>
      </w:r>
      <w:r w:rsidRPr="000B50B9">
        <w:instrText>SYMBOL 174 \f "Symbol" \s 10</w:instrText>
      </w:r>
      <w:r>
        <w:fldChar w:fldCharType="separate"/>
      </w:r>
      <w:r w:rsidRPr="000B50B9">
        <w:t>®</w:t>
      </w:r>
      <w:r>
        <w:fldChar w:fldCharType="end"/>
      </w:r>
      <w:r w:rsidRPr="000B50B9">
        <w:t xml:space="preserve"> </w:t>
      </w:r>
      <w:r>
        <w:t>Objektpalette</w:t>
      </w:r>
      <w:r w:rsidRPr="000B50B9">
        <w:t xml:space="preserve"> </w:t>
      </w:r>
      <w:r>
        <w:fldChar w:fldCharType="begin"/>
      </w:r>
      <w:r w:rsidRPr="000B50B9">
        <w:instrText>SYMBOL 174 \f "Symbol" \s 10</w:instrText>
      </w:r>
      <w:r>
        <w:fldChar w:fldCharType="separate"/>
      </w:r>
      <w:r w:rsidRPr="000B50B9">
        <w:t>®</w:t>
      </w:r>
      <w:r>
        <w:fldChar w:fldCharType="end"/>
      </w:r>
      <w:r w:rsidRPr="000B50B9">
        <w:t xml:space="preserve"> </w:t>
      </w:r>
      <w:r>
        <w:t xml:space="preserve">Standard </w:t>
      </w:r>
      <w:r>
        <w:fldChar w:fldCharType="begin"/>
      </w:r>
      <w:r w:rsidRPr="000B50B9">
        <w:instrText>SYMBOL 174 \f "Symbol" \s 10</w:instrText>
      </w:r>
      <w:r>
        <w:fldChar w:fldCharType="separate"/>
      </w:r>
      <w:r w:rsidRPr="000B50B9">
        <w:t>®</w:t>
      </w:r>
      <w:r>
        <w:fldChar w:fldCharType="end"/>
      </w:r>
      <w:r>
        <w:t xml:space="preserve"> Smart-Objekte </w:t>
      </w:r>
      <w:r>
        <w:fldChar w:fldCharType="begin"/>
      </w:r>
      <w:r w:rsidRPr="000B50B9">
        <w:instrText>SYMBOL 174 \f "Symbol" \s 10</w:instrText>
      </w:r>
      <w:r>
        <w:fldChar w:fldCharType="separate"/>
      </w:r>
      <w:r w:rsidRPr="000B50B9">
        <w:t>®</w:t>
      </w:r>
      <w:r>
        <w:fldChar w:fldCharType="end"/>
      </w:r>
      <w:r>
        <w:t xml:space="preserve"> Balken </w:t>
      </w:r>
      <w:r w:rsidRPr="000B50B9">
        <w:t>)</w:t>
      </w:r>
    </w:p>
    <w:p w:rsidR="00546961" w:rsidRDefault="00546961" w:rsidP="00546961">
      <w:pPr>
        <w:jc w:val="center"/>
        <w:rPr>
          <w:lang w:val="pl-PL"/>
        </w:rPr>
      </w:pPr>
      <w:r>
        <w:rPr>
          <w:noProof/>
          <w:lang w:eastAsia="de-DE" w:bidi="ar-SA"/>
        </w:rPr>
        <w:drawing>
          <wp:inline distT="0" distB="0" distL="0" distR="0" wp14:anchorId="4B405565" wp14:editId="7E18D270">
            <wp:extent cx="5048885" cy="2966720"/>
            <wp:effectExtent l="0" t="0" r="0" b="5080"/>
            <wp:docPr id="467" name="Grafik 467" descr="capture_20130114_08555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apture_20130114_085555_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885" cy="2966720"/>
                    </a:xfrm>
                    <a:prstGeom prst="rect">
                      <a:avLst/>
                    </a:prstGeom>
                    <a:noFill/>
                    <a:ln>
                      <a:noFill/>
                    </a:ln>
                  </pic:spPr>
                </pic:pic>
              </a:graphicData>
            </a:graphic>
          </wp:inline>
        </w:drawing>
      </w:r>
    </w:p>
    <w:p w:rsidR="00546961" w:rsidRDefault="00546961" w:rsidP="00546961">
      <w:pPr>
        <w:jc w:val="center"/>
        <w:rPr>
          <w:lang w:val="pl-PL"/>
        </w:rPr>
      </w:pPr>
      <w:r>
        <w:rPr>
          <w:noProof/>
          <w:lang w:eastAsia="de-DE" w:bidi="ar-SA"/>
        </w:rPr>
        <w:drawing>
          <wp:inline distT="0" distB="0" distL="0" distR="0" wp14:anchorId="194E0F39" wp14:editId="62AAACD6">
            <wp:extent cx="5048885" cy="2966720"/>
            <wp:effectExtent l="0" t="0" r="0" b="5080"/>
            <wp:docPr id="466" name="Grafik 466" descr="capture_20130114_085729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apture_20130114_085729_0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885" cy="2966720"/>
                    </a:xfrm>
                    <a:prstGeom prst="rect">
                      <a:avLst/>
                    </a:prstGeom>
                    <a:noFill/>
                    <a:ln>
                      <a:noFill/>
                    </a:ln>
                  </pic:spPr>
                </pic:pic>
              </a:graphicData>
            </a:graphic>
          </wp:inline>
        </w:drawing>
      </w:r>
    </w:p>
    <w:p w:rsidR="00381EFF" w:rsidRDefault="00546961" w:rsidP="00381EFF">
      <w:pPr>
        <w:pStyle w:val="SiemensNummerierung2"/>
        <w:jc w:val="both"/>
      </w:pPr>
      <w:r>
        <w:br w:type="page"/>
      </w:r>
      <w:r w:rsidR="00381EFF">
        <w:lastRenderedPageBreak/>
        <w:t xml:space="preserve">In dem erscheinenden Konfigurationsdialog öffnen Sie </w:t>
      </w:r>
      <w:r w:rsidR="00823803">
        <w:t>nun</w:t>
      </w:r>
      <w:r w:rsidR="00381EFF">
        <w:t xml:space="preserve"> die Variablenauswahl und wählen Sie als Datenquelle die ES-Variablen aus und öffnen Sie die Hierarchie ‚A1_Mehrzweckanlage/T2_Reaktion/Reaktor R001/A1T2L001/A1T2L001/Monitor…‘. Auf der rechten Seite wählen Sie </w:t>
      </w:r>
      <w:r w:rsidR="00292CFA">
        <w:t xml:space="preserve">anschließend </w:t>
      </w:r>
      <w:r w:rsidR="00381EFF">
        <w:t>die Variable ‚</w:t>
      </w:r>
      <w:proofErr w:type="spellStart"/>
      <w:r w:rsidR="00381EFF">
        <w:t>PV_OUT#Value</w:t>
      </w:r>
      <w:proofErr w:type="spellEnd"/>
      <w:r w:rsidR="00381EFF">
        <w:t>‘ aus.</w:t>
      </w:r>
    </w:p>
    <w:p w:rsidR="00381EFF" w:rsidRDefault="00381EFF" w:rsidP="00381EFF">
      <w:pPr>
        <w:pStyle w:val="SiemensNummerierung2"/>
        <w:numPr>
          <w:ilvl w:val="0"/>
          <w:numId w:val="0"/>
        </w:numPr>
        <w:spacing w:line="288" w:lineRule="auto"/>
        <w:ind w:left="1389"/>
      </w:pPr>
      <w:r w:rsidRPr="000B50B9">
        <w:t>(</w:t>
      </w:r>
      <w:r>
        <w:fldChar w:fldCharType="begin"/>
      </w:r>
      <w:r w:rsidRPr="00000941">
        <w:instrText>SYMBOL 174 \f "Symbol" \s 10</w:instrText>
      </w:r>
      <w:r>
        <w:fldChar w:fldCharType="separate"/>
      </w:r>
      <w:r w:rsidRPr="00000941">
        <w:t>®</w:t>
      </w:r>
      <w:r>
        <w:fldChar w:fldCharType="end"/>
      </w:r>
      <w:r>
        <w:t xml:space="preserve">ES- Variablen </w:t>
      </w:r>
      <w:r>
        <w:fldChar w:fldCharType="begin"/>
      </w:r>
      <w:r w:rsidRPr="000B50B9">
        <w:instrText>SYMBOL 174 \f "Symbol" \s 10</w:instrText>
      </w:r>
      <w:r>
        <w:fldChar w:fldCharType="separate"/>
      </w:r>
      <w:r w:rsidRPr="000B50B9">
        <w:t>®</w:t>
      </w:r>
      <w:r>
        <w:fldChar w:fldCharType="end"/>
      </w:r>
      <w:r w:rsidRPr="000B50B9">
        <w:t xml:space="preserve"> </w:t>
      </w:r>
      <w:r>
        <w:t>A1_Mehrzweckanlage/T2_Reaktion/Reaktor R001/A1T2L001/</w:t>
      </w:r>
      <w:r w:rsidRPr="00000941">
        <w:t xml:space="preserve"> </w:t>
      </w:r>
      <w:r>
        <w:t>Monitor_A1T2L001/</w:t>
      </w:r>
      <w:r w:rsidRPr="00A34DFF">
        <w:t xml:space="preserve"> </w:t>
      </w:r>
      <w:proofErr w:type="spellStart"/>
      <w:r>
        <w:t>PV_OUT#Value</w:t>
      </w:r>
      <w:proofErr w:type="spellEnd"/>
      <w:r w:rsidRPr="000B50B9">
        <w:t xml:space="preserve"> </w:t>
      </w:r>
      <w:r>
        <w:fldChar w:fldCharType="begin"/>
      </w:r>
      <w:r w:rsidRPr="000B50B9">
        <w:instrText>SYMBOL 174 \f "Symbol" \s 10</w:instrText>
      </w:r>
      <w:r>
        <w:fldChar w:fldCharType="separate"/>
      </w:r>
      <w:r w:rsidRPr="000B50B9">
        <w:t>®</w:t>
      </w:r>
      <w:r>
        <w:fldChar w:fldCharType="end"/>
      </w:r>
      <w:r>
        <w:t xml:space="preserve"> OK</w:t>
      </w:r>
      <w:r w:rsidRPr="000B50B9">
        <w:t>)</w:t>
      </w:r>
    </w:p>
    <w:p w:rsidR="00381EFF" w:rsidRDefault="00381EFF" w:rsidP="00381EFF">
      <w:r>
        <w:rPr>
          <w:noProof/>
          <w:lang w:eastAsia="de-DE" w:bidi="ar-SA"/>
        </w:rPr>
        <w:drawing>
          <wp:anchor distT="0" distB="0" distL="114300" distR="114300" simplePos="0" relativeHeight="251686400" behindDoc="0" locked="0" layoutInCell="1" allowOverlap="1" wp14:anchorId="364702F9" wp14:editId="5D49D8AE">
            <wp:simplePos x="0" y="0"/>
            <wp:positionH relativeFrom="column">
              <wp:posOffset>1451610</wp:posOffset>
            </wp:positionH>
            <wp:positionV relativeFrom="paragraph">
              <wp:posOffset>1189990</wp:posOffset>
            </wp:positionV>
            <wp:extent cx="4319905" cy="2482215"/>
            <wp:effectExtent l="0" t="0" r="4445" b="0"/>
            <wp:wrapNone/>
            <wp:docPr id="471" name="Grafik 471" descr="capture_26112012_123739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6112012_123739_0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9905"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750A7D53" wp14:editId="2E76CB7F">
            <wp:extent cx="2519680" cy="3141980"/>
            <wp:effectExtent l="0" t="0" r="0" b="1270"/>
            <wp:docPr id="470" name="Grafik 470" descr="capture_26112012_123329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apture_26112012_123329_0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9680" cy="3141980"/>
                    </a:xfrm>
                    <a:prstGeom prst="rect">
                      <a:avLst/>
                    </a:prstGeom>
                    <a:noFill/>
                    <a:ln>
                      <a:noFill/>
                    </a:ln>
                  </pic:spPr>
                </pic:pic>
              </a:graphicData>
            </a:graphic>
          </wp:inline>
        </w:drawing>
      </w:r>
    </w:p>
    <w:p w:rsidR="00381EFF" w:rsidRDefault="00381EFF" w:rsidP="00381EFF"/>
    <w:p w:rsidR="00381EFF" w:rsidRDefault="00381EFF" w:rsidP="00381EFF"/>
    <w:p w:rsidR="00381EFF" w:rsidRPr="000B50B9" w:rsidRDefault="00381EFF" w:rsidP="00381EFF"/>
    <w:p w:rsidR="00381EFF" w:rsidRPr="000B50B9" w:rsidRDefault="00381EFF" w:rsidP="00381EFF">
      <w:pPr>
        <w:pStyle w:val="SiemensNummerierung2"/>
        <w:suppressAutoHyphens/>
      </w:pPr>
      <w:r>
        <w:t xml:space="preserve">Danach wählen Sie die Aktualisierung, den Maximalwert und den Minimalwert. </w:t>
      </w:r>
      <w:r w:rsidR="00292CFA">
        <w:br/>
      </w:r>
      <w:r w:rsidRPr="000B50B9">
        <w:t>(</w:t>
      </w:r>
      <w:r>
        <w:fldChar w:fldCharType="begin"/>
      </w:r>
      <w:r w:rsidRPr="000B50B9">
        <w:instrText>SYMBOL 174 \f "Symbol" \s 10</w:instrText>
      </w:r>
      <w:r>
        <w:fldChar w:fldCharType="separate"/>
      </w:r>
      <w:r w:rsidRPr="000B50B9">
        <w:t>®</w:t>
      </w:r>
      <w:r>
        <w:fldChar w:fldCharType="end"/>
      </w:r>
      <w:r>
        <w:t xml:space="preserve"> Aktualisierung: Bei Änderung </w:t>
      </w:r>
      <w:r>
        <w:fldChar w:fldCharType="begin"/>
      </w:r>
      <w:r w:rsidRPr="000B50B9">
        <w:instrText>SYMBOL 174 \f "Symbol" \s 10</w:instrText>
      </w:r>
      <w:r>
        <w:fldChar w:fldCharType="separate"/>
      </w:r>
      <w:r w:rsidRPr="000B50B9">
        <w:t>®</w:t>
      </w:r>
      <w:r>
        <w:fldChar w:fldCharType="end"/>
      </w:r>
      <w:r>
        <w:t xml:space="preserve"> Maximalwert: 1000 </w:t>
      </w:r>
      <w:r>
        <w:fldChar w:fldCharType="begin"/>
      </w:r>
      <w:r w:rsidRPr="000B50B9">
        <w:instrText>SYMBOL 174 \f "Symbol" \s 10</w:instrText>
      </w:r>
      <w:r>
        <w:fldChar w:fldCharType="separate"/>
      </w:r>
      <w:r w:rsidRPr="000B50B9">
        <w:t>®</w:t>
      </w:r>
      <w:r>
        <w:fldChar w:fldCharType="end"/>
      </w:r>
      <w:r w:rsidRPr="000B50B9">
        <w:t xml:space="preserve"> </w:t>
      </w:r>
      <w:r>
        <w:t>Minimalwert: 0</w:t>
      </w:r>
      <w:r>
        <w:fldChar w:fldCharType="begin"/>
      </w:r>
      <w:r w:rsidRPr="000B50B9">
        <w:instrText>SYMBOL 174 \f "Symbol" \s 10</w:instrText>
      </w:r>
      <w:r>
        <w:fldChar w:fldCharType="separate"/>
      </w:r>
      <w:r w:rsidRPr="000B50B9">
        <w:t>®</w:t>
      </w:r>
      <w:r>
        <w:fldChar w:fldCharType="end"/>
      </w:r>
      <w:r w:rsidRPr="000B50B9">
        <w:t xml:space="preserve"> </w:t>
      </w:r>
      <w:r>
        <w:rPr>
          <w:noProof/>
          <w:lang w:eastAsia="de-DE" w:bidi="ar-SA"/>
        </w:rPr>
        <w:drawing>
          <wp:inline distT="0" distB="0" distL="0" distR="0" wp14:anchorId="1E6981A8" wp14:editId="509FDE8D">
            <wp:extent cx="272415" cy="252730"/>
            <wp:effectExtent l="0" t="0" r="0" b="0"/>
            <wp:docPr id="469" name="Grafik 469" descr="0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27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415" cy="252730"/>
                    </a:xfrm>
                    <a:prstGeom prst="rect">
                      <a:avLst/>
                    </a:prstGeom>
                    <a:noFill/>
                    <a:ln>
                      <a:noFill/>
                    </a:ln>
                  </pic:spPr>
                </pic:pic>
              </a:graphicData>
            </a:graphic>
          </wp:inline>
        </w:drawing>
      </w:r>
      <w:r w:rsidRPr="000B50B9">
        <w:t>)</w:t>
      </w:r>
    </w:p>
    <w:p w:rsidR="00381EFF" w:rsidRDefault="00381EFF" w:rsidP="00381EFF"/>
    <w:p w:rsidR="00381EFF" w:rsidRPr="000B50B9" w:rsidRDefault="00381EFF" w:rsidP="00381EFF">
      <w:pPr>
        <w:jc w:val="center"/>
      </w:pPr>
      <w:r>
        <w:rPr>
          <w:noProof/>
          <w:lang w:eastAsia="de-DE" w:bidi="ar-SA"/>
        </w:rPr>
        <w:drawing>
          <wp:inline distT="0" distB="0" distL="0" distR="0" wp14:anchorId="20299CDE" wp14:editId="7773BBB9">
            <wp:extent cx="2519680" cy="3141980"/>
            <wp:effectExtent l="0" t="0" r="0" b="1270"/>
            <wp:docPr id="468" name="Grafik 468" descr="capture_26112012_124846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apture_26112012_124846_0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9680" cy="3141980"/>
                    </a:xfrm>
                    <a:prstGeom prst="rect">
                      <a:avLst/>
                    </a:prstGeom>
                    <a:noFill/>
                    <a:ln>
                      <a:noFill/>
                    </a:ln>
                  </pic:spPr>
                </pic:pic>
              </a:graphicData>
            </a:graphic>
          </wp:inline>
        </w:drawing>
      </w:r>
    </w:p>
    <w:p w:rsidR="002F283D" w:rsidRPr="004D6ED9" w:rsidRDefault="00381EFF" w:rsidP="002F283D">
      <w:pPr>
        <w:pStyle w:val="SiemensNummerierung2"/>
        <w:jc w:val="both"/>
      </w:pPr>
      <w:r>
        <w:br w:type="page"/>
      </w:r>
      <w:r w:rsidR="002F283D">
        <w:lastRenderedPageBreak/>
        <w:t>Jetzt wird die Anzeige genau über dem Reaktor pla</w:t>
      </w:r>
      <w:r w:rsidR="00292CFA">
        <w:t>t</w:t>
      </w:r>
      <w:r w:rsidR="002F283D">
        <w:t>ziert, einige Ebenen nach hinte</w:t>
      </w:r>
      <w:r w:rsidR="00292CFA">
        <w:t>n</w:t>
      </w:r>
      <w:r w:rsidR="002F283D">
        <w:t xml:space="preserve"> verschoben (Anordnen </w:t>
      </w:r>
      <w:r w:rsidR="002F283D">
        <w:fldChar w:fldCharType="begin"/>
      </w:r>
      <w:r w:rsidR="002F283D" w:rsidRPr="004D6ED9">
        <w:instrText>SYMBOL 174 \f "Symbol" \s 10</w:instrText>
      </w:r>
      <w:r w:rsidR="002F283D">
        <w:fldChar w:fldCharType="separate"/>
      </w:r>
      <w:r w:rsidR="002F283D" w:rsidRPr="004D6ED9">
        <w:t>®</w:t>
      </w:r>
      <w:r w:rsidR="002F283D">
        <w:fldChar w:fldCharType="end"/>
      </w:r>
      <w:r w:rsidR="002F283D">
        <w:t xml:space="preserve"> Innerhalb der Ebene </w:t>
      </w:r>
      <w:r w:rsidR="002F283D">
        <w:fldChar w:fldCharType="begin"/>
      </w:r>
      <w:r w:rsidR="002F283D" w:rsidRPr="004D6ED9">
        <w:instrText>SYMBOL 174 \f "Symbol" \s 10</w:instrText>
      </w:r>
      <w:r w:rsidR="002F283D">
        <w:fldChar w:fldCharType="separate"/>
      </w:r>
      <w:r w:rsidR="002F283D" w:rsidRPr="004D6ED9">
        <w:t>®</w:t>
      </w:r>
      <w:r w:rsidR="002F283D">
        <w:fldChar w:fldCharType="end"/>
      </w:r>
      <w:r w:rsidR="002F283D">
        <w:t xml:space="preserve"> Eins nach hinten), damit der Rührer, die Heizung und die Beschriftung wieder sichtbar sind und anschließend öffnen Sie die Eigenschaften für weitere Anpassungen. </w:t>
      </w:r>
      <w:r w:rsidR="002F283D" w:rsidRPr="004D6ED9">
        <w:t xml:space="preserve">( </w:t>
      </w:r>
      <w:r w:rsidR="002F283D">
        <w:fldChar w:fldCharType="begin"/>
      </w:r>
      <w:r w:rsidR="002F283D" w:rsidRPr="004D6ED9">
        <w:instrText>SYMBOL 174 \f "Symbol" \s 10</w:instrText>
      </w:r>
      <w:r w:rsidR="002F283D">
        <w:fldChar w:fldCharType="separate"/>
      </w:r>
      <w:r w:rsidR="002F283D" w:rsidRPr="004D6ED9">
        <w:t>®</w:t>
      </w:r>
      <w:r w:rsidR="002F283D">
        <w:fldChar w:fldCharType="end"/>
      </w:r>
      <w:r w:rsidR="002F283D" w:rsidRPr="004D6ED9">
        <w:t xml:space="preserve"> Eigenschaften)</w:t>
      </w:r>
    </w:p>
    <w:p w:rsidR="002F283D" w:rsidRDefault="002F283D" w:rsidP="002F283D">
      <w:pPr>
        <w:jc w:val="center"/>
        <w:rPr>
          <w:lang w:val="pl-PL"/>
        </w:rPr>
      </w:pPr>
      <w:r>
        <w:rPr>
          <w:noProof/>
          <w:lang w:eastAsia="de-DE" w:bidi="ar-SA"/>
        </w:rPr>
        <w:drawing>
          <wp:inline distT="0" distB="0" distL="0" distR="0" wp14:anchorId="53FF666F" wp14:editId="08098958">
            <wp:extent cx="5048250" cy="2962275"/>
            <wp:effectExtent l="0" t="0" r="0" b="9525"/>
            <wp:docPr id="473" name="Grafik 473" descr="capture_20130114_09062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apture_20130114_090624_0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2962275"/>
                    </a:xfrm>
                    <a:prstGeom prst="rect">
                      <a:avLst/>
                    </a:prstGeom>
                    <a:noFill/>
                    <a:ln>
                      <a:noFill/>
                    </a:ln>
                  </pic:spPr>
                </pic:pic>
              </a:graphicData>
            </a:graphic>
          </wp:inline>
        </w:drawing>
      </w:r>
    </w:p>
    <w:p w:rsidR="002F283D" w:rsidRDefault="002F283D" w:rsidP="002F283D">
      <w:pPr>
        <w:rPr>
          <w:lang w:val="pl-PL"/>
        </w:rPr>
      </w:pPr>
    </w:p>
    <w:p w:rsidR="002F283D" w:rsidRPr="00165A42" w:rsidRDefault="002F283D" w:rsidP="002F283D">
      <w:pPr>
        <w:pStyle w:val="SiemensNummerierung2"/>
        <w:spacing w:line="288" w:lineRule="auto"/>
        <w:ind w:left="1389"/>
      </w:pPr>
      <w:r>
        <w:t xml:space="preserve">In den ‚Eigenschaften’ ändern Sie in ‚Sonstige‘ den </w:t>
      </w:r>
      <w:proofErr w:type="spellStart"/>
      <w:r>
        <w:t>Tooltip</w:t>
      </w:r>
      <w:proofErr w:type="spellEnd"/>
      <w:r>
        <w:t xml:space="preserve">-Text‘ in ‚A1T2L001‘. </w:t>
      </w:r>
      <w:r w:rsidR="00292CFA">
        <w:br/>
      </w:r>
      <w:r w:rsidRPr="00165A42">
        <w:t>(</w:t>
      </w:r>
      <w:r>
        <w:fldChar w:fldCharType="begin"/>
      </w:r>
      <w:r w:rsidRPr="00165A42">
        <w:instrText>SYMBOL 174 \f "Symbol" \s 10</w:instrText>
      </w:r>
      <w:r>
        <w:fldChar w:fldCharType="separate"/>
      </w:r>
      <w:r w:rsidRPr="00165A42">
        <w:t>®</w:t>
      </w:r>
      <w:r>
        <w:fldChar w:fldCharType="end"/>
      </w:r>
      <w:r w:rsidRPr="00165A42">
        <w:t xml:space="preserve"> Eigenschaften </w:t>
      </w:r>
      <w:r>
        <w:fldChar w:fldCharType="begin"/>
      </w:r>
      <w:r w:rsidRPr="00165A42">
        <w:instrText>SYMBOL 174 \f "Symbol" \s 10</w:instrText>
      </w:r>
      <w:r>
        <w:fldChar w:fldCharType="separate"/>
      </w:r>
      <w:r w:rsidRPr="00165A42">
        <w:t>®</w:t>
      </w:r>
      <w:r>
        <w:fldChar w:fldCharType="end"/>
      </w:r>
      <w:r w:rsidRPr="00165A42">
        <w:t xml:space="preserve"> </w:t>
      </w:r>
      <w:r>
        <w:t>Sonstige</w:t>
      </w:r>
      <w:r w:rsidRPr="00165A42">
        <w:t xml:space="preserve"> </w:t>
      </w:r>
      <w:r>
        <w:fldChar w:fldCharType="begin"/>
      </w:r>
      <w:r w:rsidRPr="00165A42">
        <w:instrText>SYMBOL 174 \f "Symbol" \s 10</w:instrText>
      </w:r>
      <w:r>
        <w:fldChar w:fldCharType="separate"/>
      </w:r>
      <w:r w:rsidRPr="00165A42">
        <w:t>®</w:t>
      </w:r>
      <w:r>
        <w:fldChar w:fldCharType="end"/>
      </w:r>
      <w:r w:rsidRPr="00165A42">
        <w:t xml:space="preserve"> </w:t>
      </w:r>
      <w:proofErr w:type="spellStart"/>
      <w:r>
        <w:t>Tooltip</w:t>
      </w:r>
      <w:proofErr w:type="spellEnd"/>
      <w:r>
        <w:t>-Text</w:t>
      </w:r>
      <w:r w:rsidRPr="00165A42">
        <w:t xml:space="preserve"> </w:t>
      </w:r>
      <w:r>
        <w:fldChar w:fldCharType="begin"/>
      </w:r>
      <w:r w:rsidRPr="00165A42">
        <w:instrText>SYMBOL 174 \f "Symbol" \s 10</w:instrText>
      </w:r>
      <w:r>
        <w:fldChar w:fldCharType="separate"/>
      </w:r>
      <w:r w:rsidRPr="00165A42">
        <w:t>®</w:t>
      </w:r>
      <w:r>
        <w:fldChar w:fldCharType="end"/>
      </w:r>
      <w:r>
        <w:t xml:space="preserve"> A1T2L001</w:t>
      </w:r>
      <w:r w:rsidRPr="00165A42">
        <w:t>)</w:t>
      </w:r>
    </w:p>
    <w:p w:rsidR="002F283D" w:rsidRDefault="002F283D" w:rsidP="002F283D">
      <w:pPr>
        <w:jc w:val="center"/>
        <w:rPr>
          <w:lang w:val="pl-PL"/>
        </w:rPr>
      </w:pPr>
      <w:r>
        <w:rPr>
          <w:noProof/>
          <w:lang w:eastAsia="de-DE" w:bidi="ar-SA"/>
        </w:rPr>
        <w:drawing>
          <wp:inline distT="0" distB="0" distL="0" distR="0" wp14:anchorId="70E6A059" wp14:editId="5AA27D0D">
            <wp:extent cx="5038725" cy="3009900"/>
            <wp:effectExtent l="0" t="0" r="9525" b="0"/>
            <wp:docPr id="472" name="Grafik 472" descr="capture_26112012_125830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apture_26112012_125830_0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2F283D" w:rsidRDefault="002F283D" w:rsidP="002F283D">
      <w:pPr>
        <w:rPr>
          <w:lang w:val="pl-PL"/>
        </w:rPr>
      </w:pPr>
    </w:p>
    <w:p w:rsidR="004C6FC2" w:rsidRDefault="002F283D" w:rsidP="004C6FC2">
      <w:pPr>
        <w:pStyle w:val="SiemensNummerierung2"/>
      </w:pPr>
      <w:r>
        <w:br w:type="page"/>
      </w:r>
      <w:r w:rsidR="004C6FC2">
        <w:lastRenderedPageBreak/>
        <w:t>Anschließend wählen Sie ‚Achsen‘. H</w:t>
      </w:r>
      <w:r w:rsidR="00292CFA">
        <w:t>i</w:t>
      </w:r>
      <w:r w:rsidR="004C6FC2">
        <w:t>er setzen Sie das Attribut ‚Skala‘ auf ‚nein‘.</w:t>
      </w:r>
    </w:p>
    <w:p w:rsidR="004C6FC2" w:rsidRDefault="004C6FC2" w:rsidP="004C6FC2">
      <w:pPr>
        <w:jc w:val="center"/>
      </w:pPr>
      <w:r>
        <w:rPr>
          <w:noProof/>
          <w:lang w:eastAsia="de-DE" w:bidi="ar-SA"/>
        </w:rPr>
        <w:drawing>
          <wp:inline distT="0" distB="0" distL="0" distR="0" wp14:anchorId="2E7C7606" wp14:editId="77C89ADE">
            <wp:extent cx="5038725" cy="3009900"/>
            <wp:effectExtent l="0" t="0" r="9525" b="0"/>
            <wp:docPr id="476" name="Grafik 476" descr="capture_26112012_130132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apture_26112012_130132_0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4C6FC2" w:rsidRDefault="004C6FC2" w:rsidP="004C6FC2">
      <w:pPr>
        <w:jc w:val="center"/>
      </w:pPr>
    </w:p>
    <w:p w:rsidR="004C6FC2" w:rsidRPr="00091F2B" w:rsidRDefault="004C6FC2" w:rsidP="004C6FC2">
      <w:pPr>
        <w:pStyle w:val="SiemensNummerierung2"/>
        <w:jc w:val="both"/>
      </w:pPr>
      <w:r>
        <w:t xml:space="preserve">In ‚Grenzen‘ legen Sie die bekannten Unter- und Obergrenzen, deren Überwachung und die Farbe der Balken bei Grenzwertüberschreitung fest. </w:t>
      </w:r>
      <w:r w:rsidRPr="00091F2B">
        <w:t>(</w:t>
      </w:r>
      <w:r>
        <w:fldChar w:fldCharType="begin"/>
      </w:r>
      <w:r w:rsidRPr="00091F2B">
        <w:instrText>SYMBOL 174 \f "Symbol" \s 10</w:instrText>
      </w:r>
      <w:r>
        <w:fldChar w:fldCharType="separate"/>
      </w:r>
      <w:r w:rsidRPr="00091F2B">
        <w:t>®</w:t>
      </w:r>
      <w:r>
        <w:fldChar w:fldCharType="end"/>
      </w:r>
      <w:r w:rsidRPr="00091F2B">
        <w:t xml:space="preserve"> Eigenschaften </w:t>
      </w:r>
      <w:r>
        <w:fldChar w:fldCharType="begin"/>
      </w:r>
      <w:r w:rsidRPr="00091F2B">
        <w:instrText>SYMBOL 174 \f "Symbol" \s 10</w:instrText>
      </w:r>
      <w:r>
        <w:fldChar w:fldCharType="separate"/>
      </w:r>
      <w:r w:rsidRPr="00091F2B">
        <w:t>®</w:t>
      </w:r>
      <w:r>
        <w:fldChar w:fldCharType="end"/>
      </w:r>
      <w:r w:rsidRPr="00091F2B">
        <w:t xml:space="preserve"> </w:t>
      </w:r>
      <w:r>
        <w:t xml:space="preserve">Balken </w:t>
      </w:r>
      <w:r>
        <w:fldChar w:fldCharType="begin"/>
      </w:r>
      <w:r w:rsidRPr="00091F2B">
        <w:instrText>SYMBOL 174 \f "Symbol" \s 10</w:instrText>
      </w:r>
      <w:r>
        <w:fldChar w:fldCharType="separate"/>
      </w:r>
      <w:r w:rsidRPr="00091F2B">
        <w:t>®</w:t>
      </w:r>
      <w:r>
        <w:fldChar w:fldCharType="end"/>
      </w:r>
      <w:r w:rsidRPr="00091F2B">
        <w:t xml:space="preserve"> </w:t>
      </w:r>
      <w:r>
        <w:t xml:space="preserve">Grenzen </w:t>
      </w:r>
      <w:r>
        <w:fldChar w:fldCharType="begin"/>
      </w:r>
      <w:r w:rsidRPr="00091F2B">
        <w:instrText>SYMBOL 174 \f "Symbol" \s 10</w:instrText>
      </w:r>
      <w:r>
        <w:fldChar w:fldCharType="separate"/>
      </w:r>
      <w:r w:rsidRPr="00091F2B">
        <w:t>®</w:t>
      </w:r>
      <w:r>
        <w:fldChar w:fldCharType="end"/>
      </w:r>
      <w:r>
        <w:t xml:space="preserve"> Unter-/Obergrenze: siehe Abbildung/ Überwachung: ja</w:t>
      </w:r>
      <w:r w:rsidRPr="00091F2B">
        <w:t xml:space="preserve"> </w:t>
      </w:r>
      <w:r>
        <w:fldChar w:fldCharType="begin"/>
      </w:r>
      <w:r w:rsidRPr="00091F2B">
        <w:instrText>SYMBOL 174 \f "Symbol" \s 10</w:instrText>
      </w:r>
      <w:r>
        <w:fldChar w:fldCharType="separate"/>
      </w:r>
      <w:r w:rsidRPr="00091F2B">
        <w:t>®</w:t>
      </w:r>
      <w:r>
        <w:fldChar w:fldCharType="end"/>
      </w:r>
      <w:r>
        <w:t xml:space="preserve"> </w:t>
      </w:r>
      <w:r>
        <w:rPr>
          <w:noProof/>
          <w:lang w:eastAsia="de-DE" w:bidi="ar-SA"/>
        </w:rPr>
        <w:drawing>
          <wp:inline distT="0" distB="0" distL="0" distR="0" wp14:anchorId="65EA3CEB" wp14:editId="662FF064">
            <wp:extent cx="200025" cy="209550"/>
            <wp:effectExtent l="0" t="0" r="9525" b="0"/>
            <wp:docPr id="475" name="Grafik 475" descr="0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31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091F2B">
        <w:t>)</w:t>
      </w:r>
    </w:p>
    <w:p w:rsidR="004C6FC2" w:rsidRDefault="004C6FC2" w:rsidP="004C6FC2">
      <w:pPr>
        <w:jc w:val="center"/>
        <w:rPr>
          <w:lang w:val="pl-PL"/>
        </w:rPr>
      </w:pPr>
      <w:r>
        <w:rPr>
          <w:noProof/>
          <w:lang w:eastAsia="de-DE" w:bidi="ar-SA"/>
        </w:rPr>
        <w:drawing>
          <wp:inline distT="0" distB="0" distL="0" distR="0" wp14:anchorId="5826112E" wp14:editId="476DFE48">
            <wp:extent cx="5038725" cy="4724400"/>
            <wp:effectExtent l="0" t="0" r="9525" b="0"/>
            <wp:docPr id="474" name="Grafik 474" descr="capture_20130114_09090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apture_20130114_090904_0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725" cy="4724400"/>
                    </a:xfrm>
                    <a:prstGeom prst="rect">
                      <a:avLst/>
                    </a:prstGeom>
                    <a:noFill/>
                    <a:ln>
                      <a:noFill/>
                    </a:ln>
                  </pic:spPr>
                </pic:pic>
              </a:graphicData>
            </a:graphic>
          </wp:inline>
        </w:drawing>
      </w:r>
    </w:p>
    <w:p w:rsidR="00292CFA" w:rsidRDefault="004C6FC2" w:rsidP="00AC2C31">
      <w:pPr>
        <w:pStyle w:val="SiemensNummerierung2"/>
        <w:jc w:val="both"/>
      </w:pPr>
      <w:r>
        <w:br w:type="page"/>
      </w:r>
      <w:r w:rsidR="003670C9">
        <w:lastRenderedPageBreak/>
        <w:t xml:space="preserve">In der Objektpalette, unter dem Register ‚Control‘ wählen Sie nun das </w:t>
      </w:r>
      <w:proofErr w:type="spellStart"/>
      <w:r w:rsidR="003670C9">
        <w:t>WinCC</w:t>
      </w:r>
      <w:proofErr w:type="spellEnd"/>
      <w:r w:rsidR="003670C9">
        <w:t xml:space="preserve"> </w:t>
      </w:r>
      <w:proofErr w:type="spellStart"/>
      <w:r w:rsidR="003670C9">
        <w:t>AlarmControl</w:t>
      </w:r>
      <w:proofErr w:type="spellEnd"/>
      <w:r w:rsidR="003670C9">
        <w:t xml:space="preserve"> aus. </w:t>
      </w:r>
      <w:r w:rsidR="00292CFA">
        <w:t>Danach</w:t>
      </w:r>
      <w:r w:rsidR="003670C9">
        <w:t xml:space="preserve"> ziehen Sie mit der Maus ein Viereck auf. </w:t>
      </w:r>
    </w:p>
    <w:p w:rsidR="003670C9" w:rsidRPr="001E1D2D" w:rsidRDefault="003670C9" w:rsidP="00292CFA">
      <w:pPr>
        <w:pStyle w:val="SiemensNummerierung2"/>
        <w:numPr>
          <w:ilvl w:val="0"/>
          <w:numId w:val="0"/>
        </w:numPr>
        <w:ind w:left="1388"/>
        <w:jc w:val="both"/>
      </w:pPr>
      <w:r w:rsidRPr="001E1D2D">
        <w:t>(</w:t>
      </w:r>
      <w:r>
        <w:fldChar w:fldCharType="begin"/>
      </w:r>
      <w:r w:rsidRPr="001E1D2D">
        <w:instrText>SYMBOL 174 \f "Symbol" \s 10</w:instrText>
      </w:r>
      <w:r>
        <w:fldChar w:fldCharType="separate"/>
      </w:r>
      <w:r w:rsidRPr="001E1D2D">
        <w:t>®</w:t>
      </w:r>
      <w:r>
        <w:fldChar w:fldCharType="end"/>
      </w:r>
      <w:r>
        <w:t xml:space="preserve"> Objektpalette </w:t>
      </w:r>
      <w:r>
        <w:fldChar w:fldCharType="begin"/>
      </w:r>
      <w:r w:rsidRPr="001E1D2D">
        <w:instrText>SYMBOL 174 \f "Symbol" \s 10</w:instrText>
      </w:r>
      <w:r>
        <w:fldChar w:fldCharType="separate"/>
      </w:r>
      <w:r w:rsidRPr="001E1D2D">
        <w:t>®</w:t>
      </w:r>
      <w:r>
        <w:fldChar w:fldCharType="end"/>
      </w:r>
      <w:r w:rsidRPr="001E1D2D">
        <w:t xml:space="preserve"> Controls </w:t>
      </w:r>
      <w:r>
        <w:fldChar w:fldCharType="begin"/>
      </w:r>
      <w:r w:rsidRPr="001E1D2D">
        <w:instrText>SYMBOL 174 \f "Symbol" \s 10</w:instrText>
      </w:r>
      <w:r>
        <w:fldChar w:fldCharType="separate"/>
      </w:r>
      <w:r w:rsidRPr="001E1D2D">
        <w:t>®</w:t>
      </w:r>
      <w:r>
        <w:fldChar w:fldCharType="end"/>
      </w:r>
      <w:r w:rsidRPr="001E1D2D">
        <w:t xml:space="preserve"> </w:t>
      </w:r>
      <w:proofErr w:type="spellStart"/>
      <w:r w:rsidRPr="001E1D2D">
        <w:t>WinCC</w:t>
      </w:r>
      <w:proofErr w:type="spellEnd"/>
      <w:r w:rsidRPr="001E1D2D">
        <w:t xml:space="preserve"> </w:t>
      </w:r>
      <w:proofErr w:type="spellStart"/>
      <w:r w:rsidRPr="001E1D2D">
        <w:t>AlarmControl</w:t>
      </w:r>
      <w:proofErr w:type="spellEnd"/>
      <w:r w:rsidRPr="001E1D2D">
        <w:t>)</w:t>
      </w:r>
    </w:p>
    <w:p w:rsidR="003670C9" w:rsidRDefault="003670C9" w:rsidP="003670C9">
      <w:pPr>
        <w:jc w:val="center"/>
        <w:rPr>
          <w:lang w:val="pl-PL"/>
        </w:rPr>
      </w:pPr>
      <w:r>
        <w:rPr>
          <w:noProof/>
          <w:lang w:eastAsia="de-DE" w:bidi="ar-SA"/>
        </w:rPr>
        <w:drawing>
          <wp:inline distT="0" distB="0" distL="0" distR="0" wp14:anchorId="59326C0B" wp14:editId="7E67C9B2">
            <wp:extent cx="5038725" cy="2867025"/>
            <wp:effectExtent l="0" t="0" r="9525" b="9525"/>
            <wp:docPr id="32" name="Grafik 32" descr="capture_20130114_091059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pture_20130114_091059_0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2867025"/>
                    </a:xfrm>
                    <a:prstGeom prst="rect">
                      <a:avLst/>
                    </a:prstGeom>
                    <a:noFill/>
                    <a:ln>
                      <a:noFill/>
                    </a:ln>
                  </pic:spPr>
                </pic:pic>
              </a:graphicData>
            </a:graphic>
          </wp:inline>
        </w:drawing>
      </w:r>
    </w:p>
    <w:p w:rsidR="003670C9" w:rsidRDefault="003670C9" w:rsidP="003670C9">
      <w:pPr>
        <w:rPr>
          <w:lang w:val="pl-PL"/>
        </w:rPr>
      </w:pPr>
    </w:p>
    <w:p w:rsidR="00292CFA" w:rsidRDefault="003670C9" w:rsidP="003670C9">
      <w:pPr>
        <w:pStyle w:val="SiemensNummerierung2"/>
        <w:jc w:val="both"/>
      </w:pPr>
      <w:r>
        <w:t xml:space="preserve">In dem automatisch erscheinenden Eigenschaftendialog ändern Sie nur den Text für die Fensterüberschrift auf ‚Alarmliste Reaktor A1T2R001’. </w:t>
      </w:r>
    </w:p>
    <w:p w:rsidR="003670C9" w:rsidRPr="009B2B19" w:rsidRDefault="003670C9" w:rsidP="00292CFA">
      <w:pPr>
        <w:pStyle w:val="SiemensNummerierung2"/>
        <w:numPr>
          <w:ilvl w:val="0"/>
          <w:numId w:val="0"/>
        </w:numPr>
        <w:ind w:left="1388"/>
        <w:jc w:val="both"/>
      </w:pPr>
      <w:r w:rsidRPr="009B2B19">
        <w:t>(</w:t>
      </w:r>
      <w:r>
        <w:fldChar w:fldCharType="begin"/>
      </w:r>
      <w:r w:rsidRPr="009B2B19">
        <w:instrText>SYMBOL 174 \f "Symbol" \s 10</w:instrText>
      </w:r>
      <w:r>
        <w:fldChar w:fldCharType="separate"/>
      </w:r>
      <w:r w:rsidRPr="009B2B19">
        <w:t>®</w:t>
      </w:r>
      <w:r>
        <w:fldChar w:fldCharType="end"/>
      </w:r>
      <w:r w:rsidRPr="009B2B19">
        <w:t xml:space="preserve"> </w:t>
      </w:r>
      <w:r>
        <w:t>Allgemeines</w:t>
      </w:r>
      <w:r w:rsidRPr="009B2B19">
        <w:t xml:space="preserve"> </w:t>
      </w:r>
      <w:r>
        <w:fldChar w:fldCharType="begin"/>
      </w:r>
      <w:r w:rsidRPr="009B2B19">
        <w:instrText>SYMBOL 174 \f "Symbol" \s 10</w:instrText>
      </w:r>
      <w:r>
        <w:fldChar w:fldCharType="separate"/>
      </w:r>
      <w:r w:rsidRPr="009B2B19">
        <w:t>®</w:t>
      </w:r>
      <w:r>
        <w:fldChar w:fldCharType="end"/>
      </w:r>
      <w:r w:rsidRPr="009B2B19">
        <w:t xml:space="preserve"> </w:t>
      </w:r>
      <w:r>
        <w:t>Text: Alarmliste Reaktor A1T2R001</w:t>
      </w:r>
      <w:r w:rsidRPr="009B2B19">
        <w:t>)</w:t>
      </w:r>
    </w:p>
    <w:p w:rsidR="003670C9" w:rsidRDefault="003670C9" w:rsidP="003670C9">
      <w:pPr>
        <w:jc w:val="center"/>
        <w:rPr>
          <w:lang w:val="pl-PL"/>
        </w:rPr>
      </w:pPr>
      <w:r>
        <w:rPr>
          <w:noProof/>
          <w:lang w:eastAsia="de-DE" w:bidi="ar-SA"/>
        </w:rPr>
        <mc:AlternateContent>
          <mc:Choice Requires="wps">
            <w:drawing>
              <wp:anchor distT="0" distB="0" distL="114300" distR="114300" simplePos="0" relativeHeight="251689472" behindDoc="0" locked="0" layoutInCell="1" allowOverlap="1" wp14:anchorId="6EB19A7C" wp14:editId="2E808BBF">
                <wp:simplePos x="0" y="0"/>
                <wp:positionH relativeFrom="column">
                  <wp:posOffset>2265045</wp:posOffset>
                </wp:positionH>
                <wp:positionV relativeFrom="paragraph">
                  <wp:posOffset>3258185</wp:posOffset>
                </wp:positionV>
                <wp:extent cx="1526540" cy="224155"/>
                <wp:effectExtent l="12065" t="17780" r="13970" b="15240"/>
                <wp:wrapNone/>
                <wp:docPr id="34"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241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F442E" id="Rechteck 34" o:spid="_x0000_s1026" style="position:absolute;margin-left:178.35pt;margin-top:256.55pt;width:120.2pt;height:17.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" filled="f" strokecolor="red" strokeweight="1.5pt"/>
            </w:pict>
          </mc:Fallback>
        </mc:AlternateContent>
      </w:r>
      <w:r>
        <w:rPr>
          <w:noProof/>
          <w:lang w:eastAsia="de-DE" w:bidi="ar-SA"/>
        </w:rPr>
        <w:drawing>
          <wp:anchor distT="0" distB="0" distL="114300" distR="114300" simplePos="0" relativeHeight="251688448" behindDoc="0" locked="0" layoutInCell="1" allowOverlap="1" wp14:anchorId="147DEC3D" wp14:editId="3DDCAF6F">
            <wp:simplePos x="0" y="0"/>
            <wp:positionH relativeFrom="column">
              <wp:posOffset>1991360</wp:posOffset>
            </wp:positionH>
            <wp:positionV relativeFrom="paragraph">
              <wp:posOffset>2084070</wp:posOffset>
            </wp:positionV>
            <wp:extent cx="3780155" cy="2367280"/>
            <wp:effectExtent l="0" t="0" r="0" b="0"/>
            <wp:wrapNone/>
            <wp:docPr id="33" name="Grafik 33" descr="capture_26112012_131428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6112012_131428_0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015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64315E8" wp14:editId="66AC444A">
            <wp:extent cx="5038725" cy="2867025"/>
            <wp:effectExtent l="0" t="0" r="9525" b="9525"/>
            <wp:docPr id="477" name="Grafik 477" descr="capture_20130114_091231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apture_20130114_091231_0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2867025"/>
                    </a:xfrm>
                    <a:prstGeom prst="rect">
                      <a:avLst/>
                    </a:prstGeom>
                    <a:noFill/>
                    <a:ln>
                      <a:noFill/>
                    </a:ln>
                  </pic:spPr>
                </pic:pic>
              </a:graphicData>
            </a:graphic>
          </wp:inline>
        </w:drawing>
      </w:r>
    </w:p>
    <w:p w:rsidR="003670C9" w:rsidRDefault="003670C9" w:rsidP="003670C9">
      <w:pPr>
        <w:jc w:val="center"/>
        <w:rPr>
          <w:lang w:val="pl-PL"/>
        </w:rPr>
      </w:pPr>
    </w:p>
    <w:p w:rsidR="009B6F2A" w:rsidRDefault="003670C9" w:rsidP="009B6F2A">
      <w:pPr>
        <w:pStyle w:val="SiemensNummerierung2"/>
        <w:jc w:val="both"/>
      </w:pPr>
      <w:r>
        <w:br w:type="page"/>
      </w:r>
      <w:r w:rsidR="009B6F2A">
        <w:lastRenderedPageBreak/>
        <w:t xml:space="preserve">Im Register ‚Meldelisten’ wählen Sie so wie hier gezeigt die ‚Meldeblöcke’. Die Auswahl geschieht indem mit den Buttons </w:t>
      </w:r>
      <w:r w:rsidR="009B6F2A">
        <w:rPr>
          <w:noProof/>
          <w:lang w:eastAsia="de-DE" w:bidi="ar-SA"/>
        </w:rPr>
        <w:drawing>
          <wp:inline distT="0" distB="0" distL="0" distR="0" wp14:anchorId="328F1D46" wp14:editId="3762E12B">
            <wp:extent cx="865505" cy="223520"/>
            <wp:effectExtent l="0" t="0" r="0" b="5080"/>
            <wp:docPr id="40" name="Grafik 40" descr="0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34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5505" cy="223520"/>
                    </a:xfrm>
                    <a:prstGeom prst="rect">
                      <a:avLst/>
                    </a:prstGeom>
                    <a:noFill/>
                    <a:ln>
                      <a:noFill/>
                    </a:ln>
                  </pic:spPr>
                </pic:pic>
              </a:graphicData>
            </a:graphic>
          </wp:inline>
        </w:drawing>
      </w:r>
      <w:r w:rsidR="009B6F2A">
        <w:t xml:space="preserve"> Meldeblöcke hinzugefügt und mit den Buttons </w:t>
      </w:r>
      <w:r w:rsidR="009B6F2A">
        <w:rPr>
          <w:noProof/>
          <w:lang w:eastAsia="de-DE" w:bidi="ar-SA"/>
        </w:rPr>
        <w:drawing>
          <wp:inline distT="0" distB="0" distL="0" distR="0" wp14:anchorId="6765072F" wp14:editId="29D18ABD">
            <wp:extent cx="885190" cy="223520"/>
            <wp:effectExtent l="0" t="0" r="0" b="5080"/>
            <wp:docPr id="39" name="Grafik 39" descr="0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34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190" cy="223520"/>
                    </a:xfrm>
                    <a:prstGeom prst="rect">
                      <a:avLst/>
                    </a:prstGeom>
                    <a:noFill/>
                    <a:ln>
                      <a:noFill/>
                    </a:ln>
                  </pic:spPr>
                </pic:pic>
              </a:graphicData>
            </a:graphic>
          </wp:inline>
        </w:drawing>
      </w:r>
      <w:r w:rsidR="009B6F2A">
        <w:t xml:space="preserve"> Meldeblöcke entfernt werden. Damit nur die Alarme angezeigt werden die zu dem Bild passen wählen Sie noch die ‚Feste Selektion’.</w:t>
      </w:r>
    </w:p>
    <w:p w:rsidR="009B6F2A" w:rsidRPr="00E62EF7" w:rsidRDefault="009B6F2A" w:rsidP="009B6F2A">
      <w:pPr>
        <w:pStyle w:val="SiemensNummerierung2"/>
        <w:numPr>
          <w:ilvl w:val="0"/>
          <w:numId w:val="0"/>
        </w:numPr>
        <w:spacing w:line="288" w:lineRule="auto"/>
        <w:ind w:left="1389"/>
      </w:pPr>
      <w:r w:rsidRPr="00E673D9">
        <w:t xml:space="preserve">( </w:t>
      </w:r>
      <w:r>
        <w:fldChar w:fldCharType="begin"/>
      </w:r>
      <w:r w:rsidRPr="00E673D9">
        <w:instrText>SYMBOL 174 \f "Symbol" \s 10</w:instrText>
      </w:r>
      <w:r>
        <w:fldChar w:fldCharType="separate"/>
      </w:r>
      <w:r w:rsidRPr="00E673D9">
        <w:t>®</w:t>
      </w:r>
      <w:r>
        <w:fldChar w:fldCharType="end"/>
      </w:r>
      <w:r w:rsidRPr="00E673D9">
        <w:t xml:space="preserve"> </w:t>
      </w:r>
      <w:r>
        <w:t>Meldelisten</w:t>
      </w:r>
      <w:r w:rsidRPr="00E673D9">
        <w:t xml:space="preserve"> </w:t>
      </w:r>
      <w:r>
        <w:fldChar w:fldCharType="begin"/>
      </w:r>
      <w:r w:rsidRPr="00E673D9">
        <w:instrText>SYMBOL 174 \f "Symbol" \s 10</w:instrText>
      </w:r>
      <w:r>
        <w:fldChar w:fldCharType="separate"/>
      </w:r>
      <w:r w:rsidRPr="00E673D9">
        <w:t>®</w:t>
      </w:r>
      <w:r>
        <w:fldChar w:fldCharType="end"/>
      </w:r>
      <w:r w:rsidRPr="00E673D9">
        <w:t xml:space="preserve"> </w:t>
      </w:r>
      <w:r>
        <w:rPr>
          <w:noProof/>
          <w:lang w:eastAsia="de-DE" w:bidi="ar-SA"/>
        </w:rPr>
        <w:drawing>
          <wp:inline distT="0" distB="0" distL="0" distR="0" wp14:anchorId="2F0FBE47" wp14:editId="0A036750">
            <wp:extent cx="865505" cy="223520"/>
            <wp:effectExtent l="0" t="0" r="0" b="5080"/>
            <wp:docPr id="38" name="Grafik 38" descr="0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034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5505" cy="223520"/>
                    </a:xfrm>
                    <a:prstGeom prst="rect">
                      <a:avLst/>
                    </a:prstGeom>
                    <a:noFill/>
                    <a:ln>
                      <a:noFill/>
                    </a:ln>
                  </pic:spPr>
                </pic:pic>
              </a:graphicData>
            </a:graphic>
          </wp:inline>
        </w:drawing>
      </w:r>
      <w:r>
        <w:t xml:space="preserve"> </w:t>
      </w:r>
      <w:r>
        <w:fldChar w:fldCharType="begin"/>
      </w:r>
      <w:r w:rsidRPr="00E673D9">
        <w:instrText>SYMBOL 174 \f "Symbol" \s 10</w:instrText>
      </w:r>
      <w:r>
        <w:fldChar w:fldCharType="separate"/>
      </w:r>
      <w:r w:rsidRPr="00E673D9">
        <w:t>®</w:t>
      </w:r>
      <w:r>
        <w:fldChar w:fldCharType="end"/>
      </w:r>
      <w:r>
        <w:t xml:space="preserve"> </w:t>
      </w:r>
      <w:r>
        <w:rPr>
          <w:noProof/>
          <w:lang w:eastAsia="de-DE" w:bidi="ar-SA"/>
        </w:rPr>
        <w:drawing>
          <wp:inline distT="0" distB="0" distL="0" distR="0" wp14:anchorId="3F9F2069" wp14:editId="56AB2666">
            <wp:extent cx="885190" cy="223520"/>
            <wp:effectExtent l="0" t="0" r="0" b="5080"/>
            <wp:docPr id="37" name="Grafik 37" descr="0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34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190" cy="223520"/>
                    </a:xfrm>
                    <a:prstGeom prst="rect">
                      <a:avLst/>
                    </a:prstGeom>
                    <a:noFill/>
                    <a:ln>
                      <a:noFill/>
                    </a:ln>
                  </pic:spPr>
                </pic:pic>
              </a:graphicData>
            </a:graphic>
          </wp:inline>
        </w:drawing>
      </w:r>
      <w:r w:rsidRPr="00E673D9">
        <w:t xml:space="preserve"> </w:t>
      </w:r>
      <w:r>
        <w:fldChar w:fldCharType="begin"/>
      </w:r>
      <w:r w:rsidRPr="00E673D9">
        <w:instrText>SYMBOL 174 \f "Symbol" \s 10</w:instrText>
      </w:r>
      <w:r>
        <w:fldChar w:fldCharType="separate"/>
      </w:r>
      <w:r w:rsidRPr="00E673D9">
        <w:t>®</w:t>
      </w:r>
      <w:r>
        <w:fldChar w:fldCharType="end"/>
      </w:r>
      <w:r w:rsidRPr="00E673D9">
        <w:t xml:space="preserve"> </w:t>
      </w:r>
      <w:r>
        <w:t>Feste Selektion: Bearbeiten</w:t>
      </w:r>
      <w:r w:rsidRPr="00E673D9">
        <w:t>)</w:t>
      </w:r>
    </w:p>
    <w:p w:rsidR="009B6F2A" w:rsidRDefault="009B6F2A" w:rsidP="009B6F2A">
      <w:pPr>
        <w:jc w:val="center"/>
        <w:rPr>
          <w:lang w:val="pl-PL"/>
        </w:rPr>
      </w:pPr>
      <w:r>
        <w:rPr>
          <w:noProof/>
          <w:lang w:eastAsia="de-DE" w:bidi="ar-SA"/>
        </w:rPr>
        <w:drawing>
          <wp:inline distT="0" distB="0" distL="0" distR="0" wp14:anchorId="7EECF11D" wp14:editId="62EAF279">
            <wp:extent cx="3599180" cy="4416425"/>
            <wp:effectExtent l="0" t="0" r="1270" b="3175"/>
            <wp:docPr id="36" name="Grafik 36" descr="capture_26112012_131737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apture_26112012_131737_0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9180" cy="4416425"/>
                    </a:xfrm>
                    <a:prstGeom prst="rect">
                      <a:avLst/>
                    </a:prstGeom>
                    <a:noFill/>
                    <a:ln>
                      <a:noFill/>
                    </a:ln>
                  </pic:spPr>
                </pic:pic>
              </a:graphicData>
            </a:graphic>
          </wp:inline>
        </w:drawing>
      </w:r>
    </w:p>
    <w:p w:rsidR="009B6F2A" w:rsidRDefault="009B6F2A" w:rsidP="009B6F2A">
      <w:pPr>
        <w:jc w:val="center"/>
        <w:rPr>
          <w:lang w:val="pl-PL"/>
        </w:rPr>
      </w:pPr>
    </w:p>
    <w:p w:rsidR="009B6F2A" w:rsidRPr="00762383" w:rsidRDefault="009B6F2A" w:rsidP="009B6F2A">
      <w:pPr>
        <w:pStyle w:val="SiemensNummerierung2"/>
        <w:jc w:val="both"/>
      </w:pPr>
      <w:r>
        <w:t xml:space="preserve">In der folgenden Maske wählen Sie als ‚Kriterium’ die </w:t>
      </w:r>
      <w:r w:rsidRPr="00D0158D">
        <w:t>Herkunft</w:t>
      </w:r>
      <w:r>
        <w:t xml:space="preserve">, bei Operand ‚enthält’ und bei Einstellung den Text ‚R001’ so wie angezeigt. </w:t>
      </w:r>
      <w:r w:rsidR="00DE2205">
        <w:br/>
      </w: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Kriterium: Herkunft</w:t>
      </w: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Operand: enthält</w:t>
      </w: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Einstellung: R001</w:t>
      </w:r>
      <w:r w:rsidRPr="00762383">
        <w:t xml:space="preserve"> </w:t>
      </w:r>
      <w:r>
        <w:fldChar w:fldCharType="begin"/>
      </w:r>
      <w:r w:rsidRPr="00762383">
        <w:instrText>SYMBOL 174 \f "Symbol" \s 10</w:instrText>
      </w:r>
      <w:r>
        <w:fldChar w:fldCharType="separate"/>
      </w:r>
      <w:r w:rsidRPr="00762383">
        <w:t>®</w:t>
      </w:r>
      <w:r>
        <w:fldChar w:fldCharType="end"/>
      </w:r>
      <w:r>
        <w:t xml:space="preserve"> OK</w:t>
      </w:r>
      <w:r w:rsidRPr="00762383">
        <w:t>)</w:t>
      </w:r>
    </w:p>
    <w:p w:rsidR="009B6F2A" w:rsidRDefault="009B6F2A" w:rsidP="009B6F2A">
      <w:pPr>
        <w:jc w:val="center"/>
        <w:rPr>
          <w:lang w:val="pl-PL"/>
        </w:rPr>
      </w:pPr>
      <w:r>
        <w:rPr>
          <w:noProof/>
          <w:lang w:eastAsia="de-DE" w:bidi="ar-SA"/>
        </w:rPr>
        <w:drawing>
          <wp:inline distT="0" distB="0" distL="0" distR="0" wp14:anchorId="6A64FF6B" wp14:editId="3FA7A88D">
            <wp:extent cx="4319270" cy="2353945"/>
            <wp:effectExtent l="0" t="0" r="5080" b="8255"/>
            <wp:docPr id="35" name="Grafik 35" descr="capture_26112012_131930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apture_26112012_131930_0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9270" cy="2353945"/>
                    </a:xfrm>
                    <a:prstGeom prst="rect">
                      <a:avLst/>
                    </a:prstGeom>
                    <a:noFill/>
                    <a:ln>
                      <a:noFill/>
                    </a:ln>
                  </pic:spPr>
                </pic:pic>
              </a:graphicData>
            </a:graphic>
          </wp:inline>
        </w:drawing>
      </w:r>
    </w:p>
    <w:p w:rsidR="00CD3D8E" w:rsidRDefault="009B6F2A" w:rsidP="00CD3D8E">
      <w:pPr>
        <w:pStyle w:val="SiemensNummerierung2"/>
      </w:pPr>
      <w:r>
        <w:br w:type="page"/>
      </w:r>
      <w:r w:rsidR="00CD3D8E">
        <w:lastRenderedPageBreak/>
        <w:t xml:space="preserve">Unter ‚Online-Projektierung’ wählen Sie aus, dass </w:t>
      </w:r>
      <w:r w:rsidR="00CD3D8E" w:rsidRPr="00D0158D">
        <w:t>Einstellungsänderungen</w:t>
      </w:r>
      <w:r w:rsidR="00CD3D8E">
        <w:t xml:space="preserve"> im </w:t>
      </w:r>
      <w:proofErr w:type="spellStart"/>
      <w:r w:rsidR="00CD3D8E">
        <w:t>Runtime</w:t>
      </w:r>
      <w:proofErr w:type="spellEnd"/>
      <w:r w:rsidR="00CD3D8E">
        <w:t xml:space="preserve"> nicht beibehalten bleiben sollen.</w:t>
      </w:r>
    </w:p>
    <w:p w:rsidR="00CD3D8E" w:rsidRPr="00762383" w:rsidRDefault="00CD3D8E" w:rsidP="00CD3D8E">
      <w:pPr>
        <w:pStyle w:val="SiemensNummerierung2"/>
        <w:numPr>
          <w:ilvl w:val="0"/>
          <w:numId w:val="0"/>
        </w:numPr>
        <w:spacing w:line="288" w:lineRule="auto"/>
        <w:ind w:left="1389"/>
      </w:pPr>
      <w:r w:rsidRPr="00762383">
        <w:t xml:space="preserve">( </w:t>
      </w:r>
      <w:r>
        <w:fldChar w:fldCharType="begin"/>
      </w:r>
      <w:r w:rsidRPr="00762383">
        <w:instrText>SYMBOL 174 \f "Symbol" \s 10</w:instrText>
      </w:r>
      <w:r>
        <w:fldChar w:fldCharType="separate"/>
      </w:r>
      <w:r w:rsidRPr="00762383">
        <w:t>®</w:t>
      </w:r>
      <w:r>
        <w:fldChar w:fldCharType="end"/>
      </w:r>
      <w:r w:rsidRPr="00762383">
        <w:t xml:space="preserve"> </w:t>
      </w:r>
      <w:r>
        <w:t xml:space="preserve">Online-Projektierung </w:t>
      </w:r>
      <w:r>
        <w:fldChar w:fldCharType="begin"/>
      </w:r>
      <w:r w:rsidRPr="00762383">
        <w:instrText>SYMBOL 174 \f "Symbol" \s 10</w:instrText>
      </w:r>
      <w:r>
        <w:fldChar w:fldCharType="separate"/>
      </w:r>
      <w:r w:rsidRPr="00762383">
        <w:t>®</w:t>
      </w:r>
      <w:r>
        <w:fldChar w:fldCharType="end"/>
      </w:r>
      <w:r w:rsidRPr="00762383">
        <w:t xml:space="preserve"> </w:t>
      </w:r>
      <w:proofErr w:type="spellStart"/>
      <w:r>
        <w:t>Online-Projektierung</w:t>
      </w:r>
      <w:proofErr w:type="spellEnd"/>
      <w:r>
        <w:t xml:space="preserve">: nicht beibehalten </w:t>
      </w:r>
      <w:r>
        <w:fldChar w:fldCharType="begin"/>
      </w:r>
      <w:r w:rsidRPr="00762383">
        <w:instrText>SYMBOL 174 \f "Symbol" \s 10</w:instrText>
      </w:r>
      <w:r>
        <w:fldChar w:fldCharType="separate"/>
      </w:r>
      <w:r w:rsidRPr="00762383">
        <w:t>®</w:t>
      </w:r>
      <w:r>
        <w:fldChar w:fldCharType="end"/>
      </w:r>
      <w:r w:rsidRPr="00762383">
        <w:t xml:space="preserve"> </w:t>
      </w:r>
      <w:proofErr w:type="gramStart"/>
      <w:r>
        <w:t xml:space="preserve">OK </w:t>
      </w:r>
      <w:r w:rsidRPr="00762383">
        <w:t>)</w:t>
      </w:r>
      <w:proofErr w:type="gramEnd"/>
    </w:p>
    <w:p w:rsidR="00CD3D8E" w:rsidRDefault="00CD3D8E" w:rsidP="00CD3D8E">
      <w:pPr>
        <w:jc w:val="center"/>
        <w:rPr>
          <w:lang w:val="pl-PL"/>
        </w:rPr>
      </w:pPr>
      <w:r>
        <w:rPr>
          <w:noProof/>
          <w:lang w:eastAsia="de-DE" w:bidi="ar-SA"/>
        </w:rPr>
        <w:drawing>
          <wp:inline distT="0" distB="0" distL="0" distR="0" wp14:anchorId="758BD39D" wp14:editId="10421896">
            <wp:extent cx="3239135" cy="3988435"/>
            <wp:effectExtent l="0" t="0" r="0" b="0"/>
            <wp:docPr id="48" name="Grafik 48" descr="capture_26112012_132125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apture_26112012_132125_0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9135" cy="3988435"/>
                    </a:xfrm>
                    <a:prstGeom prst="rect">
                      <a:avLst/>
                    </a:prstGeom>
                    <a:noFill/>
                    <a:ln>
                      <a:noFill/>
                    </a:ln>
                  </pic:spPr>
                </pic:pic>
              </a:graphicData>
            </a:graphic>
          </wp:inline>
        </w:drawing>
      </w:r>
    </w:p>
    <w:p w:rsidR="00CD3D8E" w:rsidRPr="00E95B56" w:rsidRDefault="00CD3D8E" w:rsidP="00CD3D8E">
      <w:pPr>
        <w:pStyle w:val="SiemensNummerierung2"/>
        <w:jc w:val="both"/>
      </w:pPr>
      <w:r>
        <w:t xml:space="preserve">In der </w:t>
      </w:r>
      <w:proofErr w:type="spellStart"/>
      <w:r w:rsidRPr="00543261">
        <w:t>Runtime</w:t>
      </w:r>
      <w:proofErr w:type="spellEnd"/>
      <w:r>
        <w:t xml:space="preserve"> des PCS</w:t>
      </w:r>
      <w:r w:rsidR="00292CFA">
        <w:t xml:space="preserve"> </w:t>
      </w:r>
      <w:r>
        <w:t xml:space="preserve">7-Projektes sehen Sie </w:t>
      </w:r>
      <w:r w:rsidR="00292CFA">
        <w:t>nun</w:t>
      </w:r>
      <w:r>
        <w:t xml:space="preserve"> im Bild ‚Reaktor_R001’ die Alarme. Mit dem Symbol </w:t>
      </w:r>
      <w:r>
        <w:rPr>
          <w:noProof/>
          <w:lang w:eastAsia="de-DE" w:bidi="ar-SA"/>
        </w:rPr>
        <w:drawing>
          <wp:inline distT="0" distB="0" distL="0" distR="0" wp14:anchorId="691A4D96" wp14:editId="311F739F">
            <wp:extent cx="262890" cy="262890"/>
            <wp:effectExtent l="0" t="0" r="3810" b="3810"/>
            <wp:docPr id="47" name="Grafik 47"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037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können Sie die Konfiguration ändern, die jedoch nach einem Bildwechsel verloren geht.</w:t>
      </w:r>
    </w:p>
    <w:p w:rsidR="00CD3D8E" w:rsidRDefault="00CD3D8E" w:rsidP="00CD3D8E">
      <w:pPr>
        <w:jc w:val="center"/>
        <w:rPr>
          <w:lang w:val="pl-PL"/>
        </w:rPr>
      </w:pPr>
      <w:r>
        <w:rPr>
          <w:noProof/>
          <w:lang w:eastAsia="de-DE" w:bidi="ar-SA"/>
        </w:rPr>
        <w:drawing>
          <wp:inline distT="0" distB="0" distL="0" distR="0" wp14:anchorId="1EA36578" wp14:editId="7D7863BD">
            <wp:extent cx="4679315" cy="3492500"/>
            <wp:effectExtent l="0" t="0" r="6985" b="0"/>
            <wp:docPr id="46" name="Grafik 46" descr="capture_20130114_091913_0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pture_20130114_091913_011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315" cy="3492500"/>
                    </a:xfrm>
                    <a:prstGeom prst="rect">
                      <a:avLst/>
                    </a:prstGeom>
                    <a:noFill/>
                    <a:ln>
                      <a:noFill/>
                    </a:ln>
                  </pic:spPr>
                </pic:pic>
              </a:graphicData>
            </a:graphic>
          </wp:inline>
        </w:drawing>
      </w:r>
    </w:p>
    <w:p w:rsidR="00292CFA" w:rsidRDefault="00693957" w:rsidP="00D33F0A">
      <w:pPr>
        <w:pStyle w:val="SiemensNummerierung2"/>
        <w:spacing w:line="276" w:lineRule="auto"/>
        <w:jc w:val="both"/>
      </w:pPr>
      <w:r>
        <w:lastRenderedPageBreak/>
        <w:t xml:space="preserve">Jetzt wählen Sie in der Objektpalette, unter dem Register ‚Control‘ das </w:t>
      </w:r>
      <w:proofErr w:type="spellStart"/>
      <w:r>
        <w:t>WinCC</w:t>
      </w:r>
      <w:proofErr w:type="spellEnd"/>
      <w:r>
        <w:t xml:space="preserve"> </w:t>
      </w:r>
      <w:proofErr w:type="spellStart"/>
      <w:r>
        <w:t>OnlineTrendControl</w:t>
      </w:r>
      <w:proofErr w:type="spellEnd"/>
      <w:r>
        <w:t xml:space="preserve"> aus. </w:t>
      </w:r>
      <w:r w:rsidR="00292CFA">
        <w:t xml:space="preserve">Ziehen </w:t>
      </w:r>
      <w:r>
        <w:t xml:space="preserve">Sie mit der Maus ein Viereck auf um das Fenster für die Kurvenansicht zu platzieren. </w:t>
      </w:r>
    </w:p>
    <w:p w:rsidR="00693957" w:rsidRPr="00292CFA" w:rsidRDefault="00693957" w:rsidP="00292CFA">
      <w:pPr>
        <w:pStyle w:val="SiemensNummerierung2"/>
        <w:numPr>
          <w:ilvl w:val="0"/>
          <w:numId w:val="0"/>
        </w:numPr>
        <w:spacing w:line="276" w:lineRule="auto"/>
        <w:ind w:left="1388"/>
        <w:jc w:val="both"/>
      </w:pPr>
      <w:r w:rsidRPr="00292CFA">
        <w:t>(</w:t>
      </w:r>
      <w:r>
        <w:fldChar w:fldCharType="begin"/>
      </w:r>
      <w:r w:rsidRPr="00292CFA">
        <w:instrText>SYMBOL 174 \f "Symbol" \s 10</w:instrText>
      </w:r>
      <w:r>
        <w:fldChar w:fldCharType="separate"/>
      </w:r>
      <w:r w:rsidRPr="00292CFA">
        <w:t>®</w:t>
      </w:r>
      <w:r>
        <w:fldChar w:fldCharType="end"/>
      </w:r>
      <w:r w:rsidRPr="00292CFA">
        <w:t xml:space="preserve"> Objektpalette </w:t>
      </w:r>
      <w:r>
        <w:fldChar w:fldCharType="begin"/>
      </w:r>
      <w:r w:rsidRPr="00292CFA">
        <w:instrText>SYMBOL 174 \f "Symbol" \s 10</w:instrText>
      </w:r>
      <w:r>
        <w:fldChar w:fldCharType="separate"/>
      </w:r>
      <w:r w:rsidRPr="00292CFA">
        <w:t>®</w:t>
      </w:r>
      <w:r>
        <w:fldChar w:fldCharType="end"/>
      </w:r>
      <w:r w:rsidRPr="00292CFA">
        <w:t xml:space="preserve"> Controls </w:t>
      </w:r>
      <w:r>
        <w:fldChar w:fldCharType="begin"/>
      </w:r>
      <w:r w:rsidRPr="00292CFA">
        <w:instrText>SYMBOL 174 \f "Symbol" \s 10</w:instrText>
      </w:r>
      <w:r>
        <w:fldChar w:fldCharType="separate"/>
      </w:r>
      <w:r w:rsidRPr="00292CFA">
        <w:t>®</w:t>
      </w:r>
      <w:r>
        <w:fldChar w:fldCharType="end"/>
      </w:r>
      <w:r w:rsidRPr="00292CFA">
        <w:t xml:space="preserve"> </w:t>
      </w:r>
      <w:proofErr w:type="spellStart"/>
      <w:r w:rsidRPr="00292CFA">
        <w:t>WinCC</w:t>
      </w:r>
      <w:proofErr w:type="spellEnd"/>
      <w:r w:rsidRPr="00292CFA">
        <w:t xml:space="preserve"> </w:t>
      </w:r>
      <w:proofErr w:type="spellStart"/>
      <w:r w:rsidRPr="00292CFA">
        <w:t>OnlineTrendControl</w:t>
      </w:r>
      <w:proofErr w:type="spellEnd"/>
      <w:r w:rsidRPr="00292CFA">
        <w:t>)</w:t>
      </w:r>
    </w:p>
    <w:p w:rsidR="00693957" w:rsidRDefault="00693957" w:rsidP="00693957">
      <w:pPr>
        <w:jc w:val="center"/>
        <w:rPr>
          <w:lang w:val="pl-PL"/>
        </w:rPr>
      </w:pPr>
      <w:r>
        <w:rPr>
          <w:noProof/>
          <w:lang w:eastAsia="de-DE" w:bidi="ar-SA"/>
        </w:rPr>
        <w:drawing>
          <wp:inline distT="0" distB="0" distL="0" distR="0" wp14:anchorId="60B38483" wp14:editId="61EF84EE">
            <wp:extent cx="5048250" cy="2838450"/>
            <wp:effectExtent l="0" t="0" r="0" b="0"/>
            <wp:docPr id="50" name="Grafik 50" descr="capture_20130114_111357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apture_20130114_111357_0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p w:rsidR="00693957" w:rsidRDefault="00693957" w:rsidP="00693957">
      <w:pPr>
        <w:rPr>
          <w:lang w:val="pl-PL"/>
        </w:rPr>
      </w:pPr>
    </w:p>
    <w:p w:rsidR="00292CFA" w:rsidRDefault="00693957" w:rsidP="00693957">
      <w:pPr>
        <w:pStyle w:val="SiemensNummerierung2"/>
        <w:jc w:val="both"/>
      </w:pPr>
      <w:r>
        <w:t xml:space="preserve">In dem automatisch erscheinenden Konfigurationsdialog ändern Sie zunächst bei ‚Kurven’ den Objektnamen von ‚Kurve 1‘ auf ‚PID – Sollwert‘. </w:t>
      </w:r>
    </w:p>
    <w:p w:rsidR="00693957" w:rsidRDefault="00693957" w:rsidP="00292CFA">
      <w:pPr>
        <w:pStyle w:val="SiemensNummerierung2"/>
        <w:numPr>
          <w:ilvl w:val="0"/>
          <w:numId w:val="0"/>
        </w:numPr>
        <w:ind w:left="1388"/>
        <w:jc w:val="both"/>
      </w:pPr>
      <w:r w:rsidRPr="009B2B19">
        <w:t xml:space="preserve">( </w:t>
      </w:r>
      <w:r>
        <w:fldChar w:fldCharType="begin"/>
      </w:r>
      <w:r w:rsidRPr="009B2B19">
        <w:instrText>SYMBOL 174 \f "Symbol" \s 10</w:instrText>
      </w:r>
      <w:r>
        <w:fldChar w:fldCharType="separate"/>
      </w:r>
      <w:r w:rsidRPr="009B2B19">
        <w:t>®</w:t>
      </w:r>
      <w:r>
        <w:fldChar w:fldCharType="end"/>
      </w:r>
      <w:r w:rsidRPr="009B2B19">
        <w:t xml:space="preserve"> </w:t>
      </w:r>
      <w:r>
        <w:t xml:space="preserve">Kurven </w:t>
      </w:r>
      <w:r>
        <w:fldChar w:fldCharType="begin"/>
      </w:r>
      <w:r w:rsidRPr="009B2B19">
        <w:instrText>SYMBOL 174 \f "Symbol" \s 10</w:instrText>
      </w:r>
      <w:r>
        <w:fldChar w:fldCharType="separate"/>
      </w:r>
      <w:r w:rsidRPr="009B2B19">
        <w:t>®</w:t>
      </w:r>
      <w:r>
        <w:fldChar w:fldCharType="end"/>
      </w:r>
      <w:r w:rsidRPr="009B2B19">
        <w:t xml:space="preserve"> </w:t>
      </w:r>
      <w:r>
        <w:t xml:space="preserve">Objektname </w:t>
      </w:r>
      <w:r>
        <w:fldChar w:fldCharType="begin"/>
      </w:r>
      <w:r w:rsidRPr="009B2B19">
        <w:instrText>SYMBOL 174 \f "Symbol" \s 10</w:instrText>
      </w:r>
      <w:r>
        <w:fldChar w:fldCharType="separate"/>
      </w:r>
      <w:r w:rsidRPr="009B2B19">
        <w:t>®</w:t>
      </w:r>
      <w:r>
        <w:fldChar w:fldCharType="end"/>
      </w:r>
      <w:r>
        <w:t xml:space="preserve"> ‚PID – Sollwert‘)</w:t>
      </w:r>
    </w:p>
    <w:p w:rsidR="00693957" w:rsidRDefault="00693957" w:rsidP="00693957">
      <w:pPr>
        <w:jc w:val="center"/>
      </w:pPr>
      <w:r>
        <w:rPr>
          <w:noProof/>
          <w:lang w:eastAsia="de-DE" w:bidi="ar-SA"/>
        </w:rPr>
        <w:drawing>
          <wp:inline distT="0" distB="0" distL="0" distR="0" wp14:anchorId="3CCB9B84" wp14:editId="6A19F6DC">
            <wp:extent cx="4648200" cy="2733675"/>
            <wp:effectExtent l="0" t="0" r="0" b="9525"/>
            <wp:docPr id="49" name="Grafik 49" descr="capture_26112012_145304_0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apture_26112012_145304_045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8200" cy="2733675"/>
                    </a:xfrm>
                    <a:prstGeom prst="rect">
                      <a:avLst/>
                    </a:prstGeom>
                    <a:noFill/>
                    <a:ln>
                      <a:noFill/>
                    </a:ln>
                  </pic:spPr>
                </pic:pic>
              </a:graphicData>
            </a:graphic>
          </wp:inline>
        </w:drawing>
      </w:r>
    </w:p>
    <w:p w:rsidR="00693957" w:rsidRDefault="00693957" w:rsidP="00693957">
      <w:pPr>
        <w:jc w:val="center"/>
      </w:pPr>
    </w:p>
    <w:p w:rsidR="00CF2401" w:rsidRPr="009B2B19" w:rsidRDefault="00693957" w:rsidP="00CF2401">
      <w:pPr>
        <w:pStyle w:val="SiemensNummerierung2"/>
        <w:jc w:val="both"/>
      </w:pPr>
      <w:r>
        <w:br w:type="page"/>
      </w:r>
      <w:r w:rsidR="00CF2401">
        <w:lastRenderedPageBreak/>
        <w:t xml:space="preserve">Anschließend verknüpfen Sie die Kurve mit einer Archivvariablen, indem Sie auf den Button </w:t>
      </w:r>
      <w:r w:rsidR="00CF2401">
        <w:rPr>
          <w:noProof/>
          <w:lang w:eastAsia="de-DE" w:bidi="ar-SA"/>
        </w:rPr>
        <w:drawing>
          <wp:inline distT="0" distB="0" distL="0" distR="0" wp14:anchorId="6D192049" wp14:editId="77F88807">
            <wp:extent cx="209550" cy="219075"/>
            <wp:effectExtent l="0" t="0" r="0" b="9525"/>
            <wp:docPr id="55" name="Grafik 55" descr="capture_26112012_145304_047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pture_26112012_145304_047_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CF2401">
        <w:t xml:space="preserve"> klicken und nun den Sollwert </w:t>
      </w:r>
      <w:proofErr w:type="spellStart"/>
      <w:r w:rsidR="00CF2401">
        <w:t>SP#Value</w:t>
      </w:r>
      <w:proofErr w:type="spellEnd"/>
      <w:r w:rsidR="00CF2401">
        <w:t xml:space="preserve"> von A1T2T001 auswählen. </w:t>
      </w:r>
      <w:r w:rsidR="00292CFA">
        <w:br/>
      </w:r>
      <w:r w:rsidR="00CF2401" w:rsidRPr="009B2B19">
        <w:t xml:space="preserve">( </w:t>
      </w:r>
      <w:r w:rsidR="00CF2401">
        <w:fldChar w:fldCharType="begin"/>
      </w:r>
      <w:r w:rsidR="00CF2401" w:rsidRPr="009B2B19">
        <w:instrText>SYMBOL 174 \f "Symbol" \s 10</w:instrText>
      </w:r>
      <w:r w:rsidR="00CF2401">
        <w:fldChar w:fldCharType="separate"/>
      </w:r>
      <w:r w:rsidR="00CF2401" w:rsidRPr="009B2B19">
        <w:t>®</w:t>
      </w:r>
      <w:r w:rsidR="00CF2401">
        <w:fldChar w:fldCharType="end"/>
      </w:r>
      <w:r w:rsidR="00CF2401" w:rsidRPr="009B2B19">
        <w:t xml:space="preserve"> </w:t>
      </w:r>
      <w:r w:rsidR="00CF2401">
        <w:t xml:space="preserve">Variablenname </w:t>
      </w:r>
      <w:r w:rsidR="00CF2401">
        <w:fldChar w:fldCharType="begin"/>
      </w:r>
      <w:r w:rsidR="00CF2401" w:rsidRPr="009B2B19">
        <w:instrText>SYMBOL 174 \f "Symbol" \s 10</w:instrText>
      </w:r>
      <w:r w:rsidR="00CF2401">
        <w:fldChar w:fldCharType="separate"/>
      </w:r>
      <w:r w:rsidR="00CF2401" w:rsidRPr="009B2B19">
        <w:t>®</w:t>
      </w:r>
      <w:r w:rsidR="00CF2401">
        <w:fldChar w:fldCharType="end"/>
      </w:r>
      <w:r w:rsidR="00CF2401" w:rsidRPr="009B2B19">
        <w:t xml:space="preserve"> </w:t>
      </w:r>
      <w:r w:rsidR="00CF2401">
        <w:rPr>
          <w:noProof/>
          <w:lang w:eastAsia="de-DE" w:bidi="ar-SA"/>
        </w:rPr>
        <w:drawing>
          <wp:inline distT="0" distB="0" distL="0" distR="0" wp14:anchorId="148769F5" wp14:editId="29F8A7C2">
            <wp:extent cx="209550" cy="219075"/>
            <wp:effectExtent l="0" t="0" r="0" b="9525"/>
            <wp:docPr id="54" name="Grafik 54" descr="capture_26112012_145304_047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apture_26112012_145304_047_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CF2401">
        <w:t xml:space="preserve"> </w:t>
      </w:r>
      <w:r w:rsidR="00CF2401">
        <w:fldChar w:fldCharType="begin"/>
      </w:r>
      <w:r w:rsidR="00CF2401" w:rsidRPr="009B2B19">
        <w:instrText>SYMBOL 174 \f "Symbol" \s 10</w:instrText>
      </w:r>
      <w:r w:rsidR="00CF2401">
        <w:fldChar w:fldCharType="separate"/>
      </w:r>
      <w:r w:rsidR="00CF2401" w:rsidRPr="009B2B19">
        <w:t>®</w:t>
      </w:r>
      <w:r w:rsidR="00CF2401">
        <w:fldChar w:fldCharType="end"/>
      </w:r>
      <w:r w:rsidR="00CF2401" w:rsidRPr="009B2B19">
        <w:t xml:space="preserve"> </w:t>
      </w:r>
      <w:proofErr w:type="spellStart"/>
      <w:r w:rsidR="00CF2401">
        <w:t>SystemArchive</w:t>
      </w:r>
      <w:proofErr w:type="spellEnd"/>
      <w:r w:rsidR="00CF2401">
        <w:t xml:space="preserve"> </w:t>
      </w:r>
      <w:r w:rsidR="00CF2401">
        <w:fldChar w:fldCharType="begin"/>
      </w:r>
      <w:r w:rsidR="00CF2401" w:rsidRPr="009B2B19">
        <w:instrText>SYMBOL 174 \f "Symbol" \s 10</w:instrText>
      </w:r>
      <w:r w:rsidR="00CF2401">
        <w:fldChar w:fldCharType="separate"/>
      </w:r>
      <w:r w:rsidR="00CF2401" w:rsidRPr="009B2B19">
        <w:t>®</w:t>
      </w:r>
      <w:r w:rsidR="00CF2401">
        <w:fldChar w:fldCharType="end"/>
      </w:r>
      <w:r w:rsidR="00CF2401">
        <w:t xml:space="preserve"> ..ReglerA1T2T001.SP#Value</w:t>
      </w:r>
      <w:r w:rsidR="00CF2401" w:rsidRPr="009B2B19">
        <w:t>)</w:t>
      </w:r>
    </w:p>
    <w:p w:rsidR="00CF2401" w:rsidRDefault="00CF2401" w:rsidP="00CF2401">
      <w:pPr>
        <w:jc w:val="center"/>
        <w:rPr>
          <w:lang w:val="pl-PL"/>
        </w:rPr>
      </w:pPr>
      <w:r>
        <w:rPr>
          <w:noProof/>
          <w:lang w:eastAsia="de-DE" w:bidi="ar-SA"/>
        </w:rPr>
        <w:drawing>
          <wp:inline distT="0" distB="0" distL="0" distR="0" wp14:anchorId="57734044" wp14:editId="7B754418">
            <wp:extent cx="3962400" cy="5038725"/>
            <wp:effectExtent l="0" t="0" r="0" b="9525"/>
            <wp:docPr id="53" name="Grafik 53" descr="capture_26112012_145934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apture_26112012_145934_0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0" cy="5038725"/>
                    </a:xfrm>
                    <a:prstGeom prst="rect">
                      <a:avLst/>
                    </a:prstGeom>
                    <a:noFill/>
                    <a:ln>
                      <a:noFill/>
                    </a:ln>
                  </pic:spPr>
                </pic:pic>
              </a:graphicData>
            </a:graphic>
          </wp:inline>
        </w:drawing>
      </w:r>
    </w:p>
    <w:p w:rsidR="00CF2401" w:rsidRDefault="00CF2401" w:rsidP="00CF2401">
      <w:pPr>
        <w:jc w:val="center"/>
        <w:rPr>
          <w:lang w:val="pl-PL"/>
        </w:rPr>
      </w:pPr>
    </w:p>
    <w:p w:rsidR="00CF2401" w:rsidRDefault="00CF2401" w:rsidP="00CF2401">
      <w:pPr>
        <w:rPr>
          <w:lang w:val="pl-PL"/>
        </w:rPr>
      </w:pPr>
      <w:r>
        <w:rPr>
          <w:noProof/>
          <w:lang w:eastAsia="de-DE" w:bidi="ar-SA"/>
        </w:rPr>
        <w:drawing>
          <wp:inline distT="0" distB="0" distL="0" distR="0" wp14:anchorId="5CC2534A" wp14:editId="2602206A">
            <wp:extent cx="5038725" cy="2124075"/>
            <wp:effectExtent l="0" t="0" r="9525" b="9525"/>
            <wp:docPr id="52" name="Grafik 52" descr="capture_26112012_150032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apture_26112012_150032_0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2124075"/>
                    </a:xfrm>
                    <a:prstGeom prst="rect">
                      <a:avLst/>
                    </a:prstGeom>
                    <a:noFill/>
                    <a:ln>
                      <a:noFill/>
                    </a:ln>
                  </pic:spPr>
                </pic:pic>
              </a:graphicData>
            </a:graphic>
          </wp:inline>
        </w:drawing>
      </w:r>
    </w:p>
    <w:p w:rsidR="00705FF7" w:rsidRDefault="00CF2401" w:rsidP="00705FF7">
      <w:pPr>
        <w:pStyle w:val="SiemensNummerierung2"/>
        <w:spacing w:line="276" w:lineRule="auto"/>
        <w:jc w:val="both"/>
      </w:pPr>
      <w:r>
        <w:br w:type="page"/>
      </w:r>
      <w:r w:rsidR="00705FF7">
        <w:lastRenderedPageBreak/>
        <w:t xml:space="preserve">Nun fügen Sie eine weitere Kurve hinzu und übernehmen Sie die dargestellten Ein-stellungen. </w:t>
      </w:r>
      <w:proofErr w:type="gramStart"/>
      <w:r w:rsidR="00705FF7" w:rsidRPr="009B2B19">
        <w:t>(</w:t>
      </w:r>
      <w:proofErr w:type="gramEnd"/>
      <w:r w:rsidR="00705FF7" w:rsidRPr="009B2B19">
        <w:t xml:space="preserve">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rsidRPr="009B2B19">
        <w:t xml:space="preserve"> </w:t>
      </w:r>
      <w:r w:rsidR="00705FF7">
        <w:t xml:space="preserve">Kurven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rsidRPr="009B2B19">
        <w:t xml:space="preserve"> </w:t>
      </w:r>
      <w:r w:rsidR="00705FF7">
        <w:t xml:space="preserve">Neu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Objektname: ‚PID – Istwert‘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Bezeichnung: PV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Variablenname: ..Regler_A1T2T001.PV#Value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Grenzwerte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oberer Grenzwert: 60 </w:t>
      </w:r>
      <w:r w:rsidR="00705FF7">
        <w:fldChar w:fldCharType="begin"/>
      </w:r>
      <w:r w:rsidR="00705FF7" w:rsidRPr="009B2B19">
        <w:instrText>SYMBOL 174 \f "Symbol" \s 10</w:instrText>
      </w:r>
      <w:r w:rsidR="00705FF7">
        <w:fldChar w:fldCharType="separate"/>
      </w:r>
      <w:r w:rsidR="00705FF7" w:rsidRPr="009B2B19">
        <w:t>®</w:t>
      </w:r>
      <w:r w:rsidR="00705FF7">
        <w:fldChar w:fldCharType="end"/>
      </w:r>
      <w:r w:rsidR="00705FF7">
        <w:t xml:space="preserve"> Übernehmen)</w:t>
      </w:r>
    </w:p>
    <w:p w:rsidR="00705FF7" w:rsidRDefault="00705FF7" w:rsidP="00705FF7">
      <w:pPr>
        <w:jc w:val="center"/>
      </w:pPr>
      <w:r>
        <w:rPr>
          <w:noProof/>
          <w:lang w:eastAsia="de-DE" w:bidi="ar-SA"/>
        </w:rPr>
        <w:drawing>
          <wp:inline distT="0" distB="0" distL="0" distR="0" wp14:anchorId="76F61BCB" wp14:editId="5A9535DA">
            <wp:extent cx="3962400" cy="5038725"/>
            <wp:effectExtent l="0" t="0" r="0" b="9525"/>
            <wp:docPr id="57" name="Grafik 57" descr="capture_20130114_112828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apture_20130114_112828_0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2400" cy="5038725"/>
                    </a:xfrm>
                    <a:prstGeom prst="rect">
                      <a:avLst/>
                    </a:prstGeom>
                    <a:noFill/>
                    <a:ln>
                      <a:noFill/>
                    </a:ln>
                  </pic:spPr>
                </pic:pic>
              </a:graphicData>
            </a:graphic>
          </wp:inline>
        </w:drawing>
      </w:r>
    </w:p>
    <w:p w:rsidR="00705FF7" w:rsidRDefault="00705FF7" w:rsidP="00705FF7">
      <w:pPr>
        <w:jc w:val="center"/>
      </w:pPr>
    </w:p>
    <w:p w:rsidR="00705FF7" w:rsidRDefault="00705FF7" w:rsidP="00705FF7">
      <w:pPr>
        <w:jc w:val="center"/>
      </w:pPr>
      <w:r>
        <w:rPr>
          <w:noProof/>
          <w:lang w:eastAsia="de-DE" w:bidi="ar-SA"/>
        </w:rPr>
        <w:drawing>
          <wp:inline distT="0" distB="0" distL="0" distR="0" wp14:anchorId="293FD6D2" wp14:editId="1120FBFA">
            <wp:extent cx="2162175" cy="2466975"/>
            <wp:effectExtent l="0" t="0" r="9525" b="9525"/>
            <wp:docPr id="56" name="Grafik 56" descr="capture_26112012_151033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apture_26112012_151033_0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2175" cy="2466975"/>
                    </a:xfrm>
                    <a:prstGeom prst="rect">
                      <a:avLst/>
                    </a:prstGeom>
                    <a:noFill/>
                    <a:ln>
                      <a:noFill/>
                    </a:ln>
                  </pic:spPr>
                </pic:pic>
              </a:graphicData>
            </a:graphic>
          </wp:inline>
        </w:drawing>
      </w:r>
    </w:p>
    <w:p w:rsidR="007974A5" w:rsidRPr="00F8262B" w:rsidRDefault="00705FF7" w:rsidP="007974A5">
      <w:pPr>
        <w:pStyle w:val="SiemensNummerierung2"/>
        <w:spacing w:line="276" w:lineRule="auto"/>
      </w:pPr>
      <w:r>
        <w:br w:type="page"/>
      </w:r>
      <w:r w:rsidR="007974A5">
        <w:lastRenderedPageBreak/>
        <w:t xml:space="preserve">Die nächste Kurve ist der Stellwert und hat die folgenden Einstellungen. </w:t>
      </w:r>
      <w:r w:rsidR="007974A5" w:rsidRPr="009B2B19">
        <w:t xml:space="preserve">(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rsidRPr="009B2B19">
        <w:t xml:space="preserve"> </w:t>
      </w:r>
      <w:r w:rsidR="007974A5">
        <w:t xml:space="preserve">Kurven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rsidRPr="009B2B19">
        <w:t xml:space="preserve"> </w:t>
      </w:r>
      <w:r w:rsidR="007974A5">
        <w:t xml:space="preserve">Neu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Objektname: ‚PID – Stellwert‘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Bezeichnung: MV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Variablenname: </w:t>
      </w:r>
      <w:proofErr w:type="spellStart"/>
      <w:r w:rsidR="007974A5">
        <w:t>Regler.MV#Value</w:t>
      </w:r>
      <w:proofErr w:type="spellEnd"/>
      <w:r w:rsidR="007974A5">
        <w:t xml:space="preserve">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Kurvenfarbe: grün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OK </w:t>
      </w:r>
      <w:r w:rsidR="007974A5">
        <w:fldChar w:fldCharType="begin"/>
      </w:r>
      <w:r w:rsidR="007974A5" w:rsidRPr="009B2B19">
        <w:instrText>SYMBOL 174 \f "Symbol" \s 10</w:instrText>
      </w:r>
      <w:r w:rsidR="007974A5">
        <w:fldChar w:fldCharType="separate"/>
      </w:r>
      <w:r w:rsidR="007974A5" w:rsidRPr="009B2B19">
        <w:t>®</w:t>
      </w:r>
      <w:r w:rsidR="007974A5">
        <w:fldChar w:fldCharType="end"/>
      </w:r>
      <w:r w:rsidR="007974A5">
        <w:t xml:space="preserve"> Übernehmen)</w:t>
      </w:r>
    </w:p>
    <w:p w:rsidR="007974A5" w:rsidRDefault="007974A5" w:rsidP="007974A5">
      <w:pPr>
        <w:rPr>
          <w:lang w:val="pl-PL"/>
        </w:rPr>
      </w:pPr>
      <w:r>
        <w:rPr>
          <w:noProof/>
          <w:lang w:eastAsia="de-DE" w:bidi="ar-SA"/>
        </w:rPr>
        <w:drawing>
          <wp:anchor distT="0" distB="0" distL="114300" distR="114300" simplePos="0" relativeHeight="251691520" behindDoc="0" locked="0" layoutInCell="1" allowOverlap="1" wp14:anchorId="4877FDFF" wp14:editId="3E5806D0">
            <wp:simplePos x="0" y="0"/>
            <wp:positionH relativeFrom="column">
              <wp:align>right</wp:align>
            </wp:positionH>
            <wp:positionV relativeFrom="paragraph">
              <wp:posOffset>4187190</wp:posOffset>
            </wp:positionV>
            <wp:extent cx="3060065" cy="4296410"/>
            <wp:effectExtent l="0" t="0" r="6985" b="8890"/>
            <wp:wrapNone/>
            <wp:docPr id="59" name="Grafik 59" descr="capture_26112012_151848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26112012_151848_0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0065" cy="429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20A37F9" wp14:editId="6D122033">
            <wp:extent cx="4676775" cy="5953125"/>
            <wp:effectExtent l="0" t="0" r="9525" b="9525"/>
            <wp:docPr id="58" name="Grafik 58" descr="capture_26112012_152205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pture_26112012_152205_0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5953125"/>
                    </a:xfrm>
                    <a:prstGeom prst="rect">
                      <a:avLst/>
                    </a:prstGeom>
                    <a:noFill/>
                    <a:ln>
                      <a:noFill/>
                    </a:ln>
                  </pic:spPr>
                </pic:pic>
              </a:graphicData>
            </a:graphic>
          </wp:inline>
        </w:drawing>
      </w:r>
    </w:p>
    <w:p w:rsidR="007974A5" w:rsidRDefault="007974A5" w:rsidP="007974A5">
      <w:pPr>
        <w:jc w:val="center"/>
        <w:rPr>
          <w:lang w:val="pl-PL"/>
        </w:rPr>
      </w:pPr>
    </w:p>
    <w:p w:rsidR="007974A5" w:rsidRDefault="007974A5" w:rsidP="007974A5">
      <w:pPr>
        <w:jc w:val="center"/>
        <w:rPr>
          <w:lang w:val="pl-PL"/>
        </w:rPr>
      </w:pPr>
    </w:p>
    <w:p w:rsidR="007974A5" w:rsidRDefault="007974A5" w:rsidP="007974A5">
      <w:pPr>
        <w:jc w:val="center"/>
        <w:rPr>
          <w:lang w:val="pl-PL"/>
        </w:rPr>
      </w:pPr>
    </w:p>
    <w:p w:rsidR="005506D5" w:rsidRDefault="007974A5" w:rsidP="00904A74">
      <w:pPr>
        <w:pStyle w:val="SiemensNummerierung2"/>
        <w:jc w:val="both"/>
      </w:pPr>
      <w:r>
        <w:br w:type="page"/>
      </w:r>
      <w:r w:rsidR="005506D5">
        <w:lastRenderedPageBreak/>
        <w:t>Die letzte Kurve, die Sie hinzufügen ist der Füllstand A1T2L001.</w:t>
      </w:r>
    </w:p>
    <w:p w:rsidR="005506D5" w:rsidRDefault="005506D5" w:rsidP="005506D5">
      <w:r>
        <w:rPr>
          <w:noProof/>
          <w:lang w:eastAsia="de-DE" w:bidi="ar-SA"/>
        </w:rPr>
        <w:drawing>
          <wp:anchor distT="0" distB="0" distL="114300" distR="114300" simplePos="0" relativeHeight="251693568" behindDoc="0" locked="0" layoutInCell="1" allowOverlap="1" wp14:anchorId="70BFE1C4" wp14:editId="0C45137E">
            <wp:simplePos x="0" y="0"/>
            <wp:positionH relativeFrom="column">
              <wp:posOffset>2721610</wp:posOffset>
            </wp:positionH>
            <wp:positionV relativeFrom="paragraph">
              <wp:posOffset>4648835</wp:posOffset>
            </wp:positionV>
            <wp:extent cx="2876550" cy="4038600"/>
            <wp:effectExtent l="0" t="0" r="0" b="0"/>
            <wp:wrapNone/>
            <wp:docPr id="61" name="Grafik 61" descr="capture_26112012_152402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6112012_152402_0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10982D8" wp14:editId="74ED698A">
            <wp:extent cx="4319270" cy="5495925"/>
            <wp:effectExtent l="0" t="0" r="5080" b="9525"/>
            <wp:docPr id="60" name="Grafik 60" descr="capture_26112012_152437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apture_26112012_152437_0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9270" cy="5495925"/>
                    </a:xfrm>
                    <a:prstGeom prst="rect">
                      <a:avLst/>
                    </a:prstGeom>
                    <a:noFill/>
                    <a:ln>
                      <a:noFill/>
                    </a:ln>
                  </pic:spPr>
                </pic:pic>
              </a:graphicData>
            </a:graphic>
          </wp:inline>
        </w:drawing>
      </w:r>
    </w:p>
    <w:p w:rsidR="005506D5" w:rsidRDefault="005506D5" w:rsidP="005506D5">
      <w:pPr>
        <w:jc w:val="center"/>
      </w:pPr>
    </w:p>
    <w:p w:rsidR="006C6532" w:rsidRDefault="005506D5" w:rsidP="002666B6">
      <w:pPr>
        <w:pStyle w:val="SiemensNummerierung2"/>
        <w:jc w:val="both"/>
      </w:pPr>
      <w:r>
        <w:br w:type="page"/>
      </w:r>
      <w:r w:rsidR="002666B6">
        <w:lastRenderedPageBreak/>
        <w:t xml:space="preserve">Jetzt wechseln Sie zum Register Zeitachsen. Dort stellen Sie die dargestellten Parameter ein. </w:t>
      </w:r>
    </w:p>
    <w:p w:rsidR="002666B6" w:rsidRPr="003C2716" w:rsidRDefault="002666B6" w:rsidP="006C6532">
      <w:pPr>
        <w:pStyle w:val="SiemensNummerierung2"/>
        <w:numPr>
          <w:ilvl w:val="0"/>
          <w:numId w:val="0"/>
        </w:numPr>
        <w:ind w:left="1388"/>
        <w:jc w:val="both"/>
      </w:pPr>
      <w:r w:rsidRPr="00B13FB8">
        <w:t xml:space="preserve">( </w:t>
      </w:r>
      <w:r>
        <w:fldChar w:fldCharType="begin"/>
      </w:r>
      <w:r w:rsidRPr="00B13FB8">
        <w:instrText>SYMBOL 174 \f "Symbol" \s 10</w:instrText>
      </w:r>
      <w:r>
        <w:fldChar w:fldCharType="separate"/>
      </w:r>
      <w:r w:rsidRPr="00B13FB8">
        <w:t>®</w:t>
      </w:r>
      <w:r>
        <w:fldChar w:fldCharType="end"/>
      </w:r>
      <w:r w:rsidRPr="00B13FB8">
        <w:t xml:space="preserve"> Zeitachsen </w:t>
      </w:r>
      <w:r>
        <w:fldChar w:fldCharType="begin"/>
      </w:r>
      <w:r w:rsidRPr="00B13FB8">
        <w:instrText>SYMBOL 174 \f "Symbol" \s 10</w:instrText>
      </w:r>
      <w:r>
        <w:fldChar w:fldCharType="separate"/>
      </w:r>
      <w:r w:rsidRPr="00B13FB8">
        <w:t>®</w:t>
      </w:r>
      <w:r>
        <w:fldChar w:fldCharType="end"/>
      </w:r>
      <w:r w:rsidRPr="00B13FB8">
        <w:t xml:space="preserve"> </w:t>
      </w:r>
      <w:r>
        <w:t>Objektname:</w:t>
      </w:r>
      <w:r w:rsidRPr="00B13FB8">
        <w:t xml:space="preserve"> Zeitachse </w:t>
      </w:r>
      <w:r>
        <w:fldChar w:fldCharType="begin"/>
      </w:r>
      <w:r w:rsidRPr="00B13FB8">
        <w:instrText>SYMBOL 174 \f "Symbol" \s 10</w:instrText>
      </w:r>
      <w:r>
        <w:fldChar w:fldCharType="separate"/>
      </w:r>
      <w:r w:rsidRPr="00B13FB8">
        <w:t>®</w:t>
      </w:r>
      <w:r>
        <w:fldChar w:fldCharType="end"/>
      </w:r>
      <w:r w:rsidRPr="00B13FB8">
        <w:t xml:space="preserve"> </w:t>
      </w:r>
      <w:r>
        <w:t>Beschriftung:</w:t>
      </w:r>
      <w:r w:rsidRPr="00B13FB8">
        <w:t xml:space="preserve"> </w:t>
      </w:r>
      <w:r>
        <w:t xml:space="preserve">t </w:t>
      </w:r>
      <w:r>
        <w:fldChar w:fldCharType="begin"/>
      </w:r>
      <w:r w:rsidRPr="00B13FB8">
        <w:instrText>SYMBOL 174 \f "Symbol" \s 10</w:instrText>
      </w:r>
      <w:r>
        <w:fldChar w:fldCharType="separate"/>
      </w:r>
      <w:r w:rsidRPr="00B13FB8">
        <w:t>®</w:t>
      </w:r>
      <w:r>
        <w:fldChar w:fldCharType="end"/>
      </w:r>
      <w:r w:rsidRPr="00B13FB8">
        <w:t xml:space="preserve"> Zeit</w:t>
      </w:r>
      <w:r>
        <w:t>bereich: 5 x 1 Minute</w:t>
      </w:r>
      <w:r w:rsidRPr="00B13FB8">
        <w:t>)</w:t>
      </w:r>
    </w:p>
    <w:p w:rsidR="002666B6" w:rsidRPr="003C2716" w:rsidRDefault="002666B6" w:rsidP="002666B6">
      <w:pPr>
        <w:jc w:val="center"/>
      </w:pPr>
      <w:r>
        <w:rPr>
          <w:noProof/>
          <w:lang w:eastAsia="de-DE" w:bidi="ar-SA"/>
        </w:rPr>
        <w:drawing>
          <wp:inline distT="0" distB="0" distL="0" distR="0" wp14:anchorId="6E4EFCC8" wp14:editId="6744872E">
            <wp:extent cx="3959225" cy="5038725"/>
            <wp:effectExtent l="0" t="0" r="3175" b="9525"/>
            <wp:docPr id="63" name="Grafik 63" descr="capture_26112012_152759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apture_26112012_152759_0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9225" cy="5038725"/>
                    </a:xfrm>
                    <a:prstGeom prst="rect">
                      <a:avLst/>
                    </a:prstGeom>
                    <a:noFill/>
                    <a:ln>
                      <a:noFill/>
                    </a:ln>
                  </pic:spPr>
                </pic:pic>
              </a:graphicData>
            </a:graphic>
          </wp:inline>
        </w:drawing>
      </w:r>
    </w:p>
    <w:p w:rsidR="002666B6" w:rsidRPr="003C2716" w:rsidRDefault="002666B6" w:rsidP="002666B6"/>
    <w:p w:rsidR="005D6DBF" w:rsidRDefault="002666B6" w:rsidP="005D6DBF">
      <w:pPr>
        <w:pStyle w:val="SiemensNummerierung2"/>
        <w:spacing w:line="276" w:lineRule="auto"/>
        <w:jc w:val="both"/>
      </w:pPr>
      <w:r>
        <w:br w:type="page"/>
      </w:r>
      <w:r w:rsidR="005D6DBF">
        <w:lastRenderedPageBreak/>
        <w:t xml:space="preserve">Im Register Werteachsen müssen Sie nun drei Werteachsen anlegen, eine für die Temperaturwerte von </w:t>
      </w:r>
      <w:proofErr w:type="gramStart"/>
      <w:r w:rsidR="005D6DBF">
        <w:t>0 ..</w:t>
      </w:r>
      <w:proofErr w:type="gramEnd"/>
      <w:r w:rsidR="005D6DBF">
        <w:t xml:space="preserve"> 100 °C, eine für den Stellwert von </w:t>
      </w:r>
      <w:proofErr w:type="gramStart"/>
      <w:r w:rsidR="005D6DBF">
        <w:t>0 ..</w:t>
      </w:r>
      <w:proofErr w:type="gramEnd"/>
      <w:r w:rsidR="005D6DBF">
        <w:t xml:space="preserve"> 100 % und eine für den Füllstand von 0 .. 1000 ml. </w:t>
      </w:r>
      <w:r w:rsidR="005D6DBF" w:rsidRPr="00750236">
        <w:t xml:space="preserve">(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rsidRPr="00750236">
        <w:t xml:space="preserve"> Werteachsen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rsidRPr="00750236">
        <w:t xml:space="preserve"> </w:t>
      </w:r>
      <w:r w:rsidR="005D6DBF">
        <w:t>Objektname: Wertachse Temperatur</w:t>
      </w:r>
      <w:r w:rsidR="005D6DBF" w:rsidRPr="00750236">
        <w:t xml:space="preserve">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rsidRPr="00750236">
        <w:t xml:space="preserve"> </w:t>
      </w:r>
      <w:r w:rsidR="005D6DBF">
        <w:t xml:space="preserve">Beschriftung: °C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rsidRPr="00750236">
        <w:t xml:space="preserve"> Wertebereich: </w:t>
      </w:r>
      <w:r w:rsidR="005D6DBF">
        <w:t xml:space="preserve">automatisch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t xml:space="preserve"> Neu</w:t>
      </w:r>
      <w:r w:rsidR="005D6DBF" w:rsidRPr="00750236">
        <w:t xml:space="preserve"> </w:t>
      </w:r>
      <w:r w:rsidR="005D6DBF">
        <w:fldChar w:fldCharType="begin"/>
      </w:r>
      <w:r w:rsidR="005D6DBF" w:rsidRPr="00750236">
        <w:instrText>SYMBOL 174 \f "Symbol" \s 10</w:instrText>
      </w:r>
      <w:r w:rsidR="005D6DBF">
        <w:fldChar w:fldCharType="separate"/>
      </w:r>
      <w:r w:rsidR="005D6DBF" w:rsidRPr="00750236">
        <w:t>®</w:t>
      </w:r>
      <w:r w:rsidR="005D6DBF">
        <w:fldChar w:fldCharType="end"/>
      </w:r>
      <w:r w:rsidR="005D6DBF" w:rsidRPr="00750236">
        <w:t xml:space="preserve"> </w:t>
      </w:r>
      <w:r w:rsidR="005D6DBF">
        <w:t>…</w:t>
      </w:r>
      <w:r w:rsidR="005D6DBF" w:rsidRPr="00750236">
        <w:t>)</w:t>
      </w:r>
    </w:p>
    <w:p w:rsidR="005D6DBF" w:rsidRDefault="005D6DBF" w:rsidP="005D6DBF">
      <w:pPr>
        <w:jc w:val="center"/>
      </w:pPr>
      <w:r>
        <w:rPr>
          <w:noProof/>
          <w:lang w:eastAsia="de-DE" w:bidi="ar-SA"/>
        </w:rPr>
        <w:drawing>
          <wp:inline distT="0" distB="0" distL="0" distR="0" wp14:anchorId="713C5702" wp14:editId="32E2C9F5">
            <wp:extent cx="4319270" cy="5495925"/>
            <wp:effectExtent l="0" t="0" r="5080" b="9525"/>
            <wp:docPr id="571" name="Grafik 571" descr="capture_20130114_112117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apture_20130114_112117_0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9270" cy="5495925"/>
                    </a:xfrm>
                    <a:prstGeom prst="rect">
                      <a:avLst/>
                    </a:prstGeom>
                    <a:noFill/>
                    <a:ln>
                      <a:noFill/>
                    </a:ln>
                  </pic:spPr>
                </pic:pic>
              </a:graphicData>
            </a:graphic>
          </wp:inline>
        </w:drawing>
      </w:r>
    </w:p>
    <w:p w:rsidR="00B64E7A" w:rsidRDefault="00B64E7A"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2666B6">
      <w:pPr>
        <w:pStyle w:val="SiemensNummerierung2"/>
        <w:numPr>
          <w:ilvl w:val="0"/>
          <w:numId w:val="0"/>
        </w:numPr>
      </w:pPr>
    </w:p>
    <w:p w:rsidR="001C3F26" w:rsidRDefault="001C3F26" w:rsidP="001C3F26">
      <w:r>
        <w:rPr>
          <w:noProof/>
          <w:lang w:eastAsia="de-DE" w:bidi="ar-SA"/>
        </w:rPr>
        <w:lastRenderedPageBreak/>
        <w:drawing>
          <wp:anchor distT="0" distB="0" distL="114300" distR="114300" simplePos="0" relativeHeight="251695616" behindDoc="0" locked="0" layoutInCell="1" allowOverlap="1">
            <wp:simplePos x="0" y="0"/>
            <wp:positionH relativeFrom="column">
              <wp:posOffset>1412875</wp:posOffset>
            </wp:positionH>
            <wp:positionV relativeFrom="paragraph">
              <wp:posOffset>3519805</wp:posOffset>
            </wp:positionV>
            <wp:extent cx="4321810" cy="5503545"/>
            <wp:effectExtent l="0" t="0" r="2540" b="1905"/>
            <wp:wrapNone/>
            <wp:docPr id="573" name="Grafik 573" descr="capture_26112012_153834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6112012_153834_0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1810" cy="550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24350" cy="5505450"/>
            <wp:effectExtent l="0" t="0" r="0" b="0"/>
            <wp:docPr id="572" name="Grafik 572" descr="capture_26112012_153821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pture_26112012_153821_0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4350" cy="5505450"/>
                    </a:xfrm>
                    <a:prstGeom prst="rect">
                      <a:avLst/>
                    </a:prstGeom>
                    <a:noFill/>
                    <a:ln>
                      <a:noFill/>
                    </a:ln>
                  </pic:spPr>
                </pic:pic>
              </a:graphicData>
            </a:graphic>
          </wp:inline>
        </w:drawing>
      </w:r>
    </w:p>
    <w:p w:rsidR="001C3F26" w:rsidRDefault="001C3F26" w:rsidP="001C3F26"/>
    <w:p w:rsidR="001C3F26" w:rsidRDefault="001C3F26" w:rsidP="001C3F26"/>
    <w:p w:rsidR="000C0B24" w:rsidRPr="00B13FB8" w:rsidRDefault="001C3F26" w:rsidP="000C0B24">
      <w:pPr>
        <w:pStyle w:val="SiemensNummerierung2"/>
        <w:spacing w:line="276" w:lineRule="auto"/>
        <w:jc w:val="both"/>
      </w:pPr>
      <w:r>
        <w:br w:type="page"/>
      </w:r>
      <w:r w:rsidR="000C0B24">
        <w:lastRenderedPageBreak/>
        <w:t xml:space="preserve">Nun müssen Sie noch die Werteachsen den Kurven zuordnen. </w:t>
      </w:r>
      <w:r w:rsidR="000C0B24" w:rsidRPr="00B13FB8">
        <w:t>(</w:t>
      </w:r>
      <w:r w:rsidR="00292CFA">
        <w:t xml:space="preserve">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rsidRPr="00B13FB8">
        <w:t xml:space="preserve"> </w:t>
      </w:r>
      <w:r w:rsidR="000C0B24">
        <w:t>Kurven</w:t>
      </w:r>
      <w:r w:rsidR="000C0B24" w:rsidRPr="00B13FB8">
        <w:t xml:space="preserve">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rsidRPr="00B13FB8">
        <w:t xml:space="preserve"> </w:t>
      </w:r>
      <w:r w:rsidR="000C0B24">
        <w:t>PID-Sollwert</w:t>
      </w:r>
      <w:r w:rsidR="000C0B24" w:rsidRPr="00B13FB8">
        <w:t xml:space="preserve">: Werteachse </w:t>
      </w:r>
      <w:r w:rsidR="000C0B24">
        <w:t xml:space="preserve">Temperatur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rsidRPr="00B13FB8">
        <w:t xml:space="preserve"> </w:t>
      </w:r>
      <w:r w:rsidR="000C0B24">
        <w:t xml:space="preserve">PID-Istwert: Werteachse Temperatur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rsidRPr="00B13FB8">
        <w:t xml:space="preserve"> </w:t>
      </w:r>
      <w:r w:rsidR="000C0B24">
        <w:t xml:space="preserve">PID-Stellwert: Werteachse Stellwert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rsidRPr="00B13FB8">
        <w:t xml:space="preserve"> </w:t>
      </w:r>
      <w:r w:rsidR="000C0B24">
        <w:t xml:space="preserve">Füllstand: Werteachse Füllstand </w:t>
      </w:r>
      <w:r w:rsidR="000C0B24">
        <w:fldChar w:fldCharType="begin"/>
      </w:r>
      <w:r w:rsidR="000C0B24" w:rsidRPr="00B13FB8">
        <w:instrText>SYMBOL 174 \f "Symbol" \s 10</w:instrText>
      </w:r>
      <w:r w:rsidR="000C0B24">
        <w:fldChar w:fldCharType="separate"/>
      </w:r>
      <w:r w:rsidR="000C0B24" w:rsidRPr="00B13FB8">
        <w:t>®</w:t>
      </w:r>
      <w:r w:rsidR="000C0B24">
        <w:fldChar w:fldCharType="end"/>
      </w:r>
      <w:r w:rsidR="000C0B24">
        <w:t xml:space="preserve"> OK</w:t>
      </w:r>
      <w:r w:rsidR="000C0B24" w:rsidRPr="00B13FB8">
        <w:t>)</w:t>
      </w:r>
    </w:p>
    <w:p w:rsidR="000C0B24" w:rsidRDefault="000C0B24" w:rsidP="000C0B24">
      <w:pPr>
        <w:rPr>
          <w:lang w:val="pl-PL"/>
        </w:rPr>
      </w:pPr>
      <w:r>
        <w:rPr>
          <w:noProof/>
          <w:lang w:eastAsia="de-DE" w:bidi="ar-SA"/>
        </w:rPr>
        <w:drawing>
          <wp:anchor distT="0" distB="0" distL="114300" distR="114300" simplePos="0" relativeHeight="251697664" behindDoc="0" locked="0" layoutInCell="1" allowOverlap="1" wp14:anchorId="59A260F9" wp14:editId="456F23FF">
            <wp:simplePos x="0" y="0"/>
            <wp:positionH relativeFrom="column">
              <wp:align>right</wp:align>
            </wp:positionH>
            <wp:positionV relativeFrom="paragraph">
              <wp:posOffset>3041015</wp:posOffset>
            </wp:positionV>
            <wp:extent cx="4324350" cy="5495925"/>
            <wp:effectExtent l="0" t="0" r="0" b="9525"/>
            <wp:wrapNone/>
            <wp:docPr id="575" name="Grafik 575" descr="capture_26112012_154330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6112012_154330_0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4350"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53C4CAEC" wp14:editId="3FA99F0B">
            <wp:extent cx="4319270" cy="5495925"/>
            <wp:effectExtent l="0" t="0" r="5080" b="9525"/>
            <wp:docPr id="574" name="Grafik 574" descr="capture_26112012_154315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apture_26112012_154315_0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9270" cy="5495925"/>
                    </a:xfrm>
                    <a:prstGeom prst="rect">
                      <a:avLst/>
                    </a:prstGeom>
                    <a:noFill/>
                    <a:ln>
                      <a:noFill/>
                    </a:ln>
                  </pic:spPr>
                </pic:pic>
              </a:graphicData>
            </a:graphic>
          </wp:inline>
        </w:drawing>
      </w:r>
    </w:p>
    <w:p w:rsidR="000C0B24" w:rsidRDefault="000C0B24" w:rsidP="000C0B24">
      <w:pPr>
        <w:rPr>
          <w:lang w:val="pl-PL"/>
        </w:rPr>
      </w:pPr>
    </w:p>
    <w:p w:rsidR="00EE152E" w:rsidRDefault="000C0B24" w:rsidP="00EE152E">
      <w:pPr>
        <w:pStyle w:val="SiemensNummerierung2"/>
        <w:spacing w:line="276" w:lineRule="auto"/>
        <w:jc w:val="both"/>
      </w:pPr>
      <w:r w:rsidRPr="00EE152E">
        <w:rPr>
          <w:lang w:val="pl-PL"/>
        </w:rPr>
        <w:br w:type="page"/>
      </w:r>
      <w:r w:rsidR="00EE152E">
        <w:lastRenderedPageBreak/>
        <w:t xml:space="preserve">In der </w:t>
      </w:r>
      <w:proofErr w:type="spellStart"/>
      <w:r w:rsidR="00EE152E">
        <w:t>Runtime</w:t>
      </w:r>
      <w:proofErr w:type="spellEnd"/>
      <w:r w:rsidR="00EE152E">
        <w:t xml:space="preserve"> des PCS 7-Projektes sehen Sie </w:t>
      </w:r>
      <w:r w:rsidR="00292CFA">
        <w:t>nun</w:t>
      </w:r>
      <w:r w:rsidR="00EE152E">
        <w:t xml:space="preserve"> im Bild ‚Reaktor_R001’ die folgende Kurvendarstellung.</w:t>
      </w:r>
    </w:p>
    <w:p w:rsidR="00EE152E" w:rsidRDefault="00EE152E" w:rsidP="00EE152E">
      <w:pPr>
        <w:jc w:val="center"/>
      </w:pPr>
      <w:r>
        <w:rPr>
          <w:noProof/>
          <w:lang w:eastAsia="de-DE" w:bidi="ar-SA"/>
        </w:rPr>
        <w:drawing>
          <wp:inline distT="0" distB="0" distL="0" distR="0" wp14:anchorId="563B52B8" wp14:editId="3CE14BF7">
            <wp:extent cx="5038725" cy="3762375"/>
            <wp:effectExtent l="0" t="0" r="9525" b="9525"/>
            <wp:docPr id="577" name="Grafik 577" descr="capture_20130114_112653_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apture_20130114_112653_015_"/>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8725" cy="3762375"/>
                    </a:xfrm>
                    <a:prstGeom prst="rect">
                      <a:avLst/>
                    </a:prstGeom>
                    <a:noFill/>
                    <a:ln>
                      <a:noFill/>
                    </a:ln>
                  </pic:spPr>
                </pic:pic>
              </a:graphicData>
            </a:graphic>
          </wp:inline>
        </w:drawing>
      </w:r>
    </w:p>
    <w:p w:rsidR="00EE152E" w:rsidRPr="00BA62A7" w:rsidRDefault="00EE152E" w:rsidP="00EE152E"/>
    <w:p w:rsidR="00EE152E" w:rsidRPr="00BD3DE3" w:rsidRDefault="00EE152E" w:rsidP="00EE152E">
      <w:pPr>
        <w:pStyle w:val="SiemensNummerierung2"/>
        <w:spacing w:line="288" w:lineRule="auto"/>
        <w:ind w:left="1389"/>
        <w:jc w:val="both"/>
      </w:pPr>
      <w:r>
        <w:t>In den folgenden Schritten wird gezeigt wie eine Anzahl von Objekten zu einem einzigen ‚Anwender-Objekt’ zusammengefasst werden können. Zuvor ist es jedoch wichtig, dass keines der enthaltenen Objekte bereits in Gruppen zusammengefasst ist. Existieren solche Gruppen bereits, müssen diese aufgelöst werden.</w:t>
      </w:r>
    </w:p>
    <w:p w:rsidR="00EE152E" w:rsidRPr="0006044B" w:rsidRDefault="00EE152E" w:rsidP="00EE152E">
      <w:pPr>
        <w:pStyle w:val="SiemensNummerierung2"/>
        <w:numPr>
          <w:ilvl w:val="0"/>
          <w:numId w:val="0"/>
        </w:numPr>
        <w:ind w:left="1389"/>
      </w:pPr>
      <w:r w:rsidRPr="0006044B">
        <w:t xml:space="preserve">( </w:t>
      </w:r>
      <w:r>
        <w:fldChar w:fldCharType="begin"/>
      </w:r>
      <w:r w:rsidRPr="0006044B">
        <w:instrText>SYMBOL 174 \f "Symbol" \s 10</w:instrText>
      </w:r>
      <w:r>
        <w:fldChar w:fldCharType="separate"/>
      </w:r>
      <w:r w:rsidRPr="0006044B">
        <w:t>®</w:t>
      </w:r>
      <w:r>
        <w:fldChar w:fldCharType="end"/>
      </w:r>
      <w:r w:rsidRPr="0006044B">
        <w:t xml:space="preserve"> </w:t>
      </w:r>
      <w:r>
        <w:t>Gruppe</w:t>
      </w:r>
      <w:r w:rsidRPr="0006044B">
        <w:t xml:space="preserve"> </w:t>
      </w:r>
      <w:r>
        <w:fldChar w:fldCharType="begin"/>
      </w:r>
      <w:r w:rsidRPr="0006044B">
        <w:instrText>SYMBOL 174 \f "Symbol" \s 10</w:instrText>
      </w:r>
      <w:r>
        <w:fldChar w:fldCharType="separate"/>
      </w:r>
      <w:r w:rsidRPr="0006044B">
        <w:t>®</w:t>
      </w:r>
      <w:r>
        <w:fldChar w:fldCharType="end"/>
      </w:r>
      <w:r w:rsidRPr="0006044B">
        <w:t xml:space="preserve"> </w:t>
      </w:r>
      <w:r>
        <w:t>Auflösen</w:t>
      </w:r>
      <w:r w:rsidRPr="0006044B">
        <w:t>)</w:t>
      </w:r>
    </w:p>
    <w:p w:rsidR="00EE152E" w:rsidRDefault="00EE152E" w:rsidP="00EE152E">
      <w:pPr>
        <w:ind w:firstLine="397"/>
        <w:jc w:val="center"/>
        <w:rPr>
          <w:lang w:val="pl-PL"/>
        </w:rPr>
      </w:pPr>
      <w:r>
        <w:rPr>
          <w:noProof/>
          <w:lang w:eastAsia="de-DE" w:bidi="ar-SA"/>
        </w:rPr>
        <w:drawing>
          <wp:inline distT="0" distB="0" distL="0" distR="0" wp14:anchorId="2A2C0485" wp14:editId="75B62839">
            <wp:extent cx="5048250" cy="2828925"/>
            <wp:effectExtent l="0" t="0" r="0" b="9525"/>
            <wp:docPr id="576" name="Grafik 576" descr="capture_20130114_11312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apture_20130114_113120_0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250" cy="2828925"/>
                    </a:xfrm>
                    <a:prstGeom prst="rect">
                      <a:avLst/>
                    </a:prstGeom>
                    <a:noFill/>
                    <a:ln>
                      <a:noFill/>
                    </a:ln>
                  </pic:spPr>
                </pic:pic>
              </a:graphicData>
            </a:graphic>
          </wp:inline>
        </w:drawing>
      </w:r>
    </w:p>
    <w:p w:rsidR="00EE152E" w:rsidRDefault="00EE152E" w:rsidP="00EE152E">
      <w:pPr>
        <w:rPr>
          <w:lang w:val="pl-PL"/>
        </w:rPr>
      </w:pPr>
    </w:p>
    <w:p w:rsidR="00292CFA" w:rsidRDefault="00EE152E" w:rsidP="00BF43E6">
      <w:pPr>
        <w:pStyle w:val="SiemensNummerierung2"/>
        <w:spacing w:line="276" w:lineRule="auto"/>
        <w:jc w:val="both"/>
      </w:pPr>
      <w:r>
        <w:br w:type="page"/>
      </w:r>
      <w:r w:rsidR="00292CFA">
        <w:lastRenderedPageBreak/>
        <w:t xml:space="preserve">Nachfolgend </w:t>
      </w:r>
      <w:r w:rsidR="00BF43E6">
        <w:t xml:space="preserve">markieren Sie alle Objekte, klicken mit der rechten Maustaste auf die Auswahl. Jetzt wählen Sie ‚Anwender-Objekt’ ‚erzeugen’. </w:t>
      </w:r>
    </w:p>
    <w:p w:rsidR="00BF43E6" w:rsidRPr="0006044B" w:rsidRDefault="00BF43E6" w:rsidP="00292CFA">
      <w:pPr>
        <w:pStyle w:val="SiemensNummerierung2"/>
        <w:numPr>
          <w:ilvl w:val="0"/>
          <w:numId w:val="0"/>
        </w:numPr>
        <w:spacing w:line="276" w:lineRule="auto"/>
        <w:ind w:left="1388"/>
        <w:jc w:val="both"/>
      </w:pPr>
      <w:r w:rsidRPr="0006044B">
        <w:t xml:space="preserve">( </w:t>
      </w:r>
      <w:r>
        <w:fldChar w:fldCharType="begin"/>
      </w:r>
      <w:r w:rsidRPr="0006044B">
        <w:instrText>SYMBOL 174 \f "Symbol" \s 10</w:instrText>
      </w:r>
      <w:r>
        <w:fldChar w:fldCharType="separate"/>
      </w:r>
      <w:r w:rsidRPr="0006044B">
        <w:t>®</w:t>
      </w:r>
      <w:r>
        <w:fldChar w:fldCharType="end"/>
      </w:r>
      <w:r w:rsidRPr="0006044B">
        <w:t xml:space="preserve"> </w:t>
      </w:r>
      <w:r>
        <w:t xml:space="preserve">Anwender-Objekt </w:t>
      </w:r>
      <w:r>
        <w:fldChar w:fldCharType="begin"/>
      </w:r>
      <w:r w:rsidRPr="0006044B">
        <w:instrText>SYMBOL 174 \f "Symbol" \s 10</w:instrText>
      </w:r>
      <w:r>
        <w:fldChar w:fldCharType="separate"/>
      </w:r>
      <w:r w:rsidRPr="0006044B">
        <w:t>®</w:t>
      </w:r>
      <w:r>
        <w:fldChar w:fldCharType="end"/>
      </w:r>
      <w:r w:rsidRPr="0006044B">
        <w:t xml:space="preserve"> </w:t>
      </w:r>
      <w:r>
        <w:t>erzeugen</w:t>
      </w:r>
      <w:r w:rsidRPr="0006044B">
        <w:t>)</w:t>
      </w:r>
    </w:p>
    <w:p w:rsidR="00BF43E6" w:rsidRDefault="00BF43E6" w:rsidP="00BF43E6">
      <w:pPr>
        <w:jc w:val="center"/>
      </w:pPr>
      <w:r>
        <w:rPr>
          <w:noProof/>
          <w:lang w:eastAsia="de-DE" w:bidi="ar-SA"/>
        </w:rPr>
        <w:drawing>
          <wp:inline distT="0" distB="0" distL="0" distR="0">
            <wp:extent cx="5048885" cy="2830830"/>
            <wp:effectExtent l="0" t="0" r="0" b="7620"/>
            <wp:docPr id="579" name="Grafik 579" descr="capture_20130114_113159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apture_20130114_113159_0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885" cy="2830830"/>
                    </a:xfrm>
                    <a:prstGeom prst="rect">
                      <a:avLst/>
                    </a:prstGeom>
                    <a:noFill/>
                    <a:ln>
                      <a:noFill/>
                    </a:ln>
                  </pic:spPr>
                </pic:pic>
              </a:graphicData>
            </a:graphic>
          </wp:inline>
        </w:drawing>
      </w:r>
    </w:p>
    <w:p w:rsidR="00BF43E6" w:rsidRDefault="00BF43E6" w:rsidP="00BF43E6">
      <w:pPr>
        <w:jc w:val="center"/>
      </w:pPr>
    </w:p>
    <w:p w:rsidR="00292CFA" w:rsidRDefault="00BF43E6" w:rsidP="00BF43E6">
      <w:pPr>
        <w:pStyle w:val="SiemensNummerierung2"/>
        <w:jc w:val="both"/>
      </w:pPr>
      <w:r>
        <w:t xml:space="preserve">In dem Konfigurationsdialog klicken Sie im linken Fenster auf ‚Benutzerdefiniert’ und wählen die erste Eigenschaft eines der Teilobjekte die später im fertigen Anwender-Objekt parametrierbar sein soll. Diese Eigenschaft ziehen Sie </w:t>
      </w:r>
      <w:r w:rsidR="002851BC">
        <w:t>nun</w:t>
      </w:r>
      <w:r>
        <w:t xml:space="preserve"> in das linke Fenster auf Benutzerdefiniert2.</w:t>
      </w:r>
    </w:p>
    <w:p w:rsidR="00BF43E6" w:rsidRPr="00A963D8" w:rsidRDefault="00BF43E6" w:rsidP="00292CFA">
      <w:pPr>
        <w:pStyle w:val="SiemensNummerierung2"/>
        <w:numPr>
          <w:ilvl w:val="0"/>
          <w:numId w:val="0"/>
        </w:numPr>
        <w:ind w:left="1388"/>
        <w:jc w:val="both"/>
      </w:pPr>
      <w:r w:rsidRPr="00EC3FDF">
        <w:t xml:space="preserve">( </w:t>
      </w:r>
      <w:r>
        <w:fldChar w:fldCharType="begin"/>
      </w:r>
      <w:r w:rsidRPr="00EC3FDF">
        <w:instrText>SYMBOL</w:instrText>
      </w:r>
      <w:r w:rsidRPr="00A963D8">
        <w:instrText xml:space="preserve"> 174 \f "Symbol" \s 10</w:instrText>
      </w:r>
      <w:r>
        <w:fldChar w:fldCharType="separate"/>
      </w:r>
      <w:r w:rsidRPr="00A963D8">
        <w:t>®</w:t>
      </w:r>
      <w:r>
        <w:fldChar w:fldCharType="end"/>
      </w:r>
      <w:r w:rsidRPr="00A963D8">
        <w:t xml:space="preserve"> </w:t>
      </w:r>
      <w:r>
        <w:t xml:space="preserve">Benutzerdefiniert </w:t>
      </w:r>
      <w:r>
        <w:fldChar w:fldCharType="begin"/>
      </w:r>
      <w:r w:rsidRPr="00EC3FDF">
        <w:instrText>SYMBOL</w:instrText>
      </w:r>
      <w:r w:rsidRPr="00A963D8">
        <w:instrText xml:space="preserve"> 174 \f "Symbol" \s 10</w:instrText>
      </w:r>
      <w:r>
        <w:fldChar w:fldCharType="separate"/>
      </w:r>
      <w:r w:rsidRPr="00A963D8">
        <w:t>®</w:t>
      </w:r>
      <w:r>
        <w:fldChar w:fldCharType="end"/>
      </w:r>
      <w:r>
        <w:t xml:space="preserve"> Balken1 </w:t>
      </w:r>
      <w:r>
        <w:fldChar w:fldCharType="begin"/>
      </w:r>
      <w:r w:rsidRPr="00EC3FDF">
        <w:instrText>SYMBOL</w:instrText>
      </w:r>
      <w:r w:rsidRPr="00A963D8">
        <w:instrText xml:space="preserve"> 174 \f "Symbol" \s 10</w:instrText>
      </w:r>
      <w:r>
        <w:fldChar w:fldCharType="separate"/>
      </w:r>
      <w:r w:rsidRPr="00A963D8">
        <w:t>®</w:t>
      </w:r>
      <w:r>
        <w:fldChar w:fldCharType="end"/>
      </w:r>
      <w:r>
        <w:t xml:space="preserve"> Prozessanschluss </w:t>
      </w:r>
      <w:r>
        <w:fldChar w:fldCharType="begin"/>
      </w:r>
      <w:r w:rsidRPr="00EC3FDF">
        <w:instrText>SYMBOL</w:instrText>
      </w:r>
      <w:r w:rsidRPr="00A963D8">
        <w:instrText xml:space="preserve"> 174 \f "Symbol" \s 10</w:instrText>
      </w:r>
      <w:r>
        <w:fldChar w:fldCharType="separate"/>
      </w:r>
      <w:r w:rsidRPr="00A963D8">
        <w:t>®</w:t>
      </w:r>
      <w:r>
        <w:fldChar w:fldCharType="end"/>
      </w:r>
      <w:r w:rsidRPr="00A963D8">
        <w:t xml:space="preserve"> </w:t>
      </w:r>
      <w:r>
        <w:t>Benutzerdefiniert</w:t>
      </w:r>
      <w:r w:rsidRPr="00A963D8">
        <w:t>)</w:t>
      </w:r>
    </w:p>
    <w:p w:rsidR="00BF43E6" w:rsidRDefault="00BF43E6" w:rsidP="00BF43E6">
      <w:pPr>
        <w:jc w:val="center"/>
        <w:rPr>
          <w:lang w:val="pl-PL"/>
        </w:rPr>
      </w:pPr>
      <w:r>
        <w:rPr>
          <w:noProof/>
          <w:lang w:eastAsia="de-DE" w:bidi="ar-SA"/>
        </w:rPr>
        <w:drawing>
          <wp:inline distT="0" distB="0" distL="0" distR="0">
            <wp:extent cx="5038725" cy="3579495"/>
            <wp:effectExtent l="0" t="0" r="9525" b="1905"/>
            <wp:docPr id="578" name="Grafik 578" descr="capture_26112012_160627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apture_26112012_160627_0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8725" cy="3579495"/>
                    </a:xfrm>
                    <a:prstGeom prst="rect">
                      <a:avLst/>
                    </a:prstGeom>
                    <a:noFill/>
                    <a:ln>
                      <a:noFill/>
                    </a:ln>
                  </pic:spPr>
                </pic:pic>
              </a:graphicData>
            </a:graphic>
          </wp:inline>
        </w:drawing>
      </w:r>
    </w:p>
    <w:p w:rsidR="00BF43E6" w:rsidRDefault="00BF43E6" w:rsidP="00BF43E6">
      <w:pPr>
        <w:jc w:val="center"/>
        <w:rPr>
          <w:lang w:val="pl-PL"/>
        </w:rPr>
      </w:pPr>
    </w:p>
    <w:p w:rsidR="00820EB6" w:rsidRDefault="00BF43E6" w:rsidP="00820EB6">
      <w:pPr>
        <w:pStyle w:val="SiemensNummerierung2"/>
        <w:spacing w:line="276" w:lineRule="auto"/>
        <w:jc w:val="both"/>
      </w:pPr>
      <w:r>
        <w:br w:type="page"/>
      </w:r>
      <w:r w:rsidR="00820EB6">
        <w:lastRenderedPageBreak/>
        <w:t>Auf diese Art und Weise wählen Sie vom Objekt Balken die Eigenschaften ‚Prozessanschluss’, ‚Maximalwert’, ‚Minimalwert’, ‚</w:t>
      </w:r>
      <w:proofErr w:type="spellStart"/>
      <w:r w:rsidR="00820EB6">
        <w:t>UntergrenzeAL</w:t>
      </w:r>
      <w:proofErr w:type="spellEnd"/>
      <w:r w:rsidR="00820EB6">
        <w:t>’, ‚</w:t>
      </w:r>
      <w:proofErr w:type="spellStart"/>
      <w:r w:rsidR="00820EB6">
        <w:t>UntergrenzeWL</w:t>
      </w:r>
      <w:proofErr w:type="spellEnd"/>
      <w:r w:rsidR="00820EB6">
        <w:t>’, ‚</w:t>
      </w:r>
      <w:proofErr w:type="spellStart"/>
      <w:r w:rsidR="00820EB6">
        <w:t>ObergrenzeAH</w:t>
      </w:r>
      <w:proofErr w:type="spellEnd"/>
      <w:r w:rsidR="00820EB6">
        <w:t>’ und ‚</w:t>
      </w:r>
      <w:proofErr w:type="spellStart"/>
      <w:r w:rsidR="00820EB6">
        <w:t>ObergrenzeWH</w:t>
      </w:r>
      <w:proofErr w:type="spellEnd"/>
      <w:r w:rsidR="00820EB6">
        <w:t xml:space="preserve">’. </w:t>
      </w:r>
      <w:r w:rsidR="00820EB6" w:rsidRPr="008B561B">
        <w:t xml:space="preserve">(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Maximalwert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Minimalwert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w:t>
      </w:r>
      <w:proofErr w:type="spellStart"/>
      <w:r w:rsidR="00820EB6">
        <w:t>UntergrenzeAL</w:t>
      </w:r>
      <w:proofErr w:type="spellEnd"/>
      <w:r w:rsidR="00820EB6">
        <w:t xml:space="preserve">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w:t>
      </w:r>
      <w:proofErr w:type="spellStart"/>
      <w:r w:rsidR="00820EB6">
        <w:t>UntergrenzeWL</w:t>
      </w:r>
      <w:proofErr w:type="spellEnd"/>
      <w:r w:rsidR="00820EB6">
        <w:t xml:space="preserve">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w:t>
      </w:r>
      <w:proofErr w:type="spellStart"/>
      <w:r w:rsidR="00820EB6">
        <w:t>ObergrenzeAH</w:t>
      </w:r>
      <w:proofErr w:type="spellEnd"/>
      <w:r w:rsidR="00820EB6">
        <w:t xml:space="preserve"> </w:t>
      </w:r>
      <w:r w:rsidR="00820EB6">
        <w:fldChar w:fldCharType="begin"/>
      </w:r>
      <w:r w:rsidR="00820EB6" w:rsidRPr="008B561B">
        <w:instrText>SYMBOL 174 \f "Symbol" \s 10</w:instrText>
      </w:r>
      <w:r w:rsidR="00820EB6">
        <w:fldChar w:fldCharType="separate"/>
      </w:r>
      <w:r w:rsidR="00820EB6" w:rsidRPr="008B561B">
        <w:t>®</w:t>
      </w:r>
      <w:r w:rsidR="00820EB6">
        <w:fldChar w:fldCharType="end"/>
      </w:r>
      <w:r w:rsidR="00820EB6" w:rsidRPr="008B561B">
        <w:t xml:space="preserve"> </w:t>
      </w:r>
      <w:r w:rsidR="00820EB6">
        <w:t>Balken1</w:t>
      </w:r>
      <w:r w:rsidR="00820EB6" w:rsidRPr="008B561B">
        <w:t xml:space="preserve">: </w:t>
      </w:r>
      <w:proofErr w:type="spellStart"/>
      <w:r w:rsidR="00820EB6">
        <w:t>ObergrenzeWH</w:t>
      </w:r>
      <w:proofErr w:type="spellEnd"/>
      <w:r w:rsidR="00820EB6" w:rsidRPr="008B561B">
        <w:t>)</w:t>
      </w:r>
    </w:p>
    <w:p w:rsidR="00820EB6" w:rsidRDefault="00820EB6" w:rsidP="00820EB6">
      <w:pPr>
        <w:jc w:val="center"/>
      </w:pPr>
      <w:r>
        <w:rPr>
          <w:noProof/>
          <w:lang w:eastAsia="de-DE" w:bidi="ar-SA"/>
        </w:rPr>
        <w:drawing>
          <wp:inline distT="0" distB="0" distL="0" distR="0" wp14:anchorId="3618AA62" wp14:editId="6B4D53AE">
            <wp:extent cx="4679315" cy="3326765"/>
            <wp:effectExtent l="0" t="0" r="6985" b="6985"/>
            <wp:docPr id="581" name="Grafik 581" descr="capture_26112012_160627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apture_26112012_160627_0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9315" cy="3326765"/>
                    </a:xfrm>
                    <a:prstGeom prst="rect">
                      <a:avLst/>
                    </a:prstGeom>
                    <a:noFill/>
                    <a:ln>
                      <a:noFill/>
                    </a:ln>
                  </pic:spPr>
                </pic:pic>
              </a:graphicData>
            </a:graphic>
          </wp:inline>
        </w:drawing>
      </w:r>
    </w:p>
    <w:p w:rsidR="00820EB6" w:rsidRDefault="00820EB6" w:rsidP="00820EB6">
      <w:pPr>
        <w:jc w:val="center"/>
      </w:pPr>
    </w:p>
    <w:p w:rsidR="00820EB6" w:rsidRDefault="00820EB6" w:rsidP="00820EB6">
      <w:pPr>
        <w:pStyle w:val="SiemensNummerierung2"/>
        <w:spacing w:line="288" w:lineRule="auto"/>
        <w:ind w:left="1389"/>
        <w:jc w:val="both"/>
      </w:pPr>
      <w:r>
        <w:t xml:space="preserve">Zu dem Textfenster ‚StatischerText1’ das den Reaktor beschreibt lassen Sie sich den ‚Text’ anzeigen. </w:t>
      </w:r>
      <w:r w:rsidR="002851BC">
        <w:t xml:space="preserve">Daraufhin </w:t>
      </w:r>
      <w:r>
        <w:t xml:space="preserve">übernehmen Sie das Anwender-Objekt mit OK. </w:t>
      </w:r>
    </w:p>
    <w:p w:rsidR="00820EB6" w:rsidRPr="008B561B" w:rsidRDefault="00820EB6" w:rsidP="00820EB6">
      <w:pPr>
        <w:pStyle w:val="SiemensNummerierung2"/>
        <w:numPr>
          <w:ilvl w:val="0"/>
          <w:numId w:val="0"/>
        </w:numPr>
        <w:spacing w:line="288" w:lineRule="auto"/>
        <w:ind w:left="1389"/>
      </w:pPr>
      <w:r w:rsidRPr="008B561B">
        <w:t>(</w:t>
      </w:r>
      <w:r w:rsidR="002851BC">
        <w:t xml:space="preserve"> </w:t>
      </w:r>
      <w:r>
        <w:fldChar w:fldCharType="begin"/>
      </w:r>
      <w:r w:rsidRPr="008B561B">
        <w:instrText>SYMBOL 174 \f "Symbol" \s 10</w:instrText>
      </w:r>
      <w:r>
        <w:fldChar w:fldCharType="separate"/>
      </w:r>
      <w:r w:rsidRPr="008B561B">
        <w:t>®</w:t>
      </w:r>
      <w:r>
        <w:fldChar w:fldCharType="end"/>
      </w:r>
      <w:r w:rsidRPr="008B561B">
        <w:t xml:space="preserve"> StatischerText</w:t>
      </w:r>
      <w:r>
        <w:t>1</w:t>
      </w:r>
      <w:r w:rsidRPr="008B561B">
        <w:t xml:space="preserve">: Text </w:t>
      </w:r>
      <w:r>
        <w:fldChar w:fldCharType="begin"/>
      </w:r>
      <w:r w:rsidRPr="008B561B">
        <w:instrText>SYMBOL 174 \f "Symbol" \s 10</w:instrText>
      </w:r>
      <w:r>
        <w:fldChar w:fldCharType="separate"/>
      </w:r>
      <w:r w:rsidRPr="008B561B">
        <w:t>®</w:t>
      </w:r>
      <w:r>
        <w:fldChar w:fldCharType="end"/>
      </w:r>
      <w:r w:rsidRPr="008B561B">
        <w:t xml:space="preserve"> OK)</w:t>
      </w:r>
    </w:p>
    <w:p w:rsidR="00820EB6" w:rsidRDefault="00820EB6" w:rsidP="00820EB6">
      <w:pPr>
        <w:jc w:val="center"/>
        <w:rPr>
          <w:lang w:val="pl-PL"/>
        </w:rPr>
      </w:pPr>
      <w:r>
        <w:rPr>
          <w:noProof/>
          <w:lang w:eastAsia="de-DE" w:bidi="ar-SA"/>
        </w:rPr>
        <w:drawing>
          <wp:inline distT="0" distB="0" distL="0" distR="0" wp14:anchorId="10903180" wp14:editId="06C7B593">
            <wp:extent cx="5038725" cy="3492500"/>
            <wp:effectExtent l="0" t="0" r="9525" b="0"/>
            <wp:docPr id="580" name="Grafik 580" descr="capture_26112012_161206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apture_26112012_161206_0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8725" cy="3492500"/>
                    </a:xfrm>
                    <a:prstGeom prst="rect">
                      <a:avLst/>
                    </a:prstGeom>
                    <a:noFill/>
                    <a:ln>
                      <a:noFill/>
                    </a:ln>
                  </pic:spPr>
                </pic:pic>
              </a:graphicData>
            </a:graphic>
          </wp:inline>
        </w:drawing>
      </w:r>
    </w:p>
    <w:p w:rsidR="00820EB6" w:rsidRDefault="00820EB6" w:rsidP="00820EB6">
      <w:pPr>
        <w:rPr>
          <w:lang w:val="pl-PL"/>
        </w:rPr>
      </w:pPr>
    </w:p>
    <w:p w:rsidR="009A49C7" w:rsidRPr="005D2A59" w:rsidRDefault="009A49C7" w:rsidP="009A49C7">
      <w:pPr>
        <w:pStyle w:val="SiemensNummerierung2"/>
        <w:spacing w:line="276" w:lineRule="auto"/>
        <w:jc w:val="both"/>
      </w:pPr>
      <w:r>
        <w:lastRenderedPageBreak/>
        <w:t xml:space="preserve">Das fertige Anwender-Objekt kopieren Sie nun um es für spätere Verwendung in der Projektbibliothek abzulegen. </w:t>
      </w:r>
      <w:r w:rsidRPr="009A49C7">
        <w:rPr>
          <w:lang w:val="en-US"/>
        </w:rPr>
        <w:t xml:space="preserve">( </w:t>
      </w:r>
      <w:r>
        <w:fldChar w:fldCharType="begin"/>
      </w:r>
      <w:r w:rsidRPr="009A49C7">
        <w:rPr>
          <w:lang w:val="en-US"/>
        </w:rPr>
        <w:instrText>SYMBOL 174 \f "Symbol" \s 10</w:instrText>
      </w:r>
      <w:r>
        <w:fldChar w:fldCharType="separate"/>
      </w:r>
      <w:r w:rsidRPr="009A49C7">
        <w:rPr>
          <w:lang w:val="en-US"/>
        </w:rPr>
        <w:t>®</w:t>
      </w:r>
      <w:r>
        <w:fldChar w:fldCharType="end"/>
      </w:r>
      <w:r w:rsidRPr="009A49C7">
        <w:rPr>
          <w:lang w:val="en-US"/>
        </w:rPr>
        <w:t xml:space="preserve"> </w:t>
      </w:r>
      <w:proofErr w:type="spellStart"/>
      <w:r w:rsidRPr="009A49C7">
        <w:rPr>
          <w:lang w:val="en-US"/>
        </w:rPr>
        <w:t>Kopieren</w:t>
      </w:r>
      <w:proofErr w:type="spellEnd"/>
      <w:r w:rsidRPr="009A49C7">
        <w:rPr>
          <w:lang w:val="en-US"/>
        </w:rPr>
        <w:t>)</w:t>
      </w:r>
    </w:p>
    <w:p w:rsidR="009A49C7" w:rsidRDefault="009A49C7" w:rsidP="009A49C7">
      <w:pPr>
        <w:jc w:val="center"/>
        <w:rPr>
          <w:lang w:val="pl-PL"/>
        </w:rPr>
      </w:pPr>
      <w:r>
        <w:rPr>
          <w:noProof/>
          <w:lang w:eastAsia="de-DE" w:bidi="ar-SA"/>
        </w:rPr>
        <w:drawing>
          <wp:inline distT="0" distB="0" distL="0" distR="0" wp14:anchorId="4A372A0C" wp14:editId="4154DEC3">
            <wp:extent cx="5038725" cy="3608705"/>
            <wp:effectExtent l="0" t="0" r="9525" b="0"/>
            <wp:docPr id="587" name="Grafik 587" descr="capture_20121128_15080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pture_20121128_150806_0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608705"/>
                    </a:xfrm>
                    <a:prstGeom prst="rect">
                      <a:avLst/>
                    </a:prstGeom>
                    <a:noFill/>
                    <a:ln>
                      <a:noFill/>
                    </a:ln>
                  </pic:spPr>
                </pic:pic>
              </a:graphicData>
            </a:graphic>
          </wp:inline>
        </w:drawing>
      </w:r>
    </w:p>
    <w:p w:rsidR="009A49C7" w:rsidRDefault="002851BC" w:rsidP="009A49C7">
      <w:pPr>
        <w:pStyle w:val="SiemensNummerierung2"/>
        <w:spacing w:line="288" w:lineRule="auto"/>
        <w:ind w:left="1389"/>
        <w:jc w:val="both"/>
      </w:pPr>
      <w:r>
        <w:t xml:space="preserve">Wählen Sie jetzt das Symbol </w:t>
      </w:r>
      <w:r w:rsidR="009A49C7">
        <w:rPr>
          <w:noProof/>
          <w:lang w:eastAsia="de-DE" w:bidi="ar-SA"/>
        </w:rPr>
        <w:drawing>
          <wp:inline distT="0" distB="0" distL="0" distR="0" wp14:anchorId="6FF2A57F" wp14:editId="4AC3DDFD">
            <wp:extent cx="233680" cy="223520"/>
            <wp:effectExtent l="0" t="0" r="0" b="5080"/>
            <wp:docPr id="586" name="Grafik 586" descr="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065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9A49C7">
        <w:t xml:space="preserve"> um die Bibliothek anzuzeigen. </w:t>
      </w:r>
      <w:r w:rsidR="009A49C7" w:rsidRPr="008B561B">
        <w:t xml:space="preserve">( </w:t>
      </w:r>
      <w:r w:rsidR="009A49C7">
        <w:fldChar w:fldCharType="begin"/>
      </w:r>
      <w:r w:rsidR="009A49C7" w:rsidRPr="008B561B">
        <w:instrText>SYMBOL 174 \f "Symbol" \s 10</w:instrText>
      </w:r>
      <w:r w:rsidR="009A49C7">
        <w:fldChar w:fldCharType="separate"/>
      </w:r>
      <w:r w:rsidR="009A49C7" w:rsidRPr="008B561B">
        <w:t>®</w:t>
      </w:r>
      <w:r w:rsidR="009A49C7">
        <w:fldChar w:fldCharType="end"/>
      </w:r>
      <w:r w:rsidR="009A49C7" w:rsidRPr="008B561B">
        <w:t xml:space="preserve"> </w:t>
      </w:r>
      <w:r w:rsidR="009A49C7">
        <w:rPr>
          <w:noProof/>
          <w:lang w:eastAsia="de-DE" w:bidi="ar-SA"/>
        </w:rPr>
        <w:drawing>
          <wp:inline distT="0" distB="0" distL="0" distR="0" wp14:anchorId="57281F7B" wp14:editId="394C9317">
            <wp:extent cx="233680" cy="223520"/>
            <wp:effectExtent l="0" t="0" r="0" b="5080"/>
            <wp:docPr id="585" name="Grafik 585" descr="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065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009A49C7">
        <w:t xml:space="preserve"> </w:t>
      </w:r>
      <w:r w:rsidR="009A49C7">
        <w:fldChar w:fldCharType="begin"/>
      </w:r>
      <w:r w:rsidR="009A49C7" w:rsidRPr="008B561B">
        <w:instrText>SYMBOL 174 \f "Symbol" \s 10</w:instrText>
      </w:r>
      <w:r w:rsidR="009A49C7">
        <w:fldChar w:fldCharType="separate"/>
      </w:r>
      <w:r w:rsidR="009A49C7" w:rsidRPr="008B561B">
        <w:t>®</w:t>
      </w:r>
      <w:r w:rsidR="009A49C7">
        <w:fldChar w:fldCharType="end"/>
      </w:r>
      <w:r w:rsidR="009A49C7">
        <w:t xml:space="preserve"> Projekt Bibliothek </w:t>
      </w:r>
      <w:r w:rsidR="009A49C7">
        <w:fldChar w:fldCharType="begin"/>
      </w:r>
      <w:r w:rsidR="009A49C7" w:rsidRPr="008B561B">
        <w:instrText>SYMBOL 174 \f "Symbol" \s 10</w:instrText>
      </w:r>
      <w:r w:rsidR="009A49C7">
        <w:fldChar w:fldCharType="separate"/>
      </w:r>
      <w:r w:rsidR="009A49C7" w:rsidRPr="008B561B">
        <w:t>®</w:t>
      </w:r>
      <w:r w:rsidR="009A49C7">
        <w:fldChar w:fldCharType="end"/>
      </w:r>
      <w:r w:rsidR="009A49C7" w:rsidRPr="008B561B">
        <w:t xml:space="preserve"> </w:t>
      </w:r>
      <w:r w:rsidR="009A49C7">
        <w:t xml:space="preserve">Einfügen </w:t>
      </w:r>
      <w:r w:rsidR="009A49C7">
        <w:rPr>
          <w:noProof/>
          <w:lang w:eastAsia="de-DE" w:bidi="ar-SA"/>
        </w:rPr>
        <w:drawing>
          <wp:inline distT="0" distB="0" distL="0" distR="0" wp14:anchorId="49B3B84A" wp14:editId="0EB1CE0C">
            <wp:extent cx="233680" cy="204470"/>
            <wp:effectExtent l="0" t="0" r="0" b="508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680" cy="204470"/>
                    </a:xfrm>
                    <a:prstGeom prst="rect">
                      <a:avLst/>
                    </a:prstGeom>
                    <a:noFill/>
                    <a:ln>
                      <a:noFill/>
                    </a:ln>
                  </pic:spPr>
                </pic:pic>
              </a:graphicData>
            </a:graphic>
          </wp:inline>
        </w:drawing>
      </w:r>
      <w:r w:rsidR="009A49C7" w:rsidRPr="008B561B">
        <w:t>)</w:t>
      </w:r>
    </w:p>
    <w:p w:rsidR="009A49C7" w:rsidRDefault="009A49C7" w:rsidP="009A49C7">
      <w:pPr>
        <w:jc w:val="center"/>
        <w:rPr>
          <w:lang w:val="pl-PL"/>
        </w:rPr>
      </w:pPr>
      <w:r>
        <w:rPr>
          <w:noProof/>
          <w:lang w:eastAsia="de-DE" w:bidi="ar-SA"/>
        </w:rPr>
        <w:drawing>
          <wp:inline distT="0" distB="0" distL="0" distR="0" wp14:anchorId="563A49B2" wp14:editId="152A195E">
            <wp:extent cx="2879090" cy="1896745"/>
            <wp:effectExtent l="0" t="0" r="0" b="8255"/>
            <wp:docPr id="583" name="Grafik 583" descr="capture_26112012_161346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apture_26112012_161346_0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9090" cy="1896745"/>
                    </a:xfrm>
                    <a:prstGeom prst="rect">
                      <a:avLst/>
                    </a:prstGeom>
                    <a:noFill/>
                    <a:ln>
                      <a:noFill/>
                    </a:ln>
                  </pic:spPr>
                </pic:pic>
              </a:graphicData>
            </a:graphic>
          </wp:inline>
        </w:drawing>
      </w:r>
    </w:p>
    <w:p w:rsidR="009A49C7" w:rsidRPr="00975FF4" w:rsidRDefault="009A49C7" w:rsidP="008F42B1">
      <w:pPr>
        <w:pStyle w:val="SiemensNummerierung2"/>
        <w:spacing w:line="276" w:lineRule="auto"/>
        <w:jc w:val="both"/>
        <w:rPr>
          <w:lang w:val="pl-PL"/>
        </w:rPr>
      </w:pPr>
      <w:r>
        <w:t xml:space="preserve">Nun ändern Sie noch die Bezeichnung des Anwender-Objektes in der Projekt Bibliothek auf ‚AnwenderObjekt_Reaktor_V1_0’. </w:t>
      </w:r>
      <w:r w:rsidRPr="00975FF4">
        <w:rPr>
          <w:lang w:val="pl-PL"/>
        </w:rPr>
        <w:t xml:space="preserve">( </w:t>
      </w:r>
      <w:r>
        <w:fldChar w:fldCharType="begin"/>
      </w:r>
      <w:r w:rsidRPr="00975FF4">
        <w:rPr>
          <w:lang w:val="pl-PL"/>
        </w:rPr>
        <w:instrText>SYMBOL 174 \f "Symbol" \s 10</w:instrText>
      </w:r>
      <w:r>
        <w:fldChar w:fldCharType="separate"/>
      </w:r>
      <w:r w:rsidRPr="00975FF4">
        <w:rPr>
          <w:lang w:val="pl-PL"/>
        </w:rPr>
        <w:t>®</w:t>
      </w:r>
      <w:r>
        <w:fldChar w:fldCharType="end"/>
      </w:r>
      <w:r w:rsidRPr="00975FF4">
        <w:rPr>
          <w:lang w:val="pl-PL"/>
        </w:rPr>
        <w:t xml:space="preserve"> </w:t>
      </w:r>
      <w:r>
        <w:t>AnwenderObjekt_Reaktor_V1_0</w:t>
      </w:r>
      <w:r w:rsidRPr="00975FF4">
        <w:rPr>
          <w:lang w:val="pl-PL"/>
        </w:rPr>
        <w:t>)</w:t>
      </w:r>
    </w:p>
    <w:p w:rsidR="009A49C7" w:rsidRDefault="009A49C7" w:rsidP="009A49C7">
      <w:pPr>
        <w:jc w:val="center"/>
        <w:rPr>
          <w:lang w:val="pl-PL"/>
        </w:rPr>
      </w:pPr>
      <w:r>
        <w:rPr>
          <w:noProof/>
          <w:lang w:eastAsia="de-DE" w:bidi="ar-SA"/>
        </w:rPr>
        <w:drawing>
          <wp:inline distT="0" distB="0" distL="0" distR="0" wp14:anchorId="0B1BED9D" wp14:editId="497757EE">
            <wp:extent cx="2879090" cy="1896745"/>
            <wp:effectExtent l="0" t="0" r="0" b="8255"/>
            <wp:docPr id="582" name="Grafik 582" descr="capture_26112012_161558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apture_26112012_161558_0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9090" cy="1896745"/>
                    </a:xfrm>
                    <a:prstGeom prst="rect">
                      <a:avLst/>
                    </a:prstGeom>
                    <a:noFill/>
                    <a:ln>
                      <a:noFill/>
                    </a:ln>
                  </pic:spPr>
                </pic:pic>
              </a:graphicData>
            </a:graphic>
          </wp:inline>
        </w:drawing>
      </w:r>
    </w:p>
    <w:p w:rsidR="007E1041" w:rsidRPr="005D2A59" w:rsidRDefault="007E1041" w:rsidP="007E1041">
      <w:pPr>
        <w:pStyle w:val="SiemensNummerierung2"/>
        <w:spacing w:line="276" w:lineRule="auto"/>
        <w:jc w:val="both"/>
      </w:pPr>
      <w:r>
        <w:lastRenderedPageBreak/>
        <w:t xml:space="preserve">Nun gehen Sie zurück zu dem Anwender-Objekt im Bild ‚Reaktor_R001.Pdl’ und wählen dessen Eigenschaften. </w:t>
      </w:r>
      <w:r w:rsidRPr="005767AF">
        <w:t xml:space="preserve">( </w:t>
      </w:r>
      <w:r>
        <w:fldChar w:fldCharType="begin"/>
      </w:r>
      <w:r w:rsidRPr="005767AF">
        <w:instrText>SYMBOL 174 \f "Symbol" \s 10</w:instrText>
      </w:r>
      <w:r>
        <w:fldChar w:fldCharType="separate"/>
      </w:r>
      <w:r w:rsidRPr="005767AF">
        <w:t>®</w:t>
      </w:r>
      <w:r>
        <w:fldChar w:fldCharType="end"/>
      </w:r>
      <w:r w:rsidRPr="005767AF">
        <w:t xml:space="preserve"> Eigenschaften )</w:t>
      </w:r>
    </w:p>
    <w:p w:rsidR="007E1041" w:rsidRDefault="007E1041" w:rsidP="007E1041">
      <w:pPr>
        <w:jc w:val="center"/>
        <w:rPr>
          <w:lang w:val="pl-PL"/>
        </w:rPr>
      </w:pPr>
      <w:r>
        <w:rPr>
          <w:noProof/>
          <w:lang w:eastAsia="de-DE" w:bidi="ar-SA"/>
        </w:rPr>
        <w:drawing>
          <wp:inline distT="0" distB="0" distL="0" distR="0" wp14:anchorId="19F614D1" wp14:editId="10896820">
            <wp:extent cx="5038725" cy="3608705"/>
            <wp:effectExtent l="0" t="0" r="9525" b="0"/>
            <wp:docPr id="591" name="Grafik 591" descr="capture_20121128_15084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apture_20121128_150841_0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8725" cy="3608705"/>
                    </a:xfrm>
                    <a:prstGeom prst="rect">
                      <a:avLst/>
                    </a:prstGeom>
                    <a:noFill/>
                    <a:ln>
                      <a:noFill/>
                    </a:ln>
                  </pic:spPr>
                </pic:pic>
              </a:graphicData>
            </a:graphic>
          </wp:inline>
        </w:drawing>
      </w:r>
    </w:p>
    <w:p w:rsidR="007E1041" w:rsidRDefault="007E1041" w:rsidP="007E1041">
      <w:pPr>
        <w:rPr>
          <w:lang w:val="pl-PL"/>
        </w:rPr>
      </w:pPr>
    </w:p>
    <w:p w:rsidR="007E1041" w:rsidRPr="00FB5F00" w:rsidRDefault="002851BC" w:rsidP="007E1041">
      <w:pPr>
        <w:pStyle w:val="SiemensNummerierung2"/>
        <w:spacing w:line="288" w:lineRule="auto"/>
        <w:ind w:left="1389"/>
        <w:jc w:val="both"/>
        <w:rPr>
          <w:lang w:val="pl-PL"/>
        </w:rPr>
      </w:pPr>
      <w:r>
        <w:rPr>
          <w:lang w:val="pl-PL"/>
        </w:rPr>
        <w:t>I</w:t>
      </w:r>
      <w:r w:rsidRPr="0091586A">
        <w:t xml:space="preserve">n den Eigenschaften </w:t>
      </w:r>
      <w:r w:rsidR="007E1041">
        <w:t>finden Sie unter ‚Benutzerdefiniert’ die ausgewählten Eigenschaften der Teilobjekte. Für den ‚Prozessanschluss’ klicken Sie auf das Symbol ‚</w:t>
      </w:r>
      <w:r w:rsidR="007E1041">
        <w:rPr>
          <w:noProof/>
          <w:lang w:eastAsia="de-DE" w:bidi="ar-SA"/>
        </w:rPr>
        <w:drawing>
          <wp:inline distT="0" distB="0" distL="0" distR="0" wp14:anchorId="026C5112" wp14:editId="106ED0EC">
            <wp:extent cx="175260" cy="184785"/>
            <wp:effectExtent l="0" t="0" r="0" b="571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5260" cy="184785"/>
                    </a:xfrm>
                    <a:prstGeom prst="rect">
                      <a:avLst/>
                    </a:prstGeom>
                    <a:noFill/>
                    <a:ln>
                      <a:noFill/>
                    </a:ln>
                  </pic:spPr>
                </pic:pic>
              </a:graphicData>
            </a:graphic>
          </wp:inline>
        </w:drawing>
      </w:r>
      <w:r w:rsidR="007E1041">
        <w:t xml:space="preserve">’ für ‚Dynamik’ und wählen </w:t>
      </w:r>
      <w:r w:rsidR="00823803">
        <w:t>anschließend</w:t>
      </w:r>
      <w:r w:rsidR="007E1041">
        <w:t xml:space="preserve"> ‚Variable’. </w:t>
      </w:r>
      <w:r w:rsidR="007E1041" w:rsidRPr="00C93531">
        <w:t xml:space="preserve">( </w:t>
      </w:r>
      <w:r w:rsidR="007E1041">
        <w:fldChar w:fldCharType="begin"/>
      </w:r>
      <w:r w:rsidR="007E1041" w:rsidRPr="00C93531">
        <w:instrText>SYMBOL 174 \f "Symbol" \s 10</w:instrText>
      </w:r>
      <w:r w:rsidR="007E1041">
        <w:fldChar w:fldCharType="separate"/>
      </w:r>
      <w:r w:rsidR="007E1041" w:rsidRPr="00C93531">
        <w:t>®</w:t>
      </w:r>
      <w:r w:rsidR="007E1041">
        <w:fldChar w:fldCharType="end"/>
      </w:r>
      <w:r w:rsidR="007E1041" w:rsidRPr="00C93531">
        <w:t xml:space="preserve"> </w:t>
      </w:r>
      <w:r w:rsidR="007E1041">
        <w:rPr>
          <w:noProof/>
          <w:lang w:eastAsia="de-DE" w:bidi="ar-SA"/>
        </w:rPr>
        <w:drawing>
          <wp:inline distT="0" distB="0" distL="0" distR="0" wp14:anchorId="065195C1" wp14:editId="02EAB115">
            <wp:extent cx="175260" cy="184785"/>
            <wp:effectExtent l="0" t="0" r="0" b="5715"/>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5260" cy="184785"/>
                    </a:xfrm>
                    <a:prstGeom prst="rect">
                      <a:avLst/>
                    </a:prstGeom>
                    <a:noFill/>
                    <a:ln>
                      <a:noFill/>
                    </a:ln>
                  </pic:spPr>
                </pic:pic>
              </a:graphicData>
            </a:graphic>
          </wp:inline>
        </w:drawing>
      </w:r>
      <w:r w:rsidR="007E1041" w:rsidRPr="00C93531">
        <w:t xml:space="preserve"> </w:t>
      </w:r>
      <w:r w:rsidR="007E1041">
        <w:fldChar w:fldCharType="begin"/>
      </w:r>
      <w:r w:rsidR="007E1041" w:rsidRPr="00C93531">
        <w:instrText>SYMBOL 174 \f "Symbol" \s 10</w:instrText>
      </w:r>
      <w:r w:rsidR="007E1041">
        <w:fldChar w:fldCharType="separate"/>
      </w:r>
      <w:r w:rsidR="007E1041" w:rsidRPr="00C93531">
        <w:t>®</w:t>
      </w:r>
      <w:r w:rsidR="007E1041">
        <w:fldChar w:fldCharType="end"/>
      </w:r>
      <w:r w:rsidR="007E1041" w:rsidRPr="00C93531">
        <w:t xml:space="preserve"> </w:t>
      </w:r>
      <w:r w:rsidR="007E1041">
        <w:rPr>
          <w:lang w:val="pl-PL"/>
        </w:rPr>
        <w:t>Variable</w:t>
      </w:r>
      <w:r w:rsidR="007E1041" w:rsidRPr="00975FF4">
        <w:rPr>
          <w:lang w:val="pl-PL"/>
        </w:rPr>
        <w:t>)</w:t>
      </w:r>
    </w:p>
    <w:p w:rsidR="007E1041" w:rsidRDefault="007E1041" w:rsidP="007E1041">
      <w:pPr>
        <w:jc w:val="center"/>
        <w:rPr>
          <w:lang w:val="pl-PL"/>
        </w:rPr>
      </w:pPr>
      <w:r>
        <w:rPr>
          <w:noProof/>
          <w:lang w:eastAsia="de-DE" w:bidi="ar-SA"/>
        </w:rPr>
        <w:drawing>
          <wp:inline distT="0" distB="0" distL="0" distR="0" wp14:anchorId="00982D4D" wp14:editId="690E9F11">
            <wp:extent cx="5038725" cy="2461260"/>
            <wp:effectExtent l="0" t="0" r="9525" b="0"/>
            <wp:docPr id="588" name="Grafik 588" descr="capture_20130114_114112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apture_20130114_114112_0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8725" cy="2461260"/>
                    </a:xfrm>
                    <a:prstGeom prst="rect">
                      <a:avLst/>
                    </a:prstGeom>
                    <a:noFill/>
                    <a:ln>
                      <a:noFill/>
                    </a:ln>
                  </pic:spPr>
                </pic:pic>
              </a:graphicData>
            </a:graphic>
          </wp:inline>
        </w:drawing>
      </w:r>
    </w:p>
    <w:p w:rsidR="007E1041" w:rsidRDefault="007E1041" w:rsidP="007E1041">
      <w:pPr>
        <w:rPr>
          <w:lang w:val="pl-PL"/>
        </w:rPr>
      </w:pPr>
    </w:p>
    <w:p w:rsidR="009A142A" w:rsidRDefault="007E1041" w:rsidP="009A142A">
      <w:pPr>
        <w:pStyle w:val="SiemensNummerierung2"/>
        <w:spacing w:line="276" w:lineRule="auto"/>
        <w:jc w:val="both"/>
      </w:pPr>
      <w:r>
        <w:br w:type="page"/>
      </w:r>
      <w:r w:rsidR="009A142A">
        <w:lastRenderedPageBreak/>
        <w:t>Aus den ES Variablen wählen Sie ‚A1_Mehrzweckanlage/T2_Reaktion/Reaktor_R001 /A1T2L001/A1T2L001/Monitor_A1T2L001/</w:t>
      </w:r>
      <w:proofErr w:type="spellStart"/>
      <w:r w:rsidR="009A142A">
        <w:t>PV_Out#Value</w:t>
      </w:r>
      <w:proofErr w:type="spellEnd"/>
      <w:r w:rsidR="009A142A">
        <w:t xml:space="preserve">’. </w:t>
      </w:r>
      <w:r w:rsidR="002851BC">
        <w:br/>
      </w:r>
      <w:r w:rsidR="009A142A" w:rsidRPr="000B50B9">
        <w:t>(</w:t>
      </w:r>
      <w:r w:rsidR="009A142A">
        <w:t xml:space="preserve"> </w:t>
      </w:r>
      <w:r w:rsidR="009A142A">
        <w:fldChar w:fldCharType="begin"/>
      </w:r>
      <w:r w:rsidR="009A142A" w:rsidRPr="00000941">
        <w:instrText>SYMBOL 174 \f "Symbol" \s 10</w:instrText>
      </w:r>
      <w:r w:rsidR="009A142A">
        <w:fldChar w:fldCharType="separate"/>
      </w:r>
      <w:r w:rsidR="009A142A" w:rsidRPr="00000941">
        <w:t>®</w:t>
      </w:r>
      <w:r w:rsidR="009A142A">
        <w:fldChar w:fldCharType="end"/>
      </w:r>
      <w:r w:rsidR="009A142A">
        <w:t xml:space="preserve"> ES Variablen </w:t>
      </w:r>
      <w:r w:rsidR="009A142A">
        <w:fldChar w:fldCharType="begin"/>
      </w:r>
      <w:r w:rsidR="009A142A" w:rsidRPr="000B50B9">
        <w:instrText>SYMBOL 174 \f "Symbol" \s 10</w:instrText>
      </w:r>
      <w:r w:rsidR="009A142A">
        <w:fldChar w:fldCharType="separate"/>
      </w:r>
      <w:r w:rsidR="009A142A" w:rsidRPr="000B50B9">
        <w:t>®</w:t>
      </w:r>
      <w:r w:rsidR="009A142A">
        <w:fldChar w:fldCharType="end"/>
      </w:r>
      <w:r w:rsidR="009A142A" w:rsidRPr="000B50B9">
        <w:t xml:space="preserve"> </w:t>
      </w:r>
      <w:r w:rsidR="009A142A">
        <w:t>A1_Mehrzweckanlage/ T2_Reaktion/ Reaktor_R001/ A1T2L001/</w:t>
      </w:r>
      <w:r w:rsidR="009A142A" w:rsidRPr="00000941">
        <w:t xml:space="preserve"> </w:t>
      </w:r>
      <w:r w:rsidR="009A142A">
        <w:t>A1T2L001/ Monitor_A1T2L001/</w:t>
      </w:r>
      <w:proofErr w:type="spellStart"/>
      <w:r w:rsidR="009A142A">
        <w:t>PV_Out#Value</w:t>
      </w:r>
      <w:proofErr w:type="spellEnd"/>
      <w:r w:rsidR="009A142A" w:rsidRPr="000B50B9">
        <w:t xml:space="preserve"> </w:t>
      </w:r>
      <w:r w:rsidR="009A142A">
        <w:fldChar w:fldCharType="begin"/>
      </w:r>
      <w:r w:rsidR="009A142A" w:rsidRPr="000B50B9">
        <w:instrText>SYMBOL 174 \f "Symbol" \s 10</w:instrText>
      </w:r>
      <w:r w:rsidR="009A142A">
        <w:fldChar w:fldCharType="separate"/>
      </w:r>
      <w:r w:rsidR="009A142A" w:rsidRPr="000B50B9">
        <w:t>®</w:t>
      </w:r>
      <w:r w:rsidR="009A142A">
        <w:fldChar w:fldCharType="end"/>
      </w:r>
      <w:r w:rsidR="009A142A">
        <w:t xml:space="preserve"> OK</w:t>
      </w:r>
      <w:r w:rsidR="009A142A" w:rsidRPr="000B50B9">
        <w:t>)</w:t>
      </w:r>
    </w:p>
    <w:p w:rsidR="009A142A" w:rsidRDefault="009A142A" w:rsidP="009A142A">
      <w:pPr>
        <w:jc w:val="center"/>
        <w:rPr>
          <w:lang w:val="pl-PL"/>
        </w:rPr>
      </w:pPr>
      <w:r>
        <w:rPr>
          <w:noProof/>
          <w:lang w:eastAsia="de-DE" w:bidi="ar-SA"/>
        </w:rPr>
        <w:drawing>
          <wp:inline distT="0" distB="0" distL="0" distR="0" wp14:anchorId="654EBEA2" wp14:editId="18F43B26">
            <wp:extent cx="5038725" cy="2898775"/>
            <wp:effectExtent l="0" t="0" r="9525" b="0"/>
            <wp:docPr id="596" name="Grafik 596" descr="capture_26112012_162014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apture_26112012_162014_0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8725" cy="2898775"/>
                    </a:xfrm>
                    <a:prstGeom prst="rect">
                      <a:avLst/>
                    </a:prstGeom>
                    <a:noFill/>
                    <a:ln>
                      <a:noFill/>
                    </a:ln>
                  </pic:spPr>
                </pic:pic>
              </a:graphicData>
            </a:graphic>
          </wp:inline>
        </w:drawing>
      </w:r>
    </w:p>
    <w:p w:rsidR="009A142A" w:rsidRDefault="009A142A" w:rsidP="009A142A">
      <w:pPr>
        <w:rPr>
          <w:lang w:val="pl-PL"/>
        </w:rPr>
      </w:pPr>
    </w:p>
    <w:p w:rsidR="009A142A" w:rsidRDefault="009A142A" w:rsidP="009A142A">
      <w:pPr>
        <w:pStyle w:val="SiemensNummerierung2"/>
        <w:spacing w:line="288" w:lineRule="auto"/>
        <w:ind w:left="1389"/>
      </w:pPr>
      <w:r>
        <w:t>Zu der ‚Dynamik’ wählen Sie noch einen ‚Aktual</w:t>
      </w:r>
      <w:r w:rsidR="002851BC">
        <w:t>isierungszyklus’ von ‚1s’. Die w</w:t>
      </w:r>
      <w:r>
        <w:t xml:space="preserve">eiteren Eigenschaften stellen Sie so wie hier gezeigt ein. </w:t>
      </w:r>
      <w:r w:rsidR="002851BC">
        <w:t xml:space="preserve">Danach </w:t>
      </w:r>
      <w:r>
        <w:t xml:space="preserve">schließen Sie das Fenster. </w:t>
      </w:r>
      <w:r w:rsidR="002851BC">
        <w:br/>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Aktualisierungszyklus</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1s</w:t>
      </w:r>
      <w:r>
        <w:fldChar w:fldCharType="begin"/>
      </w:r>
      <w:r w:rsidRPr="00C93531">
        <w:instrText>SYMBOL 174 \f "Symbol" \s 10</w:instrText>
      </w:r>
      <w:r>
        <w:fldChar w:fldCharType="separate"/>
      </w:r>
      <w:r w:rsidRPr="00C93531">
        <w:t>®</w:t>
      </w:r>
      <w:r>
        <w:fldChar w:fldCharType="end"/>
      </w:r>
      <w:r w:rsidRPr="00C93531">
        <w:t xml:space="preserve"> </w:t>
      </w:r>
      <w:r>
        <w:t>Text</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Reaktor\r\nA1T2R001</w:t>
      </w: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rPr>
          <w:noProof/>
          <w:lang w:eastAsia="de-DE" w:bidi="ar-SA"/>
        </w:rPr>
        <w:drawing>
          <wp:inline distT="0" distB="0" distL="0" distR="0" wp14:anchorId="6C8DE2AA" wp14:editId="1A3D8700">
            <wp:extent cx="204470" cy="213995"/>
            <wp:effectExtent l="0" t="0" r="5080" b="0"/>
            <wp:docPr id="595" name="Grafik 595" descr="0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031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rsidRPr="00C93531">
        <w:t>)</w:t>
      </w:r>
    </w:p>
    <w:p w:rsidR="009A142A" w:rsidRDefault="009A142A" w:rsidP="009A142A">
      <w:pPr>
        <w:jc w:val="center"/>
      </w:pPr>
      <w:r>
        <w:rPr>
          <w:noProof/>
          <w:lang w:eastAsia="de-DE" w:bidi="ar-SA"/>
        </w:rPr>
        <w:drawing>
          <wp:inline distT="0" distB="0" distL="0" distR="0" wp14:anchorId="4570CC6A" wp14:editId="135EC7F1">
            <wp:extent cx="1682750" cy="943610"/>
            <wp:effectExtent l="0" t="0" r="0" b="8890"/>
            <wp:docPr id="594" name="Grafik 594" descr="capture_26112012_162233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apture_26112012_162233_0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2750" cy="943610"/>
                    </a:xfrm>
                    <a:prstGeom prst="rect">
                      <a:avLst/>
                    </a:prstGeom>
                    <a:noFill/>
                    <a:ln>
                      <a:noFill/>
                    </a:ln>
                  </pic:spPr>
                </pic:pic>
              </a:graphicData>
            </a:graphic>
          </wp:inline>
        </w:drawing>
      </w:r>
      <w:r>
        <w:tab/>
      </w:r>
      <w:r>
        <w:tab/>
      </w:r>
      <w:r>
        <w:rPr>
          <w:noProof/>
          <w:lang w:eastAsia="de-DE" w:bidi="ar-SA"/>
        </w:rPr>
        <w:drawing>
          <wp:inline distT="0" distB="0" distL="0" distR="0" wp14:anchorId="36291C54" wp14:editId="623089B2">
            <wp:extent cx="2159635" cy="1634490"/>
            <wp:effectExtent l="0" t="0" r="0" b="3810"/>
            <wp:docPr id="593" name="Grafik 593" descr="capture_26112012_162305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apture_26112012_162305_0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9635" cy="1634490"/>
                    </a:xfrm>
                    <a:prstGeom prst="rect">
                      <a:avLst/>
                    </a:prstGeom>
                    <a:noFill/>
                    <a:ln>
                      <a:noFill/>
                    </a:ln>
                  </pic:spPr>
                </pic:pic>
              </a:graphicData>
            </a:graphic>
          </wp:inline>
        </w:drawing>
      </w:r>
    </w:p>
    <w:p w:rsidR="009A142A" w:rsidRPr="00C93531" w:rsidRDefault="009A142A" w:rsidP="009A142A">
      <w:pPr>
        <w:jc w:val="center"/>
      </w:pPr>
    </w:p>
    <w:p w:rsidR="009A142A" w:rsidRDefault="009A142A" w:rsidP="009A142A">
      <w:pPr>
        <w:jc w:val="center"/>
        <w:rPr>
          <w:lang w:val="pl-PL"/>
        </w:rPr>
      </w:pPr>
      <w:r>
        <w:rPr>
          <w:noProof/>
          <w:lang w:eastAsia="de-DE" w:bidi="ar-SA"/>
        </w:rPr>
        <w:drawing>
          <wp:inline distT="0" distB="0" distL="0" distR="0" wp14:anchorId="7B1F60EE" wp14:editId="7DD6808B">
            <wp:extent cx="5038725" cy="1089660"/>
            <wp:effectExtent l="0" t="0" r="9525" b="0"/>
            <wp:docPr id="592" name="Grafik 592" descr="capture_26112012_162317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apture_26112012_162317_0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8725" cy="1089660"/>
                    </a:xfrm>
                    <a:prstGeom prst="rect">
                      <a:avLst/>
                    </a:prstGeom>
                    <a:noFill/>
                    <a:ln>
                      <a:noFill/>
                    </a:ln>
                  </pic:spPr>
                </pic:pic>
              </a:graphicData>
            </a:graphic>
          </wp:inline>
        </w:drawing>
      </w:r>
    </w:p>
    <w:p w:rsidR="009A142A" w:rsidRPr="00C93531" w:rsidRDefault="009A142A" w:rsidP="009A142A">
      <w:pPr>
        <w:ind w:left="0"/>
      </w:pPr>
    </w:p>
    <w:p w:rsidR="00C31DFA" w:rsidRPr="00C31DFA" w:rsidRDefault="009A142A" w:rsidP="00C31DFA">
      <w:pPr>
        <w:pStyle w:val="SiemensNummerierung2"/>
        <w:rPr>
          <w:lang w:val="pl-PL"/>
        </w:rPr>
      </w:pPr>
      <w:r>
        <w:br w:type="page"/>
      </w:r>
      <w:r w:rsidR="00C31DFA" w:rsidRPr="00C31DFA">
        <w:rPr>
          <w:lang w:val="pl-PL"/>
        </w:rPr>
        <w:lastRenderedPageBreak/>
        <w:t>Abschließend sollten Sie die Bildbausteine richtig platzieren, eine Überschrift einfügen und speichern.</w:t>
      </w:r>
    </w:p>
    <w:p w:rsidR="00C31DFA" w:rsidRDefault="00C31DFA" w:rsidP="00C31DFA">
      <w:pPr>
        <w:jc w:val="center"/>
        <w:rPr>
          <w:lang w:val="pl-PL"/>
        </w:rPr>
      </w:pPr>
      <w:r>
        <w:rPr>
          <w:noProof/>
          <w:lang w:eastAsia="de-DE" w:bidi="ar-SA"/>
        </w:rPr>
        <w:drawing>
          <wp:inline distT="0" distB="0" distL="0" distR="0" wp14:anchorId="3EC98F3D" wp14:editId="5588DC9E">
            <wp:extent cx="5038725" cy="2830830"/>
            <wp:effectExtent l="0" t="0" r="9525" b="7620"/>
            <wp:docPr id="598" name="Grafik 598" descr="capture_20130114_114623_0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apture_20130114_114623_021_"/>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8725" cy="2830830"/>
                    </a:xfrm>
                    <a:prstGeom prst="rect">
                      <a:avLst/>
                    </a:prstGeom>
                    <a:noFill/>
                    <a:ln>
                      <a:noFill/>
                    </a:ln>
                  </pic:spPr>
                </pic:pic>
              </a:graphicData>
            </a:graphic>
          </wp:inline>
        </w:drawing>
      </w:r>
    </w:p>
    <w:p w:rsidR="00C31DFA" w:rsidRDefault="00C31DFA" w:rsidP="00C31DFA">
      <w:pPr>
        <w:jc w:val="center"/>
        <w:rPr>
          <w:lang w:val="pl-PL"/>
        </w:rPr>
      </w:pPr>
    </w:p>
    <w:p w:rsidR="00C31DFA" w:rsidRDefault="00C31DFA" w:rsidP="00C31DFA">
      <w:pPr>
        <w:pStyle w:val="SiemensNummerierung2"/>
        <w:spacing w:line="288" w:lineRule="auto"/>
        <w:ind w:left="1389"/>
      </w:pPr>
      <w:r>
        <w:t>Jetzt soll das Anwender-Objekt auch in dem Bild ‚Reaktor_R002.Pdl’ Verwendung finden. Hierzu legen Sie in der Technologischen Sicht des SIMATC Managers im Ordner Reaktor R002 ein neues Bild an und übersetzen die Änderungen der OS(1).</w:t>
      </w:r>
    </w:p>
    <w:p w:rsidR="00C31DFA" w:rsidRDefault="00C31DFA" w:rsidP="00C31DFA">
      <w:r>
        <w:rPr>
          <w:noProof/>
          <w:lang w:eastAsia="de-DE" w:bidi="ar-SA"/>
        </w:rPr>
        <w:drawing>
          <wp:anchor distT="0" distB="0" distL="114300" distR="114300" simplePos="0" relativeHeight="251700736" behindDoc="0" locked="0" layoutInCell="1" allowOverlap="1" wp14:anchorId="7E8481D8" wp14:editId="3C76439D">
            <wp:simplePos x="0" y="0"/>
            <wp:positionH relativeFrom="column">
              <wp:posOffset>1725930</wp:posOffset>
            </wp:positionH>
            <wp:positionV relativeFrom="paragraph">
              <wp:posOffset>2811145</wp:posOffset>
            </wp:positionV>
            <wp:extent cx="2520315" cy="1622425"/>
            <wp:effectExtent l="0" t="0" r="0" b="0"/>
            <wp:wrapNone/>
            <wp:docPr id="600" name="Grafik 600" descr="capture_20121128_110147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21128_110147_0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031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99712" behindDoc="0" locked="0" layoutInCell="1" allowOverlap="1" wp14:anchorId="200CB986" wp14:editId="23361B34">
            <wp:simplePos x="0" y="0"/>
            <wp:positionH relativeFrom="column">
              <wp:posOffset>1109980</wp:posOffset>
            </wp:positionH>
            <wp:positionV relativeFrom="paragraph">
              <wp:posOffset>1598295</wp:posOffset>
            </wp:positionV>
            <wp:extent cx="4675505" cy="3260725"/>
            <wp:effectExtent l="0" t="0" r="0" b="0"/>
            <wp:wrapNone/>
            <wp:docPr id="599" name="Grafik 599" descr="capture_20121128_110154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21128_110154_0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5505" cy="326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6DBE6557" wp14:editId="3C42B770">
            <wp:extent cx="5038725" cy="2830830"/>
            <wp:effectExtent l="0" t="0" r="9525" b="7620"/>
            <wp:docPr id="597" name="Grafik 597" descr="capture_20121128_105822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apture_20121128_105822_0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8725" cy="2830830"/>
                    </a:xfrm>
                    <a:prstGeom prst="rect">
                      <a:avLst/>
                    </a:prstGeom>
                    <a:noFill/>
                    <a:ln>
                      <a:noFill/>
                    </a:ln>
                  </pic:spPr>
                </pic:pic>
              </a:graphicData>
            </a:graphic>
          </wp:inline>
        </w:drawing>
      </w:r>
    </w:p>
    <w:p w:rsidR="00C31DFA" w:rsidRDefault="00C31DFA" w:rsidP="00C31DFA"/>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C31DFA" w:rsidRDefault="00C31DFA" w:rsidP="00C31DFA">
      <w:pPr>
        <w:pStyle w:val="SiemensNummerierung2"/>
        <w:numPr>
          <w:ilvl w:val="0"/>
          <w:numId w:val="0"/>
        </w:numPr>
        <w:spacing w:line="288" w:lineRule="auto"/>
        <w:ind w:left="1388" w:hanging="340"/>
      </w:pPr>
    </w:p>
    <w:p w:rsidR="006A1F18" w:rsidRDefault="00C31DFA" w:rsidP="006A1F18">
      <w:pPr>
        <w:pStyle w:val="SiemensNummerierung2"/>
        <w:spacing w:line="276" w:lineRule="auto"/>
        <w:jc w:val="both"/>
      </w:pPr>
      <w:r>
        <w:br w:type="page"/>
      </w:r>
      <w:r w:rsidR="006A1F18">
        <w:lastRenderedPageBreak/>
        <w:t>Öffnen Sie nun das Bild ‚Reaktor_R002‘ im Graphics Designer.</w:t>
      </w:r>
    </w:p>
    <w:p w:rsidR="006A1F18" w:rsidRPr="00C93531" w:rsidRDefault="006A1F18" w:rsidP="006A1F18">
      <w:pPr>
        <w:pStyle w:val="SiemensNummerierung2"/>
        <w:numPr>
          <w:ilvl w:val="0"/>
          <w:numId w:val="0"/>
        </w:numPr>
        <w:spacing w:line="276" w:lineRule="auto"/>
        <w:ind w:left="1389"/>
        <w:jc w:val="both"/>
      </w:pPr>
      <w:r w:rsidRPr="00C93531">
        <w:t xml:space="preserve">( </w:t>
      </w:r>
      <w:r>
        <w:fldChar w:fldCharType="begin"/>
      </w:r>
      <w:r w:rsidRPr="00C93531">
        <w:instrText>SYMBOL 174 \f "Symbol" \s 10</w:instrText>
      </w:r>
      <w:r>
        <w:fldChar w:fldCharType="separate"/>
      </w:r>
      <w:r w:rsidRPr="00C93531">
        <w:t>®</w:t>
      </w:r>
      <w:r>
        <w:fldChar w:fldCharType="end"/>
      </w:r>
      <w:r w:rsidRPr="00C93531">
        <w:t xml:space="preserve"> </w:t>
      </w:r>
      <w:r>
        <w:t>Graphics Designer</w:t>
      </w:r>
      <w:r w:rsidRPr="00C93531">
        <w:t xml:space="preserve"> </w:t>
      </w:r>
      <w:r>
        <w:fldChar w:fldCharType="begin"/>
      </w:r>
      <w:r w:rsidRPr="00C93531">
        <w:instrText>SYMBOL 174 \f "Symbol" \s 10</w:instrText>
      </w:r>
      <w:r>
        <w:fldChar w:fldCharType="separate"/>
      </w:r>
      <w:r w:rsidRPr="00C93531">
        <w:t>®</w:t>
      </w:r>
      <w:r>
        <w:fldChar w:fldCharType="end"/>
      </w:r>
      <w:r>
        <w:t xml:space="preserve"> Reaktor_R002.Pdl </w:t>
      </w:r>
      <w:r>
        <w:fldChar w:fldCharType="begin"/>
      </w:r>
      <w:r w:rsidRPr="00C93531">
        <w:instrText>SYMBOL 174 \f "Symbol" \s 10</w:instrText>
      </w:r>
      <w:r>
        <w:fldChar w:fldCharType="separate"/>
      </w:r>
      <w:r w:rsidRPr="00C93531">
        <w:t>®</w:t>
      </w:r>
      <w:r>
        <w:fldChar w:fldCharType="end"/>
      </w:r>
      <w:r>
        <w:t xml:space="preserve"> Bild öffnen</w:t>
      </w:r>
      <w:r w:rsidRPr="00C93531">
        <w:t>)</w:t>
      </w:r>
    </w:p>
    <w:p w:rsidR="006A1F18" w:rsidRDefault="006A1F18" w:rsidP="006A1F18">
      <w:pPr>
        <w:rPr>
          <w:lang w:val="pl-PL"/>
        </w:rPr>
      </w:pPr>
      <w:r>
        <w:rPr>
          <w:noProof/>
          <w:lang w:eastAsia="de-DE" w:bidi="ar-SA"/>
        </w:rPr>
        <w:drawing>
          <wp:inline distT="0" distB="0" distL="0" distR="0" wp14:anchorId="6AB09F2E" wp14:editId="14D7A30C">
            <wp:extent cx="5038725" cy="3810000"/>
            <wp:effectExtent l="0" t="0" r="9525" b="0"/>
            <wp:docPr id="604" name="Grafik 604" descr="capture_20121128_110555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apture_20121128_110555_0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6A1F18" w:rsidRDefault="006A1F18" w:rsidP="006A1F18">
      <w:pPr>
        <w:rPr>
          <w:lang w:val="pl-PL"/>
        </w:rPr>
      </w:pPr>
    </w:p>
    <w:p w:rsidR="006A1F18" w:rsidRPr="00615760" w:rsidRDefault="006A1F18" w:rsidP="006A1F18">
      <w:pPr>
        <w:pStyle w:val="SiemensNummerierung2"/>
        <w:spacing w:line="288" w:lineRule="auto"/>
        <w:ind w:left="1389"/>
        <w:jc w:val="both"/>
        <w:rPr>
          <w:lang w:val="pl-PL"/>
        </w:rPr>
      </w:pPr>
      <w:r>
        <w:t>Stellen Sie zunächst dieselben Eigenschaften wie in Schritt 11 ein. Anschließend lassen Sie sich mit einem Klick auf das Symbol ‚</w:t>
      </w:r>
      <w:r>
        <w:rPr>
          <w:noProof/>
          <w:lang w:eastAsia="de-DE" w:bidi="ar-SA"/>
        </w:rPr>
        <w:drawing>
          <wp:inline distT="0" distB="0" distL="0" distR="0" wp14:anchorId="2F96B616" wp14:editId="43D442B5">
            <wp:extent cx="238125" cy="219075"/>
            <wp:effectExtent l="0" t="0" r="9525" b="9525"/>
            <wp:docPr id="603" name="Grafik 603" descr="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065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die Bibliotheken anzeigen und ziehen aus der ‚Projekt Bibliothek’ das ‚AnwenderObjekt_Reaktor_V1_0’ ins Bild.</w:t>
      </w:r>
    </w:p>
    <w:p w:rsidR="006A1F18" w:rsidRDefault="006A1F18" w:rsidP="006A1F18">
      <w:pPr>
        <w:pStyle w:val="SiemensNummerierung2"/>
        <w:numPr>
          <w:ilvl w:val="0"/>
          <w:numId w:val="0"/>
        </w:numPr>
        <w:spacing w:line="288" w:lineRule="auto"/>
        <w:ind w:left="1389"/>
        <w:rPr>
          <w:lang w:val="pl-PL"/>
        </w:rPr>
      </w:pPr>
      <w:r w:rsidRPr="00975FF4">
        <w:rPr>
          <w:lang w:val="pl-PL"/>
        </w:rPr>
        <w:t xml:space="preserve">( </w:t>
      </w:r>
      <w:r>
        <w:fldChar w:fldCharType="begin"/>
      </w:r>
      <w:r w:rsidRPr="00975FF4">
        <w:rPr>
          <w:lang w:val="pl-PL"/>
        </w:rPr>
        <w:instrText>SYMBOL 174 \f "Symbol" \s 10</w:instrText>
      </w:r>
      <w:r>
        <w:fldChar w:fldCharType="separate"/>
      </w:r>
      <w:r w:rsidRPr="00975FF4">
        <w:rPr>
          <w:lang w:val="pl-PL"/>
        </w:rPr>
        <w:t>®</w:t>
      </w:r>
      <w:r>
        <w:fldChar w:fldCharType="end"/>
      </w:r>
      <w:r w:rsidRPr="00975FF4">
        <w:rPr>
          <w:lang w:val="pl-PL"/>
        </w:rPr>
        <w:t xml:space="preserve"> </w:t>
      </w:r>
      <w:r>
        <w:rPr>
          <w:noProof/>
          <w:lang w:eastAsia="de-DE" w:bidi="ar-SA"/>
        </w:rPr>
        <w:drawing>
          <wp:inline distT="0" distB="0" distL="0" distR="0" wp14:anchorId="410FF5FE" wp14:editId="1C5CDBC1">
            <wp:extent cx="238125" cy="219075"/>
            <wp:effectExtent l="0" t="0" r="9525" b="9525"/>
            <wp:docPr id="602" name="Grafik 602" descr="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065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75FF4">
        <w:rPr>
          <w:lang w:val="pl-PL"/>
        </w:rPr>
        <w:t xml:space="preserve"> </w:t>
      </w:r>
      <w:r>
        <w:fldChar w:fldCharType="begin"/>
      </w:r>
      <w:r w:rsidRPr="00975FF4">
        <w:rPr>
          <w:lang w:val="pl-PL"/>
        </w:rPr>
        <w:instrText>SYMBOL 174 \f "Symbol" \s 10</w:instrText>
      </w:r>
      <w:r>
        <w:fldChar w:fldCharType="separate"/>
      </w:r>
      <w:r w:rsidRPr="00975FF4">
        <w:rPr>
          <w:lang w:val="pl-PL"/>
        </w:rPr>
        <w:t>®</w:t>
      </w:r>
      <w:r>
        <w:fldChar w:fldCharType="end"/>
      </w:r>
      <w:r w:rsidRPr="00975FF4">
        <w:rPr>
          <w:lang w:val="pl-PL"/>
        </w:rPr>
        <w:t xml:space="preserve"> </w:t>
      </w:r>
      <w:r>
        <w:t>Projekt Bibliothek</w:t>
      </w:r>
      <w:r w:rsidRPr="00975FF4">
        <w:rPr>
          <w:lang w:val="pl-PL"/>
        </w:rPr>
        <w:t xml:space="preserve"> </w:t>
      </w:r>
      <w:r>
        <w:fldChar w:fldCharType="begin"/>
      </w:r>
      <w:r w:rsidRPr="00975FF4">
        <w:rPr>
          <w:lang w:val="pl-PL"/>
        </w:rPr>
        <w:instrText>SYMBOL 174 \f "Symbol" \s 10</w:instrText>
      </w:r>
      <w:r>
        <w:fldChar w:fldCharType="separate"/>
      </w:r>
      <w:r w:rsidRPr="00975FF4">
        <w:rPr>
          <w:lang w:val="pl-PL"/>
        </w:rPr>
        <w:t>®</w:t>
      </w:r>
      <w:r>
        <w:fldChar w:fldCharType="end"/>
      </w:r>
      <w:r w:rsidRPr="00975FF4">
        <w:rPr>
          <w:lang w:val="pl-PL"/>
        </w:rPr>
        <w:t xml:space="preserve"> </w:t>
      </w:r>
      <w:r>
        <w:t>AnwenderObjekt_Reaktor_V1_0</w:t>
      </w:r>
      <w:r w:rsidRPr="00975FF4">
        <w:rPr>
          <w:lang w:val="pl-PL"/>
        </w:rPr>
        <w:t>)</w:t>
      </w:r>
    </w:p>
    <w:p w:rsidR="006A1F18" w:rsidRDefault="006A1F18" w:rsidP="006A1F18">
      <w:pPr>
        <w:rPr>
          <w:lang w:val="pl-PL"/>
        </w:rPr>
      </w:pPr>
      <w:r>
        <w:rPr>
          <w:noProof/>
          <w:lang w:eastAsia="de-DE" w:bidi="ar-SA"/>
        </w:rPr>
        <w:drawing>
          <wp:inline distT="0" distB="0" distL="0" distR="0" wp14:anchorId="316743B8" wp14:editId="619DC40E">
            <wp:extent cx="5143500" cy="2162175"/>
            <wp:effectExtent l="0" t="0" r="0" b="9525"/>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3500" cy="2162175"/>
                    </a:xfrm>
                    <a:prstGeom prst="rect">
                      <a:avLst/>
                    </a:prstGeom>
                    <a:noFill/>
                    <a:ln>
                      <a:noFill/>
                    </a:ln>
                  </pic:spPr>
                </pic:pic>
              </a:graphicData>
            </a:graphic>
          </wp:inline>
        </w:drawing>
      </w:r>
    </w:p>
    <w:p w:rsidR="006A1F18" w:rsidRDefault="006A1F18" w:rsidP="006A1F18">
      <w:pPr>
        <w:rPr>
          <w:lang w:val="pl-PL"/>
        </w:rPr>
      </w:pPr>
    </w:p>
    <w:p w:rsidR="00302571" w:rsidRPr="00FB5F00" w:rsidRDefault="006A1F18" w:rsidP="00C379B0">
      <w:pPr>
        <w:pStyle w:val="SiemensNummerierung2"/>
        <w:spacing w:line="276" w:lineRule="auto"/>
        <w:jc w:val="both"/>
      </w:pPr>
      <w:r>
        <w:br w:type="page"/>
      </w:r>
      <w:r w:rsidR="00302571">
        <w:lastRenderedPageBreak/>
        <w:t xml:space="preserve">In den Eigenschaften können Sie nun wieder unter ‚Benutzerdefiniert’ auf die gewählten Eigenschaften des Anwender-Objektes zugreifen. So haben Sie ein Objekt geschaffen mit einer gezielten Auswahl an Eigenschaften, das sich schnell und effektiv immer wieder verwenden lässt. </w:t>
      </w:r>
      <w:r w:rsidR="00302571" w:rsidRPr="008A5C5F">
        <w:t xml:space="preserve">( </w:t>
      </w:r>
      <w:r w:rsidR="00302571">
        <w:fldChar w:fldCharType="begin"/>
      </w:r>
      <w:r w:rsidR="00302571" w:rsidRPr="008A5C5F">
        <w:instrText>SYMBOL 174 \f "Symbol" \s 10</w:instrText>
      </w:r>
      <w:r w:rsidR="00302571">
        <w:fldChar w:fldCharType="separate"/>
      </w:r>
      <w:r w:rsidR="00302571" w:rsidRPr="008A5C5F">
        <w:t>®</w:t>
      </w:r>
      <w:r w:rsidR="00302571">
        <w:fldChar w:fldCharType="end"/>
      </w:r>
      <w:r w:rsidR="00302571" w:rsidRPr="008A5C5F">
        <w:t xml:space="preserve"> </w:t>
      </w:r>
      <w:r w:rsidR="00302571">
        <w:t>Eigenschaften</w:t>
      </w:r>
      <w:r w:rsidR="00302571" w:rsidRPr="00615760">
        <w:t xml:space="preserve"> </w:t>
      </w:r>
      <w:r w:rsidR="00302571">
        <w:fldChar w:fldCharType="begin"/>
      </w:r>
      <w:r w:rsidR="00302571" w:rsidRPr="00615760">
        <w:instrText>SYMBOL 174 \f "Symbol" \s 10</w:instrText>
      </w:r>
      <w:r w:rsidR="00302571">
        <w:fldChar w:fldCharType="separate"/>
      </w:r>
      <w:r w:rsidR="00302571" w:rsidRPr="00615760">
        <w:t>®</w:t>
      </w:r>
      <w:r w:rsidR="00302571">
        <w:fldChar w:fldCharType="end"/>
      </w:r>
      <w:r w:rsidR="00302571" w:rsidRPr="00615760">
        <w:t xml:space="preserve"> </w:t>
      </w:r>
      <w:r w:rsidR="00302571">
        <w:t xml:space="preserve">Objekteigenschaften </w:t>
      </w:r>
      <w:r w:rsidR="00302571">
        <w:fldChar w:fldCharType="begin"/>
      </w:r>
      <w:r w:rsidR="00302571" w:rsidRPr="00615760">
        <w:instrText>SYMBOL 174 \f "Symbol" \s 10</w:instrText>
      </w:r>
      <w:r w:rsidR="00302571">
        <w:fldChar w:fldCharType="separate"/>
      </w:r>
      <w:r w:rsidR="00302571" w:rsidRPr="00615760">
        <w:t>®</w:t>
      </w:r>
      <w:r w:rsidR="00302571">
        <w:fldChar w:fldCharType="end"/>
      </w:r>
      <w:r w:rsidR="00302571">
        <w:t xml:space="preserve"> Benutzerdefiniert</w:t>
      </w:r>
      <w:r w:rsidR="00302571" w:rsidRPr="00615760">
        <w:t>)</w:t>
      </w:r>
    </w:p>
    <w:p w:rsidR="00302571" w:rsidRDefault="00302571" w:rsidP="00302571">
      <w:pPr>
        <w:jc w:val="center"/>
        <w:rPr>
          <w:lang w:val="pl-PL"/>
        </w:rPr>
      </w:pPr>
      <w:r>
        <w:rPr>
          <w:noProof/>
          <w:lang w:eastAsia="de-DE" w:bidi="ar-SA"/>
        </w:rPr>
        <w:drawing>
          <wp:anchor distT="0" distB="0" distL="114300" distR="114300" simplePos="0" relativeHeight="251702784" behindDoc="0" locked="0" layoutInCell="1" allowOverlap="1" wp14:anchorId="087F38B0" wp14:editId="13AE7C33">
            <wp:simplePos x="0" y="0"/>
            <wp:positionH relativeFrom="column">
              <wp:posOffset>719455</wp:posOffset>
            </wp:positionH>
            <wp:positionV relativeFrom="paragraph">
              <wp:posOffset>2777490</wp:posOffset>
            </wp:positionV>
            <wp:extent cx="5033645" cy="1429385"/>
            <wp:effectExtent l="0" t="0" r="0" b="0"/>
            <wp:wrapNone/>
            <wp:docPr id="607" name="Grafik 607" descr="capture_20130114_115921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114_115921_0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3364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14:anchorId="27DF7636" wp14:editId="42C6CC9C">
            <wp:extent cx="4679315" cy="3288030"/>
            <wp:effectExtent l="0" t="0" r="6985" b="7620"/>
            <wp:docPr id="606" name="Grafik 606" descr="capture_20121128_111043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apture_20121128_111043_0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9315" cy="3288030"/>
                    </a:xfrm>
                    <a:prstGeom prst="rect">
                      <a:avLst/>
                    </a:prstGeom>
                    <a:noFill/>
                    <a:ln>
                      <a:noFill/>
                    </a:ln>
                  </pic:spPr>
                </pic:pic>
              </a:graphicData>
            </a:graphic>
          </wp:inline>
        </w:drawing>
      </w:r>
    </w:p>
    <w:p w:rsidR="00302571" w:rsidRDefault="00302571" w:rsidP="00302571">
      <w:pPr>
        <w:jc w:val="center"/>
        <w:rPr>
          <w:lang w:val="pl-PL"/>
        </w:rPr>
      </w:pPr>
    </w:p>
    <w:p w:rsidR="00302571" w:rsidRDefault="00302571" w:rsidP="00302571">
      <w:pPr>
        <w:rPr>
          <w:lang w:val="pl-PL"/>
        </w:rPr>
      </w:pPr>
    </w:p>
    <w:p w:rsidR="00302571" w:rsidRDefault="00302571" w:rsidP="00302571">
      <w:pPr>
        <w:rPr>
          <w:lang w:val="pl-PL"/>
        </w:rPr>
      </w:pPr>
    </w:p>
    <w:p w:rsidR="00302571" w:rsidRDefault="00302571" w:rsidP="00302571">
      <w:pPr>
        <w:rPr>
          <w:lang w:val="pl-PL"/>
        </w:rPr>
      </w:pPr>
    </w:p>
    <w:p w:rsidR="00302571" w:rsidRDefault="00302571" w:rsidP="00302571">
      <w:pPr>
        <w:rPr>
          <w:lang w:val="pl-PL"/>
        </w:rPr>
      </w:pPr>
    </w:p>
    <w:p w:rsidR="00302571" w:rsidRDefault="00302571" w:rsidP="00302571">
      <w:pPr>
        <w:pStyle w:val="SiemensNummerierung2"/>
        <w:jc w:val="both"/>
        <w:rPr>
          <w:lang w:val="pl-PL"/>
        </w:rPr>
      </w:pPr>
      <w:r>
        <w:rPr>
          <w:lang w:val="pl-PL"/>
        </w:rPr>
        <w:t>Ordnen Sie abschließend die Faceplates an und fügen Sie eine Bildüberschrift ein.</w:t>
      </w:r>
    </w:p>
    <w:p w:rsidR="00302571" w:rsidRDefault="00302571" w:rsidP="00302571">
      <w:pPr>
        <w:jc w:val="center"/>
        <w:rPr>
          <w:lang w:val="pl-PL"/>
        </w:rPr>
      </w:pPr>
      <w:r>
        <w:rPr>
          <w:noProof/>
          <w:lang w:eastAsia="de-DE" w:bidi="ar-SA"/>
        </w:rPr>
        <w:drawing>
          <wp:inline distT="0" distB="0" distL="0" distR="0" wp14:anchorId="5FA45217" wp14:editId="3DEE18E4">
            <wp:extent cx="3959225" cy="3434080"/>
            <wp:effectExtent l="0" t="0" r="3175" b="0"/>
            <wp:docPr id="605" name="Grafik 605" descr="capture_20130114_120442_0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apture_20130114_120442_025_"/>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59225" cy="3434080"/>
                    </a:xfrm>
                    <a:prstGeom prst="rect">
                      <a:avLst/>
                    </a:prstGeom>
                    <a:noFill/>
                    <a:ln>
                      <a:noFill/>
                    </a:ln>
                  </pic:spPr>
                </pic:pic>
              </a:graphicData>
            </a:graphic>
          </wp:inline>
        </w:drawing>
      </w:r>
    </w:p>
    <w:p w:rsidR="0094138F" w:rsidRDefault="00302571" w:rsidP="0094138F">
      <w:pPr>
        <w:pStyle w:val="berschrift2"/>
      </w:pPr>
      <w:r>
        <w:br w:type="page"/>
      </w:r>
      <w:r w:rsidR="0094138F">
        <w:lastRenderedPageBreak/>
        <w:t>Übungen</w:t>
      </w:r>
    </w:p>
    <w:p w:rsidR="0094138F" w:rsidRPr="009720CF" w:rsidRDefault="0094138F" w:rsidP="0094138F">
      <w:pPr>
        <w:jc w:val="both"/>
      </w:pPr>
      <w:r>
        <w:t>In den Übungsaufgaben soll Gelerntes aus der Theorie und der Schritt-für-Schritt-Anleitung umgesetzt werden. Hierbei soll das schon vorhandene Multiprojekt aus der Schritt-für-Schritt-Anleitung (PCS7_SCE_0301_</w:t>
      </w:r>
      <w:r w:rsidR="00684179">
        <w:t>Ueb_R1505</w:t>
      </w:r>
      <w:r w:rsidRPr="00395602">
        <w:t>.zip</w:t>
      </w:r>
      <w:r>
        <w:t>) genutzt und erweitert werden.</w:t>
      </w:r>
    </w:p>
    <w:p w:rsidR="0094138F" w:rsidRDefault="0094138F" w:rsidP="0094138F">
      <w:pPr>
        <w:jc w:val="both"/>
      </w:pPr>
      <w:r>
        <w:t xml:space="preserve">Es wird ein neues Anwenderobjekt (User </w:t>
      </w:r>
      <w:proofErr w:type="spellStart"/>
      <w:r>
        <w:t>Defined</w:t>
      </w:r>
      <w:proofErr w:type="spellEnd"/>
      <w:r>
        <w:t xml:space="preserve"> </w:t>
      </w:r>
      <w:proofErr w:type="spellStart"/>
      <w:r>
        <w:t>Object</w:t>
      </w:r>
      <w:proofErr w:type="spellEnd"/>
      <w:r>
        <w:t>) für die Behälter mit oberem und unterem Sensor erstellt. Damit können nun auch Detailbilder für die anderen Teilanlagen erstellt werden.</w:t>
      </w:r>
    </w:p>
    <w:p w:rsidR="0094138F" w:rsidRPr="009720CF" w:rsidRDefault="0094138F" w:rsidP="0094138F">
      <w:pPr>
        <w:jc w:val="both"/>
      </w:pPr>
      <w:r>
        <w:t>Außerdem sollen auch die Detailbilder durch Klick auf den entsprechenden Text von der Übersichtsseite aus erreichbar sein.</w:t>
      </w:r>
    </w:p>
    <w:p w:rsidR="0094138F" w:rsidRDefault="0094138F" w:rsidP="0094138F">
      <w:pPr>
        <w:jc w:val="both"/>
      </w:pPr>
      <w:r>
        <w:t>Das bereits erstellte Detailbild des Reaktors R002 soll um ein weiteres ActiveX Control ‚</w:t>
      </w:r>
      <w:proofErr w:type="spellStart"/>
      <w:r>
        <w:t>Function</w:t>
      </w:r>
      <w:proofErr w:type="spellEnd"/>
      <w:r>
        <w:t xml:space="preserve"> Trend Control‘ ergänzt werden.</w:t>
      </w:r>
    </w:p>
    <w:p w:rsidR="0094138F" w:rsidRDefault="0094138F" w:rsidP="0094138F">
      <w:pPr>
        <w:pStyle w:val="berschrift3"/>
      </w:pPr>
      <w:r>
        <w:t>Übungsaufgaben</w:t>
      </w:r>
    </w:p>
    <w:p w:rsidR="0094138F" w:rsidRDefault="0094138F" w:rsidP="0094138F">
      <w:pPr>
        <w:pStyle w:val="SiemensNummerierung2"/>
        <w:numPr>
          <w:ilvl w:val="0"/>
          <w:numId w:val="8"/>
        </w:numPr>
        <w:suppressAutoHyphens/>
        <w:jc w:val="both"/>
      </w:pPr>
      <w:r>
        <w:t xml:space="preserve">Erstellen Sie nun ein neues Bild auf der Ebene des </w:t>
      </w:r>
      <w:proofErr w:type="spellStart"/>
      <w:r>
        <w:t>Edukttanks</w:t>
      </w:r>
      <w:proofErr w:type="spellEnd"/>
      <w:r>
        <w:t xml:space="preserve"> B001. Entnehmen Sie die Vorlage für den Tank der Bibliothek und lösen Sie die Gruppierung auf.</w:t>
      </w:r>
    </w:p>
    <w:p w:rsidR="0094138F" w:rsidRDefault="0094138F" w:rsidP="0094138F">
      <w:pPr>
        <w:pStyle w:val="SiemensNummerierung2"/>
        <w:numPr>
          <w:ilvl w:val="0"/>
          <w:numId w:val="8"/>
        </w:numPr>
        <w:suppressAutoHyphens/>
        <w:jc w:val="both"/>
      </w:pPr>
      <w:r>
        <w:t>Erstellen Sie nun aus dem Tank ein Anwenderobjekt. Wählen Sie die veränderlichen Parameter aus. Die Namen der neuen Parameter sind eventuell nicht eindeutig und sollten angepasst werden.</w:t>
      </w:r>
    </w:p>
    <w:p w:rsidR="0094138F" w:rsidRDefault="0094138F" w:rsidP="0094138F">
      <w:pPr>
        <w:pStyle w:val="SiemensNummerierung2"/>
        <w:numPr>
          <w:ilvl w:val="0"/>
          <w:numId w:val="0"/>
        </w:numPr>
        <w:suppressAutoHyphens/>
        <w:ind w:left="1048"/>
      </w:pPr>
      <w:r>
        <w:rPr>
          <w:noProof/>
          <w:lang w:eastAsia="de-DE" w:bidi="ar-SA"/>
        </w:rPr>
        <w:drawing>
          <wp:inline distT="0" distB="0" distL="0" distR="0">
            <wp:extent cx="2519680" cy="1790065"/>
            <wp:effectExtent l="0" t="0" r="0" b="635"/>
            <wp:docPr id="610" name="Grafik 610" descr="P03-01_Schritt_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03-01_Schritt_Ü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9680" cy="1790065"/>
                    </a:xfrm>
                    <a:prstGeom prst="rect">
                      <a:avLst/>
                    </a:prstGeom>
                    <a:noFill/>
                    <a:ln>
                      <a:noFill/>
                    </a:ln>
                  </pic:spPr>
                </pic:pic>
              </a:graphicData>
            </a:graphic>
          </wp:inline>
        </w:drawing>
      </w:r>
      <w:r>
        <w:tab/>
      </w:r>
      <w:r>
        <w:rPr>
          <w:noProof/>
          <w:lang w:eastAsia="de-DE" w:bidi="ar-SA"/>
        </w:rPr>
        <w:drawing>
          <wp:inline distT="0" distB="0" distL="0" distR="0">
            <wp:extent cx="2159635" cy="1576070"/>
            <wp:effectExtent l="0" t="0" r="0" b="5080"/>
            <wp:docPr id="609" name="Grafik 609" descr="P03-01_Schritt_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03-01_Schritt_Ü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9635" cy="1576070"/>
                    </a:xfrm>
                    <a:prstGeom prst="rect">
                      <a:avLst/>
                    </a:prstGeom>
                    <a:noFill/>
                    <a:ln>
                      <a:noFill/>
                    </a:ln>
                  </pic:spPr>
                </pic:pic>
              </a:graphicData>
            </a:graphic>
          </wp:inline>
        </w:drawing>
      </w:r>
    </w:p>
    <w:p w:rsidR="0094138F" w:rsidRDefault="0094138F" w:rsidP="0094138F">
      <w:pPr>
        <w:pStyle w:val="SiemensNummerierung2"/>
        <w:numPr>
          <w:ilvl w:val="0"/>
          <w:numId w:val="8"/>
        </w:numPr>
        <w:suppressAutoHyphens/>
        <w:jc w:val="both"/>
      </w:pPr>
      <w:r>
        <w:t xml:space="preserve">Erstellen Sie </w:t>
      </w:r>
      <w:r w:rsidR="002851BC">
        <w:t>jetzt</w:t>
      </w:r>
      <w:r>
        <w:t xml:space="preserve"> auf dem Übersichtsbild Verknüpfungen zu den neu erstellten Bildern, indem Sie die vorhandenen statischen Texte um eine Dynamik erweitern. Nutzen Sie dafür den Dynamic-Wizard – Bildfunktionen – Bildwechsel im Arbeitsbereich wie in Kapitel P02-01.</w:t>
      </w:r>
    </w:p>
    <w:p w:rsidR="0094138F" w:rsidRDefault="0094138F" w:rsidP="0094138F">
      <w:pPr>
        <w:pStyle w:val="SiemensNummerierung2"/>
        <w:numPr>
          <w:ilvl w:val="0"/>
          <w:numId w:val="8"/>
        </w:numPr>
        <w:suppressAutoHyphens/>
        <w:jc w:val="both"/>
      </w:pPr>
      <w:r>
        <w:t xml:space="preserve">Fügen Sie in das Detailbild ‚Reaktor_R002‘ ein </w:t>
      </w:r>
      <w:proofErr w:type="spellStart"/>
      <w:r>
        <w:t>AlarmControl</w:t>
      </w:r>
      <w:proofErr w:type="spellEnd"/>
      <w:r>
        <w:t xml:space="preserve"> ein und konfigurieren Sie die Liste so, dass nur noch Alarme für Reaktor R002 angezeigt werden.</w:t>
      </w:r>
    </w:p>
    <w:p w:rsidR="0094138F" w:rsidRDefault="0094138F" w:rsidP="0094138F">
      <w:pPr>
        <w:pStyle w:val="SiemensNummerierung2"/>
        <w:numPr>
          <w:ilvl w:val="0"/>
          <w:numId w:val="8"/>
        </w:numPr>
        <w:suppressAutoHyphens/>
        <w:jc w:val="both"/>
      </w:pPr>
      <w:r>
        <w:t xml:space="preserve">Konfigurieren Sie anstelle des </w:t>
      </w:r>
      <w:proofErr w:type="spellStart"/>
      <w:r>
        <w:t>OnlineTrendControls</w:t>
      </w:r>
      <w:proofErr w:type="spellEnd"/>
      <w:r>
        <w:t xml:space="preserve"> ein </w:t>
      </w:r>
      <w:proofErr w:type="spellStart"/>
      <w:r>
        <w:t>OnlineTableControl</w:t>
      </w:r>
      <w:proofErr w:type="spellEnd"/>
      <w:r>
        <w:t xml:space="preserve"> und lassen Sie sich den Füllstand, den Istwert, den Sollwert und den Stellwert des Reglers anzeigen.</w:t>
      </w:r>
    </w:p>
    <w:p w:rsidR="001C3F26" w:rsidRPr="008951BF" w:rsidRDefault="0094138F" w:rsidP="0099297C">
      <w:pPr>
        <w:jc w:val="center"/>
      </w:pPr>
      <w:r>
        <w:rPr>
          <w:noProof/>
          <w:lang w:eastAsia="de-DE" w:bidi="ar-SA"/>
        </w:rPr>
        <w:drawing>
          <wp:inline distT="0" distB="0" distL="0" distR="0" wp14:anchorId="613BD2A6" wp14:editId="4F0D1F1E">
            <wp:extent cx="4036695" cy="2169160"/>
            <wp:effectExtent l="0" t="0" r="1905" b="2540"/>
            <wp:docPr id="608" name="Grafik 608" descr="capture_20130114_130209_0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apture_20130114_130209_026_"/>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36695" cy="2169160"/>
                    </a:xfrm>
                    <a:prstGeom prst="rect">
                      <a:avLst/>
                    </a:prstGeom>
                    <a:noFill/>
                    <a:ln>
                      <a:noFill/>
                    </a:ln>
                  </pic:spPr>
                </pic:pic>
              </a:graphicData>
            </a:graphic>
          </wp:inline>
        </w:drawing>
      </w:r>
    </w:p>
    <w:sectPr w:rsidR="001C3F26" w:rsidRPr="008951BF" w:rsidSect="00292CFA">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80C" w:rsidRDefault="00A8480C" w:rsidP="00D94FA9">
      <w:pPr>
        <w:spacing w:line="240" w:lineRule="auto"/>
      </w:pPr>
      <w:r>
        <w:separator/>
      </w:r>
    </w:p>
  </w:endnote>
  <w:endnote w:type="continuationSeparator" w:id="0">
    <w:p w:rsidR="00A8480C" w:rsidRDefault="00A8480C"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80C" w:rsidRPr="000E26BF" w:rsidRDefault="00A8480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8C013C">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8C013C">
      <w:rPr>
        <w:rFonts w:cs="Arial"/>
        <w:noProof/>
        <w:color w:val="000000"/>
        <w:sz w:val="14"/>
        <w:szCs w:val="14"/>
      </w:rPr>
      <w:t>P03-01_Erweiterte Bediengestaltung_V8.0_S0915_DE.docx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80C" w:rsidRDefault="00A8480C"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80C" w:rsidRDefault="00A8480C" w:rsidP="00D94FA9">
      <w:pPr>
        <w:spacing w:line="240" w:lineRule="auto"/>
      </w:pPr>
      <w:r>
        <w:separator/>
      </w:r>
    </w:p>
  </w:footnote>
  <w:footnote w:type="continuationSeparator" w:id="0">
    <w:p w:rsidR="00A8480C" w:rsidRDefault="00A8480C"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80C" w:rsidRPr="00823803" w:rsidRDefault="00A8480C" w:rsidP="00E64138">
    <w:pPr>
      <w:spacing w:before="0" w:after="0" w:line="0" w:lineRule="atLeast"/>
      <w:jc w:val="right"/>
      <w:rPr>
        <w:color w:val="374B5A"/>
        <w:sz w:val="18"/>
        <w:szCs w:val="18"/>
        <w:lang w:val="en-US"/>
      </w:rPr>
    </w:pPr>
    <w:r w:rsidRPr="00E64138">
      <w:rPr>
        <w:color w:val="879BAA"/>
      </w:rPr>
      <w:tab/>
    </w:r>
    <w:r w:rsidRPr="00823803">
      <w:rPr>
        <w:rStyle w:val="Seitenzahl"/>
        <w:b/>
        <w:color w:val="374B5A"/>
        <w:sz w:val="18"/>
        <w:szCs w:val="18"/>
        <w:lang w:val="en-US"/>
      </w:rPr>
      <w:t xml:space="preserve">SCE </w:t>
    </w:r>
    <w:proofErr w:type="spellStart"/>
    <w:r w:rsidRPr="00823803">
      <w:rPr>
        <w:rStyle w:val="Seitenzahl"/>
        <w:b/>
        <w:color w:val="374B5A"/>
        <w:sz w:val="18"/>
        <w:szCs w:val="18"/>
        <w:lang w:val="en-US"/>
      </w:rPr>
      <w:t>Lehrunterlage</w:t>
    </w:r>
    <w:proofErr w:type="spellEnd"/>
    <w:r w:rsidRPr="00823803">
      <w:rPr>
        <w:rStyle w:val="Seitenzahl"/>
        <w:b/>
        <w:color w:val="374B5A"/>
        <w:sz w:val="18"/>
        <w:szCs w:val="18"/>
        <w:lang w:val="en-US"/>
      </w:rPr>
      <w:t xml:space="preserve"> </w:t>
    </w:r>
    <w:r w:rsidRPr="00823803">
      <w:rPr>
        <w:rStyle w:val="Seitenzahl"/>
        <w:color w:val="374B5A"/>
        <w:sz w:val="18"/>
        <w:szCs w:val="18"/>
        <w:lang w:val="en-US"/>
      </w:rPr>
      <w:t>|</w:t>
    </w:r>
    <w:r w:rsidRPr="00823803">
      <w:rPr>
        <w:rStyle w:val="Seitenzahl"/>
        <w:b/>
        <w:color w:val="374B5A"/>
        <w:sz w:val="18"/>
        <w:szCs w:val="18"/>
        <w:lang w:val="en-US"/>
      </w:rPr>
      <w:t xml:space="preserve"> PA Modul P03-01, Edition 09/2015 </w:t>
    </w:r>
    <w:r w:rsidRPr="00823803">
      <w:rPr>
        <w:rStyle w:val="Seitenzahl"/>
        <w:color w:val="374B5A"/>
        <w:sz w:val="18"/>
        <w:szCs w:val="18"/>
        <w:lang w:val="en-US"/>
      </w:rPr>
      <w:t>|</w:t>
    </w:r>
    <w:r w:rsidRPr="0082380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8D3414F"/>
    <w:multiLevelType w:val="hybridMultilevel"/>
    <w:tmpl w:val="7E446A82"/>
    <w:lvl w:ilvl="0" w:tplc="0407000F">
      <w:start w:val="1"/>
      <w:numFmt w:val="decimal"/>
      <w:lvlText w:val="%1."/>
      <w:lvlJc w:val="left"/>
      <w:pPr>
        <w:ind w:left="1769" w:hanging="360"/>
      </w:pPr>
    </w:lvl>
    <w:lvl w:ilvl="1" w:tplc="04070019" w:tentative="1">
      <w:start w:val="1"/>
      <w:numFmt w:val="lowerLetter"/>
      <w:lvlText w:val="%2."/>
      <w:lvlJc w:val="left"/>
      <w:pPr>
        <w:ind w:left="2489" w:hanging="360"/>
      </w:pPr>
    </w:lvl>
    <w:lvl w:ilvl="2" w:tplc="0407001B" w:tentative="1">
      <w:start w:val="1"/>
      <w:numFmt w:val="lowerRoman"/>
      <w:lvlText w:val="%3."/>
      <w:lvlJc w:val="right"/>
      <w:pPr>
        <w:ind w:left="3209" w:hanging="180"/>
      </w:pPr>
    </w:lvl>
    <w:lvl w:ilvl="3" w:tplc="0407000F" w:tentative="1">
      <w:start w:val="1"/>
      <w:numFmt w:val="decimal"/>
      <w:lvlText w:val="%4."/>
      <w:lvlJc w:val="left"/>
      <w:pPr>
        <w:ind w:left="3929" w:hanging="360"/>
      </w:pPr>
    </w:lvl>
    <w:lvl w:ilvl="4" w:tplc="04070019" w:tentative="1">
      <w:start w:val="1"/>
      <w:numFmt w:val="lowerLetter"/>
      <w:lvlText w:val="%5."/>
      <w:lvlJc w:val="left"/>
      <w:pPr>
        <w:ind w:left="4649" w:hanging="360"/>
      </w:pPr>
    </w:lvl>
    <w:lvl w:ilvl="5" w:tplc="0407001B" w:tentative="1">
      <w:start w:val="1"/>
      <w:numFmt w:val="lowerRoman"/>
      <w:lvlText w:val="%6."/>
      <w:lvlJc w:val="right"/>
      <w:pPr>
        <w:ind w:left="5369" w:hanging="180"/>
      </w:pPr>
    </w:lvl>
    <w:lvl w:ilvl="6" w:tplc="0407000F" w:tentative="1">
      <w:start w:val="1"/>
      <w:numFmt w:val="decimal"/>
      <w:lvlText w:val="%7."/>
      <w:lvlJc w:val="left"/>
      <w:pPr>
        <w:ind w:left="6089" w:hanging="360"/>
      </w:pPr>
    </w:lvl>
    <w:lvl w:ilvl="7" w:tplc="04070019" w:tentative="1">
      <w:start w:val="1"/>
      <w:numFmt w:val="lowerLetter"/>
      <w:lvlText w:val="%8."/>
      <w:lvlJc w:val="left"/>
      <w:pPr>
        <w:ind w:left="6809" w:hanging="360"/>
      </w:pPr>
    </w:lvl>
    <w:lvl w:ilvl="8" w:tplc="0407001B" w:tentative="1">
      <w:start w:val="1"/>
      <w:numFmt w:val="lowerRoman"/>
      <w:lvlText w:val="%9."/>
      <w:lvlJc w:val="right"/>
      <w:pPr>
        <w:ind w:left="7529" w:hanging="180"/>
      </w:pPr>
    </w:lvl>
  </w:abstractNum>
  <w:num w:numId="1">
    <w:abstractNumId w:val="4"/>
  </w:num>
  <w:num w:numId="2">
    <w:abstractNumId w:val="3"/>
  </w:num>
  <w:num w:numId="3">
    <w:abstractNumId w:val="7"/>
  </w:num>
  <w:num w:numId="4">
    <w:abstractNumId w:val="5"/>
  </w:num>
  <w:num w:numId="5">
    <w:abstractNumId w:val="6"/>
  </w:num>
  <w:num w:numId="6">
    <w:abstractNumId w:val="8"/>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1856"/>
    <w:rsid w:val="000436E1"/>
    <w:rsid w:val="000526B0"/>
    <w:rsid w:val="00055CBC"/>
    <w:rsid w:val="00073349"/>
    <w:rsid w:val="00076313"/>
    <w:rsid w:val="00087C93"/>
    <w:rsid w:val="00097C1D"/>
    <w:rsid w:val="000A3010"/>
    <w:rsid w:val="000A7E5A"/>
    <w:rsid w:val="000C0B24"/>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0846"/>
    <w:rsid w:val="001772C3"/>
    <w:rsid w:val="0018200F"/>
    <w:rsid w:val="00182E65"/>
    <w:rsid w:val="00187059"/>
    <w:rsid w:val="00194946"/>
    <w:rsid w:val="001A4517"/>
    <w:rsid w:val="001A6BBE"/>
    <w:rsid w:val="001A75A3"/>
    <w:rsid w:val="001B0A64"/>
    <w:rsid w:val="001B26AF"/>
    <w:rsid w:val="001C3F26"/>
    <w:rsid w:val="001D46D9"/>
    <w:rsid w:val="001D53F3"/>
    <w:rsid w:val="001E11F5"/>
    <w:rsid w:val="001F6A4A"/>
    <w:rsid w:val="002045F6"/>
    <w:rsid w:val="0020728D"/>
    <w:rsid w:val="00211137"/>
    <w:rsid w:val="00212C54"/>
    <w:rsid w:val="00216738"/>
    <w:rsid w:val="00217301"/>
    <w:rsid w:val="00226BB0"/>
    <w:rsid w:val="00241888"/>
    <w:rsid w:val="002418AE"/>
    <w:rsid w:val="00243820"/>
    <w:rsid w:val="00250520"/>
    <w:rsid w:val="002666B6"/>
    <w:rsid w:val="002851BC"/>
    <w:rsid w:val="00292CFA"/>
    <w:rsid w:val="00295F58"/>
    <w:rsid w:val="0029645E"/>
    <w:rsid w:val="00296C14"/>
    <w:rsid w:val="002A1C5D"/>
    <w:rsid w:val="002B27B4"/>
    <w:rsid w:val="002B4FDF"/>
    <w:rsid w:val="002C27C3"/>
    <w:rsid w:val="002C3719"/>
    <w:rsid w:val="002C5154"/>
    <w:rsid w:val="002C75F1"/>
    <w:rsid w:val="002E2212"/>
    <w:rsid w:val="002E788B"/>
    <w:rsid w:val="002F169D"/>
    <w:rsid w:val="002F283D"/>
    <w:rsid w:val="002F3466"/>
    <w:rsid w:val="003020D2"/>
    <w:rsid w:val="00302571"/>
    <w:rsid w:val="003063B6"/>
    <w:rsid w:val="003213BB"/>
    <w:rsid w:val="00333944"/>
    <w:rsid w:val="003421ED"/>
    <w:rsid w:val="0034302A"/>
    <w:rsid w:val="0035091E"/>
    <w:rsid w:val="0036452F"/>
    <w:rsid w:val="003670C9"/>
    <w:rsid w:val="003704E7"/>
    <w:rsid w:val="00381EFF"/>
    <w:rsid w:val="00382531"/>
    <w:rsid w:val="003826B9"/>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0A85"/>
    <w:rsid w:val="00473AB4"/>
    <w:rsid w:val="004743D5"/>
    <w:rsid w:val="00487C4C"/>
    <w:rsid w:val="004A4CD8"/>
    <w:rsid w:val="004B1B63"/>
    <w:rsid w:val="004B30BD"/>
    <w:rsid w:val="004C6FC2"/>
    <w:rsid w:val="004D0BF0"/>
    <w:rsid w:val="004D5AA1"/>
    <w:rsid w:val="004E0ACA"/>
    <w:rsid w:val="004E2191"/>
    <w:rsid w:val="004E6336"/>
    <w:rsid w:val="004E7512"/>
    <w:rsid w:val="004F6F97"/>
    <w:rsid w:val="0050063A"/>
    <w:rsid w:val="00502242"/>
    <w:rsid w:val="00513E0F"/>
    <w:rsid w:val="00517345"/>
    <w:rsid w:val="00536B21"/>
    <w:rsid w:val="00545F40"/>
    <w:rsid w:val="00546961"/>
    <w:rsid w:val="00546F25"/>
    <w:rsid w:val="005506D5"/>
    <w:rsid w:val="005561C9"/>
    <w:rsid w:val="00562872"/>
    <w:rsid w:val="005848FB"/>
    <w:rsid w:val="00590297"/>
    <w:rsid w:val="00593A6F"/>
    <w:rsid w:val="00594E63"/>
    <w:rsid w:val="005A278B"/>
    <w:rsid w:val="005B1DF2"/>
    <w:rsid w:val="005C4DB1"/>
    <w:rsid w:val="005C6CBF"/>
    <w:rsid w:val="005D6DBF"/>
    <w:rsid w:val="005F2335"/>
    <w:rsid w:val="005F2EFA"/>
    <w:rsid w:val="005F3AD6"/>
    <w:rsid w:val="005F4FFD"/>
    <w:rsid w:val="00603BCB"/>
    <w:rsid w:val="006107EF"/>
    <w:rsid w:val="00636281"/>
    <w:rsid w:val="006409B3"/>
    <w:rsid w:val="0064201A"/>
    <w:rsid w:val="00643CE0"/>
    <w:rsid w:val="00661E83"/>
    <w:rsid w:val="006671FD"/>
    <w:rsid w:val="00671F10"/>
    <w:rsid w:val="0067664A"/>
    <w:rsid w:val="0068086B"/>
    <w:rsid w:val="0068268B"/>
    <w:rsid w:val="00684179"/>
    <w:rsid w:val="006851CB"/>
    <w:rsid w:val="00693742"/>
    <w:rsid w:val="00693957"/>
    <w:rsid w:val="00697264"/>
    <w:rsid w:val="006A1F18"/>
    <w:rsid w:val="006A21B9"/>
    <w:rsid w:val="006A6354"/>
    <w:rsid w:val="006A6996"/>
    <w:rsid w:val="006B30BB"/>
    <w:rsid w:val="006B4185"/>
    <w:rsid w:val="006B53B4"/>
    <w:rsid w:val="006C6532"/>
    <w:rsid w:val="006E6EA1"/>
    <w:rsid w:val="006F4EF4"/>
    <w:rsid w:val="006F6E82"/>
    <w:rsid w:val="0070074D"/>
    <w:rsid w:val="00702A46"/>
    <w:rsid w:val="00704EA4"/>
    <w:rsid w:val="00705FF7"/>
    <w:rsid w:val="0071346B"/>
    <w:rsid w:val="00721F71"/>
    <w:rsid w:val="007225B0"/>
    <w:rsid w:val="00734D85"/>
    <w:rsid w:val="00737E9C"/>
    <w:rsid w:val="00741BD1"/>
    <w:rsid w:val="00744434"/>
    <w:rsid w:val="00747717"/>
    <w:rsid w:val="00750438"/>
    <w:rsid w:val="00753FF2"/>
    <w:rsid w:val="00762375"/>
    <w:rsid w:val="007626C9"/>
    <w:rsid w:val="0076678E"/>
    <w:rsid w:val="007821E0"/>
    <w:rsid w:val="00784BED"/>
    <w:rsid w:val="00790E70"/>
    <w:rsid w:val="00793F35"/>
    <w:rsid w:val="007974A5"/>
    <w:rsid w:val="007A1DF0"/>
    <w:rsid w:val="007A3166"/>
    <w:rsid w:val="007A441C"/>
    <w:rsid w:val="007A5340"/>
    <w:rsid w:val="007B464D"/>
    <w:rsid w:val="007B502A"/>
    <w:rsid w:val="007C0A6C"/>
    <w:rsid w:val="007C571B"/>
    <w:rsid w:val="007C7656"/>
    <w:rsid w:val="007C7E66"/>
    <w:rsid w:val="007D73DB"/>
    <w:rsid w:val="007E1041"/>
    <w:rsid w:val="007E564D"/>
    <w:rsid w:val="007F1AB4"/>
    <w:rsid w:val="007F2894"/>
    <w:rsid w:val="007F3C52"/>
    <w:rsid w:val="00806DD5"/>
    <w:rsid w:val="008149F1"/>
    <w:rsid w:val="00815EC1"/>
    <w:rsid w:val="00817D39"/>
    <w:rsid w:val="00817D61"/>
    <w:rsid w:val="0082095A"/>
    <w:rsid w:val="00820EB6"/>
    <w:rsid w:val="00823803"/>
    <w:rsid w:val="00834466"/>
    <w:rsid w:val="00844CE0"/>
    <w:rsid w:val="00860F1F"/>
    <w:rsid w:val="008618C1"/>
    <w:rsid w:val="00863FBC"/>
    <w:rsid w:val="00865EE2"/>
    <w:rsid w:val="00875DC6"/>
    <w:rsid w:val="0088409C"/>
    <w:rsid w:val="00891BB7"/>
    <w:rsid w:val="008951BF"/>
    <w:rsid w:val="00897165"/>
    <w:rsid w:val="008C013C"/>
    <w:rsid w:val="008C118F"/>
    <w:rsid w:val="008C4B5C"/>
    <w:rsid w:val="008C658B"/>
    <w:rsid w:val="008F31FB"/>
    <w:rsid w:val="008F42B1"/>
    <w:rsid w:val="008F43AF"/>
    <w:rsid w:val="008F5CCA"/>
    <w:rsid w:val="00904A74"/>
    <w:rsid w:val="00911747"/>
    <w:rsid w:val="0091271C"/>
    <w:rsid w:val="00926390"/>
    <w:rsid w:val="00927662"/>
    <w:rsid w:val="00940311"/>
    <w:rsid w:val="0094138F"/>
    <w:rsid w:val="009439AD"/>
    <w:rsid w:val="00944C5E"/>
    <w:rsid w:val="00946552"/>
    <w:rsid w:val="009469D5"/>
    <w:rsid w:val="0096351D"/>
    <w:rsid w:val="00970386"/>
    <w:rsid w:val="00975BBE"/>
    <w:rsid w:val="00977637"/>
    <w:rsid w:val="0099297C"/>
    <w:rsid w:val="009A142A"/>
    <w:rsid w:val="009A49C7"/>
    <w:rsid w:val="009B166C"/>
    <w:rsid w:val="009B6F2A"/>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480C"/>
    <w:rsid w:val="00A85998"/>
    <w:rsid w:val="00A85C1F"/>
    <w:rsid w:val="00A91C2B"/>
    <w:rsid w:val="00A925FE"/>
    <w:rsid w:val="00AA0748"/>
    <w:rsid w:val="00AA0DB4"/>
    <w:rsid w:val="00AA3DC1"/>
    <w:rsid w:val="00AA4EFD"/>
    <w:rsid w:val="00AA5D44"/>
    <w:rsid w:val="00AB3EF7"/>
    <w:rsid w:val="00AC0403"/>
    <w:rsid w:val="00AC218C"/>
    <w:rsid w:val="00AC2C31"/>
    <w:rsid w:val="00AE220D"/>
    <w:rsid w:val="00AE36B1"/>
    <w:rsid w:val="00AF2E93"/>
    <w:rsid w:val="00AF494B"/>
    <w:rsid w:val="00B03716"/>
    <w:rsid w:val="00B06303"/>
    <w:rsid w:val="00B0651C"/>
    <w:rsid w:val="00B24530"/>
    <w:rsid w:val="00B26209"/>
    <w:rsid w:val="00B361C6"/>
    <w:rsid w:val="00B41768"/>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BF43E6"/>
    <w:rsid w:val="00C11105"/>
    <w:rsid w:val="00C138DB"/>
    <w:rsid w:val="00C14E09"/>
    <w:rsid w:val="00C150C0"/>
    <w:rsid w:val="00C15F4E"/>
    <w:rsid w:val="00C173EC"/>
    <w:rsid w:val="00C22519"/>
    <w:rsid w:val="00C305B8"/>
    <w:rsid w:val="00C31DFA"/>
    <w:rsid w:val="00C3343D"/>
    <w:rsid w:val="00C379B0"/>
    <w:rsid w:val="00C425BD"/>
    <w:rsid w:val="00C44EDB"/>
    <w:rsid w:val="00C54081"/>
    <w:rsid w:val="00C60371"/>
    <w:rsid w:val="00C617DE"/>
    <w:rsid w:val="00C668F9"/>
    <w:rsid w:val="00C7315C"/>
    <w:rsid w:val="00C74773"/>
    <w:rsid w:val="00C8348E"/>
    <w:rsid w:val="00C83C6D"/>
    <w:rsid w:val="00CA6F1A"/>
    <w:rsid w:val="00CB3770"/>
    <w:rsid w:val="00CB4596"/>
    <w:rsid w:val="00CB45A1"/>
    <w:rsid w:val="00CC2F4E"/>
    <w:rsid w:val="00CD2B5A"/>
    <w:rsid w:val="00CD3D8E"/>
    <w:rsid w:val="00CD4D49"/>
    <w:rsid w:val="00CD7F14"/>
    <w:rsid w:val="00CE652A"/>
    <w:rsid w:val="00CF2401"/>
    <w:rsid w:val="00CF3870"/>
    <w:rsid w:val="00CF5DE7"/>
    <w:rsid w:val="00D008DE"/>
    <w:rsid w:val="00D06866"/>
    <w:rsid w:val="00D12464"/>
    <w:rsid w:val="00D16001"/>
    <w:rsid w:val="00D16C00"/>
    <w:rsid w:val="00D25196"/>
    <w:rsid w:val="00D32535"/>
    <w:rsid w:val="00D33F0A"/>
    <w:rsid w:val="00D378B9"/>
    <w:rsid w:val="00D4012B"/>
    <w:rsid w:val="00D44CA7"/>
    <w:rsid w:val="00D61A0B"/>
    <w:rsid w:val="00D6343E"/>
    <w:rsid w:val="00D736D8"/>
    <w:rsid w:val="00D76C40"/>
    <w:rsid w:val="00D94E27"/>
    <w:rsid w:val="00D94FA9"/>
    <w:rsid w:val="00DA5674"/>
    <w:rsid w:val="00DD2B9B"/>
    <w:rsid w:val="00DD32F9"/>
    <w:rsid w:val="00DD4BCD"/>
    <w:rsid w:val="00DD6C60"/>
    <w:rsid w:val="00DE07CE"/>
    <w:rsid w:val="00DE2205"/>
    <w:rsid w:val="00DE3231"/>
    <w:rsid w:val="00DE6A16"/>
    <w:rsid w:val="00DE7A2E"/>
    <w:rsid w:val="00DF1978"/>
    <w:rsid w:val="00DF33A3"/>
    <w:rsid w:val="00E102A2"/>
    <w:rsid w:val="00E23F4B"/>
    <w:rsid w:val="00E37FA8"/>
    <w:rsid w:val="00E432CC"/>
    <w:rsid w:val="00E440C8"/>
    <w:rsid w:val="00E64138"/>
    <w:rsid w:val="00E652A4"/>
    <w:rsid w:val="00E65534"/>
    <w:rsid w:val="00E83D67"/>
    <w:rsid w:val="00E97AA2"/>
    <w:rsid w:val="00EA3406"/>
    <w:rsid w:val="00EA69CE"/>
    <w:rsid w:val="00EA7976"/>
    <w:rsid w:val="00EB281A"/>
    <w:rsid w:val="00ED003C"/>
    <w:rsid w:val="00ED166A"/>
    <w:rsid w:val="00ED2A8F"/>
    <w:rsid w:val="00ED665C"/>
    <w:rsid w:val="00EE152E"/>
    <w:rsid w:val="00EF2AC0"/>
    <w:rsid w:val="00EF2C40"/>
    <w:rsid w:val="00EF3ED6"/>
    <w:rsid w:val="00EF5A60"/>
    <w:rsid w:val="00F01323"/>
    <w:rsid w:val="00F01657"/>
    <w:rsid w:val="00F04CBC"/>
    <w:rsid w:val="00F21FD6"/>
    <w:rsid w:val="00F22338"/>
    <w:rsid w:val="00F34FDF"/>
    <w:rsid w:val="00F40284"/>
    <w:rsid w:val="00F447D9"/>
    <w:rsid w:val="00F47EF7"/>
    <w:rsid w:val="00F556DF"/>
    <w:rsid w:val="00F57DB8"/>
    <w:rsid w:val="00F61583"/>
    <w:rsid w:val="00F61A0F"/>
    <w:rsid w:val="00F72627"/>
    <w:rsid w:val="00F76A41"/>
    <w:rsid w:val="00F81833"/>
    <w:rsid w:val="00F824C2"/>
    <w:rsid w:val="00F85C5B"/>
    <w:rsid w:val="00F95864"/>
    <w:rsid w:val="00FA158C"/>
    <w:rsid w:val="00FA63C1"/>
    <w:rsid w:val="00FA6974"/>
    <w:rsid w:val="00FB087E"/>
    <w:rsid w:val="00FB1DFB"/>
    <w:rsid w:val="00FC3722"/>
    <w:rsid w:val="00FD256B"/>
    <w:rsid w:val="00FD799F"/>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emf"/><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customXml" Target="../customXml/item2.xml"/><Relationship Id="rId16" Type="http://schemas.openxmlformats.org/officeDocument/2006/relationships/footer" Target="footer1.xml"/><Relationship Id="rId107" Type="http://schemas.openxmlformats.org/officeDocument/2006/relationships/image" Target="media/image91.jpeg"/><Relationship Id="rId11" Type="http://schemas.openxmlformats.org/officeDocument/2006/relationships/image" Target="media/image3.wmf"/><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png"/><Relationship Id="rId22" Type="http://schemas.openxmlformats.org/officeDocument/2006/relationships/oleObject" Target="embeddings/Microsoft_Visio_2003-2010-Zeichnung2222222.vsd"/><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customXml" Target="../customXml/item3.xm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hyperlink" Target="http://www.siemens.de/tp" TargetMode="External"/><Relationship Id="rId17"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png"/><Relationship Id="rId108" Type="http://schemas.openxmlformats.org/officeDocument/2006/relationships/image" Target="media/image92.jpe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emf"/><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oleObject" Target="embeddings/Microsoft_Visio_2003-2010-Zeichnung1111111.vsd"/><Relationship Id="rId14" Type="http://schemas.openxmlformats.org/officeDocument/2006/relationships/hyperlink" Target="http://www.siemens.de/sce" TargetMode="External"/><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20" Type="http://schemas.openxmlformats.org/officeDocument/2006/relationships/image" Target="media/image5.pn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3BB306-BDB5-4261-8956-FE1E180164CA}"/>
</file>

<file path=customXml/itemProps2.xml><?xml version="1.0" encoding="utf-8"?>
<ds:datastoreItem xmlns:ds="http://schemas.openxmlformats.org/officeDocument/2006/customXml" ds:itemID="{840D1F18-C24F-4619-AF43-6EF1E8EBCCC6}"/>
</file>

<file path=customXml/itemProps3.xml><?xml version="1.0" encoding="utf-8"?>
<ds:datastoreItem xmlns:ds="http://schemas.openxmlformats.org/officeDocument/2006/customXml" ds:itemID="{3D4BF557-AEEF-40A4-9A45-F8583FD61A3D}"/>
</file>

<file path=customXml/itemProps4.xml><?xml version="1.0" encoding="utf-8"?>
<ds:datastoreItem xmlns:ds="http://schemas.openxmlformats.org/officeDocument/2006/customXml" ds:itemID="{DF09B375-57D0-4701-A0CC-1242BC645581}"/>
</file>

<file path=docProps/app.xml><?xml version="1.0" encoding="utf-8"?>
<Properties xmlns="http://schemas.openxmlformats.org/officeDocument/2006/extended-properties" xmlns:vt="http://schemas.openxmlformats.org/officeDocument/2006/docPropsVTypes">
  <Template>normal.dotm</Template>
  <TotalTime>0</TotalTime>
  <Pages>43</Pages>
  <Words>4323</Words>
  <Characters>33376</Characters>
  <Application>Microsoft Office Word</Application>
  <DocSecurity>0</DocSecurity>
  <Lines>278</Lines>
  <Paragraphs>75</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37624</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69</cp:revision>
  <cp:lastPrinted>2015-12-03T13:03:00Z</cp:lastPrinted>
  <dcterms:created xsi:type="dcterms:W3CDTF">2015-03-12T12:47:00Z</dcterms:created>
  <dcterms:modified xsi:type="dcterms:W3CDTF">2015-12-03T13:04:00Z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