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er4.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2A4" w:rsidRPr="003C4A5B" w:rsidRDefault="00FA6974" w:rsidP="00FA63C1">
      <w:pPr>
        <w:pStyle w:val="Textkrper2"/>
        <w:spacing w:line="280" w:lineRule="atLeast"/>
        <w:jc w:val="left"/>
        <w:rPr>
          <w:rFonts w:ascii="Siemens Sans" w:hAnsi="Siemens Sans" w:cs="Arial"/>
          <w:b w:val="0"/>
          <w:bCs/>
          <w:sz w:val="40"/>
          <w:szCs w:val="40"/>
        </w:rPr>
      </w:pPr>
      <w:bookmarkStart w:id="0" w:name="OLE_LINK1"/>
      <w:bookmarkStart w:id="1" w:name="OLE_LINK2"/>
      <w:bookmarkStart w:id="2" w:name="_GoBack"/>
      <w:bookmarkEnd w:id="2"/>
      <w:r>
        <w:rPr>
          <w:noProof/>
        </w:rPr>
        <w:drawing>
          <wp:anchor distT="0" distB="0" distL="114300" distR="114300" simplePos="0" relativeHeight="251655680" behindDoc="1" locked="0" layoutInCell="1" allowOverlap="1" wp14:anchorId="2B59548E" wp14:editId="1D0D91B9">
            <wp:simplePos x="0" y="0"/>
            <wp:positionH relativeFrom="column">
              <wp:posOffset>-718820</wp:posOffset>
            </wp:positionH>
            <wp:positionV relativeFrom="paragraph">
              <wp:posOffset>-2246630</wp:posOffset>
            </wp:positionV>
            <wp:extent cx="7560310" cy="8424545"/>
            <wp:effectExtent l="0" t="0" r="2540" b="0"/>
            <wp:wrapNone/>
            <wp:docPr id="41"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Pr="004E6336" w:rsidRDefault="009E52D4" w:rsidP="009E52D4">
      <w:pPr>
        <w:pStyle w:val="Textkrper2"/>
        <w:tabs>
          <w:tab w:val="left" w:pos="7176"/>
        </w:tabs>
        <w:spacing w:line="280" w:lineRule="atLeast"/>
        <w:jc w:val="left"/>
        <w:rPr>
          <w:rFonts w:ascii="Arial" w:hAnsi="Arial" w:cs="Arial"/>
          <w:b w:val="0"/>
          <w:color w:val="000080"/>
          <w:sz w:val="44"/>
          <w:szCs w:val="44"/>
          <w:lang w:val="en-US"/>
        </w:rPr>
      </w:pPr>
      <w:r w:rsidRPr="004E6336">
        <w:rPr>
          <w:rFonts w:ascii="Arial" w:hAnsi="Arial" w:cs="Arial"/>
          <w:b w:val="0"/>
          <w:color w:val="000080"/>
          <w:sz w:val="44"/>
          <w:szCs w:val="44"/>
          <w:lang w:val="en-US"/>
        </w:rPr>
        <w:tab/>
      </w: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3C4A5B" w:rsidRDefault="003C4A5B" w:rsidP="003C4A5B">
      <w:pPr>
        <w:pStyle w:val="Textkrper2"/>
        <w:spacing w:line="280" w:lineRule="atLeast"/>
        <w:jc w:val="left"/>
        <w:rPr>
          <w:rFonts w:ascii="Arial" w:hAnsi="Arial" w:cs="Arial"/>
          <w:b w:val="0"/>
          <w:color w:val="000080"/>
          <w:sz w:val="44"/>
          <w:szCs w:val="44"/>
          <w:lang w:val="en-US"/>
        </w:rPr>
      </w:pPr>
    </w:p>
    <w:p w:rsidR="00121D53" w:rsidRDefault="00121D53" w:rsidP="003C4A5B">
      <w:pPr>
        <w:pStyle w:val="Textkrper2"/>
        <w:spacing w:line="280" w:lineRule="atLeast"/>
        <w:jc w:val="left"/>
        <w:rPr>
          <w:rFonts w:ascii="Arial" w:hAnsi="Arial" w:cs="Arial"/>
          <w:b w:val="0"/>
          <w:color w:val="000080"/>
          <w:sz w:val="44"/>
          <w:szCs w:val="44"/>
          <w:lang w:val="en-US"/>
        </w:rPr>
      </w:pPr>
    </w:p>
    <w:p w:rsidR="00121D53" w:rsidRDefault="00121D53" w:rsidP="003C4A5B">
      <w:pPr>
        <w:pStyle w:val="Textkrper2"/>
        <w:spacing w:line="280" w:lineRule="atLeast"/>
        <w:jc w:val="left"/>
        <w:rPr>
          <w:rFonts w:ascii="Arial" w:hAnsi="Arial" w:cs="Arial"/>
          <w:b w:val="0"/>
          <w:color w:val="000080"/>
          <w:sz w:val="44"/>
          <w:szCs w:val="44"/>
          <w:lang w:val="en-US"/>
        </w:rPr>
      </w:pPr>
    </w:p>
    <w:p w:rsidR="00121D53" w:rsidRDefault="00121D53" w:rsidP="003C4A5B">
      <w:pPr>
        <w:pStyle w:val="Textkrper2"/>
        <w:spacing w:line="280" w:lineRule="atLeast"/>
        <w:jc w:val="left"/>
        <w:rPr>
          <w:rFonts w:ascii="Arial" w:hAnsi="Arial" w:cs="Arial"/>
          <w:b w:val="0"/>
          <w:color w:val="000080"/>
          <w:sz w:val="44"/>
          <w:szCs w:val="44"/>
          <w:lang w:val="en-US"/>
        </w:rPr>
      </w:pPr>
    </w:p>
    <w:p w:rsidR="00121D53" w:rsidRPr="004E6336" w:rsidRDefault="00121D53" w:rsidP="003C4A5B">
      <w:pPr>
        <w:pStyle w:val="Textkrper2"/>
        <w:spacing w:line="280" w:lineRule="atLeast"/>
        <w:jc w:val="left"/>
        <w:rPr>
          <w:rFonts w:ascii="Arial" w:hAnsi="Arial" w:cs="Arial"/>
          <w:b w:val="0"/>
          <w:color w:val="000080"/>
          <w:sz w:val="44"/>
          <w:szCs w:val="44"/>
          <w:lang w:val="en-US"/>
        </w:rPr>
      </w:pPr>
      <w:r>
        <w:rPr>
          <w:rFonts w:ascii="Arial" w:hAnsi="Arial" w:cs="Arial"/>
          <w:b w:val="0"/>
          <w:color w:val="000080"/>
          <w:sz w:val="44"/>
          <w:szCs w:val="44"/>
          <w:lang w:val="en-US"/>
        </w:rPr>
        <w:br/>
      </w: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3C4A5B" w:rsidRPr="004E6336" w:rsidRDefault="00FA6974" w:rsidP="003C4A5B">
      <w:pPr>
        <w:pStyle w:val="Textkrper2"/>
        <w:spacing w:line="280" w:lineRule="atLeast"/>
        <w:jc w:val="left"/>
        <w:rPr>
          <w:rFonts w:ascii="Arial" w:hAnsi="Arial" w:cs="Arial"/>
          <w:b w:val="0"/>
          <w:color w:val="000080"/>
          <w:sz w:val="44"/>
          <w:szCs w:val="44"/>
          <w:lang w:val="en-US"/>
        </w:rPr>
      </w:pPr>
      <w:r>
        <w:rPr>
          <w:b w:val="0"/>
          <w:noProof/>
          <w:color w:val="FF0000"/>
        </w:rPr>
        <mc:AlternateContent>
          <mc:Choice Requires="wps">
            <w:drawing>
              <wp:anchor distT="0" distB="0" distL="114300" distR="114300" simplePos="0" relativeHeight="251658752" behindDoc="0" locked="0" layoutInCell="1" allowOverlap="1" wp14:anchorId="2C9C1A49" wp14:editId="7BA91F35">
                <wp:simplePos x="0" y="0"/>
                <wp:positionH relativeFrom="column">
                  <wp:posOffset>-288290</wp:posOffset>
                </wp:positionH>
                <wp:positionV relativeFrom="paragraph">
                  <wp:posOffset>160655</wp:posOffset>
                </wp:positionV>
                <wp:extent cx="7127875" cy="899795"/>
                <wp:effectExtent l="0" t="0" r="0" b="0"/>
                <wp:wrapNone/>
                <wp:docPr id="4"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7875" cy="899795"/>
                        </a:xfrm>
                        <a:prstGeom prst="rect">
                          <a:avLst/>
                        </a:prstGeom>
                        <a:solidFill>
                          <a:srgbClr val="0F1923">
                            <a:alpha val="70000"/>
                          </a:srgbClr>
                        </a:solidFill>
                        <a:ln>
                          <a:noFill/>
                        </a:ln>
                        <a:effectLst/>
                        <a:extLst>
                          <a:ext uri="{91240B29-F687-4F45-9708-019B960494DF}">
                            <a14:hiddenLine xmlns:a14="http://schemas.microsoft.com/office/drawing/2010/main" w="9525">
                              <a:solidFill>
                                <a:srgbClr val="D0D3DA"/>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rsidR="0088409C" w:rsidRPr="0088409C" w:rsidRDefault="0088409C" w:rsidP="0088409C">
                            <w:pPr>
                              <w:pStyle w:val="Textkrper2"/>
                              <w:jc w:val="left"/>
                              <w:rPr>
                                <w:rFonts w:ascii="Arial" w:hAnsi="Arial" w:cs="Arial"/>
                                <w:bCs/>
                                <w:color w:val="FFFFFF"/>
                                <w:sz w:val="72"/>
                                <w:szCs w:val="72"/>
                                <w:lang w:val="en-US"/>
                              </w:rPr>
                            </w:pPr>
                            <w:r w:rsidRPr="0088409C">
                              <w:rPr>
                                <w:rFonts w:ascii="Arial" w:hAnsi="Arial" w:cs="Arial"/>
                                <w:bCs/>
                                <w:color w:val="FFFFFF"/>
                                <w:sz w:val="72"/>
                                <w:szCs w:val="72"/>
                                <w:lang w:val="en-US"/>
                              </w:rPr>
                              <w:t>SCE Lehrunterlagen</w:t>
                            </w:r>
                          </w:p>
                        </w:txbxContent>
                      </wps:txbx>
                      <wps:bodyPr rot="0" vert="horz" wrap="square" lIns="288000" tIns="0" rIns="295261"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22.7pt;margin-top:12.65pt;width:561.25pt;height:70.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" fillcolor="#0f1923" stroked="f" strokecolor="#d0d3da">
                <v:fill opacity="46003f"/>
                <v:shadow color="white"/>
                <v:textbox inset="8mm,0,8.20169mm,0">
                  <w:txbxContent>
                    <w:p w:rsidR="0088409C" w:rsidRPr="0088409C" w:rsidRDefault="0088409C" w:rsidP="0088409C">
                      <w:pPr>
                        <w:pStyle w:val="Textkrper2"/>
                        <w:jc w:val="left"/>
                        <w:rPr>
                          <w:rFonts w:ascii="Arial" w:hAnsi="Arial" w:cs="Arial"/>
                          <w:bCs/>
                          <w:color w:val="FFFFFF"/>
                          <w:sz w:val="72"/>
                          <w:szCs w:val="72"/>
                          <w:lang w:val="en-US"/>
                        </w:rPr>
                      </w:pPr>
                      <w:r w:rsidRPr="0088409C">
                        <w:rPr>
                          <w:rFonts w:ascii="Arial" w:hAnsi="Arial" w:cs="Arial"/>
                          <w:bCs/>
                          <w:color w:val="FFFFFF"/>
                          <w:sz w:val="72"/>
                          <w:szCs w:val="72"/>
                          <w:lang w:val="en-US"/>
                        </w:rPr>
                        <w:t xml:space="preserve">SCE </w:t>
                      </w:r>
                      <w:proofErr w:type="spellStart"/>
                      <w:r w:rsidRPr="0088409C">
                        <w:rPr>
                          <w:rFonts w:ascii="Arial" w:hAnsi="Arial" w:cs="Arial"/>
                          <w:bCs/>
                          <w:color w:val="FFFFFF"/>
                          <w:sz w:val="72"/>
                          <w:szCs w:val="72"/>
                          <w:lang w:val="en-US"/>
                        </w:rPr>
                        <w:t>Lehrunterlagen</w:t>
                      </w:r>
                      <w:proofErr w:type="spellEnd"/>
                    </w:p>
                  </w:txbxContent>
                </v:textbox>
              </v:rect>
            </w:pict>
          </mc:Fallback>
        </mc:AlternateContent>
      </w: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50063A" w:rsidRPr="0071346B" w:rsidRDefault="00FA6974" w:rsidP="003C4A5B">
      <w:pPr>
        <w:pStyle w:val="Textkrper2"/>
        <w:spacing w:line="280" w:lineRule="atLeast"/>
        <w:jc w:val="left"/>
        <w:rPr>
          <w:rFonts w:ascii="Arial" w:hAnsi="Arial" w:cs="Arial"/>
          <w:b w:val="0"/>
          <w:color w:val="000080"/>
          <w:sz w:val="44"/>
          <w:szCs w:val="44"/>
          <w:lang w:val="en-US"/>
        </w:rPr>
      </w:pPr>
      <w:r>
        <w:rPr>
          <w:b w:val="0"/>
          <w:noProof/>
          <w:color w:val="FF0000"/>
        </w:rPr>
        <mc:AlternateContent>
          <mc:Choice Requires="wps">
            <w:drawing>
              <wp:anchor distT="0" distB="0" distL="114300" distR="114300" simplePos="0" relativeHeight="251659776" behindDoc="0" locked="0" layoutInCell="1" allowOverlap="1" wp14:anchorId="221F3967" wp14:editId="22E9F5B8">
                <wp:simplePos x="0" y="0"/>
                <wp:positionH relativeFrom="column">
                  <wp:posOffset>-288290</wp:posOffset>
                </wp:positionH>
                <wp:positionV relativeFrom="paragraph">
                  <wp:posOffset>89535</wp:posOffset>
                </wp:positionV>
                <wp:extent cx="7127875" cy="288290"/>
                <wp:effectExtent l="0" t="3810" r="0" b="3175"/>
                <wp:wrapNone/>
                <wp:docPr id="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7875" cy="288290"/>
                        </a:xfrm>
                        <a:prstGeom prst="rect">
                          <a:avLst/>
                        </a:prstGeom>
                        <a:solidFill>
                          <a:srgbClr val="879BAA"/>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88409C" w:rsidRPr="00C617DE" w:rsidRDefault="00121D53" w:rsidP="00121D53">
                            <w:pPr>
                              <w:pStyle w:val="StandardWeb"/>
                              <w:spacing w:before="0" w:beforeAutospacing="0" w:after="0" w:afterAutospacing="0"/>
                              <w:textAlignment w:val="baseline"/>
                              <w:rPr>
                                <w:rFonts w:ascii="Arial" w:hAnsi="Arial" w:cs="Arial"/>
                                <w:color w:val="FFFFFF"/>
                                <w:sz w:val="26"/>
                                <w:szCs w:val="26"/>
                                <w:lang w:val="en-US"/>
                              </w:rPr>
                            </w:pPr>
                            <w:r w:rsidRPr="00C617DE">
                              <w:rPr>
                                <w:rFonts w:ascii="Arial" w:hAnsi="Arial" w:cs="Arial"/>
                                <w:color w:val="FFFFFF"/>
                                <w:sz w:val="26"/>
                                <w:szCs w:val="26"/>
                                <w:lang w:val="en-US"/>
                              </w:rPr>
                              <w:t>Siemens Automation Cooperates with Education</w:t>
                            </w:r>
                            <w:r w:rsidR="002F169D">
                              <w:rPr>
                                <w:rFonts w:ascii="Arial" w:hAnsi="Arial" w:cs="Arial"/>
                                <w:color w:val="FFFFFF"/>
                                <w:sz w:val="26"/>
                                <w:szCs w:val="26"/>
                                <w:lang w:val="en-US"/>
                              </w:rPr>
                              <w:t xml:space="preserve"> (SCE)</w:t>
                            </w:r>
                            <w:r w:rsidRPr="00C617DE">
                              <w:rPr>
                                <w:rFonts w:ascii="Arial" w:hAnsi="Arial" w:cs="Arial"/>
                                <w:color w:val="FFFFFF"/>
                                <w:sz w:val="26"/>
                                <w:szCs w:val="26"/>
                                <w:lang w:val="en-US"/>
                              </w:rPr>
                              <w:t xml:space="preserve"> </w:t>
                            </w:r>
                            <w:r w:rsidRPr="00C617DE">
                              <w:rPr>
                                <w:rFonts w:ascii="Arial" w:hAnsi="Arial" w:cs="Arial"/>
                                <w:color w:val="FFFFFF"/>
                                <w:sz w:val="26"/>
                                <w:szCs w:val="26"/>
                                <w:lang w:val="en-US" w:eastAsia="de-DE"/>
                              </w:rPr>
                              <w:t>|</w:t>
                            </w:r>
                            <w:r w:rsidRPr="00C617DE">
                              <w:rPr>
                                <w:rFonts w:ascii="Tahoma" w:hAnsi="Tahoma" w:cs="Tahoma"/>
                                <w:color w:val="FFFFFF"/>
                                <w:sz w:val="26"/>
                                <w:szCs w:val="26"/>
                                <w:lang w:val="en-US"/>
                              </w:rPr>
                              <w:t xml:space="preserve"> </w:t>
                            </w:r>
                            <w:r w:rsidRPr="00C617DE">
                              <w:rPr>
                                <w:rFonts w:ascii="Arial" w:hAnsi="Arial" w:cs="Arial"/>
                                <w:color w:val="FFFFFF"/>
                                <w:sz w:val="26"/>
                                <w:szCs w:val="26"/>
                                <w:lang w:val="en-US"/>
                              </w:rPr>
                              <w:t>0</w:t>
                            </w:r>
                            <w:r w:rsidR="00B00989">
                              <w:rPr>
                                <w:rFonts w:ascii="Arial" w:hAnsi="Arial" w:cs="Arial"/>
                                <w:color w:val="FFFFFF"/>
                                <w:sz w:val="26"/>
                                <w:szCs w:val="26"/>
                                <w:lang w:val="en-US"/>
                              </w:rPr>
                              <w:t>9</w:t>
                            </w:r>
                            <w:r w:rsidRPr="00C617DE">
                              <w:rPr>
                                <w:rFonts w:ascii="Arial" w:hAnsi="Arial" w:cs="Arial"/>
                                <w:color w:val="FFFFFF"/>
                                <w:sz w:val="26"/>
                                <w:szCs w:val="26"/>
                                <w:lang w:val="en-US"/>
                              </w:rPr>
                              <w:t>/2015</w:t>
                            </w:r>
                          </w:p>
                        </w:txbxContent>
                      </wps:txbx>
                      <wps:bodyPr rot="0" vert="horz" wrap="square" lIns="288000" tIns="4680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" fillcolor="#879baa" stroked="f">
                <v:shadow color="#eeece1"/>
                <v:textbox inset="8mm,1.3mm,0,0">
                  <w:txbxContent>
                    <w:p w:rsidR="0088409C" w:rsidRPr="00C617DE" w:rsidRDefault="00121D53" w:rsidP="00121D53">
                      <w:pPr>
                        <w:pStyle w:val="StandardWeb"/>
                        <w:spacing w:before="0" w:beforeAutospacing="0" w:after="0" w:afterAutospacing="0"/>
                        <w:textAlignment w:val="baseline"/>
                        <w:rPr>
                          <w:rFonts w:ascii="Arial" w:hAnsi="Arial" w:cs="Arial"/>
                          <w:color w:val="FFFFFF"/>
                          <w:sz w:val="26"/>
                          <w:szCs w:val="26"/>
                          <w:lang w:val="en-US"/>
                        </w:rPr>
                      </w:pPr>
                      <w:r w:rsidRPr="00C617DE">
                        <w:rPr>
                          <w:rFonts w:ascii="Arial" w:hAnsi="Arial" w:cs="Arial"/>
                          <w:color w:val="FFFFFF"/>
                          <w:sz w:val="26"/>
                          <w:szCs w:val="26"/>
                          <w:lang w:val="en-US"/>
                        </w:rPr>
                        <w:t>Siemens Automation Cooperates with Education</w:t>
                      </w:r>
                      <w:r w:rsidR="002F169D">
                        <w:rPr>
                          <w:rFonts w:ascii="Arial" w:hAnsi="Arial" w:cs="Arial"/>
                          <w:color w:val="FFFFFF"/>
                          <w:sz w:val="26"/>
                          <w:szCs w:val="26"/>
                          <w:lang w:val="en-US"/>
                        </w:rPr>
                        <w:t xml:space="preserve"> (SCE)</w:t>
                      </w:r>
                      <w:r w:rsidRPr="00C617DE">
                        <w:rPr>
                          <w:rFonts w:ascii="Arial" w:hAnsi="Arial" w:cs="Arial"/>
                          <w:color w:val="FFFFFF"/>
                          <w:sz w:val="26"/>
                          <w:szCs w:val="26"/>
                          <w:lang w:val="en-US"/>
                        </w:rPr>
                        <w:t xml:space="preserve"> </w:t>
                      </w:r>
                      <w:r w:rsidRPr="00C617DE">
                        <w:rPr>
                          <w:rFonts w:ascii="Arial" w:hAnsi="Arial" w:cs="Arial"/>
                          <w:color w:val="FFFFFF"/>
                          <w:sz w:val="26"/>
                          <w:szCs w:val="26"/>
                          <w:lang w:val="en-US" w:eastAsia="de-DE"/>
                        </w:rPr>
                        <w:t>|</w:t>
                      </w:r>
                      <w:r w:rsidRPr="00C617DE">
                        <w:rPr>
                          <w:rFonts w:ascii="Tahoma" w:hAnsi="Tahoma" w:cs="Tahoma"/>
                          <w:color w:val="FFFFFF"/>
                          <w:sz w:val="26"/>
                          <w:szCs w:val="26"/>
                          <w:lang w:val="en-US"/>
                        </w:rPr>
                        <w:t xml:space="preserve"> </w:t>
                      </w:r>
                      <w:r w:rsidRPr="00C617DE">
                        <w:rPr>
                          <w:rFonts w:ascii="Arial" w:hAnsi="Arial" w:cs="Arial"/>
                          <w:color w:val="FFFFFF"/>
                          <w:sz w:val="26"/>
                          <w:szCs w:val="26"/>
                          <w:lang w:val="en-US"/>
                        </w:rPr>
                        <w:t>0</w:t>
                      </w:r>
                      <w:r w:rsidR="00B00989">
                        <w:rPr>
                          <w:rFonts w:ascii="Arial" w:hAnsi="Arial" w:cs="Arial"/>
                          <w:color w:val="FFFFFF"/>
                          <w:sz w:val="26"/>
                          <w:szCs w:val="26"/>
                          <w:lang w:val="en-US"/>
                        </w:rPr>
                        <w:t>9</w:t>
                      </w:r>
                      <w:r w:rsidRPr="00C617DE">
                        <w:rPr>
                          <w:rFonts w:ascii="Arial" w:hAnsi="Arial" w:cs="Arial"/>
                          <w:color w:val="FFFFFF"/>
                          <w:sz w:val="26"/>
                          <w:szCs w:val="26"/>
                          <w:lang w:val="en-US"/>
                        </w:rPr>
                        <w:t>/2015</w:t>
                      </w:r>
                    </w:p>
                  </w:txbxContent>
                </v:textbox>
              </v:shape>
            </w:pict>
          </mc:Fallback>
        </mc:AlternateContent>
      </w:r>
    </w:p>
    <w:p w:rsidR="00B06303" w:rsidRPr="0071346B" w:rsidRDefault="00B06303" w:rsidP="003C4A5B">
      <w:pPr>
        <w:pStyle w:val="Textkrper2"/>
        <w:spacing w:line="280" w:lineRule="atLeast"/>
        <w:jc w:val="left"/>
        <w:rPr>
          <w:rFonts w:ascii="Arial" w:hAnsi="Arial" w:cs="Arial"/>
          <w:b w:val="0"/>
          <w:color w:val="1F497D"/>
          <w:sz w:val="44"/>
          <w:szCs w:val="44"/>
          <w:lang w:val="en-US"/>
        </w:rPr>
      </w:pPr>
    </w:p>
    <w:p w:rsidR="003C4A5B" w:rsidRPr="00384626" w:rsidRDefault="00FA6974" w:rsidP="00121D53">
      <w:pPr>
        <w:pStyle w:val="Textkrper2"/>
        <w:spacing w:before="120" w:line="280" w:lineRule="atLeast"/>
        <w:jc w:val="left"/>
        <w:rPr>
          <w:rFonts w:ascii="Arial" w:hAnsi="Arial" w:cs="Arial"/>
          <w:b w:val="0"/>
          <w:color w:val="1F497D"/>
          <w:sz w:val="44"/>
          <w:szCs w:val="44"/>
          <w:lang w:val="en-US"/>
        </w:rPr>
      </w:pPr>
      <w:r>
        <w:rPr>
          <w:rFonts w:ascii="Arial" w:hAnsi="Arial" w:cs="Arial"/>
          <w:b w:val="0"/>
          <w:bCs/>
          <w:noProof/>
          <w:sz w:val="36"/>
          <w:szCs w:val="36"/>
        </w:rPr>
        <w:drawing>
          <wp:anchor distT="0" distB="0" distL="114300" distR="114300" simplePos="0" relativeHeight="251657728" behindDoc="1" locked="0" layoutInCell="1" allowOverlap="1" wp14:anchorId="04844A65" wp14:editId="6226C128">
            <wp:simplePos x="0" y="0"/>
            <wp:positionH relativeFrom="column">
              <wp:posOffset>4603750</wp:posOffset>
            </wp:positionH>
            <wp:positionV relativeFrom="paragraph">
              <wp:posOffset>110490</wp:posOffset>
            </wp:positionV>
            <wp:extent cx="1753235" cy="864235"/>
            <wp:effectExtent l="0" t="0" r="0" b="0"/>
            <wp:wrapNone/>
            <wp:docPr id="51"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1" layoutInCell="0" allowOverlap="1" wp14:anchorId="03CD0BC7" wp14:editId="6C498883">
            <wp:simplePos x="0" y="0"/>
            <wp:positionH relativeFrom="page">
              <wp:posOffset>720090</wp:posOffset>
            </wp:positionH>
            <wp:positionV relativeFrom="page">
              <wp:posOffset>-28575</wp:posOffset>
            </wp:positionV>
            <wp:extent cx="2019300" cy="1133475"/>
            <wp:effectExtent l="0" t="0" r="0" b="9525"/>
            <wp:wrapNone/>
            <wp:docPr id="45"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C4A5B" w:rsidRPr="00384626">
        <w:rPr>
          <w:rFonts w:ascii="Arial" w:hAnsi="Arial" w:cs="Arial"/>
          <w:b w:val="0"/>
          <w:color w:val="1F497D"/>
          <w:sz w:val="44"/>
          <w:szCs w:val="44"/>
          <w:lang w:val="en-US"/>
        </w:rPr>
        <w:t>PA Modul P01-0</w:t>
      </w:r>
      <w:r w:rsidR="004B1B63" w:rsidRPr="00384626">
        <w:rPr>
          <w:rFonts w:ascii="Arial" w:hAnsi="Arial" w:cs="Arial"/>
          <w:b w:val="0"/>
          <w:color w:val="1F497D"/>
          <w:sz w:val="44"/>
          <w:szCs w:val="44"/>
          <w:lang w:val="en-US"/>
        </w:rPr>
        <w:t>2</w:t>
      </w:r>
    </w:p>
    <w:p w:rsidR="004B1B63" w:rsidRPr="00384626" w:rsidRDefault="004B1B63" w:rsidP="004B1B63">
      <w:pPr>
        <w:pStyle w:val="Textkrper2"/>
        <w:spacing w:line="280" w:lineRule="atLeast"/>
        <w:jc w:val="left"/>
        <w:rPr>
          <w:rFonts w:ascii="Arial" w:hAnsi="Arial" w:cs="Arial"/>
          <w:b w:val="0"/>
          <w:bCs/>
          <w:sz w:val="36"/>
          <w:szCs w:val="36"/>
          <w:lang w:val="en-US"/>
        </w:rPr>
      </w:pPr>
      <w:r w:rsidRPr="00384626">
        <w:rPr>
          <w:rFonts w:ascii="Arial" w:hAnsi="Arial" w:cs="Arial"/>
          <w:b w:val="0"/>
          <w:bCs/>
          <w:sz w:val="36"/>
          <w:szCs w:val="36"/>
          <w:lang w:val="en-US"/>
        </w:rPr>
        <w:t xml:space="preserve">SIMATIC PCS 7 – </w:t>
      </w:r>
      <w:proofErr w:type="spellStart"/>
      <w:r w:rsidRPr="00384626">
        <w:rPr>
          <w:rFonts w:ascii="Arial" w:hAnsi="Arial" w:cs="Arial"/>
          <w:b w:val="0"/>
          <w:bCs/>
          <w:sz w:val="36"/>
          <w:szCs w:val="36"/>
          <w:lang w:val="en-US"/>
        </w:rPr>
        <w:t>Hardwarekonfiguration</w:t>
      </w:r>
      <w:proofErr w:type="spellEnd"/>
    </w:p>
    <w:p w:rsidR="00ED09C0" w:rsidRPr="002C27C3" w:rsidRDefault="00E652A4" w:rsidP="00ED09C0">
      <w:pPr>
        <w:pStyle w:val="Textkrper2"/>
        <w:spacing w:line="280" w:lineRule="atLeast"/>
        <w:jc w:val="left"/>
        <w:rPr>
          <w:rFonts w:ascii="Siemens Sans" w:hAnsi="Siemens Sans" w:cs="Arial"/>
          <w:b w:val="0"/>
          <w:bCs/>
          <w:sz w:val="36"/>
          <w:szCs w:val="36"/>
        </w:rPr>
      </w:pPr>
      <w:r w:rsidRPr="0031489A">
        <w:rPr>
          <w:color w:val="FF0000"/>
        </w:rPr>
        <w:br w:type="page"/>
      </w:r>
      <w:bookmarkStart w:id="3" w:name="OLE_LINK9"/>
      <w:bookmarkStart w:id="4" w:name="OLE_LINK10"/>
      <w:bookmarkStart w:id="5" w:name="OLE_LINK11"/>
      <w:bookmarkEnd w:id="0"/>
      <w:bookmarkEnd w:id="1"/>
      <w:r w:rsidR="00ED09C0" w:rsidRPr="00CF2954">
        <w:rPr>
          <w:rFonts w:ascii="Arial" w:hAnsi="Arial" w:cs="Arial"/>
          <w:sz w:val="24"/>
          <w:szCs w:val="24"/>
        </w:rPr>
        <w:lastRenderedPageBreak/>
        <w:t>Passende SCE Trainer Pakete zu diesen Lehrunterlagen</w:t>
      </w:r>
    </w:p>
    <w:p w:rsidR="00ED09C0" w:rsidRPr="000E26BF" w:rsidRDefault="00ED09C0" w:rsidP="00ED09C0">
      <w:pPr>
        <w:pStyle w:val="Kopfzeile"/>
        <w:numPr>
          <w:ilvl w:val="0"/>
          <w:numId w:val="39"/>
        </w:numPr>
        <w:tabs>
          <w:tab w:val="clear" w:pos="360"/>
          <w:tab w:val="clear" w:pos="4536"/>
          <w:tab w:val="clear" w:pos="9072"/>
        </w:tabs>
        <w:spacing w:before="0" w:after="0" w:line="264" w:lineRule="auto"/>
        <w:ind w:left="142" w:right="567" w:hanging="142"/>
        <w:rPr>
          <w:bCs/>
          <w:color w:val="000000"/>
        </w:rPr>
      </w:pPr>
      <w:r w:rsidRPr="00E652A4">
        <w:rPr>
          <w:b/>
          <w:color w:val="000000"/>
          <w:szCs w:val="20"/>
          <w:lang w:eastAsia="de-DE" w:bidi="ar-SA"/>
        </w:rPr>
        <w:t>SIMATIC PCS 7 Software 3er Paket</w:t>
      </w:r>
      <w:r w:rsidRPr="000E26BF">
        <w:rPr>
          <w:b/>
          <w:color w:val="000000"/>
        </w:rPr>
        <w:t xml:space="preserve"> </w:t>
      </w:r>
      <w:r w:rsidRPr="000E26BF">
        <w:rPr>
          <w:b/>
          <w:color w:val="000000"/>
        </w:rPr>
        <w:br/>
      </w:r>
      <w:r w:rsidRPr="000E26BF">
        <w:rPr>
          <w:bCs/>
          <w:color w:val="000000"/>
        </w:rPr>
        <w:t>Bestellnr</w:t>
      </w:r>
      <w:r>
        <w:rPr>
          <w:bCs/>
          <w:color w:val="000000"/>
        </w:rPr>
        <w:t>.</w:t>
      </w:r>
      <w:r w:rsidRPr="000E26BF">
        <w:rPr>
          <w:bCs/>
          <w:color w:val="000000"/>
        </w:rPr>
        <w:t>: 6ES7650-0XX</w:t>
      </w:r>
      <w:r>
        <w:rPr>
          <w:bCs/>
          <w:color w:val="000000"/>
        </w:rPr>
        <w:t>1</w:t>
      </w:r>
      <w:r w:rsidRPr="000E26BF">
        <w:rPr>
          <w:bCs/>
          <w:color w:val="000000"/>
        </w:rPr>
        <w:t>8-0YS5</w:t>
      </w:r>
    </w:p>
    <w:p w:rsidR="00ED09C0" w:rsidRPr="000E26BF" w:rsidRDefault="00ED09C0" w:rsidP="00ED09C0">
      <w:pPr>
        <w:pStyle w:val="Kopfzeile"/>
        <w:numPr>
          <w:ilvl w:val="0"/>
          <w:numId w:val="39"/>
        </w:numPr>
        <w:tabs>
          <w:tab w:val="clear" w:pos="360"/>
          <w:tab w:val="clear" w:pos="4536"/>
          <w:tab w:val="clear" w:pos="9072"/>
        </w:tabs>
        <w:spacing w:before="0" w:after="0" w:line="264" w:lineRule="auto"/>
        <w:ind w:left="142" w:right="567" w:hanging="142"/>
        <w:rPr>
          <w:bCs/>
          <w:color w:val="000000"/>
        </w:rPr>
      </w:pPr>
      <w:r w:rsidRPr="000E26BF">
        <w:rPr>
          <w:b/>
          <w:color w:val="000000"/>
        </w:rPr>
        <w:t xml:space="preserve">SIMATIC PCS 7 Software 6er Paket </w:t>
      </w:r>
      <w:r w:rsidRPr="000E26BF">
        <w:rPr>
          <w:b/>
          <w:color w:val="000000"/>
        </w:rPr>
        <w:br/>
      </w:r>
      <w:r>
        <w:rPr>
          <w:bCs/>
          <w:color w:val="000000"/>
        </w:rPr>
        <w:t>Bestellnr.: 6ES7650-0XX1</w:t>
      </w:r>
      <w:r w:rsidRPr="000E26BF">
        <w:rPr>
          <w:bCs/>
          <w:color w:val="000000"/>
        </w:rPr>
        <w:t>8-2YS5</w:t>
      </w:r>
    </w:p>
    <w:p w:rsidR="00ED09C0" w:rsidRPr="002C1EDD" w:rsidRDefault="00ED09C0" w:rsidP="00ED09C0">
      <w:pPr>
        <w:pStyle w:val="Kopfzeile"/>
        <w:numPr>
          <w:ilvl w:val="0"/>
          <w:numId w:val="39"/>
        </w:numPr>
        <w:tabs>
          <w:tab w:val="clear" w:pos="360"/>
          <w:tab w:val="clear" w:pos="4536"/>
          <w:tab w:val="clear" w:pos="9072"/>
        </w:tabs>
        <w:spacing w:before="0" w:after="0" w:line="264" w:lineRule="auto"/>
        <w:ind w:left="142" w:right="567" w:hanging="142"/>
        <w:rPr>
          <w:b/>
          <w:color w:val="000000"/>
        </w:rPr>
      </w:pPr>
      <w:r w:rsidRPr="000E26BF">
        <w:rPr>
          <w:b/>
          <w:color w:val="000000"/>
        </w:rPr>
        <w:t>SIMATIC PCS 7 Software Upgrade Pakete 3er</w:t>
      </w:r>
      <w:r w:rsidRPr="000E26BF">
        <w:rPr>
          <w:b/>
          <w:color w:val="000000"/>
        </w:rPr>
        <w:br/>
      </w:r>
      <w:r w:rsidRPr="000E26BF">
        <w:rPr>
          <w:bCs/>
          <w:color w:val="000000"/>
        </w:rPr>
        <w:t>Bestellnr.</w:t>
      </w:r>
      <w:r>
        <w:rPr>
          <w:bCs/>
          <w:color w:val="000000"/>
        </w:rPr>
        <w:t>:</w:t>
      </w:r>
      <w:r w:rsidRPr="000E26BF">
        <w:rPr>
          <w:bCs/>
          <w:color w:val="000000"/>
        </w:rPr>
        <w:t xml:space="preserve"> </w:t>
      </w:r>
      <w:r w:rsidRPr="002C1EDD">
        <w:rPr>
          <w:bCs/>
          <w:color w:val="000000"/>
        </w:rPr>
        <w:t xml:space="preserve">6ES7650-0XX18-0YE5 (V8.0 </w:t>
      </w:r>
      <w:r>
        <w:rPr>
          <w:bCs/>
          <w:color w:val="000000"/>
          <w:lang w:val="es-ES"/>
        </w:rPr>
        <w:sym w:font="Wingdings" w:char="F0E0"/>
      </w:r>
      <w:r w:rsidRPr="002C1EDD">
        <w:rPr>
          <w:bCs/>
          <w:color w:val="000000"/>
        </w:rPr>
        <w:t xml:space="preserve"> V8.1) bzw. 6ES7650-0XX08-0YE5</w:t>
      </w:r>
      <w:r w:rsidRPr="002C1EDD">
        <w:rPr>
          <w:b/>
          <w:color w:val="000000"/>
        </w:rPr>
        <w:t xml:space="preserve"> </w:t>
      </w:r>
      <w:r w:rsidRPr="002C1EDD">
        <w:rPr>
          <w:bCs/>
          <w:color w:val="000000"/>
        </w:rPr>
        <w:t xml:space="preserve">(V7.1 </w:t>
      </w:r>
      <w:r>
        <w:rPr>
          <w:bCs/>
          <w:color w:val="000000"/>
          <w:lang w:val="es-ES"/>
        </w:rPr>
        <w:sym w:font="Wingdings" w:char="F0E0"/>
      </w:r>
      <w:r w:rsidRPr="002C1EDD">
        <w:rPr>
          <w:bCs/>
          <w:color w:val="000000"/>
        </w:rPr>
        <w:t xml:space="preserve"> V8.0)</w:t>
      </w:r>
    </w:p>
    <w:p w:rsidR="00ED09C0" w:rsidRPr="000E26BF" w:rsidRDefault="00ED09C0" w:rsidP="00ED09C0">
      <w:pPr>
        <w:pStyle w:val="Kopfzeile"/>
        <w:numPr>
          <w:ilvl w:val="0"/>
          <w:numId w:val="39"/>
        </w:numPr>
        <w:tabs>
          <w:tab w:val="clear" w:pos="360"/>
          <w:tab w:val="clear" w:pos="4536"/>
          <w:tab w:val="clear" w:pos="9072"/>
        </w:tabs>
        <w:spacing w:before="0" w:after="0" w:line="264" w:lineRule="auto"/>
        <w:ind w:left="142" w:right="567" w:hanging="142"/>
        <w:rPr>
          <w:b/>
          <w:color w:val="000000"/>
        </w:rPr>
      </w:pPr>
      <w:r w:rsidRPr="000E26BF">
        <w:rPr>
          <w:b/>
          <w:color w:val="000000"/>
        </w:rPr>
        <w:t xml:space="preserve">SIMATIC PCS 7 Hardware Set inkl. RTX-Box </w:t>
      </w:r>
      <w:r w:rsidRPr="000E26BF">
        <w:rPr>
          <w:b/>
          <w:color w:val="000000"/>
        </w:rPr>
        <w:tab/>
      </w:r>
      <w:r w:rsidRPr="000E26BF">
        <w:rPr>
          <w:b/>
          <w:color w:val="000000"/>
        </w:rPr>
        <w:br/>
      </w:r>
      <w:r w:rsidRPr="000E26BF">
        <w:rPr>
          <w:bCs/>
          <w:color w:val="000000"/>
        </w:rPr>
        <w:t>Bestellnr</w:t>
      </w:r>
      <w:r>
        <w:rPr>
          <w:bCs/>
          <w:color w:val="000000"/>
        </w:rPr>
        <w:t>.</w:t>
      </w:r>
      <w:r w:rsidRPr="000E26BF">
        <w:rPr>
          <w:bCs/>
          <w:color w:val="000000"/>
        </w:rPr>
        <w:t>: 6ES7654-0UE13-0XS0</w:t>
      </w:r>
    </w:p>
    <w:p w:rsidR="00ED09C0" w:rsidRPr="00E652A4" w:rsidRDefault="00ED09C0" w:rsidP="00ED09C0">
      <w:pPr>
        <w:pStyle w:val="Kopfzeile"/>
        <w:tabs>
          <w:tab w:val="clear" w:pos="4536"/>
          <w:tab w:val="clear" w:pos="9072"/>
        </w:tabs>
        <w:spacing w:before="0" w:after="0" w:line="264" w:lineRule="auto"/>
        <w:ind w:left="0" w:right="567"/>
        <w:rPr>
          <w:b/>
          <w:szCs w:val="20"/>
          <w:lang w:eastAsia="de-DE" w:bidi="ar-SA"/>
        </w:rPr>
      </w:pPr>
    </w:p>
    <w:p w:rsidR="00ED09C0" w:rsidRPr="00E652A4" w:rsidRDefault="00ED09C0" w:rsidP="00ED09C0">
      <w:pPr>
        <w:pStyle w:val="Kopfzeile"/>
        <w:spacing w:before="0" w:after="0" w:line="264" w:lineRule="auto"/>
        <w:ind w:left="0" w:right="567"/>
        <w:rPr>
          <w:szCs w:val="20"/>
          <w:lang w:eastAsia="de-DE" w:bidi="ar-SA"/>
        </w:rPr>
      </w:pPr>
      <w:r w:rsidRPr="00E652A4">
        <w:rPr>
          <w:szCs w:val="20"/>
          <w:lang w:eastAsia="de-DE" w:bidi="ar-SA"/>
        </w:rPr>
        <w:t>Bitte beachten Sie, dass diese Trainer Pakete ggf. durch Nachfolge-Pakete ersetzt werden.</w:t>
      </w:r>
    </w:p>
    <w:p w:rsidR="00ED09C0" w:rsidRPr="00CB4596" w:rsidRDefault="00ED09C0" w:rsidP="00ED09C0">
      <w:pPr>
        <w:pStyle w:val="Kopfzeile"/>
        <w:spacing w:before="0" w:after="0" w:line="264" w:lineRule="auto"/>
        <w:ind w:left="0" w:right="567"/>
        <w:rPr>
          <w:color w:val="0000FF"/>
          <w:szCs w:val="20"/>
          <w:u w:val="single"/>
          <w:lang w:eastAsia="de-DE" w:bidi="ar-SA"/>
        </w:rPr>
      </w:pPr>
      <w:r w:rsidRPr="00E652A4">
        <w:rPr>
          <w:szCs w:val="20"/>
          <w:lang w:eastAsia="de-DE" w:bidi="ar-SA"/>
        </w:rPr>
        <w:t>Eine Übersicht über die aktuell verfügbaren SCE Pakete finden Sie unter:</w:t>
      </w:r>
      <w:r>
        <w:rPr>
          <w:b/>
        </w:rPr>
        <w:t xml:space="preserve"> </w:t>
      </w:r>
      <w:hyperlink r:id="rId12" w:history="1">
        <w:r w:rsidRPr="00DF33A3">
          <w:rPr>
            <w:rStyle w:val="Hyperlink"/>
            <w:color w:val="0000FF"/>
            <w:szCs w:val="20"/>
            <w:lang w:eastAsia="de-DE" w:bidi="ar-SA"/>
          </w:rPr>
          <w:t>siemens.de/sce/tp</w:t>
        </w:r>
      </w:hyperlink>
    </w:p>
    <w:p w:rsidR="00ED09C0" w:rsidRPr="00494F58" w:rsidRDefault="00ED09C0" w:rsidP="00ED09C0">
      <w:pPr>
        <w:pStyle w:val="Kopfzeile"/>
        <w:tabs>
          <w:tab w:val="clear" w:pos="4536"/>
          <w:tab w:val="clear" w:pos="9072"/>
        </w:tabs>
        <w:spacing w:before="0" w:after="0" w:line="264" w:lineRule="auto"/>
        <w:ind w:left="0" w:right="567"/>
        <w:rPr>
          <w:b/>
          <w:sz w:val="24"/>
          <w:szCs w:val="24"/>
          <w:lang w:eastAsia="de-DE" w:bidi="ar-SA"/>
        </w:rPr>
      </w:pPr>
      <w:r>
        <w:rPr>
          <w:b/>
          <w:sz w:val="24"/>
          <w:szCs w:val="24"/>
          <w:lang w:eastAsia="de-DE" w:bidi="ar-SA"/>
        </w:rPr>
        <w:br/>
      </w:r>
      <w:r>
        <w:rPr>
          <w:b/>
          <w:sz w:val="24"/>
          <w:szCs w:val="24"/>
          <w:lang w:eastAsia="de-DE" w:bidi="ar-SA"/>
        </w:rPr>
        <w:br/>
        <w:t>Fortbildungen</w:t>
      </w:r>
    </w:p>
    <w:p w:rsidR="00ED09C0" w:rsidRPr="00E652A4" w:rsidRDefault="00ED09C0" w:rsidP="00ED09C0">
      <w:pPr>
        <w:pStyle w:val="Kopfzeile"/>
        <w:spacing w:before="0" w:after="0" w:line="264" w:lineRule="auto"/>
        <w:ind w:left="0" w:right="567"/>
        <w:rPr>
          <w:szCs w:val="20"/>
          <w:lang w:eastAsia="de-DE" w:bidi="ar-SA"/>
        </w:rPr>
      </w:pPr>
      <w:r w:rsidRPr="00E652A4">
        <w:rPr>
          <w:szCs w:val="20"/>
          <w:lang w:eastAsia="de-DE" w:bidi="ar-SA"/>
        </w:rPr>
        <w:t xml:space="preserve">Für regionale Siemens SCE Fortbildungen kontaktieren Sie </w:t>
      </w:r>
      <w:r>
        <w:rPr>
          <w:szCs w:val="20"/>
          <w:lang w:eastAsia="de-DE" w:bidi="ar-SA"/>
        </w:rPr>
        <w:t>I</w:t>
      </w:r>
      <w:r w:rsidRPr="00E652A4">
        <w:rPr>
          <w:szCs w:val="20"/>
          <w:lang w:eastAsia="de-DE" w:bidi="ar-SA"/>
        </w:rPr>
        <w:t>hren regionalen SCE Kontaktpartner</w:t>
      </w:r>
    </w:p>
    <w:p w:rsidR="00ED09C0" w:rsidRPr="00DF33A3" w:rsidRDefault="00ED09C0" w:rsidP="00ED09C0">
      <w:pPr>
        <w:pStyle w:val="Kopfzeile"/>
        <w:spacing w:before="0" w:after="0" w:line="264" w:lineRule="auto"/>
        <w:ind w:left="0" w:right="567"/>
        <w:rPr>
          <w:rStyle w:val="Hyperlink"/>
          <w:color w:val="0000FF"/>
          <w:szCs w:val="20"/>
          <w:lang w:eastAsia="de-DE" w:bidi="ar-SA"/>
        </w:rPr>
      </w:pPr>
      <w:r w:rsidRPr="00494F58">
        <w:rPr>
          <w:b/>
        </w:rPr>
        <w:fldChar w:fldCharType="begin"/>
      </w:r>
      <w:r w:rsidRPr="00494F58">
        <w:rPr>
          <w:b/>
        </w:rPr>
        <w:instrText xml:space="preserve"> HYPERLINK "http://www.siemens.de/contact" </w:instrText>
      </w:r>
      <w:r w:rsidRPr="00494F58">
        <w:rPr>
          <w:b/>
        </w:rPr>
        <w:fldChar w:fldCharType="separate"/>
      </w:r>
      <w:r w:rsidRPr="00DF33A3">
        <w:rPr>
          <w:rStyle w:val="Hyperlink"/>
          <w:color w:val="0000FF"/>
          <w:szCs w:val="20"/>
          <w:lang w:eastAsia="de-DE" w:bidi="ar-SA"/>
        </w:rPr>
        <w:t>siemens.de/sce/contact</w:t>
      </w:r>
    </w:p>
    <w:p w:rsidR="00ED09C0" w:rsidRDefault="00ED09C0" w:rsidP="00ED09C0">
      <w:pPr>
        <w:pStyle w:val="Kopfzeile"/>
        <w:tabs>
          <w:tab w:val="left" w:pos="708"/>
        </w:tabs>
        <w:spacing w:before="0" w:after="0" w:line="264" w:lineRule="auto"/>
        <w:ind w:left="0" w:right="567"/>
        <w:rPr>
          <w:b/>
          <w:sz w:val="24"/>
          <w:szCs w:val="24"/>
          <w:lang w:eastAsia="de-DE" w:bidi="ar-SA"/>
        </w:rPr>
      </w:pPr>
      <w:r w:rsidRPr="00494F58">
        <w:rPr>
          <w:b/>
        </w:rPr>
        <w:fldChar w:fldCharType="end"/>
      </w:r>
      <w:r w:rsidRPr="00D12464">
        <w:rPr>
          <w:b/>
          <w:sz w:val="24"/>
          <w:szCs w:val="24"/>
          <w:lang w:eastAsia="de-DE" w:bidi="ar-SA"/>
        </w:rPr>
        <w:br/>
      </w:r>
      <w:r>
        <w:rPr>
          <w:b/>
          <w:sz w:val="24"/>
          <w:szCs w:val="24"/>
          <w:lang w:eastAsia="de-DE" w:bidi="ar-SA"/>
        </w:rPr>
        <w:t>Weiterführende Informationen zu SIMATIC PCS 7 und SIMIT</w:t>
      </w:r>
    </w:p>
    <w:p w:rsidR="00ED09C0" w:rsidRDefault="00ED09C0" w:rsidP="00ED09C0">
      <w:pPr>
        <w:pStyle w:val="Kopfzeile"/>
        <w:spacing w:before="0" w:after="0" w:line="264" w:lineRule="auto"/>
        <w:ind w:left="0" w:right="567"/>
        <w:rPr>
          <w:rStyle w:val="Hyperlink"/>
          <w:color w:val="0000FF"/>
          <w:szCs w:val="20"/>
        </w:rPr>
      </w:pPr>
      <w:r>
        <w:rPr>
          <w:szCs w:val="20"/>
          <w:lang w:eastAsia="de-DE" w:bidi="ar-SA"/>
        </w:rPr>
        <w:t>Insbesondere</w:t>
      </w:r>
      <w:r>
        <w:t xml:space="preserve"> Getting started, Videos, Tutorials, Handbücher und Programmierleitfaden.</w:t>
      </w:r>
      <w:r>
        <w:br/>
      </w:r>
      <w:hyperlink r:id="rId13" w:history="1">
        <w:r>
          <w:rPr>
            <w:rStyle w:val="Hyperlink"/>
            <w:color w:val="0000FF"/>
            <w:szCs w:val="20"/>
            <w:lang w:eastAsia="de-DE" w:bidi="ar-SA"/>
          </w:rPr>
          <w:t>siemens.de/sce/pcs7</w:t>
        </w:r>
      </w:hyperlink>
    </w:p>
    <w:p w:rsidR="00ED09C0" w:rsidRPr="00737E9C" w:rsidRDefault="00ED09C0" w:rsidP="00ED09C0">
      <w:pPr>
        <w:pStyle w:val="Kopfzeile"/>
        <w:tabs>
          <w:tab w:val="clear" w:pos="4536"/>
          <w:tab w:val="clear" w:pos="9072"/>
        </w:tabs>
        <w:spacing w:before="0" w:after="0" w:line="264" w:lineRule="auto"/>
        <w:ind w:left="0" w:right="567"/>
        <w:rPr>
          <w:b/>
          <w:szCs w:val="20"/>
          <w:lang w:eastAsia="de-DE" w:bidi="ar-SA"/>
        </w:rPr>
      </w:pPr>
      <w:r w:rsidRPr="00D12464">
        <w:rPr>
          <w:b/>
          <w:sz w:val="24"/>
          <w:szCs w:val="24"/>
          <w:lang w:eastAsia="de-DE" w:bidi="ar-SA"/>
        </w:rPr>
        <w:br/>
      </w:r>
      <w:r w:rsidRPr="00494F58">
        <w:rPr>
          <w:b/>
          <w:sz w:val="24"/>
          <w:szCs w:val="24"/>
          <w:lang w:eastAsia="de-DE" w:bidi="ar-SA"/>
        </w:rPr>
        <w:t xml:space="preserve">Weitere Informationen rund um SCE </w:t>
      </w:r>
    </w:p>
    <w:p w:rsidR="00ED09C0" w:rsidRPr="00D12464" w:rsidRDefault="0031489A" w:rsidP="00ED09C0">
      <w:pPr>
        <w:pStyle w:val="Kopfzeile"/>
        <w:spacing w:before="0" w:after="0" w:line="264" w:lineRule="auto"/>
        <w:ind w:left="0" w:right="567"/>
        <w:rPr>
          <w:color w:val="0000FF"/>
          <w:szCs w:val="20"/>
          <w:u w:val="single"/>
          <w:lang w:eastAsia="de-DE" w:bidi="ar-SA"/>
        </w:rPr>
      </w:pPr>
      <w:hyperlink r:id="rId14" w:history="1">
        <w:r w:rsidR="00ED09C0" w:rsidRPr="00DF33A3">
          <w:rPr>
            <w:rStyle w:val="Hyperlink"/>
            <w:color w:val="0000FF"/>
            <w:szCs w:val="20"/>
            <w:lang w:eastAsia="de-DE" w:bidi="ar-SA"/>
          </w:rPr>
          <w:t>siemens.de/sce</w:t>
        </w:r>
      </w:hyperlink>
      <w:r w:rsidR="00ED09C0">
        <w:rPr>
          <w:b/>
        </w:rPr>
        <w:br/>
      </w:r>
      <w:r w:rsidR="00ED09C0" w:rsidRPr="00D12464">
        <w:rPr>
          <w:b/>
          <w:sz w:val="24"/>
          <w:szCs w:val="24"/>
        </w:rPr>
        <w:br/>
      </w:r>
      <w:r w:rsidR="00ED09C0" w:rsidRPr="00D12464">
        <w:rPr>
          <w:b/>
          <w:sz w:val="24"/>
          <w:szCs w:val="24"/>
        </w:rPr>
        <w:br/>
      </w:r>
      <w:r w:rsidR="00ED09C0">
        <w:rPr>
          <w:b/>
          <w:sz w:val="24"/>
          <w:szCs w:val="24"/>
          <w:lang w:eastAsia="de-DE" w:bidi="ar-SA"/>
        </w:rPr>
        <w:t>Verwendungshinweis</w:t>
      </w:r>
      <w:r w:rsidR="00ED09C0">
        <w:rPr>
          <w:szCs w:val="20"/>
          <w:lang w:eastAsia="de-DE" w:bidi="ar-SA"/>
        </w:rPr>
        <w:br/>
        <w:t>Die SCE Lehrunterlage</w:t>
      </w:r>
      <w:r w:rsidR="00ED09C0" w:rsidRPr="00E652A4">
        <w:rPr>
          <w:szCs w:val="20"/>
          <w:lang w:eastAsia="de-DE" w:bidi="ar-SA"/>
        </w:rPr>
        <w:t xml:space="preserve"> für die durchgängige Automatisierungslösung Totally Integrated Automation (TIA) wurde für das Programm „Siemens Automation Cooperates with Education (SCE)“ speziell zu Ausbildungszwecken für öffentliche Bildungs- und F&amp;E-Einrichtungen erstellt. Die Siemens AG übernimmt bezüglich des Inhalts keine Gewähr.</w:t>
      </w:r>
    </w:p>
    <w:p w:rsidR="00ED09C0" w:rsidRPr="00E652A4" w:rsidRDefault="00ED09C0" w:rsidP="00ED09C0">
      <w:pPr>
        <w:pStyle w:val="Kopfzeile"/>
        <w:spacing w:before="0" w:after="0" w:line="264" w:lineRule="auto"/>
        <w:ind w:left="0" w:right="567"/>
        <w:jc w:val="both"/>
        <w:rPr>
          <w:szCs w:val="20"/>
          <w:lang w:eastAsia="de-DE" w:bidi="ar-SA"/>
        </w:rPr>
      </w:pPr>
    </w:p>
    <w:p w:rsidR="00ED09C0" w:rsidRDefault="00ED09C0" w:rsidP="00ED09C0">
      <w:pPr>
        <w:pStyle w:val="Kopfzeile"/>
        <w:spacing w:before="0" w:after="0" w:line="264" w:lineRule="auto"/>
        <w:ind w:left="0" w:right="567"/>
        <w:jc w:val="both"/>
        <w:rPr>
          <w:szCs w:val="20"/>
          <w:lang w:eastAsia="de-DE" w:bidi="ar-SA"/>
        </w:rPr>
      </w:pPr>
      <w:r>
        <w:rPr>
          <w:szCs w:val="20"/>
          <w:lang w:eastAsia="de-DE" w:bidi="ar-SA"/>
        </w:rPr>
        <w:t xml:space="preserve">Diese Unterlage darf nur für die Erstausbildung an Siemens Produkten/Systemen verwendet werden. D.h. sie kann ganz oder teilweise  kopiert und an die Auszubildenden zur Nutzung im Rahmen deren Ausbildung ausgehändigt werden. Weitergabe sowie Vervielfältigung dieser Unterlage und Mitteilung ihres Inhalts ist innerhalb öffentlicher Aus- und Weiterbildungsstätten für Zwecke der Ausbildung gestattet. </w:t>
      </w:r>
    </w:p>
    <w:p w:rsidR="00ED09C0" w:rsidRDefault="00ED09C0" w:rsidP="00ED09C0">
      <w:pPr>
        <w:pStyle w:val="Kopfzeile"/>
        <w:spacing w:before="0" w:after="0" w:line="264" w:lineRule="auto"/>
        <w:ind w:right="567"/>
        <w:jc w:val="both"/>
      </w:pPr>
    </w:p>
    <w:p w:rsidR="00ED09C0" w:rsidRDefault="00ED09C0" w:rsidP="00ED09C0">
      <w:pPr>
        <w:pStyle w:val="Kopfzeile"/>
        <w:tabs>
          <w:tab w:val="left" w:pos="708"/>
        </w:tabs>
        <w:spacing w:before="0" w:after="0" w:line="264" w:lineRule="auto"/>
        <w:ind w:left="0" w:right="567"/>
        <w:jc w:val="both"/>
        <w:rPr>
          <w:szCs w:val="20"/>
          <w:lang w:eastAsia="de-DE" w:bidi="ar-SA"/>
        </w:rPr>
      </w:pPr>
      <w:r>
        <w:rPr>
          <w:szCs w:val="20"/>
          <w:lang w:eastAsia="de-DE" w:bidi="ar-SA"/>
        </w:rPr>
        <w:t xml:space="preserve">Ausnahmen bedürfen der schriftlichen Genehmigung durch die Siemens AG. Ansprechpartner: Herr Roland Scheuerer </w:t>
      </w:r>
      <w:r>
        <w:rPr>
          <w:bCs/>
          <w:color w:val="0000FF"/>
          <w:szCs w:val="20"/>
          <w:u w:val="single"/>
          <w:lang w:eastAsia="de-DE" w:bidi="ar-SA"/>
        </w:rPr>
        <w:t>roland.scheuerer@siemens.com</w:t>
      </w:r>
      <w:r>
        <w:rPr>
          <w:szCs w:val="20"/>
          <w:lang w:eastAsia="de-DE" w:bidi="ar-SA"/>
        </w:rPr>
        <w:t>.</w:t>
      </w:r>
    </w:p>
    <w:p w:rsidR="00ED09C0" w:rsidRPr="00E652A4" w:rsidRDefault="00ED09C0" w:rsidP="00ED09C0">
      <w:pPr>
        <w:pStyle w:val="Kopfzeile"/>
        <w:spacing w:before="0" w:after="0" w:line="264" w:lineRule="auto"/>
        <w:ind w:left="0" w:right="567"/>
        <w:jc w:val="both"/>
        <w:rPr>
          <w:szCs w:val="20"/>
          <w:lang w:eastAsia="de-DE" w:bidi="ar-SA"/>
        </w:rPr>
      </w:pPr>
    </w:p>
    <w:p w:rsidR="00ED09C0" w:rsidRPr="00E652A4" w:rsidRDefault="00ED09C0" w:rsidP="00ED09C0">
      <w:pPr>
        <w:pStyle w:val="Kopfzeile"/>
        <w:spacing w:before="0" w:after="0" w:line="264" w:lineRule="auto"/>
        <w:ind w:left="0" w:right="567"/>
        <w:jc w:val="both"/>
        <w:rPr>
          <w:szCs w:val="20"/>
          <w:lang w:eastAsia="de-DE" w:bidi="ar-SA"/>
        </w:rPr>
      </w:pPr>
      <w:r w:rsidRPr="00E652A4">
        <w:rPr>
          <w:szCs w:val="20"/>
          <w:lang w:eastAsia="de-DE" w:bidi="ar-SA"/>
        </w:rPr>
        <w:t>Zuwiderhandlungen verpflichten zu Schadensersatz. Alle Rechte auch der Übersetzung sind vorbehalten, insbesondere für den Fall der Patentierung oder GM-Eintragung.</w:t>
      </w:r>
    </w:p>
    <w:p w:rsidR="00ED09C0" w:rsidRPr="00E652A4" w:rsidRDefault="00ED09C0" w:rsidP="00ED09C0">
      <w:pPr>
        <w:pStyle w:val="Kopfzeile"/>
        <w:spacing w:before="0" w:after="0" w:line="264" w:lineRule="auto"/>
        <w:ind w:left="0" w:right="567"/>
        <w:jc w:val="both"/>
        <w:rPr>
          <w:szCs w:val="20"/>
          <w:lang w:eastAsia="de-DE" w:bidi="ar-SA"/>
        </w:rPr>
      </w:pPr>
    </w:p>
    <w:p w:rsidR="00ED09C0" w:rsidRPr="00E652A4" w:rsidRDefault="00ED09C0" w:rsidP="00ED09C0">
      <w:pPr>
        <w:pStyle w:val="Kopfzeile"/>
        <w:spacing w:before="0" w:after="0" w:line="264" w:lineRule="auto"/>
        <w:ind w:left="0" w:right="567"/>
        <w:jc w:val="both"/>
        <w:rPr>
          <w:szCs w:val="20"/>
          <w:lang w:eastAsia="de-DE" w:bidi="ar-SA"/>
        </w:rPr>
      </w:pPr>
      <w:r w:rsidRPr="00E652A4">
        <w:rPr>
          <w:szCs w:val="20"/>
          <w:lang w:eastAsia="de-DE" w:bidi="ar-SA"/>
        </w:rPr>
        <w:t xml:space="preserve">Der Einsatz für Industriekunden-Kurse ist explizit nicht erlaubt. Einer kommerziellen Nutzung der Unterlagen stimmen wir nicht zu.    </w:t>
      </w:r>
    </w:p>
    <w:p w:rsidR="00ED09C0" w:rsidRPr="00E652A4" w:rsidRDefault="00ED09C0" w:rsidP="00ED09C0">
      <w:pPr>
        <w:pStyle w:val="Kopfzeile"/>
        <w:spacing w:before="0" w:after="0" w:line="264" w:lineRule="auto"/>
        <w:ind w:left="0" w:right="567"/>
        <w:jc w:val="both"/>
        <w:rPr>
          <w:szCs w:val="20"/>
          <w:lang w:eastAsia="de-DE" w:bidi="ar-SA"/>
        </w:rPr>
      </w:pPr>
    </w:p>
    <w:p w:rsidR="00ED09C0" w:rsidRPr="00E652A4" w:rsidRDefault="00ED09C0" w:rsidP="00ED09C0">
      <w:pPr>
        <w:pStyle w:val="Kopfzeile"/>
        <w:tabs>
          <w:tab w:val="clear" w:pos="4536"/>
          <w:tab w:val="clear" w:pos="9072"/>
        </w:tabs>
        <w:spacing w:before="0" w:after="0" w:line="264" w:lineRule="auto"/>
        <w:ind w:left="0" w:right="567"/>
        <w:jc w:val="both"/>
        <w:rPr>
          <w:szCs w:val="20"/>
          <w:lang w:eastAsia="de-DE" w:bidi="ar-SA"/>
        </w:rPr>
      </w:pPr>
      <w:r w:rsidRPr="00E652A4">
        <w:rPr>
          <w:szCs w:val="20"/>
          <w:lang w:eastAsia="de-DE" w:bidi="ar-SA"/>
        </w:rPr>
        <w:t>Wir danken der TU Dresden, besonders Prof. Dr.</w:t>
      </w:r>
      <w:r>
        <w:rPr>
          <w:szCs w:val="20"/>
          <w:lang w:eastAsia="de-DE" w:bidi="ar-SA"/>
        </w:rPr>
        <w:t>-Ing.</w:t>
      </w:r>
      <w:r w:rsidRPr="00E652A4">
        <w:rPr>
          <w:szCs w:val="20"/>
          <w:lang w:eastAsia="de-DE" w:bidi="ar-SA"/>
        </w:rPr>
        <w:t xml:space="preserve"> Leon Urbas und D</w:t>
      </w:r>
      <w:r>
        <w:rPr>
          <w:szCs w:val="20"/>
          <w:lang w:eastAsia="de-DE" w:bidi="ar-SA"/>
        </w:rPr>
        <w:t>ipl.-Ing.</w:t>
      </w:r>
      <w:r w:rsidRPr="00E652A4">
        <w:rPr>
          <w:szCs w:val="20"/>
          <w:lang w:eastAsia="de-DE" w:bidi="ar-SA"/>
        </w:rPr>
        <w:t xml:space="preserve"> Annett Krause, der </w:t>
      </w:r>
      <w:r>
        <w:rPr>
          <w:szCs w:val="20"/>
          <w:lang w:eastAsia="de-DE" w:bidi="ar-SA"/>
        </w:rPr>
        <w:br/>
      </w:r>
      <w:r w:rsidRPr="00E652A4">
        <w:rPr>
          <w:szCs w:val="20"/>
          <w:lang w:eastAsia="de-DE" w:bidi="ar-SA"/>
        </w:rPr>
        <w:t>Fa. Michael Dziallas Engineering und allen weiteren Beteiligten für die Unterstützung bei der Erstellung diese</w:t>
      </w:r>
      <w:r>
        <w:rPr>
          <w:szCs w:val="20"/>
          <w:lang w:eastAsia="de-DE" w:bidi="ar-SA"/>
        </w:rPr>
        <w:t>r SCE Lehrunterlage</w:t>
      </w:r>
      <w:r w:rsidRPr="00E652A4">
        <w:rPr>
          <w:szCs w:val="20"/>
          <w:lang w:eastAsia="de-DE" w:bidi="ar-SA"/>
        </w:rPr>
        <w:t>.</w:t>
      </w:r>
    </w:p>
    <w:p w:rsidR="00ED09C0" w:rsidRDefault="00ED09C0" w:rsidP="00ED09C0">
      <w:pPr>
        <w:tabs>
          <w:tab w:val="left" w:pos="8945"/>
          <w:tab w:val="right" w:pos="9781"/>
        </w:tabs>
        <w:spacing w:before="0" w:after="0" w:line="264" w:lineRule="auto"/>
        <w:ind w:left="0" w:right="-2"/>
        <w:rPr>
          <w:rFonts w:cs="Arial"/>
          <w:b/>
        </w:rPr>
      </w:pPr>
    </w:p>
    <w:p w:rsidR="00ED09C0" w:rsidRDefault="00ED09C0" w:rsidP="00ED09C0">
      <w:pPr>
        <w:pStyle w:val="berschrift1"/>
        <w:spacing w:before="0" w:after="0" w:line="264" w:lineRule="auto"/>
        <w:ind w:right="-2"/>
        <w:sectPr w:rsidR="00ED09C0" w:rsidSect="00EB281A">
          <w:headerReference w:type="default" r:id="rId15"/>
          <w:footerReference w:type="default" r:id="rId16"/>
          <w:footerReference w:type="first" r:id="rId17"/>
          <w:pgSz w:w="11906" w:h="16838"/>
          <w:pgMar w:top="1418" w:right="849" w:bottom="1616" w:left="1134" w:header="737" w:footer="170" w:gutter="0"/>
          <w:pgNumType w:start="1"/>
          <w:cols w:space="708"/>
          <w:titlePg/>
          <w:docGrid w:linePitch="360"/>
        </w:sectPr>
      </w:pPr>
    </w:p>
    <w:p w:rsidR="00384626" w:rsidRPr="00944318" w:rsidRDefault="00384626" w:rsidP="00944318">
      <w:pPr>
        <w:pStyle w:val="berschrift1"/>
      </w:pPr>
      <w:r w:rsidRPr="00944318">
        <w:lastRenderedPageBreak/>
        <w:t>Hardwarekonfiguration</w:t>
      </w:r>
    </w:p>
    <w:bookmarkEnd w:id="3"/>
    <w:bookmarkEnd w:id="4"/>
    <w:bookmarkEnd w:id="5"/>
    <w:p w:rsidR="00384626" w:rsidRDefault="00384626" w:rsidP="00384626">
      <w:pPr>
        <w:pStyle w:val="berschrift2"/>
      </w:pPr>
      <w:r>
        <w:t>Lernziel</w:t>
      </w:r>
    </w:p>
    <w:p w:rsidR="00384626" w:rsidRPr="00D23979" w:rsidRDefault="00384626" w:rsidP="00384626">
      <w:pPr>
        <w:jc w:val="both"/>
      </w:pPr>
      <w:r>
        <w:t xml:space="preserve">Die Studierenden lernen in diesem Kapitel die Funktionsweise eines Automatisierungs-systems kennen. Sie können die gewählte Hardware in der Hardwarekonfiguration von </w:t>
      </w:r>
      <w:r w:rsidRPr="008B4E08">
        <w:rPr>
          <w:rStyle w:val="Hervorhebung"/>
        </w:rPr>
        <w:t>PCS 7</w:t>
      </w:r>
      <w:r>
        <w:t xml:space="preserve"> projektieren und auf Konsistenz prüfen. Es werden wichtige Einstellungen parametriert, damit das Prozessleitsystem </w:t>
      </w:r>
      <w:r w:rsidRPr="008B4E08">
        <w:rPr>
          <w:rStyle w:val="Hervorhebung"/>
        </w:rPr>
        <w:t>PCS 7</w:t>
      </w:r>
      <w:r>
        <w:t xml:space="preserve"> aus diesen Angaben alle für die Kommunikation zwischen Sensoren, Aktoren und Leitebene notwendigen Bausteine in den Automatisierungsstationen selbsttätig anlegt.</w:t>
      </w:r>
    </w:p>
    <w:p w:rsidR="00384626" w:rsidRDefault="00384626" w:rsidP="00384626">
      <w:pPr>
        <w:pStyle w:val="berschrift2"/>
      </w:pPr>
      <w:r>
        <w:t>Theorie in Kürze</w:t>
      </w:r>
    </w:p>
    <w:p w:rsidR="00384626" w:rsidRDefault="00384626" w:rsidP="00384626">
      <w:pPr>
        <w:jc w:val="both"/>
      </w:pPr>
      <w:r>
        <w:t xml:space="preserve">Bei der Hardwarekonfiguration werden die ‚realen’ Komponenten zur Erfassung von Messwerten sowie zur Ausgabe von Signalen für die Prozessbeeinflussung in einer tabellarischen Darstellung des Aufbaus eingefügt und angeordnet. Wie in </w:t>
      </w:r>
      <w:r>
        <w:fldChar w:fldCharType="begin"/>
      </w:r>
      <w:r>
        <w:instrText xml:space="preserve"> REF _Ref265528926 \h </w:instrText>
      </w:r>
      <w:r>
        <w:fldChar w:fldCharType="separate"/>
      </w:r>
      <w:r w:rsidR="0031489A" w:rsidRPr="001C210D">
        <w:t xml:space="preserve">Abbildung </w:t>
      </w:r>
      <w:r w:rsidR="0031489A">
        <w:rPr>
          <w:noProof/>
        </w:rPr>
        <w:t>1</w:t>
      </w:r>
      <w:r>
        <w:fldChar w:fldCharType="end"/>
      </w:r>
      <w:r>
        <w:t xml:space="preserve"> dargestellt, wird bei diesem Vorgang beschrieben, an welchem Steckplatz bzw. in welcher Reihenfolge welches Ein-/Ausgabemodul platziert wird. Darüber hinaus werden bei diesem Vorgang die Ein- und Ausgabesignale einem definierten Speicherplatz im Prozessabbild zugeordnet und die Baugruppen parametriert. Bei der Verwendung von Feldbussen werden zudem eindeutige Teilnehmer-Adressen festgelegt.</w:t>
      </w:r>
    </w:p>
    <w:p w:rsidR="00384626" w:rsidRDefault="00384626" w:rsidP="00384626">
      <w:pPr>
        <w:jc w:val="center"/>
      </w:pPr>
      <w:r>
        <w:rPr>
          <w:noProof/>
          <w:lang w:eastAsia="de-DE" w:bidi="ar-SA"/>
        </w:rPr>
        <w:drawing>
          <wp:inline distT="0" distB="0" distL="0" distR="0" wp14:anchorId="08CEEF25" wp14:editId="05B9227B">
            <wp:extent cx="2828925" cy="2562225"/>
            <wp:effectExtent l="0" t="0" r="9525" b="9525"/>
            <wp:docPr id="87" name="Grafik 87" descr="P01_02_Abbildung 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01_02_Abbildung 1_0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28925" cy="2562225"/>
                    </a:xfrm>
                    <a:prstGeom prst="rect">
                      <a:avLst/>
                    </a:prstGeom>
                    <a:noFill/>
                    <a:ln>
                      <a:noFill/>
                    </a:ln>
                  </pic:spPr>
                </pic:pic>
              </a:graphicData>
            </a:graphic>
          </wp:inline>
        </w:drawing>
      </w:r>
    </w:p>
    <w:p w:rsidR="00384626" w:rsidRPr="001C210D" w:rsidRDefault="00384626" w:rsidP="00384626">
      <w:pPr>
        <w:pStyle w:val="Beschriftung"/>
      </w:pPr>
      <w:bookmarkStart w:id="6" w:name="_Ref265528926"/>
      <w:r w:rsidRPr="001C210D">
        <w:t xml:space="preserve">Abbildung </w:t>
      </w:r>
      <w:fldSimple w:instr=" SEQ Abbildung \* ARABIC ">
        <w:r w:rsidR="0031489A">
          <w:rPr>
            <w:noProof/>
          </w:rPr>
          <w:t>1</w:t>
        </w:r>
      </w:fldSimple>
      <w:bookmarkEnd w:id="6"/>
      <w:r w:rsidRPr="001C210D">
        <w:t>: Abbildung des realen Aufbaus auf eine Konfigurationstabelle [</w:t>
      </w:r>
      <w:r>
        <w:t>2</w:t>
      </w:r>
      <w:r w:rsidRPr="001C210D">
        <w:t>]</w:t>
      </w:r>
    </w:p>
    <w:p w:rsidR="00384626" w:rsidRDefault="00384626" w:rsidP="00384626">
      <w:pPr>
        <w:jc w:val="both"/>
      </w:pPr>
      <w:r>
        <w:t xml:space="preserve">Beim Speichern und Übersetzen der vorgenommenen Einstellungen erfolgt zunächst eine interne Konsistenzprüfung (passen alle Baugruppen zusammen, sind Adressen doppelt vergeben usw.). Sobald die Konfiguration in sich konsistent ist, werden die für die Kommunikation der Prozessdaten notwendigen Bausteine ohne Zutun des Nutzers angelegt und können anschließend in die </w:t>
      </w:r>
      <w:r w:rsidRPr="009B2F6D">
        <w:rPr>
          <w:rStyle w:val="Hervorhebung"/>
        </w:rPr>
        <w:t>Automatisierungsstationen (AS)</w:t>
      </w:r>
      <w:r>
        <w:t xml:space="preserve"> des Leitsystems geladen werden. Diese haben alle Informationen um zunächst feststellen zu können, ob der installierte Aufbau dem projektierten entspricht. Anschließend sorgen sie dafür, dass die Prozessdaten für die Weiterverarbeitung in der gewünschten Abtastrate an den AS zur Verfügung stehen. Für die meisten Anwender bleibt dabei unsichtbar, dass dabei auch umfangreiche Vorkehrungen für den Fehlerfall</w:t>
      </w:r>
      <w:r w:rsidR="00B00989">
        <w:t>,</w:t>
      </w:r>
      <w:r>
        <w:t xml:space="preserve"> wie zum Beispiel das automatische Absetzen von geeigneten Meldungen und Alarmen</w:t>
      </w:r>
      <w:r w:rsidR="00B00989">
        <w:t>,</w:t>
      </w:r>
      <w:r>
        <w:t xml:space="preserve"> getroffen werden.</w:t>
      </w:r>
    </w:p>
    <w:p w:rsidR="00384626" w:rsidRDefault="00384626" w:rsidP="00384626">
      <w:pPr>
        <w:pStyle w:val="berschrift2"/>
      </w:pPr>
      <w:r>
        <w:br w:type="page"/>
      </w:r>
      <w:r>
        <w:lastRenderedPageBreak/>
        <w:t>Theorie</w:t>
      </w:r>
    </w:p>
    <w:p w:rsidR="00384626" w:rsidRDefault="00384626" w:rsidP="00384626">
      <w:pPr>
        <w:pStyle w:val="berschrift3"/>
      </w:pPr>
      <w:bookmarkStart w:id="7" w:name="_Ref264454688"/>
      <w:r>
        <w:t>Verteilte Architektur von Prozessleitsystemen</w:t>
      </w:r>
    </w:p>
    <w:p w:rsidR="00384626" w:rsidRDefault="00384626" w:rsidP="00384626">
      <w:pPr>
        <w:jc w:val="both"/>
      </w:pPr>
      <w:r>
        <w:t xml:space="preserve">Skalierbare Prozessleitsysteme wie </w:t>
      </w:r>
      <w:r w:rsidRPr="008B4E08">
        <w:rPr>
          <w:rStyle w:val="Hervorhebung"/>
        </w:rPr>
        <w:t>PCS 7</w:t>
      </w:r>
      <w:r>
        <w:t xml:space="preserve"> decken einen großen Bereich von Prozessen ab. Die Anwendungen reichen von kleinen Laboranlagen mit wenigen Sensoren und Aktoren bis hin zu Anlagen mit hunderttausend Messstellen. Um diese Bandbreite abdecken zu können, sind besondere Strukturen notwendig. Eine typische, gut erweiterbare Komponentenstruktur sieht wie folgt aus:</w:t>
      </w:r>
    </w:p>
    <w:p w:rsidR="00384626" w:rsidRDefault="00384626" w:rsidP="00384626">
      <w:pPr>
        <w:pStyle w:val="SiemensListe"/>
        <w:jc w:val="both"/>
      </w:pPr>
      <w:r>
        <w:t xml:space="preserve">Auf der Prozessführungsebene wird ein </w:t>
      </w:r>
      <w:r w:rsidRPr="00CC6D41">
        <w:rPr>
          <w:rStyle w:val="Hervorhebung"/>
        </w:rPr>
        <w:t>Operatorsystem</w:t>
      </w:r>
      <w:r w:rsidRPr="00DA273F">
        <w:rPr>
          <w:rStyle w:val="Hervorhebung"/>
        </w:rPr>
        <w:t xml:space="preserve"> (OS)</w:t>
      </w:r>
      <w:r>
        <w:t xml:space="preserve">, bestehend aus einer oder mehreren </w:t>
      </w:r>
      <w:r w:rsidRPr="00CC6D41">
        <w:rPr>
          <w:bCs/>
          <w:iCs/>
        </w:rPr>
        <w:t>Operatorstationen</w:t>
      </w:r>
      <w:r w:rsidRPr="00CC6D41">
        <w:t xml:space="preserve"> </w:t>
      </w:r>
      <w:r>
        <w:t xml:space="preserve">eingesetzt. Über diese OS können die </w:t>
      </w:r>
      <w:proofErr w:type="spellStart"/>
      <w:r>
        <w:t>Wartenfahrer</w:t>
      </w:r>
      <w:proofErr w:type="spellEnd"/>
      <w:r>
        <w:t xml:space="preserve"> die Anlage bedienen und beobachten.</w:t>
      </w:r>
    </w:p>
    <w:p w:rsidR="00384626" w:rsidRDefault="00384626" w:rsidP="00384626">
      <w:pPr>
        <w:pStyle w:val="SiemensListe"/>
        <w:jc w:val="both"/>
      </w:pPr>
      <w:r>
        <w:t xml:space="preserve">Auf der Steuerungsebene befinden sich eine oder mehrere </w:t>
      </w:r>
      <w:proofErr w:type="spellStart"/>
      <w:r w:rsidRPr="0076656F">
        <w:rPr>
          <w:rStyle w:val="Hervorhebung"/>
        </w:rPr>
        <w:t>Automatisierungs</w:t>
      </w:r>
      <w:r>
        <w:rPr>
          <w:rStyle w:val="Hervorhebung"/>
        </w:rPr>
        <w:softHyphen/>
      </w:r>
      <w:r w:rsidRPr="0076656F">
        <w:rPr>
          <w:rStyle w:val="Hervorhebung"/>
        </w:rPr>
        <w:t>s</w:t>
      </w:r>
      <w:r>
        <w:rPr>
          <w:rStyle w:val="Hervorhebung"/>
        </w:rPr>
        <w:t>tationen</w:t>
      </w:r>
      <w:proofErr w:type="spellEnd"/>
      <w:r w:rsidRPr="00DA273F">
        <w:rPr>
          <w:rStyle w:val="Hervorhebung"/>
        </w:rPr>
        <w:t xml:space="preserve"> (AS)</w:t>
      </w:r>
      <w:r>
        <w:t>, auf denen die Steuerungs- und Regelungsfunktionen in Echtzeit ausgeführt werden. Diese Systeme sollen unabhängig von Ausfällen der OS ihren Dienst verrichten. Sie bestehen mindestens aus einer Stromversorgung (PS), und CPU sowie gegebenenfalls Kommunikationsbaugruppen (CP).</w:t>
      </w:r>
    </w:p>
    <w:p w:rsidR="00384626" w:rsidRDefault="00384626" w:rsidP="00384626">
      <w:pPr>
        <w:pStyle w:val="SiemensListe"/>
        <w:jc w:val="both"/>
      </w:pPr>
      <w:r>
        <w:t>Auf der Feldebene werden mittels Sensoren und Aktoren die Zustände der technischen Prozesse erfasst bzw. der Prozess gezielt beeinflusst.</w:t>
      </w:r>
    </w:p>
    <w:p w:rsidR="00384626" w:rsidRDefault="00384626" w:rsidP="00384626">
      <w:pPr>
        <w:jc w:val="both"/>
      </w:pPr>
      <w:r>
        <w:rPr>
          <w:noProof/>
          <w:lang w:eastAsia="de-DE" w:bidi="ar-SA"/>
        </w:rPr>
        <w:drawing>
          <wp:anchor distT="75565" distB="75565" distL="114300" distR="114300" simplePos="0" relativeHeight="251668992" behindDoc="0" locked="0" layoutInCell="1" allowOverlap="1" wp14:anchorId="2A6C7977" wp14:editId="1E7C8739">
            <wp:simplePos x="0" y="0"/>
            <wp:positionH relativeFrom="column">
              <wp:posOffset>654050</wp:posOffset>
            </wp:positionH>
            <wp:positionV relativeFrom="paragraph">
              <wp:posOffset>1207770</wp:posOffset>
            </wp:positionV>
            <wp:extent cx="5106670" cy="1846580"/>
            <wp:effectExtent l="0" t="0" r="0" b="1270"/>
            <wp:wrapTopAndBottom/>
            <wp:docPr id="97" name="Grafik 97" descr="G_PCS7_DE_00202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_PCS7_DE_00202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06670" cy="1846580"/>
                    </a:xfrm>
                    <a:prstGeom prst="rect">
                      <a:avLst/>
                    </a:prstGeom>
                    <a:noFill/>
                  </pic:spPr>
                </pic:pic>
              </a:graphicData>
            </a:graphic>
            <wp14:sizeRelH relativeFrom="page">
              <wp14:pctWidth>0</wp14:pctWidth>
            </wp14:sizeRelH>
            <wp14:sizeRelV relativeFrom="page">
              <wp14:pctHeight>0</wp14:pctHeight>
            </wp14:sizeRelV>
          </wp:anchor>
        </w:drawing>
      </w:r>
      <w:r>
        <w:t xml:space="preserve">Während, wie in </w:t>
      </w:r>
      <w:r>
        <w:fldChar w:fldCharType="begin"/>
      </w:r>
      <w:r>
        <w:instrText xml:space="preserve"> REF _Ref263756567 \h  \* MERGEFORMAT </w:instrText>
      </w:r>
      <w:r>
        <w:fldChar w:fldCharType="separate"/>
      </w:r>
      <w:r w:rsidR="0031489A" w:rsidRPr="001C210D">
        <w:t xml:space="preserve">Abbildung </w:t>
      </w:r>
      <w:r w:rsidR="0031489A">
        <w:rPr>
          <w:noProof/>
        </w:rPr>
        <w:t>2</w:t>
      </w:r>
      <w:r>
        <w:fldChar w:fldCharType="end"/>
      </w:r>
      <w:r>
        <w:t xml:space="preserve"> gezeigt, im Labor alle Komponenten auf einem einzelnen Rechnersystem ablaufen können, ist ab der Größenordnung eines Technikums zur Beherrschung der Komplexität eine Verteilung der Komponenten sinnvoll. Für den Datenaustausch zwischen diesen Komponenten werden je nach Anforderung verschiedene Bussysteme eingesetzt, die beispielsweise die für die </w:t>
      </w:r>
      <w:proofErr w:type="spellStart"/>
      <w:r>
        <w:t>Prozessdaten</w:t>
      </w:r>
      <w:r>
        <w:softHyphen/>
        <w:t>kommunikation</w:t>
      </w:r>
      <w:proofErr w:type="spellEnd"/>
      <w:r>
        <w:t xml:space="preserve"> erforderlichen </w:t>
      </w:r>
      <w:proofErr w:type="spellStart"/>
      <w:r>
        <w:t>Echtzeiteigen</w:t>
      </w:r>
      <w:r>
        <w:softHyphen/>
        <w:t>schaften</w:t>
      </w:r>
      <w:proofErr w:type="spellEnd"/>
      <w:r>
        <w:t xml:space="preserve"> besitzen.</w:t>
      </w:r>
    </w:p>
    <w:p w:rsidR="00384626" w:rsidRPr="001C210D" w:rsidRDefault="00384626" w:rsidP="00384626">
      <w:pPr>
        <w:pStyle w:val="Beschriftung"/>
      </w:pPr>
      <w:bookmarkStart w:id="8" w:name="_Ref263756567"/>
      <w:r w:rsidRPr="001C210D">
        <w:t xml:space="preserve">Abbildung </w:t>
      </w:r>
      <w:fldSimple w:instr=" SEQ Abbildung \* ARABIC ">
        <w:r w:rsidR="0031489A">
          <w:rPr>
            <w:noProof/>
          </w:rPr>
          <w:t>2</w:t>
        </w:r>
      </w:fldSimple>
      <w:bookmarkEnd w:id="8"/>
      <w:r w:rsidRPr="001C210D">
        <w:t xml:space="preserve">: Skalierbare Struktur des Prozessleitsystems </w:t>
      </w:r>
      <w:r w:rsidRPr="001C210D">
        <w:rPr>
          <w:rStyle w:val="Hervorhebung"/>
          <w:b w:val="0"/>
          <w:bCs/>
          <w:i w:val="0"/>
          <w:iCs w:val="0"/>
          <w:spacing w:val="0"/>
        </w:rPr>
        <w:t>PCS 7</w:t>
      </w:r>
      <w:r w:rsidRPr="001C210D">
        <w:t xml:space="preserve"> [2]</w:t>
      </w:r>
    </w:p>
    <w:p w:rsidR="00384626" w:rsidRPr="002A74C1" w:rsidRDefault="00384626" w:rsidP="00384626">
      <w:pPr>
        <w:pStyle w:val="berschrift3"/>
      </w:pPr>
      <w:r>
        <w:t>Prozessabbild</w:t>
      </w:r>
      <w:bookmarkEnd w:id="7"/>
    </w:p>
    <w:p w:rsidR="00384626" w:rsidRDefault="00384626" w:rsidP="00384626">
      <w:pPr>
        <w:jc w:val="both"/>
      </w:pPr>
      <w:r>
        <w:t>Die Automatisierungsprogramme werden auf den Automatisierungsstation</w:t>
      </w:r>
      <w:r w:rsidR="00F36608">
        <w:t>en</w:t>
      </w:r>
      <w:r>
        <w:t xml:space="preserve"> (AS), wie in jedem anderen Computer auch, in der zentralen Recheneinheit (engl. Central Processing Unit, CPU) verarbeitet. Die Abarbeitung der Steuerprogramme erfolgt dabei zyklisch. Wenn dabei Signale aus dem Prozess verarbeitet werden, greift das Programm nicht direkt auf die angeschlossenen Ein- und Ausgabebaugruppen zu. Stattdessen wird ein sogenanntes Prozessabbild erstellt, in das zu Beginn des Zyklus alle Signale auf einmal eingelesen und abgelegt werden.</w:t>
      </w:r>
    </w:p>
    <w:p w:rsidR="00384626" w:rsidRDefault="00384626" w:rsidP="00384626">
      <w:pPr>
        <w:jc w:val="both"/>
      </w:pPr>
      <w:r>
        <w:br w:type="page"/>
      </w:r>
      <w:r>
        <w:lastRenderedPageBreak/>
        <w:t>Das hat zwei Gründe: Zum einen benötigt der Zugriff auf das Prozessabbild deutlich weniger Zeit, da dieses im internen Speicher der CPU abgelegt ist. Zum anderen ist damit gewährleistet, dass die Eingangsinformationen alle innerhalb eines definierten Zeitfensters erhoben wurden – unabhängig von der Ausführungszeit des Steuerprogramms. Diese Konsistenz der Daten wird erreicht, indem die Signale der Eingabebaugruppen einmal pro Zyklus in das Prozessabbild der Eingänge (PAE) eingelesen werden. Danach wird das Programm abgearbeitet und die Ergebnisse in das Prozessabbild der Ausgänge (PAA) geschrieben.</w:t>
      </w:r>
    </w:p>
    <w:p w:rsidR="0031489A" w:rsidRDefault="00384626" w:rsidP="0031489A">
      <w:pPr>
        <w:jc w:val="both"/>
      </w:pPr>
      <w:r>
        <w:t xml:space="preserve">Nachdem das gesamte Programm abgearbeitet wurde, werden die Daten vom PAA in die Ausgabebaugruppen geschrieben und erst damit an den Prozess ausgegeben. Anschließend wird wieder das Prozessabbild der Eingänge aktualisiert, wie in </w:t>
      </w:r>
      <w:r>
        <w:fldChar w:fldCharType="begin"/>
      </w:r>
      <w:r>
        <w:instrText xml:space="preserve"> REF _Ref263762615 \h  \* MERGEFORMAT </w:instrText>
      </w:r>
      <w:r>
        <w:fldChar w:fldCharType="separate"/>
      </w:r>
    </w:p>
    <w:p w:rsidR="0031489A" w:rsidRDefault="0031489A" w:rsidP="0031489A">
      <w:pPr>
        <w:jc w:val="both"/>
      </w:pPr>
    </w:p>
    <w:p w:rsidR="0031489A" w:rsidRDefault="0031489A" w:rsidP="0031489A">
      <w:pPr>
        <w:jc w:val="both"/>
        <w:rPr>
          <w:noProof/>
        </w:rPr>
      </w:pPr>
    </w:p>
    <w:p w:rsidR="0031489A" w:rsidRDefault="0031489A" w:rsidP="00384626">
      <w:pPr>
        <w:pStyle w:val="Beschriftung"/>
      </w:pPr>
    </w:p>
    <w:p w:rsidR="0031489A" w:rsidRDefault="0031489A" w:rsidP="00384626">
      <w:pPr>
        <w:pStyle w:val="Beschriftung"/>
      </w:pPr>
    </w:p>
    <w:p w:rsidR="0031489A" w:rsidRDefault="0031489A" w:rsidP="00384626">
      <w:pPr>
        <w:pStyle w:val="Beschriftung"/>
      </w:pPr>
    </w:p>
    <w:p w:rsidR="0031489A" w:rsidRDefault="0031489A" w:rsidP="00384626">
      <w:pPr>
        <w:pStyle w:val="Beschriftung"/>
      </w:pPr>
    </w:p>
    <w:p w:rsidR="0031489A" w:rsidRDefault="0031489A" w:rsidP="00384626">
      <w:pPr>
        <w:pStyle w:val="Beschriftung"/>
      </w:pPr>
    </w:p>
    <w:p w:rsidR="0031489A" w:rsidRDefault="0031489A" w:rsidP="00384626">
      <w:pPr>
        <w:pStyle w:val="Beschriftung"/>
      </w:pPr>
    </w:p>
    <w:p w:rsidR="0031489A" w:rsidRDefault="0031489A" w:rsidP="00384626">
      <w:pPr>
        <w:pStyle w:val="Beschriftung"/>
      </w:pPr>
    </w:p>
    <w:p w:rsidR="0031489A" w:rsidRDefault="0031489A" w:rsidP="00384626">
      <w:pPr>
        <w:pStyle w:val="Beschriftung"/>
      </w:pPr>
    </w:p>
    <w:p w:rsidR="0031489A" w:rsidRDefault="0031489A" w:rsidP="00384626">
      <w:pPr>
        <w:pStyle w:val="Beschriftung"/>
      </w:pPr>
    </w:p>
    <w:p w:rsidR="0031489A" w:rsidRDefault="0031489A" w:rsidP="00384626">
      <w:pPr>
        <w:pStyle w:val="Beschriftung"/>
      </w:pPr>
    </w:p>
    <w:p w:rsidR="0031489A" w:rsidRDefault="0031489A" w:rsidP="00384626">
      <w:pPr>
        <w:pStyle w:val="Beschriftung"/>
      </w:pPr>
    </w:p>
    <w:p w:rsidR="0031489A" w:rsidRDefault="0031489A" w:rsidP="00384626">
      <w:pPr>
        <w:pStyle w:val="Beschriftung"/>
      </w:pPr>
    </w:p>
    <w:p w:rsidR="00384626" w:rsidRDefault="0031489A" w:rsidP="00ED09C0">
      <w:pPr>
        <w:jc w:val="both"/>
      </w:pPr>
      <w:r w:rsidRPr="001C210D">
        <w:t xml:space="preserve">Abbildung </w:t>
      </w:r>
      <w:r>
        <w:rPr>
          <w:noProof/>
        </w:rPr>
        <w:t>3</w:t>
      </w:r>
      <w:r w:rsidR="00384626">
        <w:fldChar w:fldCharType="end"/>
      </w:r>
      <w:r w:rsidR="00384626">
        <w:t xml:space="preserve"> dargestellt.</w:t>
      </w:r>
    </w:p>
    <w:bookmarkStart w:id="9" w:name="_Ref263762615"/>
    <w:p w:rsidR="006501CC" w:rsidRDefault="006501CC" w:rsidP="00384626">
      <w:pPr>
        <w:pStyle w:val="Beschriftung"/>
      </w:pPr>
      <w:r w:rsidRPr="000C465D">
        <w:rPr>
          <w:noProof/>
          <w:highlight w:val="yellow"/>
          <w:lang w:eastAsia="de-DE" w:bidi="ar-SA"/>
        </w:rPr>
        <mc:AlternateContent>
          <mc:Choice Requires="wpg">
            <w:drawing>
              <wp:anchor distT="0" distB="0" distL="114300" distR="114300" simplePos="0" relativeHeight="251674112" behindDoc="0" locked="0" layoutInCell="1" allowOverlap="1" wp14:anchorId="23ED7D19" wp14:editId="68E4EAFE">
                <wp:simplePos x="0" y="0"/>
                <wp:positionH relativeFrom="column">
                  <wp:posOffset>526415</wp:posOffset>
                </wp:positionH>
                <wp:positionV relativeFrom="paragraph">
                  <wp:posOffset>88900</wp:posOffset>
                </wp:positionV>
                <wp:extent cx="5456555" cy="4067811"/>
                <wp:effectExtent l="0" t="0" r="0" b="66040"/>
                <wp:wrapNone/>
                <wp:docPr id="734" name="Gruppieren 3"/>
                <wp:cNvGraphicFramePr/>
                <a:graphic xmlns:a="http://schemas.openxmlformats.org/drawingml/2006/main">
                  <a:graphicData uri="http://schemas.microsoft.com/office/word/2010/wordprocessingGroup">
                    <wpg:wgp>
                      <wpg:cNvGrpSpPr/>
                      <wpg:grpSpPr>
                        <a:xfrm>
                          <a:off x="0" y="0"/>
                          <a:ext cx="5456555" cy="4067811"/>
                          <a:chOff x="0" y="0"/>
                          <a:chExt cx="5457182" cy="4068038"/>
                        </a:xfrm>
                      </wpg:grpSpPr>
                      <wps:wsp>
                        <wps:cNvPr id="735" name="Rechteck 735"/>
                        <wps:cNvSpPr/>
                        <wps:spPr bwMode="auto">
                          <a:xfrm>
                            <a:off x="1601682" y="0"/>
                            <a:ext cx="2016000" cy="481781"/>
                          </a:xfrm>
                          <a:prstGeom prst="rect">
                            <a:avLst/>
                          </a:prstGeom>
                          <a:solidFill>
                            <a:srgbClr val="8CC3D2"/>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6501CC" w:rsidRPr="009A39BD" w:rsidRDefault="006501CC" w:rsidP="006501CC">
                              <w:pPr>
                                <w:pStyle w:val="StandardWeb"/>
                                <w:spacing w:before="0" w:beforeAutospacing="0" w:after="0" w:afterAutospacing="0" w:line="264" w:lineRule="auto"/>
                                <w:jc w:val="center"/>
                                <w:textAlignment w:val="baseline"/>
                              </w:pPr>
                              <w:r w:rsidRPr="009A39BD">
                                <w:rPr>
                                  <w:rFonts w:ascii="Arial" w:eastAsia="MS PGothic" w:hAnsi="Arial" w:cstheme="minorBidi"/>
                                  <w:bCs/>
                                  <w:color w:val="000000" w:themeColor="text1"/>
                                  <w:kern w:val="24"/>
                                </w:rPr>
                                <w:t>Initialisierung</w:t>
                              </w:r>
                            </w:p>
                          </w:txbxContent>
                        </wps:txbx>
                        <wps:bodyPr wrap="square" lIns="108000" tIns="54000" rIns="108000" bIns="54000" numCol="1" spcCol="72000" rtlCol="0" anchor="ctr">
                          <a:noAutofit/>
                        </wps:bodyPr>
                      </wps:wsp>
                      <wps:wsp>
                        <wps:cNvPr id="608" name="Rechteck 608"/>
                        <wps:cNvSpPr/>
                        <wps:spPr bwMode="auto">
                          <a:xfrm>
                            <a:off x="1601682" y="727587"/>
                            <a:ext cx="2016000" cy="481781"/>
                          </a:xfrm>
                          <a:prstGeom prst="rect">
                            <a:avLst/>
                          </a:prstGeom>
                          <a:solidFill>
                            <a:srgbClr val="CDE6EB"/>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6501CC" w:rsidRPr="009A39BD" w:rsidRDefault="006501CC" w:rsidP="006501CC">
                              <w:pPr>
                                <w:pStyle w:val="StandardWeb"/>
                                <w:spacing w:before="0" w:beforeAutospacing="0" w:after="0" w:afterAutospacing="0" w:line="264" w:lineRule="auto"/>
                                <w:jc w:val="center"/>
                                <w:textAlignment w:val="baseline"/>
                              </w:pPr>
                              <w:r w:rsidRPr="009A39BD">
                                <w:rPr>
                                  <w:rFonts w:ascii="Arial" w:eastAsia="MS PGothic" w:hAnsi="Arial" w:cstheme="minorBidi"/>
                                  <w:bCs/>
                                  <w:color w:val="000000" w:themeColor="text1"/>
                                  <w:kern w:val="24"/>
                                </w:rPr>
                                <w:t>Einlesen der Eingänge</w:t>
                              </w:r>
                            </w:p>
                          </w:txbxContent>
                        </wps:txbx>
                        <wps:bodyPr wrap="square" lIns="108000" tIns="54000" rIns="108000" bIns="54000" numCol="1" spcCol="72000" rtlCol="0" anchor="ctr">
                          <a:noAutofit/>
                        </wps:bodyPr>
                      </wps:wsp>
                      <wps:wsp>
                        <wps:cNvPr id="609" name="Rechteck 609"/>
                        <wps:cNvSpPr/>
                        <wps:spPr bwMode="auto">
                          <a:xfrm>
                            <a:off x="1601682" y="2871007"/>
                            <a:ext cx="2016000" cy="481781"/>
                          </a:xfrm>
                          <a:prstGeom prst="rect">
                            <a:avLst/>
                          </a:prstGeom>
                          <a:solidFill>
                            <a:srgbClr val="73B4C8"/>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6501CC" w:rsidRPr="009A39BD" w:rsidRDefault="006501CC" w:rsidP="006501CC">
                              <w:pPr>
                                <w:pStyle w:val="StandardWeb"/>
                                <w:spacing w:before="0" w:beforeAutospacing="0" w:after="0" w:afterAutospacing="0" w:line="264" w:lineRule="auto"/>
                                <w:jc w:val="center"/>
                                <w:textAlignment w:val="baseline"/>
                              </w:pPr>
                              <w:r w:rsidRPr="009A39BD">
                                <w:rPr>
                                  <w:rFonts w:ascii="Arial" w:eastAsia="MS PGothic" w:hAnsi="Arial" w:cstheme="minorBidi"/>
                                  <w:bCs/>
                                  <w:color w:val="000000" w:themeColor="text1"/>
                                  <w:kern w:val="24"/>
                                </w:rPr>
                                <w:t>Schreiben der Ausgänge</w:t>
                              </w:r>
                            </w:p>
                          </w:txbxContent>
                        </wps:txbx>
                        <wps:bodyPr wrap="square" lIns="108000" tIns="54000" rIns="108000" bIns="54000" numCol="1" spcCol="72000" rtlCol="0" anchor="ctr">
                          <a:noAutofit/>
                        </wps:bodyPr>
                      </wps:wsp>
                      <wps:wsp>
                        <wps:cNvPr id="610" name="Rechteck 610"/>
                        <wps:cNvSpPr/>
                        <wps:spPr bwMode="auto">
                          <a:xfrm>
                            <a:off x="1601682" y="1424047"/>
                            <a:ext cx="2016000" cy="1275761"/>
                          </a:xfrm>
                          <a:prstGeom prst="rect">
                            <a:avLst/>
                          </a:prstGeom>
                          <a:solidFill>
                            <a:srgbClr val="CDD9E1"/>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6501CC" w:rsidRDefault="006501CC" w:rsidP="006501CC">
                              <w:pPr>
                                <w:pStyle w:val="StandardWeb"/>
                                <w:spacing w:before="0" w:beforeAutospacing="0" w:after="0" w:afterAutospacing="0"/>
                                <w:textAlignment w:val="baseline"/>
                              </w:pPr>
                              <w:r>
                                <w:rPr>
                                  <w:rFonts w:ascii="Arial" w:eastAsia="MS PGothic" w:hAnsi="Arial" w:cstheme="minorBidi"/>
                                  <w:color w:val="000000" w:themeColor="text1"/>
                                  <w:kern w:val="24"/>
                                  <w:sz w:val="20"/>
                                  <w:szCs w:val="20"/>
                                </w:rPr>
                                <w:t>Abarbeiten von Operationen der Programmbausteine</w:t>
                              </w:r>
                            </w:p>
                            <w:p w:rsidR="006501CC" w:rsidRDefault="006501CC" w:rsidP="006501CC">
                              <w:pPr>
                                <w:pStyle w:val="StandardWeb"/>
                                <w:spacing w:before="0" w:beforeAutospacing="0" w:after="0" w:afterAutospacing="0"/>
                                <w:textAlignment w:val="baseline"/>
                              </w:pPr>
                              <w:r>
                                <w:rPr>
                                  <w:rFonts w:ascii="Arial" w:eastAsia="MS PGothic" w:hAnsi="Arial" w:cstheme="minorBidi"/>
                                  <w:color w:val="000000" w:themeColor="text1"/>
                                  <w:kern w:val="24"/>
                                  <w:sz w:val="18"/>
                                  <w:szCs w:val="18"/>
                                </w:rPr>
                                <w:t>Typische Bearbeitungszeiten:</w:t>
                              </w:r>
                            </w:p>
                            <w:p w:rsidR="006501CC" w:rsidRDefault="006501CC" w:rsidP="006501CC">
                              <w:pPr>
                                <w:pStyle w:val="StandardWeb"/>
                                <w:tabs>
                                  <w:tab w:val="left" w:pos="848"/>
                                </w:tabs>
                                <w:spacing w:before="0" w:beforeAutospacing="0" w:after="0" w:afterAutospacing="0"/>
                                <w:textAlignment w:val="baseline"/>
                              </w:pPr>
                              <w:r>
                                <w:rPr>
                                  <w:rFonts w:ascii="Arial" w:eastAsia="MS PGothic" w:hAnsi="Arial" w:cstheme="minorBidi"/>
                                  <w:color w:val="000000" w:themeColor="text1"/>
                                  <w:kern w:val="24"/>
                                  <w:sz w:val="18"/>
                                  <w:szCs w:val="18"/>
                                </w:rPr>
                                <w:t>1µs</w:t>
                              </w:r>
                              <w:r>
                                <w:rPr>
                                  <w:rFonts w:ascii="Arial" w:eastAsia="MS PGothic" w:hAnsi="Arial" w:cstheme="minorBidi"/>
                                  <w:color w:val="000000" w:themeColor="text1"/>
                                  <w:kern w:val="24"/>
                                  <w:sz w:val="18"/>
                                  <w:szCs w:val="18"/>
                                </w:rPr>
                                <w:tab/>
                                <w:t>Bitoperationen</w:t>
                              </w:r>
                              <w:r>
                                <w:rPr>
                                  <w:rFonts w:ascii="Arial" w:eastAsia="MS PGothic" w:hAnsi="Arial" w:cstheme="minorBidi"/>
                                  <w:color w:val="000000" w:themeColor="text1"/>
                                  <w:kern w:val="24"/>
                                  <w:sz w:val="18"/>
                                  <w:szCs w:val="18"/>
                                </w:rPr>
                                <w:br/>
                                <w:t>2µs</w:t>
                              </w:r>
                              <w:r>
                                <w:rPr>
                                  <w:rFonts w:ascii="Arial" w:eastAsia="MS PGothic" w:hAnsi="Arial" w:cstheme="minorBidi"/>
                                  <w:color w:val="000000" w:themeColor="text1"/>
                                  <w:kern w:val="24"/>
                                  <w:sz w:val="18"/>
                                  <w:szCs w:val="18"/>
                                </w:rPr>
                                <w:tab/>
                                <w:t>Wortoperationen</w:t>
                              </w:r>
                            </w:p>
                            <w:p w:rsidR="006501CC" w:rsidRDefault="006501CC" w:rsidP="006501CC">
                              <w:pPr>
                                <w:pStyle w:val="StandardWeb"/>
                                <w:tabs>
                                  <w:tab w:val="left" w:pos="848"/>
                                </w:tabs>
                                <w:spacing w:before="0" w:beforeAutospacing="0" w:after="0" w:afterAutospacing="0"/>
                                <w:textAlignment w:val="baseline"/>
                              </w:pPr>
                              <w:r>
                                <w:rPr>
                                  <w:rFonts w:ascii="Arial" w:eastAsia="MS PGothic" w:hAnsi="Arial" w:cstheme="minorBidi"/>
                                  <w:color w:val="000000" w:themeColor="text1"/>
                                  <w:kern w:val="24"/>
                                  <w:sz w:val="18"/>
                                  <w:szCs w:val="18"/>
                                </w:rPr>
                                <w:t>12µs</w:t>
                              </w:r>
                              <w:r>
                                <w:rPr>
                                  <w:rFonts w:ascii="Arial" w:eastAsia="MS PGothic" w:hAnsi="Arial" w:cstheme="minorBidi"/>
                                  <w:color w:val="000000" w:themeColor="text1"/>
                                  <w:kern w:val="24"/>
                                  <w:sz w:val="18"/>
                                  <w:szCs w:val="18"/>
                                </w:rPr>
                                <w:tab/>
                                <w:t>Zeit/Zähloperationen</w:t>
                              </w:r>
                              <w:r>
                                <w:rPr>
                                  <w:rFonts w:ascii="Arial" w:eastAsia="MS PGothic" w:hAnsi="Arial" w:cstheme="minorBidi"/>
                                  <w:color w:val="000000" w:themeColor="text1"/>
                                  <w:kern w:val="24"/>
                                  <w:sz w:val="18"/>
                                  <w:szCs w:val="18"/>
                                </w:rPr>
                                <w:br/>
                                <w:t>3µs</w:t>
                              </w:r>
                              <w:r>
                                <w:rPr>
                                  <w:rFonts w:ascii="Arial" w:eastAsia="MS PGothic" w:hAnsi="Arial" w:cstheme="minorBidi"/>
                                  <w:color w:val="000000" w:themeColor="text1"/>
                                  <w:kern w:val="24"/>
                                  <w:sz w:val="18"/>
                                  <w:szCs w:val="18"/>
                                </w:rPr>
                                <w:tab/>
                                <w:t>Festpunktaddition</w:t>
                              </w:r>
                            </w:p>
                            <w:p w:rsidR="006501CC" w:rsidRDefault="006501CC" w:rsidP="006501CC">
                              <w:pPr>
                                <w:pStyle w:val="StandardWeb"/>
                                <w:tabs>
                                  <w:tab w:val="left" w:pos="848"/>
                                </w:tabs>
                                <w:spacing w:before="0" w:beforeAutospacing="0" w:after="0" w:afterAutospacing="0"/>
                                <w:textAlignment w:val="baseline"/>
                              </w:pPr>
                              <w:r>
                                <w:rPr>
                                  <w:rFonts w:ascii="Arial" w:eastAsia="MS PGothic" w:hAnsi="Arial" w:cstheme="minorBidi"/>
                                  <w:color w:val="000000" w:themeColor="text1"/>
                                  <w:kern w:val="24"/>
                                  <w:sz w:val="18"/>
                                  <w:szCs w:val="18"/>
                                </w:rPr>
                                <w:t>50µs</w:t>
                              </w:r>
                              <w:r>
                                <w:rPr>
                                  <w:rFonts w:ascii="Arial" w:eastAsia="MS PGothic" w:hAnsi="Arial" w:cstheme="minorBidi"/>
                                  <w:color w:val="000000" w:themeColor="text1"/>
                                  <w:kern w:val="24"/>
                                  <w:sz w:val="18"/>
                                  <w:szCs w:val="18"/>
                                </w:rPr>
                                <w:tab/>
                                <w:t>Gleitpunktaddition</w:t>
                              </w:r>
                            </w:p>
                          </w:txbxContent>
                        </wps:txbx>
                        <wps:bodyPr wrap="square" lIns="108000" tIns="54000" rIns="108000" bIns="54000" numCol="1" spcCol="72000" rtlCol="0" anchor="ctr">
                          <a:noAutofit/>
                        </wps:bodyPr>
                      </wps:wsp>
                      <wps:wsp>
                        <wps:cNvPr id="611" name="Rechteck 611"/>
                        <wps:cNvSpPr/>
                        <wps:spPr bwMode="auto">
                          <a:xfrm>
                            <a:off x="0" y="0"/>
                            <a:ext cx="916602" cy="481781"/>
                          </a:xfrm>
                          <a:prstGeom prst="rect">
                            <a:avLst/>
                          </a:prstGeom>
                          <a:solidFill>
                            <a:srgbClr val="CDD9E1"/>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6501CC" w:rsidRDefault="006501CC" w:rsidP="006501CC">
                              <w:pPr>
                                <w:pStyle w:val="StandardWeb"/>
                                <w:spacing w:before="0" w:beforeAutospacing="0" w:after="0" w:afterAutospacing="0" w:line="264" w:lineRule="auto"/>
                                <w:jc w:val="center"/>
                                <w:textAlignment w:val="baseline"/>
                              </w:pPr>
                              <w:r>
                                <w:rPr>
                                  <w:rFonts w:ascii="Arial" w:eastAsia="MS PGothic" w:hAnsi="Arial" w:cstheme="minorBidi"/>
                                  <w:color w:val="000000" w:themeColor="text1"/>
                                  <w:kern w:val="24"/>
                                  <w:sz w:val="18"/>
                                  <w:szCs w:val="18"/>
                                </w:rPr>
                                <w:t>Ausgänge</w:t>
                              </w:r>
                            </w:p>
                          </w:txbxContent>
                        </wps:txbx>
                        <wps:bodyPr wrap="square" lIns="108000" tIns="54000" rIns="108000" bIns="54000" numCol="1" spcCol="72000" rtlCol="0" anchor="ctr">
                          <a:noAutofit/>
                        </wps:bodyPr>
                      </wps:wsp>
                      <wps:wsp>
                        <wps:cNvPr id="612" name="Rechteck 612"/>
                        <wps:cNvSpPr/>
                        <wps:spPr bwMode="auto">
                          <a:xfrm>
                            <a:off x="4540580" y="0"/>
                            <a:ext cx="916602" cy="481781"/>
                          </a:xfrm>
                          <a:prstGeom prst="rect">
                            <a:avLst/>
                          </a:prstGeom>
                          <a:solidFill>
                            <a:srgbClr val="CDD9E1"/>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6501CC" w:rsidRDefault="006501CC" w:rsidP="006501CC">
                              <w:pPr>
                                <w:pStyle w:val="StandardWeb"/>
                                <w:spacing w:before="0" w:beforeAutospacing="0" w:after="0" w:afterAutospacing="0" w:line="264" w:lineRule="auto"/>
                                <w:jc w:val="center"/>
                                <w:textAlignment w:val="baseline"/>
                              </w:pPr>
                              <w:r>
                                <w:rPr>
                                  <w:rFonts w:ascii="Arial" w:eastAsia="MS PGothic" w:hAnsi="Arial" w:cstheme="minorBidi"/>
                                  <w:color w:val="000000" w:themeColor="text1"/>
                                  <w:kern w:val="24"/>
                                  <w:sz w:val="18"/>
                                  <w:szCs w:val="18"/>
                                </w:rPr>
                                <w:t>Prozessabbild</w:t>
                              </w:r>
                              <w:r>
                                <w:rPr>
                                  <w:rFonts w:ascii="Arial" w:eastAsia="MS PGothic" w:hAnsi="Arial" w:cstheme="minorBidi"/>
                                  <w:color w:val="000000" w:themeColor="text1"/>
                                  <w:kern w:val="24"/>
                                  <w:sz w:val="18"/>
                                  <w:szCs w:val="18"/>
                                </w:rPr>
                                <w:br/>
                                <w:t>Ausgänge</w:t>
                              </w:r>
                            </w:p>
                          </w:txbxContent>
                        </wps:txbx>
                        <wps:bodyPr wrap="square" lIns="0" tIns="54000" rIns="0" bIns="54000" numCol="1" spcCol="72000" rtlCol="0" anchor="ctr">
                          <a:noAutofit/>
                        </wps:bodyPr>
                      </wps:wsp>
                      <wps:wsp>
                        <wps:cNvPr id="613" name="Rechteck 613"/>
                        <wps:cNvSpPr/>
                        <wps:spPr bwMode="auto">
                          <a:xfrm>
                            <a:off x="0" y="727587"/>
                            <a:ext cx="916602" cy="481781"/>
                          </a:xfrm>
                          <a:prstGeom prst="rect">
                            <a:avLst/>
                          </a:prstGeom>
                          <a:solidFill>
                            <a:srgbClr val="CDD9E1"/>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6501CC" w:rsidRDefault="006501CC" w:rsidP="006501CC">
                              <w:pPr>
                                <w:pStyle w:val="StandardWeb"/>
                                <w:spacing w:before="0" w:beforeAutospacing="0" w:after="0" w:afterAutospacing="0" w:line="264" w:lineRule="auto"/>
                                <w:jc w:val="center"/>
                                <w:textAlignment w:val="baseline"/>
                              </w:pPr>
                              <w:r>
                                <w:rPr>
                                  <w:rFonts w:ascii="Arial" w:eastAsia="MS PGothic" w:hAnsi="Arial" w:cstheme="minorBidi"/>
                                  <w:color w:val="000000" w:themeColor="text1"/>
                                  <w:kern w:val="24"/>
                                  <w:sz w:val="18"/>
                                  <w:szCs w:val="18"/>
                                </w:rPr>
                                <w:t>Eingänge</w:t>
                              </w:r>
                            </w:p>
                          </w:txbxContent>
                        </wps:txbx>
                        <wps:bodyPr wrap="square" lIns="108000" tIns="54000" rIns="108000" bIns="54000" numCol="1" spcCol="72000" rtlCol="0" anchor="ctr">
                          <a:noAutofit/>
                        </wps:bodyPr>
                      </wps:wsp>
                      <wps:wsp>
                        <wps:cNvPr id="614" name="Rechteck 614"/>
                        <wps:cNvSpPr/>
                        <wps:spPr bwMode="auto">
                          <a:xfrm>
                            <a:off x="4540580" y="727587"/>
                            <a:ext cx="916602" cy="481781"/>
                          </a:xfrm>
                          <a:prstGeom prst="rect">
                            <a:avLst/>
                          </a:prstGeom>
                          <a:solidFill>
                            <a:srgbClr val="CDD9E1"/>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6501CC" w:rsidRDefault="006501CC" w:rsidP="006501CC">
                              <w:pPr>
                                <w:pStyle w:val="StandardWeb"/>
                                <w:spacing w:before="0" w:beforeAutospacing="0" w:after="0" w:afterAutospacing="0" w:line="264" w:lineRule="auto"/>
                                <w:jc w:val="center"/>
                                <w:textAlignment w:val="baseline"/>
                              </w:pPr>
                              <w:r>
                                <w:rPr>
                                  <w:rFonts w:ascii="Arial" w:eastAsia="MS PGothic" w:hAnsi="Arial" w:cstheme="minorBidi"/>
                                  <w:color w:val="000000" w:themeColor="text1"/>
                                  <w:kern w:val="24"/>
                                  <w:sz w:val="18"/>
                                  <w:szCs w:val="18"/>
                                </w:rPr>
                                <w:t>Prozessabbild</w:t>
                              </w:r>
                              <w:r>
                                <w:rPr>
                                  <w:rFonts w:ascii="Arial" w:eastAsia="MS PGothic" w:hAnsi="Arial" w:cstheme="minorBidi"/>
                                  <w:color w:val="000000" w:themeColor="text1"/>
                                  <w:kern w:val="24"/>
                                  <w:sz w:val="18"/>
                                  <w:szCs w:val="18"/>
                                </w:rPr>
                                <w:br/>
                                <w:t>Eingänge</w:t>
                              </w:r>
                            </w:p>
                          </w:txbxContent>
                        </wps:txbx>
                        <wps:bodyPr wrap="square" lIns="0" tIns="54000" rIns="0" bIns="54000" numCol="1" spcCol="72000" rtlCol="0" anchor="ctr">
                          <a:noAutofit/>
                        </wps:bodyPr>
                      </wps:wsp>
                      <wps:wsp>
                        <wps:cNvPr id="615" name="Rechteck 615"/>
                        <wps:cNvSpPr/>
                        <wps:spPr bwMode="auto">
                          <a:xfrm>
                            <a:off x="0" y="2871007"/>
                            <a:ext cx="916602" cy="481781"/>
                          </a:xfrm>
                          <a:prstGeom prst="rect">
                            <a:avLst/>
                          </a:prstGeom>
                          <a:solidFill>
                            <a:srgbClr val="CDD9E1"/>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6501CC" w:rsidRDefault="006501CC" w:rsidP="006501CC">
                              <w:pPr>
                                <w:pStyle w:val="StandardWeb"/>
                                <w:spacing w:before="0" w:beforeAutospacing="0" w:after="0" w:afterAutospacing="0" w:line="264" w:lineRule="auto"/>
                                <w:jc w:val="center"/>
                                <w:textAlignment w:val="baseline"/>
                              </w:pPr>
                              <w:r>
                                <w:rPr>
                                  <w:rFonts w:ascii="Arial" w:eastAsia="MS PGothic" w:hAnsi="Arial" w:cstheme="minorBidi"/>
                                  <w:color w:val="000000" w:themeColor="text1"/>
                                  <w:kern w:val="24"/>
                                  <w:sz w:val="18"/>
                                  <w:szCs w:val="18"/>
                                </w:rPr>
                                <w:t>Ausgänge</w:t>
                              </w:r>
                            </w:p>
                          </w:txbxContent>
                        </wps:txbx>
                        <wps:bodyPr wrap="square" lIns="108000" tIns="54000" rIns="108000" bIns="54000" numCol="1" spcCol="72000" rtlCol="0" anchor="ctr">
                          <a:noAutofit/>
                        </wps:bodyPr>
                      </wps:wsp>
                      <wps:wsp>
                        <wps:cNvPr id="616" name="Rechteck 616"/>
                        <wps:cNvSpPr/>
                        <wps:spPr bwMode="auto">
                          <a:xfrm>
                            <a:off x="4540580" y="2871007"/>
                            <a:ext cx="916602" cy="481781"/>
                          </a:xfrm>
                          <a:prstGeom prst="rect">
                            <a:avLst/>
                          </a:prstGeom>
                          <a:solidFill>
                            <a:srgbClr val="CDD9E1"/>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6501CC" w:rsidRDefault="006501CC" w:rsidP="006501CC">
                              <w:pPr>
                                <w:pStyle w:val="StandardWeb"/>
                                <w:spacing w:before="0" w:beforeAutospacing="0" w:after="0" w:afterAutospacing="0" w:line="264" w:lineRule="auto"/>
                                <w:jc w:val="center"/>
                                <w:textAlignment w:val="baseline"/>
                              </w:pPr>
                              <w:r>
                                <w:rPr>
                                  <w:rFonts w:ascii="Arial" w:eastAsia="MS PGothic" w:hAnsi="Arial" w:cstheme="minorBidi"/>
                                  <w:color w:val="000000" w:themeColor="text1"/>
                                  <w:kern w:val="24"/>
                                  <w:sz w:val="18"/>
                                  <w:szCs w:val="18"/>
                                </w:rPr>
                                <w:t>Prozessabbild</w:t>
                              </w:r>
                              <w:r>
                                <w:rPr>
                                  <w:rFonts w:ascii="Arial" w:eastAsia="MS PGothic" w:hAnsi="Arial" w:cstheme="minorBidi"/>
                                  <w:color w:val="000000" w:themeColor="text1"/>
                                  <w:kern w:val="24"/>
                                  <w:sz w:val="18"/>
                                  <w:szCs w:val="18"/>
                                </w:rPr>
                                <w:br/>
                                <w:t>Ausgänge</w:t>
                              </w:r>
                            </w:p>
                          </w:txbxContent>
                        </wps:txbx>
                        <wps:bodyPr wrap="square" lIns="0" tIns="54000" rIns="0" bIns="54000" numCol="1" spcCol="72000" rtlCol="0" anchor="ctr">
                          <a:noAutofit/>
                        </wps:bodyPr>
                      </wps:wsp>
                      <wps:wsp>
                        <wps:cNvPr id="617" name="Gerade Verbindung mit Pfeil 617"/>
                        <wps:cNvCnPr>
                          <a:endCxn id="611" idx="3"/>
                        </wps:cNvCnPr>
                        <wps:spPr bwMode="auto">
                          <a:xfrm flipH="1">
                            <a:off x="916602" y="240890"/>
                            <a:ext cx="685080" cy="1"/>
                          </a:xfrm>
                          <a:prstGeom prst="straightConnector1">
                            <a:avLst/>
                          </a:prstGeom>
                          <a:solidFill>
                            <a:schemeClr val="tx2"/>
                          </a:solidFill>
                          <a:ln w="38100" cap="flat" cmpd="sng" algn="ctr">
                            <a:solidFill>
                              <a:schemeClr val="tx1"/>
                            </a:solidFill>
                            <a:prstDash val="solid"/>
                            <a:round/>
                            <a:headEnd type="non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618" name="Gerade Verbindung mit Pfeil 618"/>
                        <wps:cNvCnPr/>
                        <wps:spPr bwMode="auto">
                          <a:xfrm flipH="1">
                            <a:off x="916602" y="3111897"/>
                            <a:ext cx="685080" cy="0"/>
                          </a:xfrm>
                          <a:prstGeom prst="straightConnector1">
                            <a:avLst/>
                          </a:prstGeom>
                          <a:solidFill>
                            <a:schemeClr val="tx2"/>
                          </a:solidFill>
                          <a:ln w="38100" cap="flat" cmpd="sng" algn="ctr">
                            <a:solidFill>
                              <a:schemeClr val="tx1"/>
                            </a:solidFill>
                            <a:prstDash val="solid"/>
                            <a:round/>
                            <a:headEnd type="non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619" name="Gerade Verbindung mit Pfeil 619"/>
                        <wps:cNvCnPr>
                          <a:stCxn id="735" idx="3"/>
                          <a:endCxn id="612" idx="1"/>
                        </wps:cNvCnPr>
                        <wps:spPr bwMode="auto">
                          <a:xfrm>
                            <a:off x="3617682" y="240891"/>
                            <a:ext cx="922898" cy="0"/>
                          </a:xfrm>
                          <a:prstGeom prst="straightConnector1">
                            <a:avLst/>
                          </a:prstGeom>
                          <a:solidFill>
                            <a:schemeClr val="tx2"/>
                          </a:solidFill>
                          <a:ln w="38100" cap="flat" cmpd="sng" algn="ctr">
                            <a:solidFill>
                              <a:schemeClr val="tx1"/>
                            </a:solidFill>
                            <a:prstDash val="sysDash"/>
                            <a:round/>
                            <a:headEnd type="non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620" name="Gerade Verbindung mit Pfeil 620"/>
                        <wps:cNvCnPr>
                          <a:endCxn id="614" idx="1"/>
                        </wps:cNvCnPr>
                        <wps:spPr bwMode="auto">
                          <a:xfrm>
                            <a:off x="3617682" y="968478"/>
                            <a:ext cx="922898" cy="0"/>
                          </a:xfrm>
                          <a:prstGeom prst="straightConnector1">
                            <a:avLst/>
                          </a:prstGeom>
                          <a:solidFill>
                            <a:schemeClr val="tx2"/>
                          </a:solidFill>
                          <a:ln w="38100" cap="flat" cmpd="sng" algn="ctr">
                            <a:solidFill>
                              <a:schemeClr val="tx1"/>
                            </a:solidFill>
                            <a:prstDash val="sysDash"/>
                            <a:round/>
                            <a:headEnd type="non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621" name="Gerade Verbindung mit Pfeil 621"/>
                        <wps:cNvCnPr/>
                        <wps:spPr bwMode="auto">
                          <a:xfrm>
                            <a:off x="3617682" y="3111897"/>
                            <a:ext cx="922898" cy="1"/>
                          </a:xfrm>
                          <a:prstGeom prst="straightConnector1">
                            <a:avLst/>
                          </a:prstGeom>
                          <a:solidFill>
                            <a:schemeClr val="tx2"/>
                          </a:solidFill>
                          <a:ln w="19050" cap="flat" cmpd="sng" algn="ctr">
                            <a:solidFill>
                              <a:schemeClr val="tx1"/>
                            </a:solidFill>
                            <a:prstDash val="sysDash"/>
                            <a:round/>
                            <a:headEnd type="triangl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622" name="Gerade Verbindung mit Pfeil 622"/>
                        <wps:cNvCnPr>
                          <a:stCxn id="608" idx="1"/>
                          <a:endCxn id="613" idx="3"/>
                        </wps:cNvCnPr>
                        <wps:spPr bwMode="auto">
                          <a:xfrm flipH="1">
                            <a:off x="916602" y="968478"/>
                            <a:ext cx="685080" cy="0"/>
                          </a:xfrm>
                          <a:prstGeom prst="straightConnector1">
                            <a:avLst/>
                          </a:prstGeom>
                          <a:solidFill>
                            <a:schemeClr val="tx2"/>
                          </a:solidFill>
                          <a:ln w="38100" cap="flat" cmpd="sng" algn="ctr">
                            <a:solidFill>
                              <a:schemeClr val="tx1"/>
                            </a:solidFill>
                            <a:prstDash val="solid"/>
                            <a:round/>
                            <a:headEnd type="triangl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623" name="Freihandform 623"/>
                        <wps:cNvSpPr/>
                        <wps:spPr bwMode="auto">
                          <a:xfrm>
                            <a:off x="1113203" y="1120876"/>
                            <a:ext cx="481823" cy="369332"/>
                          </a:xfrm>
                          <a:custGeom>
                            <a:avLst/>
                            <a:gdLst>
                              <a:gd name="connsiteX0" fmla="*/ 462150 w 481814"/>
                              <a:gd name="connsiteY0" fmla="*/ 1799304 h 1799304"/>
                              <a:gd name="connsiteX1" fmla="*/ 34 w 481814"/>
                              <a:gd name="connsiteY1" fmla="*/ 865239 h 1799304"/>
                              <a:gd name="connsiteX2" fmla="*/ 481814 w 481814"/>
                              <a:gd name="connsiteY2" fmla="*/ 0 h 1799304"/>
                              <a:gd name="connsiteX0" fmla="*/ 462150 w 481814"/>
                              <a:gd name="connsiteY0" fmla="*/ 1799304 h 1799304"/>
                              <a:gd name="connsiteX1" fmla="*/ 34 w 481814"/>
                              <a:gd name="connsiteY1" fmla="*/ 865239 h 1799304"/>
                              <a:gd name="connsiteX2" fmla="*/ 481814 w 481814"/>
                              <a:gd name="connsiteY2" fmla="*/ 0 h 1799304"/>
                              <a:gd name="connsiteX0" fmla="*/ 462159 w 481823"/>
                              <a:gd name="connsiteY0" fmla="*/ 1799304 h 1799304"/>
                              <a:gd name="connsiteX1" fmla="*/ 43 w 481823"/>
                              <a:gd name="connsiteY1" fmla="*/ 865239 h 1799304"/>
                              <a:gd name="connsiteX2" fmla="*/ 481823 w 481823"/>
                              <a:gd name="connsiteY2" fmla="*/ 0 h 1799304"/>
                            </a:gdLst>
                            <a:ahLst/>
                            <a:cxnLst>
                              <a:cxn ang="0">
                                <a:pos x="connsiteX0" y="connsiteY0"/>
                              </a:cxn>
                              <a:cxn ang="0">
                                <a:pos x="connsiteX1" y="connsiteY1"/>
                              </a:cxn>
                              <a:cxn ang="0">
                                <a:pos x="connsiteX2" y="connsiteY2"/>
                              </a:cxn>
                            </a:cxnLst>
                            <a:rect l="l" t="t" r="r" b="b"/>
                            <a:pathLst>
                              <a:path w="481823" h="1799304">
                                <a:moveTo>
                                  <a:pt x="462159" y="1799304"/>
                                </a:moveTo>
                                <a:cubicBezTo>
                                  <a:pt x="180301" y="1570703"/>
                                  <a:pt x="-3234" y="1165123"/>
                                  <a:pt x="43" y="865239"/>
                                </a:cubicBezTo>
                                <a:cubicBezTo>
                                  <a:pt x="3320" y="565355"/>
                                  <a:pt x="104920" y="194187"/>
                                  <a:pt x="481823" y="0"/>
                                </a:cubicBezTo>
                              </a:path>
                            </a:pathLst>
                          </a:custGeom>
                          <a:noFill/>
                          <a:ln w="19050">
                            <a:solidFill>
                              <a:srgbClr val="0F1923"/>
                            </a:solidFill>
                            <a:miter lim="800000"/>
                            <a:headEnd type="none" w="med" len="med"/>
                            <a:tailEnd type="triangle" w="med" len="me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vert="horz" wrap="square" lIns="0" tIns="0" rIns="0" bIns="0" numCol="1" rtlCol="0" anchor="t" anchorCtr="0" compatLnSpc="1">
                          <a:prstTxWarp prst="textNoShape">
                            <a:avLst/>
                          </a:prstTxWarp>
                          <a:spAutoFit/>
                        </wps:bodyPr>
                      </wps:wsp>
                      <wps:wsp>
                        <wps:cNvPr id="624" name="Freihandform 624"/>
                        <wps:cNvSpPr/>
                        <wps:spPr bwMode="auto">
                          <a:xfrm flipH="1">
                            <a:off x="3617682" y="1237236"/>
                            <a:ext cx="1193092" cy="424160"/>
                          </a:xfrm>
                          <a:custGeom>
                            <a:avLst/>
                            <a:gdLst>
                              <a:gd name="connsiteX0" fmla="*/ 462150 w 481814"/>
                              <a:gd name="connsiteY0" fmla="*/ 1799304 h 1799304"/>
                              <a:gd name="connsiteX1" fmla="*/ 34 w 481814"/>
                              <a:gd name="connsiteY1" fmla="*/ 865239 h 1799304"/>
                              <a:gd name="connsiteX2" fmla="*/ 481814 w 481814"/>
                              <a:gd name="connsiteY2" fmla="*/ 0 h 1799304"/>
                              <a:gd name="connsiteX0" fmla="*/ 462150 w 481814"/>
                              <a:gd name="connsiteY0" fmla="*/ 1799304 h 1799304"/>
                              <a:gd name="connsiteX1" fmla="*/ 34 w 481814"/>
                              <a:gd name="connsiteY1" fmla="*/ 865239 h 1799304"/>
                              <a:gd name="connsiteX2" fmla="*/ 481814 w 481814"/>
                              <a:gd name="connsiteY2" fmla="*/ 0 h 1799304"/>
                              <a:gd name="connsiteX0" fmla="*/ 462159 w 481823"/>
                              <a:gd name="connsiteY0" fmla="*/ 1799304 h 1799304"/>
                              <a:gd name="connsiteX1" fmla="*/ 43 w 481823"/>
                              <a:gd name="connsiteY1" fmla="*/ 865239 h 1799304"/>
                              <a:gd name="connsiteX2" fmla="*/ 481823 w 481823"/>
                              <a:gd name="connsiteY2" fmla="*/ 0 h 1799304"/>
                              <a:gd name="connsiteX0" fmla="*/ 633458 w 633458"/>
                              <a:gd name="connsiteY0" fmla="*/ 1646625 h 1646625"/>
                              <a:gd name="connsiteX1" fmla="*/ 171342 w 633458"/>
                              <a:gd name="connsiteY1" fmla="*/ 712560 h 1646625"/>
                              <a:gd name="connsiteX2" fmla="*/ 191458 w 633458"/>
                              <a:gd name="connsiteY2" fmla="*/ 0 h 1646625"/>
                              <a:gd name="connsiteX0" fmla="*/ 442000 w 442000"/>
                              <a:gd name="connsiteY0" fmla="*/ 1646625 h 1646625"/>
                              <a:gd name="connsiteX1" fmla="*/ 0 w 442000"/>
                              <a:gd name="connsiteY1" fmla="*/ 0 h 1646625"/>
                              <a:gd name="connsiteX0" fmla="*/ 447100 w 447100"/>
                              <a:gd name="connsiteY0" fmla="*/ 1646625 h 1646625"/>
                              <a:gd name="connsiteX1" fmla="*/ 5100 w 447100"/>
                              <a:gd name="connsiteY1" fmla="*/ 0 h 1646625"/>
                              <a:gd name="connsiteX0" fmla="*/ 448609 w 448609"/>
                              <a:gd name="connsiteY0" fmla="*/ 1646625 h 1646625"/>
                              <a:gd name="connsiteX1" fmla="*/ 6609 w 448609"/>
                              <a:gd name="connsiteY1" fmla="*/ 0 h 1646625"/>
                              <a:gd name="connsiteX0" fmla="*/ 443315 w 443315"/>
                              <a:gd name="connsiteY0" fmla="*/ 1646625 h 1646625"/>
                              <a:gd name="connsiteX1" fmla="*/ 1315 w 443315"/>
                              <a:gd name="connsiteY1" fmla="*/ 0 h 1646625"/>
                            </a:gdLst>
                            <a:ahLst/>
                            <a:cxnLst>
                              <a:cxn ang="0">
                                <a:pos x="connsiteX0" y="connsiteY0"/>
                              </a:cxn>
                              <a:cxn ang="0">
                                <a:pos x="connsiteX1" y="connsiteY1"/>
                              </a:cxn>
                            </a:cxnLst>
                            <a:rect l="l" t="t" r="r" b="b"/>
                            <a:pathLst>
                              <a:path w="443315" h="1646625">
                                <a:moveTo>
                                  <a:pt x="443315" y="1646625"/>
                                </a:moveTo>
                                <a:cubicBezTo>
                                  <a:pt x="204412" y="1593957"/>
                                  <a:pt x="-19230" y="1579457"/>
                                  <a:pt x="1315" y="0"/>
                                </a:cubicBezTo>
                              </a:path>
                            </a:pathLst>
                          </a:custGeom>
                          <a:noFill/>
                          <a:ln w="19050">
                            <a:solidFill>
                              <a:srgbClr val="0F1923"/>
                            </a:solidFill>
                            <a:prstDash val="dash"/>
                            <a:miter lim="800000"/>
                            <a:headEnd type="triangle" w="med" len="med"/>
                            <a:tailEnd type="triangle" w="med" len="me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vert="horz" wrap="square" lIns="0" tIns="0" rIns="0" bIns="0" numCol="1" rtlCol="0" anchor="t" anchorCtr="0" compatLnSpc="1">
                          <a:prstTxWarp prst="textNoShape">
                            <a:avLst/>
                          </a:prstTxWarp>
                          <a:noAutofit/>
                        </wps:bodyPr>
                      </wps:wsp>
                      <wps:wsp>
                        <wps:cNvPr id="626" name="Freihandform 626"/>
                        <wps:cNvSpPr/>
                        <wps:spPr bwMode="auto">
                          <a:xfrm flipH="1" flipV="1">
                            <a:off x="3617680" y="1953441"/>
                            <a:ext cx="1467797" cy="917565"/>
                          </a:xfrm>
                          <a:custGeom>
                            <a:avLst/>
                            <a:gdLst>
                              <a:gd name="connsiteX0" fmla="*/ 462150 w 481814"/>
                              <a:gd name="connsiteY0" fmla="*/ 1799304 h 1799304"/>
                              <a:gd name="connsiteX1" fmla="*/ 34 w 481814"/>
                              <a:gd name="connsiteY1" fmla="*/ 865239 h 1799304"/>
                              <a:gd name="connsiteX2" fmla="*/ 481814 w 481814"/>
                              <a:gd name="connsiteY2" fmla="*/ 0 h 1799304"/>
                              <a:gd name="connsiteX0" fmla="*/ 462150 w 481814"/>
                              <a:gd name="connsiteY0" fmla="*/ 1799304 h 1799304"/>
                              <a:gd name="connsiteX1" fmla="*/ 34 w 481814"/>
                              <a:gd name="connsiteY1" fmla="*/ 865239 h 1799304"/>
                              <a:gd name="connsiteX2" fmla="*/ 481814 w 481814"/>
                              <a:gd name="connsiteY2" fmla="*/ 0 h 1799304"/>
                              <a:gd name="connsiteX0" fmla="*/ 462159 w 481823"/>
                              <a:gd name="connsiteY0" fmla="*/ 1799304 h 1799304"/>
                              <a:gd name="connsiteX1" fmla="*/ 43 w 481823"/>
                              <a:gd name="connsiteY1" fmla="*/ 865239 h 1799304"/>
                              <a:gd name="connsiteX2" fmla="*/ 481823 w 481823"/>
                              <a:gd name="connsiteY2" fmla="*/ 0 h 1799304"/>
                              <a:gd name="connsiteX0" fmla="*/ 633458 w 633458"/>
                              <a:gd name="connsiteY0" fmla="*/ 1646625 h 1646625"/>
                              <a:gd name="connsiteX1" fmla="*/ 171342 w 633458"/>
                              <a:gd name="connsiteY1" fmla="*/ 712560 h 1646625"/>
                              <a:gd name="connsiteX2" fmla="*/ 191458 w 633458"/>
                              <a:gd name="connsiteY2" fmla="*/ 0 h 1646625"/>
                              <a:gd name="connsiteX0" fmla="*/ 442000 w 442000"/>
                              <a:gd name="connsiteY0" fmla="*/ 1646625 h 1646625"/>
                              <a:gd name="connsiteX1" fmla="*/ 0 w 442000"/>
                              <a:gd name="connsiteY1" fmla="*/ 0 h 1646625"/>
                              <a:gd name="connsiteX0" fmla="*/ 447100 w 447100"/>
                              <a:gd name="connsiteY0" fmla="*/ 1646625 h 1646625"/>
                              <a:gd name="connsiteX1" fmla="*/ 5100 w 447100"/>
                              <a:gd name="connsiteY1" fmla="*/ 0 h 1646625"/>
                              <a:gd name="connsiteX0" fmla="*/ 448609 w 448609"/>
                              <a:gd name="connsiteY0" fmla="*/ 1646625 h 1646625"/>
                              <a:gd name="connsiteX1" fmla="*/ 6609 w 448609"/>
                              <a:gd name="connsiteY1" fmla="*/ 0 h 1646625"/>
                              <a:gd name="connsiteX0" fmla="*/ 443315 w 443315"/>
                              <a:gd name="connsiteY0" fmla="*/ 1646625 h 1646625"/>
                              <a:gd name="connsiteX1" fmla="*/ 1315 w 443315"/>
                              <a:gd name="connsiteY1" fmla="*/ 0 h 1646625"/>
                            </a:gdLst>
                            <a:ahLst/>
                            <a:cxnLst>
                              <a:cxn ang="0">
                                <a:pos x="connsiteX0" y="connsiteY0"/>
                              </a:cxn>
                              <a:cxn ang="0">
                                <a:pos x="connsiteX1" y="connsiteY1"/>
                              </a:cxn>
                            </a:cxnLst>
                            <a:rect l="l" t="t" r="r" b="b"/>
                            <a:pathLst>
                              <a:path w="443315" h="1646625">
                                <a:moveTo>
                                  <a:pt x="443315" y="1646625"/>
                                </a:moveTo>
                                <a:cubicBezTo>
                                  <a:pt x="204412" y="1593957"/>
                                  <a:pt x="-19230" y="1579457"/>
                                  <a:pt x="1315" y="0"/>
                                </a:cubicBezTo>
                              </a:path>
                            </a:pathLst>
                          </a:custGeom>
                          <a:noFill/>
                          <a:ln w="19050">
                            <a:solidFill>
                              <a:srgbClr val="0F1923"/>
                            </a:solidFill>
                            <a:prstDash val="dash"/>
                            <a:miter lim="800000"/>
                            <a:headEnd type="triangle" w="med" len="med"/>
                            <a:tailEnd type="triangle" w="med" len="me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vert="horz" wrap="square" lIns="0" tIns="0" rIns="0" bIns="0" numCol="1" rtlCol="0" anchor="t" anchorCtr="0" compatLnSpc="1">
                          <a:prstTxWarp prst="textNoShape">
                            <a:avLst/>
                          </a:prstTxWarp>
                          <a:noAutofit/>
                        </wps:bodyPr>
                      </wps:wsp>
                      <wps:wsp>
                        <wps:cNvPr id="627" name="Gerade Verbindung mit Pfeil 627"/>
                        <wps:cNvCnPr>
                          <a:stCxn id="735" idx="2"/>
                          <a:endCxn id="608" idx="0"/>
                        </wps:cNvCnPr>
                        <wps:spPr bwMode="auto">
                          <a:xfrm>
                            <a:off x="2609682" y="481781"/>
                            <a:ext cx="0" cy="245806"/>
                          </a:xfrm>
                          <a:prstGeom prst="straightConnector1">
                            <a:avLst/>
                          </a:prstGeom>
                          <a:solidFill>
                            <a:schemeClr val="tx2"/>
                          </a:solidFill>
                          <a:ln w="12700" cap="flat" cmpd="sng" algn="ctr">
                            <a:solidFill>
                              <a:schemeClr val="tx1"/>
                            </a:solidFill>
                            <a:prstDash val="solid"/>
                            <a:round/>
                            <a:headEnd type="non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628" name="Gerade Verbindung mit Pfeil 628"/>
                        <wps:cNvCnPr>
                          <a:stCxn id="608" idx="2"/>
                          <a:endCxn id="610" idx="0"/>
                        </wps:cNvCnPr>
                        <wps:spPr bwMode="auto">
                          <a:xfrm>
                            <a:off x="2609682" y="1209368"/>
                            <a:ext cx="0" cy="214679"/>
                          </a:xfrm>
                          <a:prstGeom prst="straightConnector1">
                            <a:avLst/>
                          </a:prstGeom>
                          <a:solidFill>
                            <a:schemeClr val="tx2"/>
                          </a:solidFill>
                          <a:ln w="12700" cap="flat" cmpd="sng" algn="ctr">
                            <a:solidFill>
                              <a:schemeClr val="tx1"/>
                            </a:solidFill>
                            <a:prstDash val="solid"/>
                            <a:round/>
                            <a:headEnd type="non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629" name="Gerade Verbindung mit Pfeil 629"/>
                        <wps:cNvCnPr>
                          <a:stCxn id="610" idx="2"/>
                          <a:endCxn id="609" idx="0"/>
                        </wps:cNvCnPr>
                        <wps:spPr bwMode="auto">
                          <a:xfrm>
                            <a:off x="2609682" y="2699808"/>
                            <a:ext cx="0" cy="171200"/>
                          </a:xfrm>
                          <a:prstGeom prst="straightConnector1">
                            <a:avLst/>
                          </a:prstGeom>
                          <a:solidFill>
                            <a:schemeClr val="tx2"/>
                          </a:solidFill>
                          <a:ln w="12700" cap="flat" cmpd="sng" algn="ctr">
                            <a:solidFill>
                              <a:schemeClr val="tx1"/>
                            </a:solidFill>
                            <a:prstDash val="solid"/>
                            <a:round/>
                            <a:headEnd type="non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630" name="Textfeld 39"/>
                        <wps:cNvSpPr txBox="1"/>
                        <wps:spPr>
                          <a:xfrm>
                            <a:off x="0" y="3537782"/>
                            <a:ext cx="636270" cy="193040"/>
                          </a:xfrm>
                          <a:prstGeom prst="rect">
                            <a:avLst/>
                          </a:prstGeom>
                          <a:noFill/>
                        </wps:spPr>
                        <wps:txbx>
                          <w:txbxContent>
                            <w:p w:rsidR="006501CC" w:rsidRDefault="006501CC" w:rsidP="006501CC">
                              <w:pPr>
                                <w:pStyle w:val="StandardWeb"/>
                                <w:spacing w:before="0" w:beforeAutospacing="0" w:after="0" w:afterAutospacing="0" w:line="264" w:lineRule="auto"/>
                                <w:textAlignment w:val="baseline"/>
                              </w:pPr>
                              <w:r>
                                <w:rPr>
                                  <w:rFonts w:ascii="Arial" w:eastAsia="MS PGothic" w:hAnsi="Arial" w:cstheme="minorBidi"/>
                                  <w:color w:val="000000" w:themeColor="text1"/>
                                  <w:kern w:val="24"/>
                                </w:rPr>
                                <w:t>Legende:</w:t>
                              </w:r>
                            </w:p>
                          </w:txbxContent>
                        </wps:txbx>
                        <wps:bodyPr wrap="none" lIns="0" tIns="0" rIns="0" bIns="0" rtlCol="0">
                          <a:spAutoFit/>
                        </wps:bodyPr>
                      </wps:wsp>
                      <wps:wsp>
                        <wps:cNvPr id="638" name="Textfeld 53"/>
                        <wps:cNvSpPr txBox="1"/>
                        <wps:spPr>
                          <a:xfrm>
                            <a:off x="1601498" y="3537783"/>
                            <a:ext cx="1823930" cy="530255"/>
                          </a:xfrm>
                          <a:prstGeom prst="rect">
                            <a:avLst/>
                          </a:prstGeom>
                          <a:noFill/>
                        </wps:spPr>
                        <wps:txbx>
                          <w:txbxContent>
                            <w:p w:rsidR="006501CC" w:rsidRPr="001A4F1C" w:rsidRDefault="006501CC" w:rsidP="006501CC">
                              <w:pPr>
                                <w:pStyle w:val="StandardWeb"/>
                                <w:spacing w:before="0" w:beforeAutospacing="0" w:after="0" w:afterAutospacing="0" w:line="264" w:lineRule="auto"/>
                                <w:textAlignment w:val="baseline"/>
                                <w:rPr>
                                  <w:sz w:val="22"/>
                                </w:rPr>
                              </w:pPr>
                              <w:r w:rsidRPr="001A4F1C">
                                <w:rPr>
                                  <w:rFonts w:ascii="Arial" w:eastAsia="MS PGothic" w:hAnsi="Arial" w:cstheme="minorBidi"/>
                                  <w:color w:val="000000" w:themeColor="text1"/>
                                  <w:kern w:val="24"/>
                                  <w:sz w:val="22"/>
                                </w:rPr>
                                <w:t>Zugriff Hardware</w:t>
                              </w:r>
                            </w:p>
                            <w:p w:rsidR="006501CC" w:rsidRPr="001A4F1C" w:rsidRDefault="006501CC" w:rsidP="006501CC">
                              <w:pPr>
                                <w:pStyle w:val="StandardWeb"/>
                                <w:spacing w:before="0" w:beforeAutospacing="0" w:after="0" w:afterAutospacing="0" w:line="264" w:lineRule="auto"/>
                                <w:textAlignment w:val="baseline"/>
                                <w:rPr>
                                  <w:sz w:val="22"/>
                                </w:rPr>
                              </w:pPr>
                              <w:r w:rsidRPr="001A4F1C">
                                <w:rPr>
                                  <w:rFonts w:ascii="Arial" w:eastAsia="MS PGothic" w:hAnsi="Arial" w:cstheme="minorBidi"/>
                                  <w:color w:val="000000" w:themeColor="text1"/>
                                  <w:kern w:val="24"/>
                                  <w:sz w:val="22"/>
                                </w:rPr>
                                <w:t>Zugriff Prozessabbild</w:t>
                              </w:r>
                            </w:p>
                            <w:p w:rsidR="006501CC" w:rsidRPr="001A4F1C" w:rsidRDefault="006501CC" w:rsidP="006501CC">
                              <w:pPr>
                                <w:pStyle w:val="StandardWeb"/>
                                <w:spacing w:before="0" w:beforeAutospacing="0" w:after="0" w:afterAutospacing="0" w:line="264" w:lineRule="auto"/>
                                <w:textAlignment w:val="baseline"/>
                                <w:rPr>
                                  <w:sz w:val="22"/>
                                </w:rPr>
                              </w:pPr>
                              <w:r w:rsidRPr="001A4F1C">
                                <w:rPr>
                                  <w:rFonts w:ascii="Arial" w:eastAsia="MS PGothic" w:hAnsi="Arial" w:cstheme="minorBidi"/>
                                  <w:color w:val="000000" w:themeColor="text1"/>
                                  <w:kern w:val="24"/>
                                  <w:sz w:val="22"/>
                                </w:rPr>
                                <w:t>Abarbeitungssequenz</w:t>
                              </w:r>
                            </w:p>
                          </w:txbxContent>
                        </wps:txbx>
                        <wps:bodyPr wrap="square" lIns="0" tIns="0" rIns="0" bIns="0" rtlCol="0">
                          <a:spAutoFit/>
                        </wps:bodyPr>
                      </wps:wsp>
                      <wps:wsp>
                        <wps:cNvPr id="639" name="Gerade Verbindung mit Pfeil 639"/>
                        <wps:cNvCnPr/>
                        <wps:spPr bwMode="auto">
                          <a:xfrm flipH="1">
                            <a:off x="916602" y="3631692"/>
                            <a:ext cx="612000" cy="0"/>
                          </a:xfrm>
                          <a:prstGeom prst="straightConnector1">
                            <a:avLst/>
                          </a:prstGeom>
                          <a:solidFill>
                            <a:schemeClr val="tx2"/>
                          </a:solidFill>
                          <a:ln w="38100" cap="flat" cmpd="sng" algn="ctr">
                            <a:solidFill>
                              <a:schemeClr val="tx1"/>
                            </a:solidFill>
                            <a:prstDash val="solid"/>
                            <a:round/>
                            <a:headEnd type="triangl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640" name="Gerade Verbindung mit Pfeil 640"/>
                        <wps:cNvCnPr/>
                        <wps:spPr bwMode="auto">
                          <a:xfrm flipH="1">
                            <a:off x="916602" y="3832847"/>
                            <a:ext cx="612000" cy="0"/>
                          </a:xfrm>
                          <a:prstGeom prst="straightConnector1">
                            <a:avLst/>
                          </a:prstGeom>
                          <a:solidFill>
                            <a:schemeClr val="tx2"/>
                          </a:solidFill>
                          <a:ln w="19050" cap="flat" cmpd="sng" algn="ctr">
                            <a:solidFill>
                              <a:srgbClr val="000000"/>
                            </a:solidFill>
                            <a:prstDash val="dash"/>
                            <a:round/>
                            <a:headEnd type="triangl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641" name="Gerade Verbindung mit Pfeil 641"/>
                        <wps:cNvCnPr/>
                        <wps:spPr bwMode="auto">
                          <a:xfrm flipH="1">
                            <a:off x="916602" y="4029492"/>
                            <a:ext cx="612000" cy="0"/>
                          </a:xfrm>
                          <a:prstGeom prst="straightConnector1">
                            <a:avLst/>
                          </a:prstGeom>
                          <a:solidFill>
                            <a:schemeClr val="tx2"/>
                          </a:solidFill>
                          <a:ln w="19050" cap="flat" cmpd="sng" algn="ctr">
                            <a:solidFill>
                              <a:srgbClr val="000000"/>
                            </a:solidFill>
                            <a:prstDash val="solid"/>
                            <a:round/>
                            <a:headEnd type="triangl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g:wgp>
                  </a:graphicData>
                </a:graphic>
              </wp:anchor>
            </w:drawing>
          </mc:Choice>
          <mc:Fallback>
            <w:pict>
              <v:group id="Gruppieren 3" o:spid="_x0000_s1028" style="position:absolute;left:0;text-align:left;margin-left:41.45pt;margin-top:7pt;width:429.65pt;height:320.3pt;z-index:251674112" coordsize="54571,4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">
                <v:rect id="Rechteck 735" o:spid="_x0000_s1029" style="position:absolute;left:16016;width:20160;height:48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XvP8MA&#10;AADcAAAADwAAAGRycy9kb3ducmV2LnhtbESPUYvCMBCE3wX/Q1jh3jTVw1OqabEFQVEOTv0BS7O2&#10;xWZTmqj135uDg3scZuebnXXam0Y8qHO1ZQXTSQSCuLC65lLB5bwdL0E4j6yxsUwKXuQgTYaDNcba&#10;PvmHHidfigBhF6OCyvs2ltIVFRl0E9sSB+9qO4M+yK6UusNngJtGzqLoSxqsOTRU2FJeUXE73U14&#10;Y7/7ztCYOjrk+fFwPWZ8zzKlPkb9ZgXCU+//j//SO61g8TmH3zGBAD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XvP8MAAADcAAAADwAAAAAAAAAAAAAAAACYAgAAZHJzL2Rv&#10;d25yZXYueG1sUEsFBgAAAAAEAAQA9QAAAIgDAAAAAA==&#10;" fillcolor="#8cc3d2" stroked="f" strokecolor="black [3213]">
                  <v:shadow color="#eeece1 [3214]" opacity="49150f" offset=".74833mm,.74833mm"/>
                  <v:textbox inset="3mm,1.5mm,3mm,1.5mm">
                    <w:txbxContent>
                      <w:p w:rsidR="006501CC" w:rsidRPr="009A39BD" w:rsidRDefault="006501CC" w:rsidP="006501CC">
                        <w:pPr>
                          <w:pStyle w:val="StandardWeb"/>
                          <w:spacing w:before="0" w:beforeAutospacing="0" w:after="0" w:afterAutospacing="0" w:line="264" w:lineRule="auto"/>
                          <w:jc w:val="center"/>
                          <w:textAlignment w:val="baseline"/>
                        </w:pPr>
                        <w:r w:rsidRPr="009A39BD">
                          <w:rPr>
                            <w:rFonts w:ascii="Arial" w:eastAsia="MS PGothic" w:hAnsi="Arial" w:cstheme="minorBidi"/>
                            <w:bCs/>
                            <w:color w:val="000000" w:themeColor="text1"/>
                            <w:kern w:val="24"/>
                          </w:rPr>
                          <w:t>Initialisierung</w:t>
                        </w:r>
                      </w:p>
                    </w:txbxContent>
                  </v:textbox>
                </v:rect>
                <v:rect id="Rechteck 608" o:spid="_x0000_s1030" style="position:absolute;left:16016;top:7275;width:20160;height:48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thWL8A&#10;AADcAAAADwAAAGRycy9kb3ducmV2LnhtbERPPW/CMBDdkfgP1lXqVpx2gCpgoqoCCbGVlv0UH0kg&#10;Pifx1Un/fT0gMT69700xuVZFGkLj2cDrIgNFXHrbcGXg53v/8g4qCLLF1jMZ+KMAxXY+22Bu/chf&#10;FE9SqRTCIUcDtUiXax3KmhyGhe+IE3fxg0NJcKi0HXBM4a7Vb1m21A4bTg01dvRZU3k7/ToDsQ9x&#10;NZ2rcbeTY39tfIwo0Zjnp+ljDUpokof47j5YA8ssrU1n0hHQ2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m2FYvwAAANwAAAAPAAAAAAAAAAAAAAAAAJgCAABkcnMvZG93bnJl&#10;di54bWxQSwUGAAAAAAQABAD1AAAAhAMAAAAA&#10;" fillcolor="#cde6eb" stroked="f" strokecolor="black [3213]">
                  <v:shadow color="#eeece1 [3214]" opacity="49150f" offset=".74833mm,.74833mm"/>
                  <v:textbox inset="3mm,1.5mm,3mm,1.5mm">
                    <w:txbxContent>
                      <w:p w:rsidR="006501CC" w:rsidRPr="009A39BD" w:rsidRDefault="006501CC" w:rsidP="006501CC">
                        <w:pPr>
                          <w:pStyle w:val="StandardWeb"/>
                          <w:spacing w:before="0" w:beforeAutospacing="0" w:after="0" w:afterAutospacing="0" w:line="264" w:lineRule="auto"/>
                          <w:jc w:val="center"/>
                          <w:textAlignment w:val="baseline"/>
                        </w:pPr>
                        <w:r w:rsidRPr="009A39BD">
                          <w:rPr>
                            <w:rFonts w:ascii="Arial" w:eastAsia="MS PGothic" w:hAnsi="Arial" w:cstheme="minorBidi"/>
                            <w:bCs/>
                            <w:color w:val="000000" w:themeColor="text1"/>
                            <w:kern w:val="24"/>
                          </w:rPr>
                          <w:t>Einlesen der Eingänge</w:t>
                        </w:r>
                      </w:p>
                    </w:txbxContent>
                  </v:textbox>
                </v:rect>
                <v:rect id="Rechteck 609" o:spid="_x0000_s1031" style="position:absolute;left:16016;top:28710;width:20160;height:48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Y6o8QA&#10;AADcAAAADwAAAGRycy9kb3ducmV2LnhtbESPzWrDMBCE74W+g9hAbo3sQk3qRAmhUAgUXOrkAbbW&#10;xjaxVkZS/JOnrwqFHoeZ+YbZ7ifTiYGcby0rSFcJCOLK6pZrBefT+9MahA/IGjvLpGAmD/vd48MW&#10;c21H/qKhDLWIEPY5KmhC6HMpfdWQQb+yPXH0LtYZDFG6WmqHY4SbTj4nSSYNthwXGuzpraHqWt6M&#10;gntBrhsLs758nz7S7JNLb19mpZaL6bABEWgK/+G/9lEryJJX+D0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WOqPEAAAA3AAAAA8AAAAAAAAAAAAAAAAAmAIAAGRycy9k&#10;b3ducmV2LnhtbFBLBQYAAAAABAAEAPUAAACJAwAAAAA=&#10;" fillcolor="#73b4c8" stroked="f" strokecolor="black [3213]">
                  <v:shadow color="#eeece1 [3214]" opacity="49150f" offset=".74833mm,.74833mm"/>
                  <v:textbox inset="3mm,1.5mm,3mm,1.5mm">
                    <w:txbxContent>
                      <w:p w:rsidR="006501CC" w:rsidRPr="009A39BD" w:rsidRDefault="006501CC" w:rsidP="006501CC">
                        <w:pPr>
                          <w:pStyle w:val="StandardWeb"/>
                          <w:spacing w:before="0" w:beforeAutospacing="0" w:after="0" w:afterAutospacing="0" w:line="264" w:lineRule="auto"/>
                          <w:jc w:val="center"/>
                          <w:textAlignment w:val="baseline"/>
                        </w:pPr>
                        <w:r w:rsidRPr="009A39BD">
                          <w:rPr>
                            <w:rFonts w:ascii="Arial" w:eastAsia="MS PGothic" w:hAnsi="Arial" w:cstheme="minorBidi"/>
                            <w:bCs/>
                            <w:color w:val="000000" w:themeColor="text1"/>
                            <w:kern w:val="24"/>
                          </w:rPr>
                          <w:t>Schreiben der Ausgänge</w:t>
                        </w:r>
                      </w:p>
                    </w:txbxContent>
                  </v:textbox>
                </v:rect>
                <v:rect id="Rechteck 610" o:spid="_x0000_s1032" style="position:absolute;left:16016;top:14240;width:20160;height:127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P5ScEA&#10;AADcAAAADwAAAGRycy9kb3ducmV2LnhtbERPz2vCMBS+D/wfwhN2m2llK6MzFhGGXoTZCbrbo3lr&#10;wpqXrola/3tzGOz48f1eVKPrxIWGYD0ryGcZCOLGa8utgsPn+9MriBCRNXaeScGNAlTLycMCS+2v&#10;vKdLHVuRQjiUqMDE2JdShsaQwzDzPXHivv3gMCY4tFIPeE3hrpPzLCukQ8upwWBPa0PNT312Cnj3&#10;3NbFaWM+vkZr9SHDl+MvKvU4HVdvICKN8V/8595qBUWe5qcz6Qj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D+UnBAAAA3AAAAA8AAAAAAAAAAAAAAAAAmAIAAGRycy9kb3du&#10;cmV2LnhtbFBLBQYAAAAABAAEAPUAAACGAwAAAAA=&#10;" fillcolor="#cdd9e1" stroked="f" strokecolor="black [3213]">
                  <v:shadow color="#eeece1 [3214]" opacity="49150f" offset=".74833mm,.74833mm"/>
                  <v:textbox inset="3mm,1.5mm,3mm,1.5mm">
                    <w:txbxContent>
                      <w:p w:rsidR="006501CC" w:rsidRDefault="006501CC" w:rsidP="006501CC">
                        <w:pPr>
                          <w:pStyle w:val="StandardWeb"/>
                          <w:spacing w:before="0" w:beforeAutospacing="0" w:after="0" w:afterAutospacing="0"/>
                          <w:textAlignment w:val="baseline"/>
                        </w:pPr>
                        <w:r>
                          <w:rPr>
                            <w:rFonts w:ascii="Arial" w:eastAsia="MS PGothic" w:hAnsi="Arial" w:cstheme="minorBidi"/>
                            <w:color w:val="000000" w:themeColor="text1"/>
                            <w:kern w:val="24"/>
                            <w:sz w:val="20"/>
                            <w:szCs w:val="20"/>
                          </w:rPr>
                          <w:t>Abarbeiten von Operationen der Programmbausteine</w:t>
                        </w:r>
                      </w:p>
                      <w:p w:rsidR="006501CC" w:rsidRDefault="006501CC" w:rsidP="006501CC">
                        <w:pPr>
                          <w:pStyle w:val="StandardWeb"/>
                          <w:spacing w:before="0" w:beforeAutospacing="0" w:after="0" w:afterAutospacing="0"/>
                          <w:textAlignment w:val="baseline"/>
                        </w:pPr>
                        <w:r>
                          <w:rPr>
                            <w:rFonts w:ascii="Arial" w:eastAsia="MS PGothic" w:hAnsi="Arial" w:cstheme="minorBidi"/>
                            <w:color w:val="000000" w:themeColor="text1"/>
                            <w:kern w:val="24"/>
                            <w:sz w:val="18"/>
                            <w:szCs w:val="18"/>
                          </w:rPr>
                          <w:t>Typische Bearbeitungszeiten:</w:t>
                        </w:r>
                      </w:p>
                      <w:p w:rsidR="006501CC" w:rsidRDefault="006501CC" w:rsidP="006501CC">
                        <w:pPr>
                          <w:pStyle w:val="StandardWeb"/>
                          <w:tabs>
                            <w:tab w:val="left" w:pos="848"/>
                          </w:tabs>
                          <w:spacing w:before="0" w:beforeAutospacing="0" w:after="0" w:afterAutospacing="0"/>
                          <w:textAlignment w:val="baseline"/>
                        </w:pPr>
                        <w:r>
                          <w:rPr>
                            <w:rFonts w:ascii="Arial" w:eastAsia="MS PGothic" w:hAnsi="Arial" w:cstheme="minorBidi"/>
                            <w:color w:val="000000" w:themeColor="text1"/>
                            <w:kern w:val="24"/>
                            <w:sz w:val="18"/>
                            <w:szCs w:val="18"/>
                          </w:rPr>
                          <w:t>1µs</w:t>
                        </w:r>
                        <w:r>
                          <w:rPr>
                            <w:rFonts w:ascii="Arial" w:eastAsia="MS PGothic" w:hAnsi="Arial" w:cstheme="minorBidi"/>
                            <w:color w:val="000000" w:themeColor="text1"/>
                            <w:kern w:val="24"/>
                            <w:sz w:val="18"/>
                            <w:szCs w:val="18"/>
                          </w:rPr>
                          <w:tab/>
                          <w:t>Bitoperationen</w:t>
                        </w:r>
                        <w:r>
                          <w:rPr>
                            <w:rFonts w:ascii="Arial" w:eastAsia="MS PGothic" w:hAnsi="Arial" w:cstheme="minorBidi"/>
                            <w:color w:val="000000" w:themeColor="text1"/>
                            <w:kern w:val="24"/>
                            <w:sz w:val="18"/>
                            <w:szCs w:val="18"/>
                          </w:rPr>
                          <w:br/>
                          <w:t>2µs</w:t>
                        </w:r>
                        <w:r>
                          <w:rPr>
                            <w:rFonts w:ascii="Arial" w:eastAsia="MS PGothic" w:hAnsi="Arial" w:cstheme="minorBidi"/>
                            <w:color w:val="000000" w:themeColor="text1"/>
                            <w:kern w:val="24"/>
                            <w:sz w:val="18"/>
                            <w:szCs w:val="18"/>
                          </w:rPr>
                          <w:tab/>
                          <w:t>Wortoperationen</w:t>
                        </w:r>
                      </w:p>
                      <w:p w:rsidR="006501CC" w:rsidRDefault="006501CC" w:rsidP="006501CC">
                        <w:pPr>
                          <w:pStyle w:val="StandardWeb"/>
                          <w:tabs>
                            <w:tab w:val="left" w:pos="848"/>
                          </w:tabs>
                          <w:spacing w:before="0" w:beforeAutospacing="0" w:after="0" w:afterAutospacing="0"/>
                          <w:textAlignment w:val="baseline"/>
                        </w:pPr>
                        <w:r>
                          <w:rPr>
                            <w:rFonts w:ascii="Arial" w:eastAsia="MS PGothic" w:hAnsi="Arial" w:cstheme="minorBidi"/>
                            <w:color w:val="000000" w:themeColor="text1"/>
                            <w:kern w:val="24"/>
                            <w:sz w:val="18"/>
                            <w:szCs w:val="18"/>
                          </w:rPr>
                          <w:t>12µs</w:t>
                        </w:r>
                        <w:r>
                          <w:rPr>
                            <w:rFonts w:ascii="Arial" w:eastAsia="MS PGothic" w:hAnsi="Arial" w:cstheme="minorBidi"/>
                            <w:color w:val="000000" w:themeColor="text1"/>
                            <w:kern w:val="24"/>
                            <w:sz w:val="18"/>
                            <w:szCs w:val="18"/>
                          </w:rPr>
                          <w:tab/>
                          <w:t>Zeit/Zähloperationen</w:t>
                        </w:r>
                        <w:r>
                          <w:rPr>
                            <w:rFonts w:ascii="Arial" w:eastAsia="MS PGothic" w:hAnsi="Arial" w:cstheme="minorBidi"/>
                            <w:color w:val="000000" w:themeColor="text1"/>
                            <w:kern w:val="24"/>
                            <w:sz w:val="18"/>
                            <w:szCs w:val="18"/>
                          </w:rPr>
                          <w:br/>
                          <w:t>3µs</w:t>
                        </w:r>
                        <w:r>
                          <w:rPr>
                            <w:rFonts w:ascii="Arial" w:eastAsia="MS PGothic" w:hAnsi="Arial" w:cstheme="minorBidi"/>
                            <w:color w:val="000000" w:themeColor="text1"/>
                            <w:kern w:val="24"/>
                            <w:sz w:val="18"/>
                            <w:szCs w:val="18"/>
                          </w:rPr>
                          <w:tab/>
                          <w:t>Festpunktaddition</w:t>
                        </w:r>
                      </w:p>
                      <w:p w:rsidR="006501CC" w:rsidRDefault="006501CC" w:rsidP="006501CC">
                        <w:pPr>
                          <w:pStyle w:val="StandardWeb"/>
                          <w:tabs>
                            <w:tab w:val="left" w:pos="848"/>
                          </w:tabs>
                          <w:spacing w:before="0" w:beforeAutospacing="0" w:after="0" w:afterAutospacing="0"/>
                          <w:textAlignment w:val="baseline"/>
                        </w:pPr>
                        <w:r>
                          <w:rPr>
                            <w:rFonts w:ascii="Arial" w:eastAsia="MS PGothic" w:hAnsi="Arial" w:cstheme="minorBidi"/>
                            <w:color w:val="000000" w:themeColor="text1"/>
                            <w:kern w:val="24"/>
                            <w:sz w:val="18"/>
                            <w:szCs w:val="18"/>
                          </w:rPr>
                          <w:t>50µs</w:t>
                        </w:r>
                        <w:r>
                          <w:rPr>
                            <w:rFonts w:ascii="Arial" w:eastAsia="MS PGothic" w:hAnsi="Arial" w:cstheme="minorBidi"/>
                            <w:color w:val="000000" w:themeColor="text1"/>
                            <w:kern w:val="24"/>
                            <w:sz w:val="18"/>
                            <w:szCs w:val="18"/>
                          </w:rPr>
                          <w:tab/>
                          <w:t>Gleitpunktaddition</w:t>
                        </w:r>
                      </w:p>
                    </w:txbxContent>
                  </v:textbox>
                </v:rect>
                <v:rect id="Rechteck 611" o:spid="_x0000_s1033" style="position:absolute;width:9166;height:48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9c0sQA&#10;AADcAAAADwAAAGRycy9kb3ducmV2LnhtbESPQWsCMRSE7wX/Q3hCbzW7UhdZjVIK0l4Kugq2t8fm&#10;uQndvGw3qa7/3giFHoeZ+YZZrgfXijP1wXpWkE8yEMS115YbBYf95mkOIkRkja1nUnClAOvV6GGJ&#10;pfYX3tG5io1IEA4lKjAxdqWUoTbkMEx8R5y8k+8dxiT7RuoeLwnuWjnNskI6tJwWDHb0aqj+rn6d&#10;Av54bqri881svwZr9SHD2fEHlXocDy8LEJGG+B/+a79rBUWew/1MO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PXNLEAAAA3AAAAA8AAAAAAAAAAAAAAAAAmAIAAGRycy9k&#10;b3ducmV2LnhtbFBLBQYAAAAABAAEAPUAAACJAwAAAAA=&#10;" fillcolor="#cdd9e1" stroked="f" strokecolor="black [3213]">
                  <v:shadow color="#eeece1 [3214]" opacity="49150f" offset=".74833mm,.74833mm"/>
                  <v:textbox inset="3mm,1.5mm,3mm,1.5mm">
                    <w:txbxContent>
                      <w:p w:rsidR="006501CC" w:rsidRDefault="006501CC" w:rsidP="006501CC">
                        <w:pPr>
                          <w:pStyle w:val="StandardWeb"/>
                          <w:spacing w:before="0" w:beforeAutospacing="0" w:after="0" w:afterAutospacing="0" w:line="264" w:lineRule="auto"/>
                          <w:jc w:val="center"/>
                          <w:textAlignment w:val="baseline"/>
                        </w:pPr>
                        <w:r>
                          <w:rPr>
                            <w:rFonts w:ascii="Arial" w:eastAsia="MS PGothic" w:hAnsi="Arial" w:cstheme="minorBidi"/>
                            <w:color w:val="000000" w:themeColor="text1"/>
                            <w:kern w:val="24"/>
                            <w:sz w:val="18"/>
                            <w:szCs w:val="18"/>
                          </w:rPr>
                          <w:t>Ausgänge</w:t>
                        </w:r>
                      </w:p>
                    </w:txbxContent>
                  </v:textbox>
                </v:rect>
                <v:rect id="Rechteck 612" o:spid="_x0000_s1034" style="position:absolute;left:45405;width:9166;height:48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NtSsUA&#10;AADcAAAADwAAAGRycy9kb3ducmV2LnhtbESPQWsCMRSE7wX/Q3iCl1ITPSxlNUpZFPVSrHrw+Ni8&#10;7i7dvCybaNb++qZQ6HGYmW+Y5XqwrbhT7xvHGmZTBYK4dKbhSsPlvH15BeEDssHWMWl4kIf1avS0&#10;xNy4yB90P4VKJAj7HDXUIXS5lL6syaKfuo44eZ+utxiS7CtpeowJbls5VyqTFhtOCzV2VNRUfp1u&#10;VkO33V83BxWP72r3nB0xFjF8F1pPxsPbAkSgIfyH/9p7oyGbzeH3TDo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k21KxQAAANwAAAAPAAAAAAAAAAAAAAAAAJgCAABkcnMv&#10;ZG93bnJldi54bWxQSwUGAAAAAAQABAD1AAAAigMAAAAA&#10;" fillcolor="#cdd9e1" stroked="f" strokecolor="black [3213]">
                  <v:shadow color="#eeece1 [3214]" opacity="49150f" offset=".74833mm,.74833mm"/>
                  <v:textbox inset="0,1.5mm,0,1.5mm">
                    <w:txbxContent>
                      <w:p w:rsidR="006501CC" w:rsidRDefault="006501CC" w:rsidP="006501CC">
                        <w:pPr>
                          <w:pStyle w:val="StandardWeb"/>
                          <w:spacing w:before="0" w:beforeAutospacing="0" w:after="0" w:afterAutospacing="0" w:line="264" w:lineRule="auto"/>
                          <w:jc w:val="center"/>
                          <w:textAlignment w:val="baseline"/>
                        </w:pPr>
                        <w:r>
                          <w:rPr>
                            <w:rFonts w:ascii="Arial" w:eastAsia="MS PGothic" w:hAnsi="Arial" w:cstheme="minorBidi"/>
                            <w:color w:val="000000" w:themeColor="text1"/>
                            <w:kern w:val="24"/>
                            <w:sz w:val="18"/>
                            <w:szCs w:val="18"/>
                          </w:rPr>
                          <w:t>Prozessabbild</w:t>
                        </w:r>
                        <w:r>
                          <w:rPr>
                            <w:rFonts w:ascii="Arial" w:eastAsia="MS PGothic" w:hAnsi="Arial" w:cstheme="minorBidi"/>
                            <w:color w:val="000000" w:themeColor="text1"/>
                            <w:kern w:val="24"/>
                            <w:sz w:val="18"/>
                            <w:szCs w:val="18"/>
                          </w:rPr>
                          <w:br/>
                          <w:t>Ausgänge</w:t>
                        </w:r>
                      </w:p>
                    </w:txbxContent>
                  </v:textbox>
                </v:rect>
                <v:rect id="Rechteck 613" o:spid="_x0000_s1035" style="position:absolute;top:7275;width:9166;height:48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FnPsQA&#10;AADcAAAADwAAAGRycy9kb3ducmV2LnhtbESPQWsCMRSE74X+h/AK3mrWVpeyGqUUpF4EuxWqt8fm&#10;uQndvKybqOu/NwWhx2FmvmFmi9414kxdsJ4VjIYZCOLKa8u1gu338vkNRIjIGhvPpOBKARbzx4cZ&#10;Ftpf+IvOZaxFgnAoUIGJsS2kDJUhh2HoW+LkHXznMCbZ1VJ3eElw18iXLMulQ8tpwWBLH4aq3/Lk&#10;FPB6XJf57tNs9r21epvh5OeISg2e+vcpiEh9/A/f2yutIB+9wt+Zd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RZz7EAAAA3AAAAA8AAAAAAAAAAAAAAAAAmAIAAGRycy9k&#10;b3ducmV2LnhtbFBLBQYAAAAABAAEAPUAAACJAwAAAAA=&#10;" fillcolor="#cdd9e1" stroked="f" strokecolor="black [3213]">
                  <v:shadow color="#eeece1 [3214]" opacity="49150f" offset=".74833mm,.74833mm"/>
                  <v:textbox inset="3mm,1.5mm,3mm,1.5mm">
                    <w:txbxContent>
                      <w:p w:rsidR="006501CC" w:rsidRDefault="006501CC" w:rsidP="006501CC">
                        <w:pPr>
                          <w:pStyle w:val="StandardWeb"/>
                          <w:spacing w:before="0" w:beforeAutospacing="0" w:after="0" w:afterAutospacing="0" w:line="264" w:lineRule="auto"/>
                          <w:jc w:val="center"/>
                          <w:textAlignment w:val="baseline"/>
                        </w:pPr>
                        <w:r>
                          <w:rPr>
                            <w:rFonts w:ascii="Arial" w:eastAsia="MS PGothic" w:hAnsi="Arial" w:cstheme="minorBidi"/>
                            <w:color w:val="000000" w:themeColor="text1"/>
                            <w:kern w:val="24"/>
                            <w:sz w:val="18"/>
                            <w:szCs w:val="18"/>
                          </w:rPr>
                          <w:t>Eingänge</w:t>
                        </w:r>
                      </w:p>
                    </w:txbxContent>
                  </v:textbox>
                </v:rect>
                <v:rect id="Rechteck 614" o:spid="_x0000_s1036" style="position:absolute;left:45405;top:7275;width:9166;height:48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QpcYA&#10;AADcAAAADwAAAGRycy9kb3ducmV2LnhtbESPQWsCMRSE7wX/Q3hCL1ITpSyyNYosivZS1PbQ42Pz&#10;uru4eVk20Wz765uC0OMwM98wy/VgW3Gj3jeONcymCgRx6UzDlYaP993TAoQPyAZbx6ThmzysV6OH&#10;JebGRT7R7RwqkSDsc9RQh9DlUvqyJot+6jri5H253mJIsq+k6TEmuG3lXKlMWmw4LdTYUVFTeTlf&#10;rYZud/jcvqp4fFP7SXbEWMTwU2j9OB42LyACDeE/fG8fjIZs9gx/Z9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ZQpcYAAADcAAAADwAAAAAAAAAAAAAAAACYAgAAZHJz&#10;L2Rvd25yZXYueG1sUEsFBgAAAAAEAAQA9QAAAIsDAAAAAA==&#10;" fillcolor="#cdd9e1" stroked="f" strokecolor="black [3213]">
                  <v:shadow color="#eeece1 [3214]" opacity="49150f" offset=".74833mm,.74833mm"/>
                  <v:textbox inset="0,1.5mm,0,1.5mm">
                    <w:txbxContent>
                      <w:p w:rsidR="006501CC" w:rsidRDefault="006501CC" w:rsidP="006501CC">
                        <w:pPr>
                          <w:pStyle w:val="StandardWeb"/>
                          <w:spacing w:before="0" w:beforeAutospacing="0" w:after="0" w:afterAutospacing="0" w:line="264" w:lineRule="auto"/>
                          <w:jc w:val="center"/>
                          <w:textAlignment w:val="baseline"/>
                        </w:pPr>
                        <w:r>
                          <w:rPr>
                            <w:rFonts w:ascii="Arial" w:eastAsia="MS PGothic" w:hAnsi="Arial" w:cstheme="minorBidi"/>
                            <w:color w:val="000000" w:themeColor="text1"/>
                            <w:kern w:val="24"/>
                            <w:sz w:val="18"/>
                            <w:szCs w:val="18"/>
                          </w:rPr>
                          <w:t>Prozessabbild</w:t>
                        </w:r>
                        <w:r>
                          <w:rPr>
                            <w:rFonts w:ascii="Arial" w:eastAsia="MS PGothic" w:hAnsi="Arial" w:cstheme="minorBidi"/>
                            <w:color w:val="000000" w:themeColor="text1"/>
                            <w:kern w:val="24"/>
                            <w:sz w:val="18"/>
                            <w:szCs w:val="18"/>
                          </w:rPr>
                          <w:br/>
                          <w:t>Eingänge</w:t>
                        </w:r>
                      </w:p>
                    </w:txbxContent>
                  </v:textbox>
                </v:rect>
                <v:rect id="Rechteck 615" o:spid="_x0000_s1037" style="position:absolute;top:28710;width:9166;height:48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Ra0cQA&#10;AADcAAAADwAAAGRycy9kb3ducmV2LnhtbESPQWsCMRSE7wX/Q3hCbzWr1KWsRhGh6KVQt4J6e2ye&#10;m+DmZbuJuv33jVDocZiZb5j5sneNuFEXrGcF41EGgrjy2nKtYP/1/vIGIkRkjY1nUvBDAZaLwdMc&#10;C+3vvKNbGWuRIBwKVGBibAspQ2XIYRj5ljh5Z985jEl2tdQd3hPcNXKSZbl0aDktGGxpbai6lFen&#10;gD9e6zI/bsznqbdW7zOcHr5Rqedhv5qBiNTH//Bfe6sV5OMpPM6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0WtHEAAAA3AAAAA8AAAAAAAAAAAAAAAAAmAIAAGRycy9k&#10;b3ducmV2LnhtbFBLBQYAAAAABAAEAPUAAACJAwAAAAA=&#10;" fillcolor="#cdd9e1" stroked="f" strokecolor="black [3213]">
                  <v:shadow color="#eeece1 [3214]" opacity="49150f" offset=".74833mm,.74833mm"/>
                  <v:textbox inset="3mm,1.5mm,3mm,1.5mm">
                    <w:txbxContent>
                      <w:p w:rsidR="006501CC" w:rsidRDefault="006501CC" w:rsidP="006501CC">
                        <w:pPr>
                          <w:pStyle w:val="StandardWeb"/>
                          <w:spacing w:before="0" w:beforeAutospacing="0" w:after="0" w:afterAutospacing="0" w:line="264" w:lineRule="auto"/>
                          <w:jc w:val="center"/>
                          <w:textAlignment w:val="baseline"/>
                        </w:pPr>
                        <w:r>
                          <w:rPr>
                            <w:rFonts w:ascii="Arial" w:eastAsia="MS PGothic" w:hAnsi="Arial" w:cstheme="minorBidi"/>
                            <w:color w:val="000000" w:themeColor="text1"/>
                            <w:kern w:val="24"/>
                            <w:sz w:val="18"/>
                            <w:szCs w:val="18"/>
                          </w:rPr>
                          <w:t>Ausgänge</w:t>
                        </w:r>
                      </w:p>
                    </w:txbxContent>
                  </v:textbox>
                </v:rect>
                <v:rect id="Rechteck 616" o:spid="_x0000_s1038" style="position:absolute;left:45405;top:28710;width:9166;height:48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hrScUA&#10;AADcAAAADwAAAGRycy9kb3ducmV2LnhtbESPzWrDMBCE74W8g9hALqWRkoMJbpQQTELTS8nfIcfF&#10;2tqm1spYauT26atCIMdhZr5hluvBtuJGvW8ca5hNFQji0pmGKw2X8+5lAcIHZIOtY9LwQx7Wq9HT&#10;EnPjIh/pdgqVSBD2OWqoQ+hyKX1Zk0U/dR1x8j5dbzEk2VfS9BgT3LZyrlQmLTacFmrsqKip/Dp9&#10;Ww3dbn/dvqt4+FBvz9kBYxHDb6H1ZDxsXkEEGsIjfG/vjYZslsH/mXQ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qGtJxQAAANwAAAAPAAAAAAAAAAAAAAAAAJgCAABkcnMv&#10;ZG93bnJldi54bWxQSwUGAAAAAAQABAD1AAAAigMAAAAA&#10;" fillcolor="#cdd9e1" stroked="f" strokecolor="black [3213]">
                  <v:shadow color="#eeece1 [3214]" opacity="49150f" offset=".74833mm,.74833mm"/>
                  <v:textbox inset="0,1.5mm,0,1.5mm">
                    <w:txbxContent>
                      <w:p w:rsidR="006501CC" w:rsidRDefault="006501CC" w:rsidP="006501CC">
                        <w:pPr>
                          <w:pStyle w:val="StandardWeb"/>
                          <w:spacing w:before="0" w:beforeAutospacing="0" w:after="0" w:afterAutospacing="0" w:line="264" w:lineRule="auto"/>
                          <w:jc w:val="center"/>
                          <w:textAlignment w:val="baseline"/>
                        </w:pPr>
                        <w:r>
                          <w:rPr>
                            <w:rFonts w:ascii="Arial" w:eastAsia="MS PGothic" w:hAnsi="Arial" w:cstheme="minorBidi"/>
                            <w:color w:val="000000" w:themeColor="text1"/>
                            <w:kern w:val="24"/>
                            <w:sz w:val="18"/>
                            <w:szCs w:val="18"/>
                          </w:rPr>
                          <w:t>Prozessabbild</w:t>
                        </w:r>
                        <w:r>
                          <w:rPr>
                            <w:rFonts w:ascii="Arial" w:eastAsia="MS PGothic" w:hAnsi="Arial" w:cstheme="minorBidi"/>
                            <w:color w:val="000000" w:themeColor="text1"/>
                            <w:kern w:val="24"/>
                            <w:sz w:val="18"/>
                            <w:szCs w:val="18"/>
                          </w:rPr>
                          <w:br/>
                          <w:t>Ausgänge</w:t>
                        </w:r>
                      </w:p>
                    </w:txbxContent>
                  </v:textbox>
                </v:rect>
                <v:shapetype id="_x0000_t32" coordsize="21600,21600" o:spt="32" o:oned="t" path="m,l21600,21600e" filled="f">
                  <v:path arrowok="t" fillok="f" o:connecttype="none"/>
                  <o:lock v:ext="edit" shapetype="t"/>
                </v:shapetype>
                <v:shape id="Gerade Verbindung mit Pfeil 617" o:spid="_x0000_s1039" type="#_x0000_t32" style="position:absolute;left:9166;top:2408;width:685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pR68UAAADcAAAADwAAAGRycy9kb3ducmV2LnhtbESPQWvCQBSE74L/YXmCN7PRg5bUVVQQ&#10;xUKxqZQeH9nXTTT7NmS3Gv99Vyh4HGbmG2a+7GwtrtT6yrGCcZKCIC6crtgoOH1uRy8gfEDWWDsm&#10;BXfysFz0e3PMtLvxB13zYESEsM9QQRlCk0npi5Is+sQ1xNH7ca3FEGVrpG7xFuG2lpM0nUqLFceF&#10;EhvalFRc8l+rYF3t3r/oZN7M4cDn3eZ7tXX5UanhoFu9ggjUhWf4v73XCqbjGTzOxCM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7pR68UAAADcAAAADwAAAAAAAAAA&#10;AAAAAAChAgAAZHJzL2Rvd25yZXYueG1sUEsFBgAAAAAEAAQA+QAAAJMDAAAAAA==&#10;" filled="t" fillcolor="#1f497d [3215]" strokecolor="black [3213]" strokeweight="3pt">
                  <v:stroke endarrow="block"/>
                  <v:shadow color="#eeece1 [3214]"/>
                </v:shape>
                <v:shape id="Gerade Verbindung mit Pfeil 618" o:spid="_x0000_s1040" type="#_x0000_t32" style="position:absolute;left:9166;top:31118;width:685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XFmcAAAADcAAAADwAAAGRycy9kb3ducmV2LnhtbERPTYvCMBC9L/gfwgje1lQPItUoKoiL&#10;grhVxOPQjGm1mZQmq/Xfm4Owx8f7ns5bW4kHNb50rGDQT0AQ506XbBScjuvvMQgfkDVWjknBizzM&#10;Z52vKabaPfmXHlkwIoawT1FBEUKdSunzgiz6vquJI3d1jcUQYWOkbvAZw20lh0kykhZLjg0F1rQq&#10;KL9nf1bBstzsz3QyO7Pd8m2zuizWLjso1eu2iwmIQG34F3/cP1rBaBDXxjPxCMjZ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4lxZnAAAAA3AAAAA8AAAAAAAAAAAAAAAAA&#10;oQIAAGRycy9kb3ducmV2LnhtbFBLBQYAAAAABAAEAPkAAACOAwAAAAA=&#10;" filled="t" fillcolor="#1f497d [3215]" strokecolor="black [3213]" strokeweight="3pt">
                  <v:stroke endarrow="block"/>
                  <v:shadow color="#eeece1 [3214]"/>
                </v:shape>
                <v:shape id="Gerade Verbindung mit Pfeil 619" o:spid="_x0000_s1041" type="#_x0000_t32" style="position:absolute;left:36176;top:2408;width:92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86aMMAAADcAAAADwAAAGRycy9kb3ducmV2LnhtbESPQWsCMRSE70L/Q3iFXqRm9SC6NYoI&#10;wnqsiufn5rkbTV6WTXS3/fVNQfA4zMw3zGLVOyse1AbjWcF4lIEgLr02XCk4HrafMxAhImu0nknB&#10;DwVYLd8GC8y17/ibHvtYiQThkKOCOsYmlzKUNTkMI98QJ+/iW4cxybaSusUuwZ2VkyybSoeG00KN&#10;DW1qKm/7u1PAx86a8+VqhoW9Bnsq/O9uUij18d6vv0BE6uMr/GwXWsF0PIf/M+kI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OmjDAAAA3AAAAA8AAAAAAAAAAAAA&#10;AAAAoQIAAGRycy9kb3ducmV2LnhtbFBLBQYAAAAABAAEAPkAAACRAwAAAAA=&#10;" filled="t" fillcolor="#1f497d [3215]" strokecolor="black [3213]" strokeweight="3pt">
                  <v:stroke dashstyle="3 1" endarrow="block"/>
                  <v:shadow color="#eeece1 [3214]"/>
                </v:shape>
                <v:shape id="Gerade Verbindung mit Pfeil 620" o:spid="_x0000_s1042" type="#_x0000_t32" style="position:absolute;left:36176;top:9684;width:92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lZSL8AAADcAAAADwAAAGRycy9kb3ducmV2LnhtbERPTYvCMBC9C/sfwix4EU3tQZZqFBEW&#10;6nFV9jw2YxtNJqXJ2q6/3hwEj4/3vdoMzoo7dcF4VjCfZSCIK68N1wpOx+/pF4gQkTVaz6TgnwJs&#10;1h+jFRba9/xD90OsRQrhUKCCJsa2kDJUDTkMM98SJ+7iO4cxwa6WusM+hTsr8yxbSIeGU0ODLe0a&#10;qm6HP6eAT70158vVTEp7Dfa39I99Xio1/hy2SxCRhvgWv9ylVrDI0/x0Jh0BuX4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mlZSL8AAADcAAAADwAAAAAAAAAAAAAAAACh&#10;AgAAZHJzL2Rvd25yZXYueG1sUEsFBgAAAAAEAAQA+QAAAI0DAAAAAA==&#10;" filled="t" fillcolor="#1f497d [3215]" strokecolor="black [3213]" strokeweight="3pt">
                  <v:stroke dashstyle="3 1" endarrow="block"/>
                  <v:shadow color="#eeece1 [3214]"/>
                </v:shape>
                <v:shape id="Gerade Verbindung mit Pfeil 621" o:spid="_x0000_s1043" type="#_x0000_t32" style="position:absolute;left:36176;top:31118;width:92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EVMMQAAADcAAAADwAAAGRycy9kb3ducmV2LnhtbESPQWsCMRSE70L/Q3iCN80qKLoaRYql&#10;CgXRFs/PzdvN4uZl3URd/70pFHocZuYbZrFqbSXu1PjSsYLhIAFBnDldcqHg5/ujPwXhA7LGyjEp&#10;eJKH1fKts8BUuwcf6H4MhYgQ9ikqMCHUqZQ+M2TRD1xNHL3cNRZDlE0hdYOPCLeVHCXJRFosOS4Y&#10;rOndUHY53qyCz+qyn+Xl7nr4em5Mfp7VJzqNlep12/UcRKA2/If/2lutYDIawu+ZeATk8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8RUwxAAAANwAAAAPAAAAAAAAAAAA&#10;AAAAAKECAABkcnMvZG93bnJldi54bWxQSwUGAAAAAAQABAD5AAAAkgMAAAAA&#10;" filled="t" fillcolor="#1f497d [3215]" strokecolor="black [3213]" strokeweight="1.5pt">
                  <v:stroke dashstyle="3 1" startarrow="block" endarrow="block"/>
                  <v:shadow color="#eeece1 [3214]"/>
                </v:shape>
                <v:shape id="Gerade Verbindung mit Pfeil 622" o:spid="_x0000_s1044" type="#_x0000_t32" style="position:absolute;left:9166;top:9684;width:685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F2r4AAADcAAAADwAAAGRycy9kb3ducmV2LnhtbESPzQrCMBCE74LvEFbwpqk9qFSjiKh4&#10;rT/3tVnbYrMpTbT17Y0geBxm5htmue5MJV7UuNKygsk4AkGcWV1yruBy3o/mIJxH1lhZJgVvcrBe&#10;9XtLTLRtOaXXyeciQNglqKDwvk6kdFlBBt3Y1sTBu9vGoA+yyaVusA1wU8k4iqbSYMlhocCatgVl&#10;j9PTKLjNTLrb+YmLq1Qfcrqa9nk5KDUcdJsFCE+d/4d/7aNWMI1j+J4JR0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VgXavgAAANwAAAAPAAAAAAAAAAAAAAAAAKEC&#10;AABkcnMvZG93bnJldi54bWxQSwUGAAAAAAQABAD5AAAAjAMAAAAA&#10;" filled="t" fillcolor="#1f497d [3215]" strokecolor="black [3213]" strokeweight="3pt">
                  <v:stroke startarrow="block"/>
                  <v:shadow color="#eeece1 [3214]"/>
                </v:shape>
                <v:shape id="Freihandform 623" o:spid="_x0000_s1045" style="position:absolute;left:11132;top:11208;width:4818;height:3694;visibility:visible;mso-wrap-style:square;v-text-anchor:top" coordsize="481823,1799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p6sIA&#10;AADcAAAADwAAAGRycy9kb3ducmV2LnhtbESPzWrDMBCE74W+g9hCb43ctJjgRDahITSnltp5gEXa&#10;2CbWyljyT9++KgRyHGbmG2ZXLLYTEw2+dazgdZWAINbOtFwrOFfHlw0IH5ANdo5JwS95KPLHhx1m&#10;xs38Q1MZahEh7DNU0ITQZ1J63ZBFv3I9cfQubrAYohxqaQacI9x2cp0kqbTYclxosKePhvS1HK0C&#10;qr7Hzy+SJ9xPqA99nVbvBpV6flr2WxCBlnAP39onoyBdv8H/mXgE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f6nqwgAAANwAAAAPAAAAAAAAAAAAAAAAAJgCAABkcnMvZG93&#10;bnJldi54bWxQSwUGAAAAAAQABAD1AAAAhwMAAAAA&#10;" path="m462159,1799304c180301,1570703,-3234,1165123,43,865239,3320,565355,104920,194187,481823,e" filled="f" fillcolor="#bbe0e3" strokecolor="#0f1923" strokeweight="1.5pt">
                  <v:stroke endarrow="block" joinstyle="miter"/>
                  <v:shadow color="#eeece1 [3214]" opacity="49150f" offset=".74833mm,.74833mm"/>
                  <v:path arrowok="t" o:connecttype="custom" o:connectlocs="462159,369332;43,177602;481823,0" o:connectangles="0,0,0"/>
                </v:shape>
                <v:shape id="Freihandform 624" o:spid="_x0000_s1046" style="position:absolute;left:36176;top:12372;width:11931;height:4241;flip:x;visibility:visible;mso-wrap-style:square;v-text-anchor:top" coordsize="443315,1646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AMMUA&#10;AADcAAAADwAAAGRycy9kb3ducmV2LnhtbESPzWrCQBSF9wXfYbhCd3WitBKik1CVUrGbGl24vM3c&#10;JqGZO2FmqvHtHaHQ5eH8fJxlMZhOnMn51rKC6SQBQVxZ3XKt4Hh4e0pB+ICssbNMCq7kochHD0vM&#10;tL3wns5lqEUcYZ+hgiaEPpPSVw0Z9BPbE0fv2zqDIUpXS+3wEsdNJ2dJMpcGW46EBntaN1T9lL8m&#10;csvNZ92F9LRdfbjVSz/lw+7rXanH8fC6ABFoCP/hv/ZWK5jPnuF+Jh4B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4AwxQAAANwAAAAPAAAAAAAAAAAAAAAAAJgCAABkcnMv&#10;ZG93bnJldi54bWxQSwUGAAAAAAQABAD1AAAAigMAAAAA&#10;" path="m443315,1646625c204412,1593957,-19230,1579457,1315,e" filled="f" fillcolor="#bbe0e3" strokecolor="#0f1923" strokeweight="1.5pt">
                  <v:stroke dashstyle="dash" startarrow="block" endarrow="block" joinstyle="miter"/>
                  <v:shadow color="#eeece1 [3214]" opacity="49150f" offset=".74833mm,.74833mm"/>
                  <v:path arrowok="t" o:connecttype="custom" o:connectlocs="1193092,424160;3539,0" o:connectangles="0,0"/>
                </v:shape>
                <v:shape id="Freihandform 626" o:spid="_x0000_s1047" style="position:absolute;left:36176;top:19534;width:14678;height:9176;flip:x y;visibility:visible;mso-wrap-style:square;v-text-anchor:top" coordsize="443315,1646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FufsYA&#10;AADcAAAADwAAAGRycy9kb3ducmV2LnhtbESPT2sCMRTE70K/Q3hCb5po6VJWo5RSqS14cOvF22Pz&#10;9o/dvCybdN366U1B8DjMzG+Y5Xqwjeip87VjDbOpAkGcO1NzqeHwvZm8gPAB2WDjmDT8kYf16mG0&#10;xNS4M++pz0IpIoR9ihqqENpUSp9XZNFPXUscvcJ1FkOUXSlNh+cIt42cK5VIizXHhQpbeqso/8l+&#10;rYbCfu42vbo8F/Zrq7LTE78fdx9aP46H1wWIQEO4h2/trdGQzBP4P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FufsYAAADcAAAADwAAAAAAAAAAAAAAAACYAgAAZHJz&#10;L2Rvd25yZXYueG1sUEsFBgAAAAAEAAQA9QAAAIsDAAAAAA==&#10;" path="m443315,1646625c204412,1593957,-19230,1579457,1315,e" filled="f" fillcolor="#bbe0e3" strokecolor="#0f1923" strokeweight="1.5pt">
                  <v:stroke dashstyle="dash" startarrow="block" endarrow="block" joinstyle="miter"/>
                  <v:shadow color="#eeece1 [3214]" opacity="49150f" offset=".74833mm,.74833mm"/>
                  <v:path arrowok="t" o:connecttype="custom" o:connectlocs="1467797,917565;4354,0" o:connectangles="0,0"/>
                </v:shape>
                <v:shape id="Gerade Verbindung mit Pfeil 627" o:spid="_x0000_s1048" type="#_x0000_t32" style="position:absolute;left:26096;top:4817;width:0;height:24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d008QAAADcAAAADwAAAGRycy9kb3ducmV2LnhtbESPzYrCMBSF9wO+Q7iCm6LpuNBajTIM&#10;DAgKOh037i7Nta02N6WJWt/eCAMuD+fn4yxWnanFjVpXWVbwOYpBEOdWV1woOPz9DBMQziNrrC2T&#10;ggc5WC17HwtMtb3zL90yX4gwwi5FBaX3TSqly0sy6Ea2IQ7eybYGfZBtIXWL9zBuajmO44k0WHEg&#10;lNjQd0n5JbuaAFlH5+l+G9PmUB1nUaST3X6WKDXod19zEJ46/w7/t9dawWQ8hdeZc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l3TTxAAAANwAAAAPAAAAAAAAAAAA&#10;AAAAAKECAABkcnMvZG93bnJldi54bWxQSwUGAAAAAAQABAD5AAAAkgMAAAAA&#10;" filled="t" fillcolor="#1f497d [3215]" strokecolor="black [3213]" strokeweight="1pt">
                  <v:stroke endarrow="block"/>
                  <v:shadow color="#eeece1 [3214]"/>
                </v:shape>
                <v:shape id="Gerade Verbindung mit Pfeil 628" o:spid="_x0000_s1049" type="#_x0000_t32" style="position:absolute;left:26096;top:12093;width:0;height:21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jgocMAAADcAAAADwAAAGRycy9kb3ducmV2LnhtbERPTWvCQBC9F/wPywi9hLqpBxtjNiKF&#10;gtBC1XrxNmTHJJqdDdmtpv++cyj0+HjfxXp0nbrREFrPBp5nKSjiytuWawPHr7enDFSIyBY7z2Tg&#10;hwKsy8lDgbn1d97T7RBrJSEccjTQxNjnWoeqIYdh5nti4c5+cBgFDrW2A94l3HV6nqYL7bBlaWiw&#10;p9eGquvh20nJNrm87D5Sej+2p2WS2Oxzt8yMeZyOmxWoSGP8F/+5t9bAYi5r5YwcAV3+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I4KHDAAAA3AAAAA8AAAAAAAAAAAAA&#10;AAAAoQIAAGRycy9kb3ducmV2LnhtbFBLBQYAAAAABAAEAPkAAACRAwAAAAA=&#10;" filled="t" fillcolor="#1f497d [3215]" strokecolor="black [3213]" strokeweight="1pt">
                  <v:stroke endarrow="block"/>
                  <v:shadow color="#eeece1 [3214]"/>
                </v:shape>
                <v:shape id="Gerade Verbindung mit Pfeil 629" o:spid="_x0000_s1050" type="#_x0000_t32" style="position:absolute;left:26096;top:26998;width:0;height:17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RFOsQAAADcAAAADwAAAGRycy9kb3ducmV2LnhtbESPzYrCMBSF94LvEK4wm6KpLrStRhFh&#10;QJgBHXXj7tJc22pzU5qMdt7eCMIsD+fn4yxWnanFnVpXWVYwHsUgiHOrKy4UnI6fwwSE88gaa8uk&#10;4I8crJb93gIzbR/8Q/eDL0QYYZehgtL7JpPS5SUZdCPbEAfvYluDPsi2kLrFRxg3tZzE8VQarDgQ&#10;SmxoU1J+O/yaANlG19n+O6avU3VOo0gnu32aKPUx6NZzEJ46/x9+t7dawXSSwutMOAJy+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REU6xAAAANwAAAAPAAAAAAAAAAAA&#10;AAAAAKECAABkcnMvZG93bnJldi54bWxQSwUGAAAAAAQABAD5AAAAkgMAAAAA&#10;" filled="t" fillcolor="#1f497d [3215]" strokecolor="black [3213]" strokeweight="1pt">
                  <v:stroke endarrow="block"/>
                  <v:shadow color="#eeece1 [3214]"/>
                </v:shape>
                <v:shape id="Textfeld 39" o:spid="_x0000_s1051" type="#_x0000_t202" style="position:absolute;top:35377;width:6362;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Xnzb8A&#10;AADcAAAADwAAAGRycy9kb3ducmV2LnhtbERPz2vCMBS+D/wfwhN2W1M3qKUaRQRh7LYqg90ezbMp&#10;Ni8libX975fDwOPH93u7n2wvRvKhc6xgleUgiBunO24VXM6ntxJEiMgae8ekYKYA+93iZYuVdg/+&#10;prGOrUghHCpUYGIcKilDY8hiyNxAnLir8xZjgr6V2uMjhdtevud5IS12nBoMDnQ01Nzqu1Wwnn4c&#10;DYGO9HsdG2+6uey/ZqVel9NhAyLSFJ/if/enVlB8pPnpTDoCcvc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RefNvwAAANwAAAAPAAAAAAAAAAAAAAAAAJgCAABkcnMvZG93bnJl&#10;di54bWxQSwUGAAAAAAQABAD1AAAAhAMAAAAA&#10;" filled="f" stroked="f">
                  <v:textbox style="mso-fit-shape-to-text:t" inset="0,0,0,0">
                    <w:txbxContent>
                      <w:p w:rsidR="006501CC" w:rsidRDefault="006501CC" w:rsidP="006501CC">
                        <w:pPr>
                          <w:pStyle w:val="StandardWeb"/>
                          <w:spacing w:before="0" w:beforeAutospacing="0" w:after="0" w:afterAutospacing="0" w:line="264" w:lineRule="auto"/>
                          <w:textAlignment w:val="baseline"/>
                        </w:pPr>
                        <w:r>
                          <w:rPr>
                            <w:rFonts w:ascii="Arial" w:eastAsia="MS PGothic" w:hAnsi="Arial" w:cstheme="minorBidi"/>
                            <w:color w:val="000000" w:themeColor="text1"/>
                            <w:kern w:val="24"/>
                          </w:rPr>
                          <w:t>Legende:</w:t>
                        </w:r>
                      </w:p>
                    </w:txbxContent>
                  </v:textbox>
                </v:shape>
                <v:shape id="Textfeld 53" o:spid="_x0000_s1052" type="#_x0000_t202" style="position:absolute;left:16014;top:35377;width:18240;height:5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isNcAA&#10;AADcAAAADwAAAGRycy9kb3ducmV2LnhtbERPS2vCQBC+F/wPywheSt3EgmjqKiIVxJuPi7chO01C&#10;s7Mhu02iv945FDx+fO/VZnC16qgNlWcD6TQBRZx7W3Fh4HrZfyxAhYhssfZMBu4UYLMeva0ws77n&#10;E3XnWCgJ4ZChgTLGJtM65CU5DFPfEAv341uHUWBbaNtiL+Gu1rMkmWuHFUtDiQ3tSsp/z3/OwHz4&#10;bt6PS5r1j7zu+PZI00ipMZPxsP0CFWmIL/G/+2DF9ylr5YwcAb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aisNcAAAADcAAAADwAAAAAAAAAAAAAAAACYAgAAZHJzL2Rvd25y&#10;ZXYueG1sUEsFBgAAAAAEAAQA9QAAAIUDAAAAAA==&#10;" filled="f" stroked="f">
                  <v:textbox style="mso-fit-shape-to-text:t" inset="0,0,0,0">
                    <w:txbxContent>
                      <w:p w:rsidR="006501CC" w:rsidRPr="001A4F1C" w:rsidRDefault="006501CC" w:rsidP="006501CC">
                        <w:pPr>
                          <w:pStyle w:val="StandardWeb"/>
                          <w:spacing w:before="0" w:beforeAutospacing="0" w:after="0" w:afterAutospacing="0" w:line="264" w:lineRule="auto"/>
                          <w:textAlignment w:val="baseline"/>
                          <w:rPr>
                            <w:sz w:val="22"/>
                          </w:rPr>
                        </w:pPr>
                        <w:r w:rsidRPr="001A4F1C">
                          <w:rPr>
                            <w:rFonts w:ascii="Arial" w:eastAsia="MS PGothic" w:hAnsi="Arial" w:cstheme="minorBidi"/>
                            <w:color w:val="000000" w:themeColor="text1"/>
                            <w:kern w:val="24"/>
                            <w:sz w:val="22"/>
                          </w:rPr>
                          <w:t>Zugriff Hardware</w:t>
                        </w:r>
                      </w:p>
                      <w:p w:rsidR="006501CC" w:rsidRPr="001A4F1C" w:rsidRDefault="006501CC" w:rsidP="006501CC">
                        <w:pPr>
                          <w:pStyle w:val="StandardWeb"/>
                          <w:spacing w:before="0" w:beforeAutospacing="0" w:after="0" w:afterAutospacing="0" w:line="264" w:lineRule="auto"/>
                          <w:textAlignment w:val="baseline"/>
                          <w:rPr>
                            <w:sz w:val="22"/>
                          </w:rPr>
                        </w:pPr>
                        <w:r w:rsidRPr="001A4F1C">
                          <w:rPr>
                            <w:rFonts w:ascii="Arial" w:eastAsia="MS PGothic" w:hAnsi="Arial" w:cstheme="minorBidi"/>
                            <w:color w:val="000000" w:themeColor="text1"/>
                            <w:kern w:val="24"/>
                            <w:sz w:val="22"/>
                          </w:rPr>
                          <w:t>Zugriff Prozessabbild</w:t>
                        </w:r>
                      </w:p>
                      <w:p w:rsidR="006501CC" w:rsidRPr="001A4F1C" w:rsidRDefault="006501CC" w:rsidP="006501CC">
                        <w:pPr>
                          <w:pStyle w:val="StandardWeb"/>
                          <w:spacing w:before="0" w:beforeAutospacing="0" w:after="0" w:afterAutospacing="0" w:line="264" w:lineRule="auto"/>
                          <w:textAlignment w:val="baseline"/>
                          <w:rPr>
                            <w:sz w:val="22"/>
                          </w:rPr>
                        </w:pPr>
                        <w:r w:rsidRPr="001A4F1C">
                          <w:rPr>
                            <w:rFonts w:ascii="Arial" w:eastAsia="MS PGothic" w:hAnsi="Arial" w:cstheme="minorBidi"/>
                            <w:color w:val="000000" w:themeColor="text1"/>
                            <w:kern w:val="24"/>
                            <w:sz w:val="22"/>
                          </w:rPr>
                          <w:t>Abarbeitungssequenz</w:t>
                        </w:r>
                      </w:p>
                    </w:txbxContent>
                  </v:textbox>
                </v:shape>
                <v:shape id="Gerade Verbindung mit Pfeil 639" o:spid="_x0000_s1053" type="#_x0000_t32" style="position:absolute;left:9166;top:36316;width:61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sBdsIAAADcAAAADwAAAGRycy9kb3ducmV2LnhtbESPQWuDQBSE74X8h+UFemtWE7CtzRpC&#10;MCFXbXp/dV9U4r4Vd43232cLhR6HmfmG2e5m04k7Da61rCBeRSCIK6tbrhVcPo8vbyCcR9bYWSYF&#10;P+Rgly2etphqO3FB99LXIkDYpaig8b5PpXRVQwbdyvbEwbvawaAPcqilHnAKcNPJdRQl0mDLYaHB&#10;ng4NVbdyNAq+X02R5z52667Qp5q+zDReTko9L+f9BwhPs/8P/7XPWkGyeYffM+EIy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SsBdsIAAADcAAAADwAAAAAAAAAAAAAA&#10;AAChAgAAZHJzL2Rvd25yZXYueG1sUEsFBgAAAAAEAAQA+QAAAJADAAAAAA==&#10;" filled="t" fillcolor="#1f497d [3215]" strokecolor="black [3213]" strokeweight="3pt">
                  <v:stroke startarrow="block"/>
                  <v:shadow color="#eeece1 [3214]"/>
                </v:shape>
                <v:shape id="Gerade Verbindung mit Pfeil 640" o:spid="_x0000_s1054" type="#_x0000_t32" style="position:absolute;left:9166;top:38328;width:61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GONL4AAADcAAAADwAAAGRycy9kb3ducmV2LnhtbERPTYvCMBC9C/6HMII3TRXpSjWKCII3&#10;Vy3qcUjGtthMShO1/vvNQdjj430v152txYtaXzlWMBknIIi1MxUXCvLzbjQH4QOywdoxKfiQh/Wq&#10;31tiZtybj/Q6hULEEPYZKihDaDIpvS7Joh+7hjhyd9daDBG2hTQtvmO4reU0SVJpseLYUGJD25L0&#10;4/S0Chp7Sy/57JCctbvuut8frd1dKzUcdJsFiEBd+Bd/3XujIJ3F+fFMPAJy9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IYY40vgAAANwAAAAPAAAAAAAAAAAAAAAAAKEC&#10;AABkcnMvZG93bnJldi54bWxQSwUGAAAAAAQABAD5AAAAjAMAAAAA&#10;" filled="t" fillcolor="#1f497d [3215]" strokeweight="1.5pt">
                  <v:stroke dashstyle="dash" startarrow="block"/>
                  <v:shadow color="#eeece1 [3214]"/>
                </v:shape>
                <v:shape id="Gerade Verbindung mit Pfeil 641" o:spid="_x0000_s1055" type="#_x0000_t32" style="position:absolute;left:9166;top:40294;width:61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Xtf8UAAADcAAAADwAAAGRycy9kb3ducmV2LnhtbESPQWvCQBSE7wX/w/KE3ppNRFKJrqJC&#10;wUMpVHvx9sg+k2j2bbK7jWl/fbdQ6HGYmW+Y1WY0rRjI+caygixJQRCXVjdcKfg4vTwtQPiArLG1&#10;TAq+yMNmPXlYYaHtnd9pOIZKRAj7AhXUIXSFlL6syaBPbEccvYt1BkOUrpLa4T3CTStnaZpLgw3H&#10;hRo72tdU3o6fRoHWr9XpOXPX9vwmc/4e+l3f90o9TsftEkSgMfyH/9oHrSCfZ/B7Jh4B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Xtf8UAAADcAAAADwAAAAAAAAAA&#10;AAAAAAChAgAAZHJzL2Rvd25yZXYueG1sUEsFBgAAAAAEAAQA+QAAAJMDAAAAAA==&#10;" filled="t" fillcolor="#1f497d [3215]" strokeweight="1.5pt">
                  <v:stroke startarrow="block"/>
                  <v:shadow color="#eeece1 [3214]"/>
                </v:shape>
              </v:group>
            </w:pict>
          </mc:Fallback>
        </mc:AlternateContent>
      </w:r>
    </w:p>
    <w:p w:rsidR="006501CC" w:rsidRDefault="006501CC" w:rsidP="00384626">
      <w:pPr>
        <w:pStyle w:val="Beschriftung"/>
      </w:pPr>
    </w:p>
    <w:p w:rsidR="006501CC" w:rsidRDefault="006501CC" w:rsidP="00384626">
      <w:pPr>
        <w:pStyle w:val="Beschriftung"/>
      </w:pPr>
    </w:p>
    <w:p w:rsidR="006501CC" w:rsidRDefault="006501CC" w:rsidP="00384626">
      <w:pPr>
        <w:pStyle w:val="Beschriftung"/>
      </w:pPr>
    </w:p>
    <w:p w:rsidR="006501CC" w:rsidRDefault="006501CC" w:rsidP="00384626">
      <w:pPr>
        <w:pStyle w:val="Beschriftung"/>
      </w:pPr>
    </w:p>
    <w:p w:rsidR="006501CC" w:rsidRDefault="006501CC" w:rsidP="00384626">
      <w:pPr>
        <w:pStyle w:val="Beschriftung"/>
      </w:pPr>
    </w:p>
    <w:p w:rsidR="006501CC" w:rsidRDefault="006501CC" w:rsidP="00384626">
      <w:pPr>
        <w:pStyle w:val="Beschriftung"/>
      </w:pPr>
    </w:p>
    <w:p w:rsidR="006501CC" w:rsidRDefault="006501CC" w:rsidP="00384626">
      <w:pPr>
        <w:pStyle w:val="Beschriftung"/>
      </w:pPr>
    </w:p>
    <w:p w:rsidR="006501CC" w:rsidRDefault="006501CC" w:rsidP="00384626">
      <w:pPr>
        <w:pStyle w:val="Beschriftung"/>
      </w:pPr>
    </w:p>
    <w:p w:rsidR="006501CC" w:rsidRDefault="006501CC" w:rsidP="00384626">
      <w:pPr>
        <w:pStyle w:val="Beschriftung"/>
      </w:pPr>
    </w:p>
    <w:p w:rsidR="006501CC" w:rsidRDefault="006501CC" w:rsidP="00384626">
      <w:pPr>
        <w:pStyle w:val="Beschriftung"/>
      </w:pPr>
    </w:p>
    <w:p w:rsidR="006501CC" w:rsidRDefault="006501CC" w:rsidP="00384626">
      <w:pPr>
        <w:pStyle w:val="Beschriftung"/>
      </w:pPr>
    </w:p>
    <w:p w:rsidR="006501CC" w:rsidRDefault="006501CC" w:rsidP="00384626">
      <w:pPr>
        <w:pStyle w:val="Beschriftung"/>
      </w:pPr>
    </w:p>
    <w:p w:rsidR="006501CC" w:rsidRDefault="006501CC" w:rsidP="00384626">
      <w:pPr>
        <w:pStyle w:val="Beschriftung"/>
      </w:pPr>
    </w:p>
    <w:p w:rsidR="006501CC" w:rsidRDefault="006501CC" w:rsidP="00384626">
      <w:pPr>
        <w:pStyle w:val="Beschriftung"/>
      </w:pPr>
    </w:p>
    <w:p w:rsidR="00384626" w:rsidRPr="001C210D" w:rsidRDefault="00384626" w:rsidP="00384626">
      <w:pPr>
        <w:pStyle w:val="Beschriftung"/>
      </w:pPr>
      <w:r w:rsidRPr="001C210D">
        <w:t xml:space="preserve">Abbildung </w:t>
      </w:r>
      <w:fldSimple w:instr=" SEQ Abbildung \* ARABIC ">
        <w:r w:rsidR="0031489A">
          <w:rPr>
            <w:noProof/>
          </w:rPr>
          <w:t>3</w:t>
        </w:r>
      </w:fldSimple>
      <w:bookmarkEnd w:id="9"/>
      <w:r w:rsidRPr="001C210D">
        <w:t>: Lesen und Schreiben von Ein- und Ausgängen bei d</w:t>
      </w:r>
      <w:r>
        <w:t>er Abarbeitung des SPS-Zyklus</w:t>
      </w:r>
    </w:p>
    <w:p w:rsidR="00384626" w:rsidRDefault="00384626" w:rsidP="00384626">
      <w:pPr>
        <w:pStyle w:val="berschrift3"/>
      </w:pPr>
      <w:r>
        <w:t>Anschluss an den Prozess</w:t>
      </w:r>
    </w:p>
    <w:p w:rsidR="00384626" w:rsidRDefault="00384626" w:rsidP="00384626">
      <w:pPr>
        <w:jc w:val="both"/>
      </w:pPr>
      <w:r>
        <w:t xml:space="preserve">Die von Sensoren erfassten Prozesssignale wie Temperatur, Druck, Füllstand oder Durchfluss werden mit Messumformern in ein elektrisches Signal gewandelt. Sofern das Messgerät nicht über einen </w:t>
      </w:r>
      <w:proofErr w:type="spellStart"/>
      <w:r>
        <w:t>Feldbus</w:t>
      </w:r>
      <w:proofErr w:type="spellEnd"/>
      <w:r>
        <w:t xml:space="preserve"> direkt angebunden ist, wird das Signal üblicherweise in ein elektrisches Einheitssignal gewandelt. Dieses kann anschließend auf der Seite des Automatisierungssystems von einer standardisierten Signalbaugruppe erfasst werden.</w:t>
      </w:r>
    </w:p>
    <w:p w:rsidR="00384626" w:rsidRDefault="00384626" w:rsidP="00384626">
      <w:pPr>
        <w:jc w:val="both"/>
      </w:pPr>
      <w:r>
        <w:t>Da in den Anlagen der Prozessindustrie eine Handvoll bis mehrere zehntausend Messwerte erfasst werden sollen, muss bereits in der Automatisierungsplanung die Auswahl, eindeutige Zuordnung und Parametrierung der Messbaugruppe erfolgen können. So werden die notwendigen Signalbaugruppen in der Hardwarekonfiguration zunächst virtuell angeordnet. Dabei erfolgt auch die bereits angesprochene Zuordnung von Speicherplatz im Prozessabbild zu den Signalbaugruppen. Sobald eine Signalbaugruppe in die Konfiguration eingefügt ist, wird automatisch ein genügend großer Speicherplatz im Prozessabbild belegt. Diese automatische Belegung kann nachträglich manuell geändert werden, allerdings muss dabei unbedingt die Größe des Speicherbereiches in der CPU beachtet werden.</w:t>
      </w:r>
    </w:p>
    <w:p w:rsidR="00384626" w:rsidRDefault="00384626" w:rsidP="00384626">
      <w:pPr>
        <w:jc w:val="both"/>
      </w:pPr>
      <w:r>
        <w:br w:type="page"/>
      </w:r>
      <w:r>
        <w:lastRenderedPageBreak/>
        <w:t xml:space="preserve">Je nach Art der Signale kommen unterschiedliche Signalbaugruppen zum Einsatz. Für binäre Signale werden DI- (Digital Input) und DO-Baugruppen (Digital Output) verwendet. Die einzelnen Signale sind </w:t>
      </w:r>
      <w:proofErr w:type="spellStart"/>
      <w:r>
        <w:t>bitweise</w:t>
      </w:r>
      <w:proofErr w:type="spellEnd"/>
      <w:r>
        <w:t xml:space="preserve"> organisiert, das heißt jedes Ein-/Ausgangssignal belegt ein Bit des Prozessabbilds. Die Signalbaugruppen erfassen zumeist jedoch 8,16 oder 32 Signale auf einmal.</w:t>
      </w:r>
    </w:p>
    <w:p w:rsidR="00384626" w:rsidRDefault="00384626" w:rsidP="00384626">
      <w:pPr>
        <w:jc w:val="both"/>
      </w:pPr>
      <w:r>
        <w:t xml:space="preserve">Für analoge Signale werden AI- (Analog Input) und AO-Baugruppen (Analog Output) eingesetzt. Analoge Baugruppen sind üblicherweise in Wörtern (16 Bit) organisiert. Jedes analoge Ein- oder Ausgangssignal belegt, wie in </w:t>
      </w:r>
      <w:r>
        <w:fldChar w:fldCharType="begin"/>
      </w:r>
      <w:r>
        <w:instrText xml:space="preserve"> REF _Ref264361439 \h  \* MERGEFORMAT </w:instrText>
      </w:r>
      <w:r>
        <w:fldChar w:fldCharType="separate"/>
      </w:r>
      <w:r w:rsidR="0031489A" w:rsidRPr="001C210D">
        <w:t xml:space="preserve">Abbildung </w:t>
      </w:r>
      <w:r w:rsidR="0031489A">
        <w:rPr>
          <w:noProof/>
        </w:rPr>
        <w:t>4</w:t>
      </w:r>
      <w:r>
        <w:fldChar w:fldCharType="end"/>
      </w:r>
      <w:r>
        <w:t xml:space="preserve"> dargestellt, 16 Bit des Speichers. Dafür wandelt die </w:t>
      </w:r>
      <w:r w:rsidRPr="00B1459E">
        <w:t>Analogeingab</w:t>
      </w:r>
      <w:r>
        <w:t>ebaugruppe das analoge Prozesss</w:t>
      </w:r>
      <w:r w:rsidRPr="00B1459E">
        <w:t>ignal in eine digitale Form um</w:t>
      </w:r>
      <w:r>
        <w:t xml:space="preserve">. Je nach Auflösung werden nur die höherwertigen Stellen belegt und die niederwertigen mit ‚0’ beschrieben. </w:t>
      </w:r>
      <w:r w:rsidRPr="00B1459E">
        <w:t>Analogausgabebaugruppen wandeln den digitalen Ausgabewert in ein Analogsignal um.</w:t>
      </w:r>
      <w:r>
        <w:t xml:space="preserve"> Bei den analogen Signalen unterscheidet man die Baugruppen nicht nur nach der Anzahl der Signale, sondern auch nach deren Auflösungen, zum Beispiel 2x12 Bit, 8x13 Bit oder 8x16 Bit.</w:t>
      </w:r>
    </w:p>
    <w:p w:rsidR="00384626" w:rsidRDefault="00384626" w:rsidP="00384626">
      <w:pPr>
        <w:jc w:val="center"/>
      </w:pPr>
      <w:r>
        <w:rPr>
          <w:noProof/>
          <w:lang w:eastAsia="de-DE" w:bidi="ar-SA"/>
        </w:rPr>
        <w:drawing>
          <wp:inline distT="0" distB="0" distL="0" distR="0" wp14:anchorId="6BDBE1E2" wp14:editId="6D759A54">
            <wp:extent cx="4200525" cy="2390775"/>
            <wp:effectExtent l="0" t="0" r="9525" b="9525"/>
            <wp:docPr id="86" name="Grafik 86" descr="P01_02_S4_Ab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01_02_S4_Abb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00525" cy="2390775"/>
                    </a:xfrm>
                    <a:prstGeom prst="rect">
                      <a:avLst/>
                    </a:prstGeom>
                    <a:noFill/>
                    <a:ln>
                      <a:noFill/>
                    </a:ln>
                  </pic:spPr>
                </pic:pic>
              </a:graphicData>
            </a:graphic>
          </wp:inline>
        </w:drawing>
      </w:r>
    </w:p>
    <w:p w:rsidR="00384626" w:rsidRPr="001C210D" w:rsidRDefault="00384626" w:rsidP="00384626">
      <w:pPr>
        <w:pStyle w:val="Beschriftung"/>
      </w:pPr>
      <w:bookmarkStart w:id="10" w:name="_Ref264361439"/>
      <w:r w:rsidRPr="001C210D">
        <w:t xml:space="preserve">Abbildung </w:t>
      </w:r>
      <w:fldSimple w:instr=" SEQ Abbildung \* ARABIC ">
        <w:r w:rsidR="0031489A">
          <w:rPr>
            <w:noProof/>
          </w:rPr>
          <w:t>4</w:t>
        </w:r>
      </w:fldSimple>
      <w:bookmarkEnd w:id="10"/>
      <w:r w:rsidRPr="001C210D">
        <w:t>: Symboltabelle einer AI-Baugruppe (Analog Input)</w:t>
      </w:r>
    </w:p>
    <w:p w:rsidR="00384626" w:rsidRDefault="00384626" w:rsidP="00384626">
      <w:pPr>
        <w:pStyle w:val="berschrift3"/>
      </w:pPr>
      <w:r>
        <w:t>Dezentrale Peripherie</w:t>
      </w:r>
    </w:p>
    <w:p w:rsidR="00384626" w:rsidRPr="00515156" w:rsidRDefault="00384626" w:rsidP="00384626">
      <w:pPr>
        <w:jc w:val="both"/>
      </w:pPr>
      <w:r w:rsidRPr="00515156">
        <w:t>Bei gr</w:t>
      </w:r>
      <w:r w:rsidRPr="00515156">
        <w:rPr>
          <w:rFonts w:hint="eastAsia"/>
        </w:rPr>
        <w:t>öß</w:t>
      </w:r>
      <w:r w:rsidRPr="00515156">
        <w:t xml:space="preserve">eren Entfernungen der </w:t>
      </w:r>
      <w:r>
        <w:t>Sensoren und Signalquellen</w:t>
      </w:r>
      <w:r w:rsidRPr="00515156">
        <w:t xml:space="preserve"> zum Automatisierungssystem kann die</w:t>
      </w:r>
      <w:r>
        <w:t xml:space="preserve"> </w:t>
      </w:r>
      <w:r w:rsidRPr="00515156">
        <w:t>Verdrahtung sehr umfangreich und un</w:t>
      </w:r>
      <w:r w:rsidRPr="00515156">
        <w:rPr>
          <w:rFonts w:hint="eastAsia"/>
        </w:rPr>
        <w:t>ü</w:t>
      </w:r>
      <w:r>
        <w:t xml:space="preserve">bersichtlich werden. Zudem können </w:t>
      </w:r>
      <w:r w:rsidRPr="00515156">
        <w:t>elektro</w:t>
      </w:r>
      <w:r>
        <w:softHyphen/>
      </w:r>
      <w:r w:rsidRPr="00515156">
        <w:t>magnetische</w:t>
      </w:r>
      <w:r>
        <w:t xml:space="preserve"> </w:t>
      </w:r>
      <w:r w:rsidRPr="00515156">
        <w:t>St</w:t>
      </w:r>
      <w:r w:rsidRPr="00515156">
        <w:rPr>
          <w:rFonts w:hint="eastAsia"/>
        </w:rPr>
        <w:t>ö</w:t>
      </w:r>
      <w:r w:rsidRPr="00515156">
        <w:t>reinfl</w:t>
      </w:r>
      <w:r w:rsidRPr="00515156">
        <w:rPr>
          <w:rFonts w:hint="eastAsia"/>
        </w:rPr>
        <w:t>ü</w:t>
      </w:r>
      <w:r w:rsidRPr="00515156">
        <w:t>sse die Zuverl</w:t>
      </w:r>
      <w:r w:rsidRPr="00515156">
        <w:rPr>
          <w:rFonts w:hint="eastAsia"/>
        </w:rPr>
        <w:t>ä</w:t>
      </w:r>
      <w:r w:rsidRPr="00515156">
        <w:t>ssigkeit beeintr</w:t>
      </w:r>
      <w:r w:rsidRPr="00515156">
        <w:rPr>
          <w:rFonts w:hint="eastAsia"/>
        </w:rPr>
        <w:t>ä</w:t>
      </w:r>
      <w:r w:rsidRPr="00515156">
        <w:t>chtigen.</w:t>
      </w:r>
      <w:r>
        <w:t xml:space="preserve"> </w:t>
      </w:r>
      <w:r w:rsidRPr="00515156">
        <w:t>F</w:t>
      </w:r>
      <w:r w:rsidRPr="00515156">
        <w:rPr>
          <w:rFonts w:hint="eastAsia"/>
        </w:rPr>
        <w:t>ü</w:t>
      </w:r>
      <w:r w:rsidRPr="00515156">
        <w:t>r solche Anlag</w:t>
      </w:r>
      <w:r>
        <w:t>en eignet sich der Einsatz von d</w:t>
      </w:r>
      <w:r w:rsidRPr="00515156">
        <w:t>ezentralen Peripherieger</w:t>
      </w:r>
      <w:r w:rsidRPr="00515156">
        <w:rPr>
          <w:rFonts w:hint="eastAsia"/>
        </w:rPr>
        <w:t>ä</w:t>
      </w:r>
      <w:r w:rsidRPr="00515156">
        <w:t>ten:</w:t>
      </w:r>
    </w:p>
    <w:p w:rsidR="00384626" w:rsidRPr="00515156" w:rsidRDefault="00384626" w:rsidP="00384626">
      <w:pPr>
        <w:pStyle w:val="SiemensListe"/>
        <w:jc w:val="both"/>
      </w:pPr>
      <w:r>
        <w:t xml:space="preserve">Das Automatisierungssystem </w:t>
      </w:r>
      <w:r w:rsidRPr="00515156">
        <w:t>befindet sich an zentraler Stelle</w:t>
      </w:r>
      <w:r>
        <w:t>.</w:t>
      </w:r>
    </w:p>
    <w:p w:rsidR="00384626" w:rsidRDefault="00384626" w:rsidP="00384626">
      <w:pPr>
        <w:pStyle w:val="SiemensListe"/>
        <w:jc w:val="both"/>
      </w:pPr>
      <w:r>
        <w:t xml:space="preserve">Ein oder mehrere </w:t>
      </w:r>
      <w:r w:rsidRPr="00515156">
        <w:t>Peripherieger</w:t>
      </w:r>
      <w:r w:rsidRPr="00515156">
        <w:rPr>
          <w:rFonts w:hint="eastAsia"/>
        </w:rPr>
        <w:t>ä</w:t>
      </w:r>
      <w:r w:rsidRPr="00515156">
        <w:t>te (Ein- und Ausgabe</w:t>
      </w:r>
      <w:r>
        <w:t>baugruppen</w:t>
      </w:r>
      <w:r w:rsidRPr="00515156">
        <w:t>) arbeiten dezentral vor Ort</w:t>
      </w:r>
      <w:r>
        <w:t>.</w:t>
      </w:r>
    </w:p>
    <w:p w:rsidR="00384626" w:rsidRDefault="00F36608" w:rsidP="00384626">
      <w:pPr>
        <w:pStyle w:val="SiemensListe"/>
        <w:jc w:val="both"/>
      </w:pPr>
      <w:r>
        <w:t>Über PROFIBUS</w:t>
      </w:r>
      <w:r w:rsidR="00384626">
        <w:t xml:space="preserve"> DP (Dezentrale Peripherie) erfolgt die Datenübertragung zwischen der Peripherie und dem Automatisierungssystem [1]. Dazu müssen AS und Peripherie mit entsprechenden Kommunikationsbaugruppen ausgestattet sein.</w:t>
      </w:r>
    </w:p>
    <w:p w:rsidR="00384626" w:rsidRDefault="00384626" w:rsidP="00384626">
      <w:pPr>
        <w:jc w:val="both"/>
      </w:pPr>
      <w:r w:rsidRPr="00E55F89">
        <w:t>Für die im vorhergehenden Kapitel beschriebene Anlage wurde als dezentrales Peripherie</w:t>
      </w:r>
      <w:r w:rsidRPr="00E55F89">
        <w:softHyphen/>
        <w:t xml:space="preserve">gerät eine SIMATIC </w:t>
      </w:r>
      <w:r w:rsidR="00F36608">
        <w:t>ET 200M</w:t>
      </w:r>
      <w:r w:rsidRPr="00E55F89">
        <w:t xml:space="preserve"> gewählt. An ein Interfacemodul (IM 153-x), das die Kommunikation zur AS sicherstellt, werden die Peripheriebaugruppen des bewähr</w:t>
      </w:r>
      <w:r>
        <w:t>ten Automatisierungssystems S7-4</w:t>
      </w:r>
      <w:r w:rsidRPr="00E55F89">
        <w:t xml:space="preserve">00 angeschlossen. Eine typische Konfiguration ist in </w:t>
      </w:r>
      <w:r>
        <w:fldChar w:fldCharType="begin"/>
      </w:r>
      <w:r>
        <w:instrText xml:space="preserve"> REF _Ref337751173 \h </w:instrText>
      </w:r>
      <w:r>
        <w:fldChar w:fldCharType="separate"/>
      </w:r>
      <w:r w:rsidR="0031489A" w:rsidRPr="001C210D">
        <w:t xml:space="preserve">Abbildung </w:t>
      </w:r>
      <w:r w:rsidR="0031489A">
        <w:rPr>
          <w:noProof/>
        </w:rPr>
        <w:t>5</w:t>
      </w:r>
      <w:r>
        <w:fldChar w:fldCharType="end"/>
      </w:r>
      <w:r>
        <w:t xml:space="preserve"> </w:t>
      </w:r>
      <w:r w:rsidRPr="00E55F89">
        <w:t>dargestellt. An das Interfacemodul IM 153-1 sind zur rechten Seite mehrere digitale und analoge Ein- und Ausgabebaugruppen angeschlossen. Die aus dem Feld kommenden Prozesssignale sind direkt auf die unter den Ein- und Ausgabebaugruppen angebrachte Rangierebene aufgelegt – erst von dort führen kurze Kabel zu den Baugruppen – dadurch können Fehler bei der Verdrahtung ins Feld schnell behoben werden</w:t>
      </w:r>
      <w:r>
        <w:t>.</w:t>
      </w:r>
    </w:p>
    <w:p w:rsidR="00384626" w:rsidRDefault="00384626" w:rsidP="00384626">
      <w:r>
        <w:br w:type="page"/>
      </w:r>
      <w:bookmarkStart w:id="11" w:name="_Ref264452239"/>
    </w:p>
    <w:p w:rsidR="00384626" w:rsidRDefault="00384626" w:rsidP="00384626">
      <w:pPr>
        <w:jc w:val="center"/>
      </w:pPr>
      <w:r>
        <w:rPr>
          <w:noProof/>
          <w:lang w:eastAsia="de-DE" w:bidi="ar-SA"/>
        </w:rPr>
        <w:lastRenderedPageBreak/>
        <w:drawing>
          <wp:inline distT="0" distB="0" distL="0" distR="0" wp14:anchorId="53AE72B0" wp14:editId="6672B29C">
            <wp:extent cx="3676650" cy="2409825"/>
            <wp:effectExtent l="0" t="0" r="0" b="9525"/>
            <wp:docPr id="85" name="Grafik 85" descr="PICT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0020"/>
                    <pic:cNvPicPr>
                      <a:picLocks noChangeAspect="1" noChangeArrowheads="1"/>
                    </pic:cNvPicPr>
                  </pic:nvPicPr>
                  <pic:blipFill>
                    <a:blip r:embed="rId21" cstate="print">
                      <a:extLst>
                        <a:ext uri="{28A0092B-C50C-407E-A947-70E740481C1C}">
                          <a14:useLocalDpi xmlns:a14="http://schemas.microsoft.com/office/drawing/2010/main" val="0"/>
                        </a:ext>
                      </a:extLst>
                    </a:blip>
                    <a:srcRect t="11914"/>
                    <a:stretch>
                      <a:fillRect/>
                    </a:stretch>
                  </pic:blipFill>
                  <pic:spPr bwMode="auto">
                    <a:xfrm>
                      <a:off x="0" y="0"/>
                      <a:ext cx="3676650" cy="2409825"/>
                    </a:xfrm>
                    <a:prstGeom prst="rect">
                      <a:avLst/>
                    </a:prstGeom>
                    <a:noFill/>
                    <a:ln>
                      <a:noFill/>
                    </a:ln>
                  </pic:spPr>
                </pic:pic>
              </a:graphicData>
            </a:graphic>
          </wp:inline>
        </w:drawing>
      </w:r>
    </w:p>
    <w:p w:rsidR="00384626" w:rsidRPr="001C210D" w:rsidRDefault="00384626" w:rsidP="00384626">
      <w:pPr>
        <w:jc w:val="both"/>
      </w:pPr>
      <w:bookmarkStart w:id="12" w:name="_Ref337751173"/>
      <w:r w:rsidRPr="001C210D">
        <w:t xml:space="preserve">Abbildung </w:t>
      </w:r>
      <w:fldSimple w:instr=" SEQ Abbildung \* ARABIC ">
        <w:r w:rsidR="0031489A">
          <w:rPr>
            <w:noProof/>
          </w:rPr>
          <w:t>5</w:t>
        </w:r>
      </w:fldSimple>
      <w:bookmarkEnd w:id="11"/>
      <w:bookmarkEnd w:id="12"/>
      <w:r w:rsidRPr="001C210D">
        <w:t xml:space="preserve">: Dezentrales Peripheriegerät </w:t>
      </w:r>
      <w:r w:rsidR="00F36608">
        <w:t>ET 200M</w:t>
      </w:r>
      <w:r w:rsidRPr="001C210D">
        <w:t xml:space="preserve"> (Quelle: Laboranlage TU Dresden)</w:t>
      </w:r>
    </w:p>
    <w:p w:rsidR="00384626" w:rsidRDefault="00384626" w:rsidP="00384626">
      <w:pPr>
        <w:jc w:val="both"/>
      </w:pPr>
      <w:r>
        <w:t xml:space="preserve">In der Hardwarekonfiguration wird SIMATIC </w:t>
      </w:r>
      <w:r w:rsidR="00F36608">
        <w:t>ET 200M</w:t>
      </w:r>
      <w:r>
        <w:t xml:space="preserve">, wie in </w:t>
      </w:r>
      <w:r>
        <w:fldChar w:fldCharType="begin"/>
      </w:r>
      <w:r>
        <w:instrText xml:space="preserve"> REF _Ref264459740 \h  \* MERGEFORMAT </w:instrText>
      </w:r>
      <w:r>
        <w:fldChar w:fldCharType="separate"/>
      </w:r>
      <w:r w:rsidR="0031489A" w:rsidRPr="001C210D">
        <w:t xml:space="preserve">Abbildung </w:t>
      </w:r>
      <w:r w:rsidR="0031489A">
        <w:rPr>
          <w:noProof/>
        </w:rPr>
        <w:t>6</w:t>
      </w:r>
      <w:r>
        <w:fldChar w:fldCharType="end"/>
      </w:r>
      <w:r>
        <w:t xml:space="preserve"> dargestellt, an einen </w:t>
      </w:r>
      <w:r w:rsidR="00F36608">
        <w:t>PROFIBUS</w:t>
      </w:r>
      <w:r>
        <w:t xml:space="preserve"> DP Strang der AS angebunden. Die Hardwarekonfiguration schlägt dabei automatisch Adressen vor, die in dem gewählten Subnetz noch nicht verwendet werden. Die Steckplätze der </w:t>
      </w:r>
      <w:r w:rsidR="00F36608">
        <w:t>ET 200M</w:t>
      </w:r>
      <w:r>
        <w:t xml:space="preserve"> werden mit Ein- und Ausgabebaugruppen wie anschließend beschrieben belegt.</w:t>
      </w:r>
    </w:p>
    <w:p w:rsidR="00384626" w:rsidRDefault="00384626" w:rsidP="00384626">
      <w:pPr>
        <w:jc w:val="center"/>
      </w:pPr>
      <w:r>
        <w:rPr>
          <w:noProof/>
          <w:lang w:eastAsia="de-DE" w:bidi="ar-SA"/>
        </w:rPr>
        <w:drawing>
          <wp:inline distT="0" distB="0" distL="0" distR="0" wp14:anchorId="593B015B" wp14:editId="47AFF579">
            <wp:extent cx="5086350" cy="4076700"/>
            <wp:effectExtent l="0" t="0" r="0" b="0"/>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86350" cy="4076700"/>
                    </a:xfrm>
                    <a:prstGeom prst="rect">
                      <a:avLst/>
                    </a:prstGeom>
                    <a:noFill/>
                    <a:ln>
                      <a:noFill/>
                    </a:ln>
                  </pic:spPr>
                </pic:pic>
              </a:graphicData>
            </a:graphic>
          </wp:inline>
        </w:drawing>
      </w:r>
    </w:p>
    <w:p w:rsidR="00384626" w:rsidRPr="001C210D" w:rsidRDefault="00384626" w:rsidP="00384626">
      <w:pPr>
        <w:pStyle w:val="Beschriftung"/>
      </w:pPr>
      <w:bookmarkStart w:id="13" w:name="_Ref264459740"/>
      <w:bookmarkStart w:id="14" w:name="_Ref264459734"/>
      <w:r w:rsidRPr="001C210D">
        <w:t xml:space="preserve">Abbildung </w:t>
      </w:r>
      <w:fldSimple w:instr=" SEQ Abbildung \* ARABIC ">
        <w:r w:rsidR="0031489A">
          <w:rPr>
            <w:noProof/>
          </w:rPr>
          <w:t>6</w:t>
        </w:r>
      </w:fldSimple>
      <w:bookmarkEnd w:id="13"/>
      <w:r w:rsidRPr="001C210D">
        <w:t xml:space="preserve">: Hardwarekonfiguration einer </w:t>
      </w:r>
      <w:r w:rsidR="00F36608">
        <w:t>ET 200M</w:t>
      </w:r>
      <w:bookmarkEnd w:id="14"/>
    </w:p>
    <w:p w:rsidR="00384626" w:rsidRDefault="00384626" w:rsidP="00384626">
      <w:pPr>
        <w:pStyle w:val="berschrift2"/>
      </w:pPr>
      <w:r>
        <w:t>Literatur</w:t>
      </w:r>
    </w:p>
    <w:p w:rsidR="00384626" w:rsidRDefault="00F36608" w:rsidP="00384626">
      <w:r>
        <w:t>[1]</w:t>
      </w:r>
      <w:r>
        <w:tab/>
        <w:t>Onlinehilfe PCS 7,</w:t>
      </w:r>
      <w:r w:rsidR="00384626">
        <w:t xml:space="preserve"> Siemens.</w:t>
      </w:r>
    </w:p>
    <w:p w:rsidR="00384626" w:rsidRDefault="00384626" w:rsidP="00384626">
      <w:r>
        <w:t>[2]</w:t>
      </w:r>
      <w:r>
        <w:tab/>
      </w:r>
      <w:r w:rsidRPr="00FD4679">
        <w:t>w</w:t>
      </w:r>
      <w:bookmarkStart w:id="15" w:name="_Ref264459909"/>
      <w:r>
        <w:t>ww.automation.siemens.com</w:t>
      </w:r>
    </w:p>
    <w:bookmarkEnd w:id="15"/>
    <w:p w:rsidR="00384626" w:rsidRPr="001C210D" w:rsidRDefault="00384626" w:rsidP="00384626">
      <w:pPr>
        <w:pStyle w:val="berschrift2"/>
      </w:pPr>
      <w:r>
        <w:rPr>
          <w:rStyle w:val="berschrift2Zchn"/>
        </w:rPr>
        <w:br w:type="page"/>
      </w:r>
      <w:r w:rsidRPr="001C210D">
        <w:lastRenderedPageBreak/>
        <w:t>Schritt-für-Schritt-Anleitung</w:t>
      </w:r>
    </w:p>
    <w:p w:rsidR="00384626" w:rsidRPr="0039356B" w:rsidRDefault="00384626" w:rsidP="00384626">
      <w:pPr>
        <w:pStyle w:val="berschrift3"/>
      </w:pPr>
      <w:r>
        <w:t>Aufgabenstellung</w:t>
      </w:r>
    </w:p>
    <w:p w:rsidR="00384626" w:rsidRDefault="00384626" w:rsidP="00384626">
      <w:pPr>
        <w:jc w:val="both"/>
      </w:pPr>
      <w:r>
        <w:t xml:space="preserve">In diesem Kapitel soll mit Hilfe eines Assistenten das </w:t>
      </w:r>
      <w:r w:rsidRPr="00FD4679">
        <w:rPr>
          <w:rStyle w:val="Hervorhebung"/>
        </w:rPr>
        <w:t>PCS 7</w:t>
      </w:r>
      <w:r>
        <w:t xml:space="preserve">- Projekt für die </w:t>
      </w:r>
      <w:proofErr w:type="spellStart"/>
      <w:r>
        <w:t>Mehrzweck</w:t>
      </w:r>
      <w:r>
        <w:softHyphen/>
        <w:t>anlage</w:t>
      </w:r>
      <w:proofErr w:type="spellEnd"/>
      <w:r>
        <w:t xml:space="preserve"> angelegt werden.</w:t>
      </w:r>
    </w:p>
    <w:p w:rsidR="00384626" w:rsidRDefault="00384626" w:rsidP="00384626">
      <w:pPr>
        <w:jc w:val="both"/>
      </w:pPr>
      <w:r>
        <w:t xml:space="preserve">Danach wird zuerst die darin enthaltene S7-Station konfiguriert. Dabei handelt es sich in dem Beispiel um </w:t>
      </w:r>
      <w:r w:rsidR="00A45F9B">
        <w:t xml:space="preserve">SIMATIC S7-400 mit </w:t>
      </w:r>
      <w:r w:rsidR="009A39BD">
        <w:t xml:space="preserve">einer </w:t>
      </w:r>
      <w:r>
        <w:t xml:space="preserve">CPU 414-3 DP und einem Kommunikationsprozessor CP443-1 zur Kopplung an Ethernet über TCP/IP-Protokoll. </w:t>
      </w:r>
    </w:p>
    <w:p w:rsidR="00384626" w:rsidRDefault="00384626" w:rsidP="00384626">
      <w:pPr>
        <w:jc w:val="both"/>
      </w:pPr>
      <w:r>
        <w:t xml:space="preserve">Der Anschluss der Peripheriesignale zur Ansteuerung der Aktoren in der Anlage und zum Erfassen der Eingangssignale erfolgt mit einer </w:t>
      </w:r>
      <w:r w:rsidR="00F36608">
        <w:t>ET 200M</w:t>
      </w:r>
      <w:r>
        <w:t xml:space="preserve">. Dieses modulare Feldgerät ist über den </w:t>
      </w:r>
      <w:proofErr w:type="spellStart"/>
      <w:r>
        <w:t>Feldbus</w:t>
      </w:r>
      <w:proofErr w:type="spellEnd"/>
      <w:r>
        <w:t xml:space="preserve"> PROFIBUS DP mit der CPU verbunden.</w:t>
      </w:r>
    </w:p>
    <w:p w:rsidR="00384626" w:rsidRDefault="00384626" w:rsidP="00384626">
      <w:pPr>
        <w:jc w:val="both"/>
      </w:pPr>
      <w:r>
        <w:t xml:space="preserve">Die PC-Station als Leitrechner mit der </w:t>
      </w:r>
      <w:r w:rsidRPr="00FD4679">
        <w:rPr>
          <w:rStyle w:val="Hervorhebung"/>
        </w:rPr>
        <w:t>PCS 7</w:t>
      </w:r>
      <w:r>
        <w:t xml:space="preserve">-Software und </w:t>
      </w:r>
      <w:r w:rsidRPr="00FD4679">
        <w:rPr>
          <w:rStyle w:val="Hervorhebung"/>
        </w:rPr>
        <w:t>WinCC</w:t>
      </w:r>
      <w:r>
        <w:t xml:space="preserve"> zur Visualisierung muss ebenfalls konfiguriert werden. Dabei wird ein beliebiger PC </w:t>
      </w:r>
      <w:r w:rsidR="00A45F9B">
        <w:t xml:space="preserve">oder Laptop mit einer Standard-Ethernet-Schnittstelle </w:t>
      </w:r>
      <w:r>
        <w:t>verwendet.</w:t>
      </w:r>
    </w:p>
    <w:p w:rsidR="00384626" w:rsidRPr="00D26EFF" w:rsidRDefault="00384626" w:rsidP="00384626">
      <w:pPr>
        <w:jc w:val="both"/>
      </w:pPr>
      <w:r w:rsidRPr="00D26EFF">
        <w:t>Die Kopplung</w:t>
      </w:r>
      <w:r>
        <w:t xml:space="preserve"> des Leitrechners als Operators</w:t>
      </w:r>
      <w:r w:rsidRPr="00D26EFF">
        <w:t>tation (OS) mit der CPU als Automat</w:t>
      </w:r>
      <w:r>
        <w:t>isierungss</w:t>
      </w:r>
      <w:r w:rsidRPr="00D26EFF">
        <w:t>tation</w:t>
      </w:r>
      <w:r w:rsidRPr="00D26EFF">
        <w:rPr>
          <w:rStyle w:val="Hervorhebung"/>
        </w:rPr>
        <w:t xml:space="preserve"> </w:t>
      </w:r>
      <w:r w:rsidRPr="00D26EFF">
        <w:t>(AS) erfolgt mit Ethe</w:t>
      </w:r>
      <w:r>
        <w:t>rnet über TCP/IP-</w:t>
      </w:r>
      <w:r w:rsidRPr="00D26EFF">
        <w:t>Protokoll.</w:t>
      </w:r>
    </w:p>
    <w:p w:rsidR="00384626" w:rsidRDefault="00384626" w:rsidP="00384626">
      <w:pPr>
        <w:jc w:val="both"/>
      </w:pPr>
      <w:r w:rsidRPr="00D26EFF">
        <w:t>Die Entwicklung des Projektes wird ebenfalls auf dem Leitrechner durchgeführt. Somit ist der Leitrechner Operator Station</w:t>
      </w:r>
      <w:r w:rsidRPr="00D26EFF">
        <w:rPr>
          <w:rStyle w:val="Hervorhebung"/>
        </w:rPr>
        <w:t xml:space="preserve"> </w:t>
      </w:r>
      <w:r w:rsidRPr="00D26EFF">
        <w:t>(OS) und Engineering Station</w:t>
      </w:r>
      <w:r w:rsidRPr="00D26EFF">
        <w:rPr>
          <w:rStyle w:val="Hervorhebung"/>
        </w:rPr>
        <w:t xml:space="preserve"> </w:t>
      </w:r>
      <w:r w:rsidRPr="00D26EFF">
        <w:t>(ES) in einem.</w:t>
      </w:r>
    </w:p>
    <w:p w:rsidR="00384626" w:rsidRPr="00FD4679" w:rsidRDefault="00384626" w:rsidP="00384626">
      <w:pPr>
        <w:rPr>
          <w:sz w:val="2"/>
          <w:szCs w:val="2"/>
        </w:rPr>
      </w:pPr>
    </w:p>
    <w:p w:rsidR="009A39BD" w:rsidRDefault="009A39BD" w:rsidP="009A39BD">
      <w:pPr>
        <w:rPr>
          <w:sz w:val="2"/>
          <w:szCs w:val="2"/>
        </w:rPr>
      </w:pPr>
      <w:r>
        <w:rPr>
          <w:noProof/>
          <w:lang w:eastAsia="de-DE" w:bidi="ar-SA"/>
        </w:rPr>
        <mc:AlternateContent>
          <mc:Choice Requires="wpg">
            <w:drawing>
              <wp:anchor distT="0" distB="0" distL="114300" distR="114300" simplePos="0" relativeHeight="251677184" behindDoc="1" locked="0" layoutInCell="1" allowOverlap="1" wp14:anchorId="4468EEA2" wp14:editId="0897A83A">
                <wp:simplePos x="0" y="0"/>
                <wp:positionH relativeFrom="column">
                  <wp:posOffset>635092</wp:posOffset>
                </wp:positionH>
                <wp:positionV relativeFrom="paragraph">
                  <wp:posOffset>56606</wp:posOffset>
                </wp:positionV>
                <wp:extent cx="3601256" cy="2819400"/>
                <wp:effectExtent l="0" t="0" r="0" b="0"/>
                <wp:wrapNone/>
                <wp:docPr id="106" name="Gruppieren 106"/>
                <wp:cNvGraphicFramePr/>
                <a:graphic xmlns:a="http://schemas.openxmlformats.org/drawingml/2006/main">
                  <a:graphicData uri="http://schemas.microsoft.com/office/word/2010/wordprocessingGroup">
                    <wpg:wgp>
                      <wpg:cNvGrpSpPr/>
                      <wpg:grpSpPr>
                        <a:xfrm>
                          <a:off x="0" y="0"/>
                          <a:ext cx="3601256" cy="2819400"/>
                          <a:chOff x="0" y="0"/>
                          <a:chExt cx="5463965" cy="4278311"/>
                        </a:xfrm>
                      </wpg:grpSpPr>
                      <wps:wsp>
                        <wps:cNvPr id="53" name="Rechteck 53"/>
                        <wps:cNvSpPr/>
                        <wps:spPr bwMode="auto">
                          <a:xfrm>
                            <a:off x="0" y="0"/>
                            <a:ext cx="5463965" cy="4278311"/>
                          </a:xfrm>
                          <a:prstGeom prst="rect">
                            <a:avLst/>
                          </a:prstGeom>
                          <a:solidFill>
                            <a:srgbClr val="CDD9E1"/>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9A39BD" w:rsidRPr="0012799E" w:rsidRDefault="009A39BD" w:rsidP="009A39BD">
                              <w:pPr>
                                <w:rPr>
                                  <w:sz w:val="22"/>
                                </w:rPr>
                              </w:pPr>
                            </w:p>
                          </w:txbxContent>
                        </wps:txbx>
                        <wps:bodyPr wrap="square" lIns="108000" tIns="54000" rIns="108000" bIns="54000" numCol="1" spcCol="72000" rtlCol="0" anchor="ctr">
                          <a:noAutofit/>
                        </wps:bodyPr>
                      </wps:wsp>
                      <wps:wsp>
                        <wps:cNvPr id="54" name="Gerade Verbindung 54"/>
                        <wps:cNvCnPr/>
                        <wps:spPr bwMode="auto">
                          <a:xfrm>
                            <a:off x="1741714" y="1077686"/>
                            <a:ext cx="0" cy="963561"/>
                          </a:xfrm>
                          <a:prstGeom prst="line">
                            <a:avLst/>
                          </a:prstGeom>
                          <a:solidFill>
                            <a:schemeClr val="tx2"/>
                          </a:solidFill>
                          <a:ln w="76200" cap="flat" cmpd="sng" algn="ctr">
                            <a:solidFill>
                              <a:srgbClr val="009933"/>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55" name="Gerade Verbindung 55"/>
                        <wps:cNvCnPr/>
                        <wps:spPr bwMode="auto">
                          <a:xfrm>
                            <a:off x="1741714" y="3113314"/>
                            <a:ext cx="0" cy="963561"/>
                          </a:xfrm>
                          <a:prstGeom prst="line">
                            <a:avLst/>
                          </a:prstGeom>
                          <a:solidFill>
                            <a:schemeClr val="tx2"/>
                          </a:solidFill>
                          <a:ln w="76200" cap="flat" cmpd="sng" algn="ctr">
                            <a:solidFill>
                              <a:srgbClr val="814997"/>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56" name="Gerade Verbindung 56"/>
                        <wps:cNvCnPr/>
                        <wps:spPr bwMode="auto">
                          <a:xfrm flipH="1">
                            <a:off x="1752600" y="3722914"/>
                            <a:ext cx="747252" cy="0"/>
                          </a:xfrm>
                          <a:prstGeom prst="line">
                            <a:avLst/>
                          </a:prstGeom>
                          <a:solidFill>
                            <a:schemeClr val="tx2"/>
                          </a:solidFill>
                          <a:ln w="76200" cap="flat" cmpd="sng" algn="ctr">
                            <a:solidFill>
                              <a:srgbClr val="814997"/>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98" name="Textfeld 9"/>
                        <wps:cNvSpPr txBox="1"/>
                        <wps:spPr>
                          <a:xfrm>
                            <a:off x="2601686" y="130629"/>
                            <a:ext cx="2601595" cy="770890"/>
                          </a:xfrm>
                          <a:prstGeom prst="rect">
                            <a:avLst/>
                          </a:prstGeom>
                          <a:noFill/>
                        </wps:spPr>
                        <wps:txbx>
                          <w:txbxContent>
                            <w:p w:rsidR="009A39BD" w:rsidRPr="0012799E" w:rsidRDefault="009A39BD" w:rsidP="009A39BD">
                              <w:pPr>
                                <w:pStyle w:val="StandardWeb"/>
                                <w:spacing w:before="0" w:beforeAutospacing="0" w:after="0" w:afterAutospacing="0" w:line="264" w:lineRule="auto"/>
                                <w:textAlignment w:val="baseline"/>
                                <w:rPr>
                                  <w:sz w:val="22"/>
                                  <w:szCs w:val="22"/>
                                </w:rPr>
                              </w:pPr>
                              <w:r w:rsidRPr="0012799E">
                                <w:rPr>
                                  <w:rFonts w:ascii="Arial" w:eastAsia="MS PGothic" w:hAnsi="Arial" w:cstheme="minorBidi"/>
                                  <w:color w:val="000000" w:themeColor="text1"/>
                                  <w:kern w:val="24"/>
                                  <w:sz w:val="22"/>
                                  <w:szCs w:val="22"/>
                                </w:rPr>
                                <w:t>PC-Station als ES und OS</w:t>
                              </w:r>
                              <w:r w:rsidRPr="0012799E">
                                <w:rPr>
                                  <w:rFonts w:ascii="Arial" w:eastAsia="MS PGothic" w:hAnsi="Arial" w:cstheme="minorBidi"/>
                                  <w:color w:val="000000" w:themeColor="text1"/>
                                  <w:kern w:val="24"/>
                                  <w:sz w:val="22"/>
                                  <w:szCs w:val="22"/>
                                </w:rPr>
                                <w:br/>
                                <w:t>mit PCS7-Software und</w:t>
                              </w:r>
                              <w:r w:rsidRPr="0012799E">
                                <w:rPr>
                                  <w:rFonts w:ascii="Arial" w:eastAsia="MS PGothic" w:hAnsi="Arial" w:cstheme="minorBidi"/>
                                  <w:color w:val="000000" w:themeColor="text1"/>
                                  <w:kern w:val="24"/>
                                  <w:sz w:val="22"/>
                                  <w:szCs w:val="22"/>
                                </w:rPr>
                                <w:br/>
                                <w:t>WinCC zur Visualisierung</w:t>
                              </w:r>
                            </w:p>
                          </w:txbxContent>
                        </wps:txbx>
                        <wps:bodyPr wrap="square" lIns="0" tIns="0" rIns="0" bIns="0" rtlCol="0">
                          <a:noAutofit/>
                        </wps:bodyPr>
                      </wps:wsp>
                      <wps:wsp>
                        <wps:cNvPr id="99" name="Textfeld 16"/>
                        <wps:cNvSpPr txBox="1"/>
                        <wps:spPr>
                          <a:xfrm>
                            <a:off x="1828800" y="1415143"/>
                            <a:ext cx="1920875" cy="257175"/>
                          </a:xfrm>
                          <a:prstGeom prst="rect">
                            <a:avLst/>
                          </a:prstGeom>
                          <a:noFill/>
                        </wps:spPr>
                        <wps:txbx>
                          <w:txbxContent>
                            <w:p w:rsidR="009A39BD" w:rsidRPr="0012799E" w:rsidRDefault="009A39BD" w:rsidP="009A39BD">
                              <w:pPr>
                                <w:pStyle w:val="StandardWeb"/>
                                <w:spacing w:before="0" w:beforeAutospacing="0" w:after="0" w:afterAutospacing="0" w:line="264" w:lineRule="auto"/>
                                <w:textAlignment w:val="baseline"/>
                                <w:rPr>
                                  <w:sz w:val="22"/>
                                  <w:szCs w:val="22"/>
                                </w:rPr>
                              </w:pPr>
                              <w:r w:rsidRPr="0012799E">
                                <w:rPr>
                                  <w:rFonts w:ascii="Arial" w:eastAsia="MS PGothic" w:hAnsi="Arial" w:cstheme="minorBidi"/>
                                  <w:color w:val="000000" w:themeColor="text1"/>
                                  <w:kern w:val="24"/>
                                  <w:sz w:val="22"/>
                                  <w:szCs w:val="22"/>
                                </w:rPr>
                                <w:t>Ethernet- Verbindung</w:t>
                              </w:r>
                            </w:p>
                          </w:txbxContent>
                        </wps:txbx>
                        <wps:bodyPr wrap="square" lIns="0" tIns="0" rIns="0" bIns="0" rtlCol="0">
                          <a:noAutofit/>
                        </wps:bodyPr>
                      </wps:wsp>
                      <wps:wsp>
                        <wps:cNvPr id="100" name="Textfeld 17"/>
                        <wps:cNvSpPr txBox="1"/>
                        <wps:spPr>
                          <a:xfrm>
                            <a:off x="2601686" y="1763486"/>
                            <a:ext cx="2601595" cy="514350"/>
                          </a:xfrm>
                          <a:prstGeom prst="rect">
                            <a:avLst/>
                          </a:prstGeom>
                          <a:noFill/>
                        </wps:spPr>
                        <wps:txbx>
                          <w:txbxContent>
                            <w:p w:rsidR="009A39BD" w:rsidRPr="0012799E" w:rsidRDefault="009A39BD" w:rsidP="009A39BD">
                              <w:pPr>
                                <w:pStyle w:val="StandardWeb"/>
                                <w:spacing w:before="0" w:beforeAutospacing="0" w:after="0" w:afterAutospacing="0" w:line="264" w:lineRule="auto"/>
                                <w:textAlignment w:val="baseline"/>
                                <w:rPr>
                                  <w:sz w:val="22"/>
                                  <w:szCs w:val="22"/>
                                </w:rPr>
                              </w:pPr>
                              <w:r w:rsidRPr="0012799E">
                                <w:rPr>
                                  <w:rFonts w:ascii="Arial" w:eastAsia="MS PGothic" w:hAnsi="Arial" w:cstheme="minorBidi"/>
                                  <w:color w:val="000000" w:themeColor="text1"/>
                                  <w:kern w:val="24"/>
                                  <w:sz w:val="22"/>
                                  <w:szCs w:val="22"/>
                                </w:rPr>
                                <w:t>S7-Station</w:t>
                              </w:r>
                              <w:r w:rsidRPr="0012799E">
                                <w:rPr>
                                  <w:rFonts w:ascii="Arial" w:eastAsia="MS PGothic" w:hAnsi="Arial" w:cstheme="minorBidi"/>
                                  <w:color w:val="000000" w:themeColor="text1"/>
                                  <w:kern w:val="24"/>
                                  <w:sz w:val="22"/>
                                  <w:szCs w:val="22"/>
                                </w:rPr>
                                <w:br/>
                                <w:t>als AS (hier CPU414-3DP)</w:t>
                              </w:r>
                            </w:p>
                          </w:txbxContent>
                        </wps:txbx>
                        <wps:bodyPr wrap="square" lIns="0" tIns="0" rIns="0" bIns="0" rtlCol="0">
                          <a:noAutofit/>
                        </wps:bodyPr>
                      </wps:wsp>
                      <wps:wsp>
                        <wps:cNvPr id="101" name="Textfeld 18"/>
                        <wps:cNvSpPr txBox="1"/>
                        <wps:spPr>
                          <a:xfrm>
                            <a:off x="3592286" y="3439886"/>
                            <a:ext cx="1611086" cy="514350"/>
                          </a:xfrm>
                          <a:prstGeom prst="rect">
                            <a:avLst/>
                          </a:prstGeom>
                          <a:noFill/>
                        </wps:spPr>
                        <wps:txbx>
                          <w:txbxContent>
                            <w:p w:rsidR="009A39BD" w:rsidRPr="0012799E" w:rsidRDefault="009A39BD" w:rsidP="009A39BD">
                              <w:pPr>
                                <w:pStyle w:val="StandardWeb"/>
                                <w:spacing w:before="0" w:beforeAutospacing="0" w:after="0" w:afterAutospacing="0" w:line="264" w:lineRule="auto"/>
                                <w:textAlignment w:val="baseline"/>
                                <w:rPr>
                                  <w:sz w:val="22"/>
                                  <w:szCs w:val="22"/>
                                </w:rPr>
                              </w:pPr>
                              <w:r w:rsidRPr="0012799E">
                                <w:rPr>
                                  <w:rFonts w:ascii="Arial" w:eastAsia="MS PGothic" w:hAnsi="Arial" w:cstheme="minorBidi"/>
                                  <w:color w:val="000000" w:themeColor="text1"/>
                                  <w:kern w:val="24"/>
                                  <w:sz w:val="22"/>
                                  <w:szCs w:val="22"/>
                                </w:rPr>
                                <w:t xml:space="preserve">ET 200M zur </w:t>
                              </w:r>
                              <w:r w:rsidRPr="0012799E">
                                <w:rPr>
                                  <w:rFonts w:ascii="Arial" w:eastAsia="MS PGothic" w:hAnsi="Arial" w:cstheme="minorBidi"/>
                                  <w:color w:val="000000" w:themeColor="text1"/>
                                  <w:kern w:val="24"/>
                                  <w:sz w:val="22"/>
                                  <w:szCs w:val="22"/>
                                </w:rPr>
                                <w:br/>
                                <w:t>E-/A-Kopplung</w:t>
                              </w:r>
                            </w:p>
                          </w:txbxContent>
                        </wps:txbx>
                        <wps:bodyPr wrap="square" lIns="0" tIns="0" rIns="0" bIns="0" rtlCol="0">
                          <a:noAutofit/>
                        </wps:bodyPr>
                      </wps:wsp>
                      <pic:pic xmlns:pic="http://schemas.openxmlformats.org/drawingml/2006/picture">
                        <pic:nvPicPr>
                          <pic:cNvPr id="102" name="Grafik 10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132114" y="141514"/>
                            <a:ext cx="1208315" cy="1055915"/>
                          </a:xfrm>
                          <a:prstGeom prst="rect">
                            <a:avLst/>
                          </a:prstGeom>
                        </pic:spPr>
                      </pic:pic>
                      <pic:pic xmlns:pic="http://schemas.openxmlformats.org/drawingml/2006/picture">
                        <pic:nvPicPr>
                          <pic:cNvPr id="103" name="Picture 2" descr="C:\arbeit\00_GJ_14_15\Knaus\Automation Days Safety\archive67646\G_SY02_XX_01361P.pn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970314" y="3450771"/>
                            <a:ext cx="1480457" cy="5987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 name="Picture 3" descr="C:\arbeit\00_GJ_14_15\Janouskovcova\G_SY02_XX_00036P.pn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436914" y="1741714"/>
                            <a:ext cx="1110343" cy="1415143"/>
                          </a:xfrm>
                          <a:prstGeom prst="rect">
                            <a:avLst/>
                          </a:prstGeom>
                          <a:noFill/>
                          <a:extLst>
                            <a:ext uri="{909E8E84-426E-40DD-AFC4-6F175D3DCCD1}">
                              <a14:hiddenFill xmlns:a14="http://schemas.microsoft.com/office/drawing/2010/main">
                                <a:solidFill>
                                  <a:srgbClr val="FFFFFF"/>
                                </a:solidFill>
                              </a14:hiddenFill>
                            </a:ext>
                          </a:extLst>
                        </pic:spPr>
                      </pic:pic>
                      <wps:wsp>
                        <wps:cNvPr id="105" name="Textfeld 20"/>
                        <wps:cNvSpPr txBox="1"/>
                        <wps:spPr>
                          <a:xfrm>
                            <a:off x="152400" y="3309257"/>
                            <a:ext cx="1388745" cy="257175"/>
                          </a:xfrm>
                          <a:prstGeom prst="rect">
                            <a:avLst/>
                          </a:prstGeom>
                          <a:noFill/>
                        </wps:spPr>
                        <wps:txbx>
                          <w:txbxContent>
                            <w:p w:rsidR="009A39BD" w:rsidRPr="0012799E" w:rsidRDefault="009A39BD" w:rsidP="009A39BD">
                              <w:pPr>
                                <w:pStyle w:val="StandardWeb"/>
                                <w:spacing w:before="0" w:beforeAutospacing="0" w:after="0" w:afterAutospacing="0" w:line="264" w:lineRule="auto"/>
                                <w:textAlignment w:val="baseline"/>
                                <w:rPr>
                                  <w:sz w:val="22"/>
                                  <w:szCs w:val="22"/>
                                </w:rPr>
                              </w:pPr>
                              <w:r w:rsidRPr="0012799E">
                                <w:rPr>
                                  <w:rFonts w:ascii="Arial" w:eastAsia="MS PGothic" w:hAnsi="Arial" w:cstheme="minorBidi"/>
                                  <w:color w:val="000000" w:themeColor="text1"/>
                                  <w:kern w:val="24"/>
                                  <w:sz w:val="22"/>
                                  <w:szCs w:val="22"/>
                                </w:rPr>
                                <w:t>PROFIBUS-DP</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uppieren 106" o:spid="_x0000_s1056" style="position:absolute;left:0;text-align:left;margin-left:50pt;margin-top:4.45pt;width:283.55pt;height:222pt;z-index:-251639296;mso-width-relative:margin;mso-height-relative:margin" coordsize="54639,427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">
                <v:rect id="Rechteck 53" o:spid="_x0000_s1057" style="position:absolute;width:54639;height:427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aZ8sMA&#10;AADbAAAADwAAAGRycy9kb3ducmV2LnhtbESPQWsCMRSE74X+h/AKvdVsbRVZjSKC2EtBV0G9PTbP&#10;TejmZd2kuv33jSB4HGbmG2Yy61wtLtQG61nBey8DQVx6bblSsNsu30YgQkTWWHsmBX8UYDZ9fppg&#10;rv2VN3QpYiUShEOOCkyMTS5lKA05DD3fECfv5FuHMcm2krrFa4K7WvazbCgdWk4LBhtaGCp/il+n&#10;gL8/q2J4WJn1sbNW7zIc7M+o1OtLNx+DiNTFR/je/tIKBh9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aZ8sMAAADbAAAADwAAAAAAAAAAAAAAAACYAgAAZHJzL2Rv&#10;d25yZXYueG1sUEsFBgAAAAAEAAQA9QAAAIgDAAAAAA==&#10;" fillcolor="#cdd9e1" stroked="f" strokecolor="black [3213]">
                  <v:shadow color="#eeece1 [3214]" opacity="49150f" offset=".74833mm,.74833mm"/>
                  <v:textbox inset="3mm,1.5mm,3mm,1.5mm">
                    <w:txbxContent>
                      <w:p w:rsidR="009A39BD" w:rsidRPr="0012799E" w:rsidRDefault="009A39BD" w:rsidP="009A39BD">
                        <w:pPr>
                          <w:rPr>
                            <w:sz w:val="22"/>
                          </w:rPr>
                        </w:pPr>
                      </w:p>
                    </w:txbxContent>
                  </v:textbox>
                </v:rect>
                <v:line id="Gerade Verbindung 54" o:spid="_x0000_s1058" style="position:absolute;visibility:visible;mso-wrap-style:square" from="17417,10776" to="17417,20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SqcQAAADbAAAADwAAAGRycy9kb3ducmV2LnhtbESPQWvCQBSE7wX/w/IEb7qxmiKpmyDS&#10;or0UaovQ2yP7TILZt+nuGuO/7xaEHoeZ+YZZF4NpRU/ON5YVzGcJCOLS6oYrBV+fr9MVCB+QNbaW&#10;ScGNPBT56GGNmbZX/qD+ECoRIewzVFCH0GVS+rImg35mO+LonawzGKJ0ldQOrxFuWvmYJE/SYMNx&#10;ocaOtjWV58PFKHhJf/o3m5J3Jz5ebt/97n1JC6Um42HzDCLQEP7D9/ZeK0iX8Pcl/gCZ/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rJKpxAAAANsAAAAPAAAAAAAAAAAA&#10;AAAAAKECAABkcnMvZG93bnJldi54bWxQSwUGAAAAAAQABAD5AAAAkgMAAAAA&#10;" filled="t" fillcolor="#1f497d [3215]" strokecolor="#093" strokeweight="6pt">
                  <v:shadow color="#eeece1 [3214]"/>
                </v:line>
                <v:line id="Gerade Verbindung 55" o:spid="_x0000_s1059" style="position:absolute;visibility:visible;mso-wrap-style:square" from="17417,31133" to="17417,40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dS8UAAADbAAAADwAAAGRycy9kb3ducmV2LnhtbESPQWvCQBSE70L/w/IKvZmNtik1dRUR&#10;hFbBUivi8TX7TBazb0N2q/HfuwXB4zAz3zDjaWdrcaLWG8cKBkkKgrhw2nCpYPuz6L+B8AFZY+2Y&#10;FFzIw3Ty0Btjrt2Zv+m0CaWIEPY5KqhCaHIpfVGRRZ+4hjh6B9daDFG2pdQtniPc1nKYpq/SouG4&#10;UGFD84qK4+bPKhg979fm62Vr9m593NWfy+x35Rulnh672TuIQF24h2/tD60gy+D/S/wBcn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dS8UAAADbAAAADwAAAAAAAAAA&#10;AAAAAAChAgAAZHJzL2Rvd25yZXYueG1sUEsFBgAAAAAEAAQA+QAAAJMDAAAAAA==&#10;" filled="t" fillcolor="#1f497d [3215]" strokecolor="#814997" strokeweight="6pt">
                  <v:shadow color="#eeece1 [3214]"/>
                </v:line>
                <v:line id="Gerade Verbindung 56" o:spid="_x0000_s1060" style="position:absolute;flip:x;visibility:visible;mso-wrap-style:square" from="17526,37229" to="24998,37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TSD8MAAADbAAAADwAAAGRycy9kb3ducmV2LnhtbESPT4vCMBTE78J+h/AWvGm6K9WlGkUE&#10;0aP/QPb2aJ5td5uX0sS2+umNIHgcZuY3zGzRmVI0VLvCsoKvYQSCOLW64EzB6bge/IBwHlljaZkU&#10;3MjBYv7Rm2Gibct7ag4+EwHCLkEFufdVIqVLczLohrYiDt7F1gZ9kHUmdY1tgJtSfkfRWBosOCzk&#10;WNEqp/T/cDUKRqv4HrXnmzZxdW6KyXH3+7dZKtX/7JZTEJ46/w6/2lutIB7D80v4AX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E0g/DAAAA2wAAAA8AAAAAAAAAAAAA&#10;AAAAoQIAAGRycy9kb3ducmV2LnhtbFBLBQYAAAAABAAEAPkAAACRAwAAAAA=&#10;" filled="t" fillcolor="#1f497d [3215]" strokecolor="#814997" strokeweight="6pt">
                  <v:shadow color="#eeece1 [3214]"/>
                </v:line>
                <v:shape id="Textfeld 9" o:spid="_x0000_s1061" type="#_x0000_t202" style="position:absolute;left:26016;top:1306;width:26016;height:7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t68AA&#10;AADbAAAADwAAAGRycy9kb3ducmV2LnhtbERPTYvCMBC9C/sfwgh7s6keRLtGkWUFQVis9bDH2WZs&#10;g82kNlHrvzcHwePjfS9WvW3EjTpvHCsYJykI4tJpw5WCY7EZzUD4gKyxcUwKHuRhtfwYLDDT7s45&#10;3Q6hEjGEfYYK6hDaTEpf1mTRJ64ljtzJdRZDhF0ldYf3GG4bOUnTqbRoODbU2NJ3TeX5cLUK1n+c&#10;/5jL7/8+P+WmKOYp76ZnpT6H/foLRKA+vMUv91YrmMe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yt68AAAADbAAAADwAAAAAAAAAAAAAAAACYAgAAZHJzL2Rvd25y&#10;ZXYueG1sUEsFBgAAAAAEAAQA9QAAAIUDAAAAAA==&#10;" filled="f" stroked="f">
                  <v:textbox inset="0,0,0,0">
                    <w:txbxContent>
                      <w:p w:rsidR="009A39BD" w:rsidRPr="0012799E" w:rsidRDefault="009A39BD" w:rsidP="009A39BD">
                        <w:pPr>
                          <w:pStyle w:val="StandardWeb"/>
                          <w:spacing w:before="0" w:beforeAutospacing="0" w:after="0" w:afterAutospacing="0" w:line="264" w:lineRule="auto"/>
                          <w:textAlignment w:val="baseline"/>
                          <w:rPr>
                            <w:sz w:val="22"/>
                            <w:szCs w:val="22"/>
                          </w:rPr>
                        </w:pPr>
                        <w:r w:rsidRPr="0012799E">
                          <w:rPr>
                            <w:rFonts w:ascii="Arial" w:eastAsia="MS PGothic" w:hAnsi="Arial" w:cstheme="minorBidi"/>
                            <w:color w:val="000000" w:themeColor="text1"/>
                            <w:kern w:val="24"/>
                            <w:sz w:val="22"/>
                            <w:szCs w:val="22"/>
                          </w:rPr>
                          <w:t>PC-Station als ES und OS</w:t>
                        </w:r>
                        <w:r w:rsidRPr="0012799E">
                          <w:rPr>
                            <w:rFonts w:ascii="Arial" w:eastAsia="MS PGothic" w:hAnsi="Arial" w:cstheme="minorBidi"/>
                            <w:color w:val="000000" w:themeColor="text1"/>
                            <w:kern w:val="24"/>
                            <w:sz w:val="22"/>
                            <w:szCs w:val="22"/>
                          </w:rPr>
                          <w:br/>
                          <w:t>mit PCS7-Software und</w:t>
                        </w:r>
                        <w:r w:rsidRPr="0012799E">
                          <w:rPr>
                            <w:rFonts w:ascii="Arial" w:eastAsia="MS PGothic" w:hAnsi="Arial" w:cstheme="minorBidi"/>
                            <w:color w:val="000000" w:themeColor="text1"/>
                            <w:kern w:val="24"/>
                            <w:sz w:val="22"/>
                            <w:szCs w:val="22"/>
                          </w:rPr>
                          <w:br/>
                          <w:t>WinCC zur Visualisierung</w:t>
                        </w:r>
                      </w:p>
                    </w:txbxContent>
                  </v:textbox>
                </v:shape>
                <v:shape id="Textfeld 16" o:spid="_x0000_s1062" type="#_x0000_t202" style="position:absolute;left:18288;top:14151;width:19208;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cMQA&#10;AADbAAAADwAAAGRycy9kb3ducmV2LnhtbESPQWvCQBSE70L/w/IKvZlNPYhJXUVKhUJBjPHg8TX7&#10;TBazb9PsVuO/dwXB4zAz3zDz5WBbcabeG8cK3pMUBHHltOFawb5cj2cgfEDW2DomBVfysFy8jOaY&#10;a3fhgs67UIsIYZ+jgiaELpfSVw1Z9InriKN3dL3FEGVfS93jJcJtKydpOpUWDceFBjv6bKg67f6t&#10;gtWBiy/zt/ndFsfClGWW8s/0pNTb67D6ABFoCM/wo/2tFWQZ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CHDEAAAA2wAAAA8AAAAAAAAAAAAAAAAAmAIAAGRycy9k&#10;b3ducmV2LnhtbFBLBQYAAAAABAAEAPUAAACJAwAAAAA=&#10;" filled="f" stroked="f">
                  <v:textbox inset="0,0,0,0">
                    <w:txbxContent>
                      <w:p w:rsidR="009A39BD" w:rsidRPr="0012799E" w:rsidRDefault="009A39BD" w:rsidP="009A39BD">
                        <w:pPr>
                          <w:pStyle w:val="StandardWeb"/>
                          <w:spacing w:before="0" w:beforeAutospacing="0" w:after="0" w:afterAutospacing="0" w:line="264" w:lineRule="auto"/>
                          <w:textAlignment w:val="baseline"/>
                          <w:rPr>
                            <w:sz w:val="22"/>
                            <w:szCs w:val="22"/>
                          </w:rPr>
                        </w:pPr>
                        <w:r w:rsidRPr="0012799E">
                          <w:rPr>
                            <w:rFonts w:ascii="Arial" w:eastAsia="MS PGothic" w:hAnsi="Arial" w:cstheme="minorBidi"/>
                            <w:color w:val="000000" w:themeColor="text1"/>
                            <w:kern w:val="24"/>
                            <w:sz w:val="22"/>
                            <w:szCs w:val="22"/>
                          </w:rPr>
                          <w:t>Ethernet- Verbindung</w:t>
                        </w:r>
                      </w:p>
                    </w:txbxContent>
                  </v:textbox>
                </v:shape>
                <v:shape id="Textfeld 17" o:spid="_x0000_s1063" type="#_x0000_t202" style="position:absolute;left:26016;top:17634;width:26016;height: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rsidR="009A39BD" w:rsidRPr="0012799E" w:rsidRDefault="009A39BD" w:rsidP="009A39BD">
                        <w:pPr>
                          <w:pStyle w:val="StandardWeb"/>
                          <w:spacing w:before="0" w:beforeAutospacing="0" w:after="0" w:afterAutospacing="0" w:line="264" w:lineRule="auto"/>
                          <w:textAlignment w:val="baseline"/>
                          <w:rPr>
                            <w:sz w:val="22"/>
                            <w:szCs w:val="22"/>
                          </w:rPr>
                        </w:pPr>
                        <w:r w:rsidRPr="0012799E">
                          <w:rPr>
                            <w:rFonts w:ascii="Arial" w:eastAsia="MS PGothic" w:hAnsi="Arial" w:cstheme="minorBidi"/>
                            <w:color w:val="000000" w:themeColor="text1"/>
                            <w:kern w:val="24"/>
                            <w:sz w:val="22"/>
                            <w:szCs w:val="22"/>
                          </w:rPr>
                          <w:t>S7-Station</w:t>
                        </w:r>
                        <w:r w:rsidRPr="0012799E">
                          <w:rPr>
                            <w:rFonts w:ascii="Arial" w:eastAsia="MS PGothic" w:hAnsi="Arial" w:cstheme="minorBidi"/>
                            <w:color w:val="000000" w:themeColor="text1"/>
                            <w:kern w:val="24"/>
                            <w:sz w:val="22"/>
                            <w:szCs w:val="22"/>
                          </w:rPr>
                          <w:br/>
                          <w:t>als AS (hier CPU414-3DP)</w:t>
                        </w:r>
                      </w:p>
                    </w:txbxContent>
                  </v:textbox>
                </v:shape>
                <v:shape id="Textfeld 18" o:spid="_x0000_s1064" type="#_x0000_t202" style="position:absolute;left:35922;top:34398;width:16111;height: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inset="0,0,0,0">
                    <w:txbxContent>
                      <w:p w:rsidR="009A39BD" w:rsidRPr="0012799E" w:rsidRDefault="009A39BD" w:rsidP="009A39BD">
                        <w:pPr>
                          <w:pStyle w:val="StandardWeb"/>
                          <w:spacing w:before="0" w:beforeAutospacing="0" w:after="0" w:afterAutospacing="0" w:line="264" w:lineRule="auto"/>
                          <w:textAlignment w:val="baseline"/>
                          <w:rPr>
                            <w:sz w:val="22"/>
                            <w:szCs w:val="22"/>
                          </w:rPr>
                        </w:pPr>
                        <w:r w:rsidRPr="0012799E">
                          <w:rPr>
                            <w:rFonts w:ascii="Arial" w:eastAsia="MS PGothic" w:hAnsi="Arial" w:cstheme="minorBidi"/>
                            <w:color w:val="000000" w:themeColor="text1"/>
                            <w:kern w:val="24"/>
                            <w:sz w:val="22"/>
                            <w:szCs w:val="22"/>
                          </w:rPr>
                          <w:t xml:space="preserve">ET 200M zur </w:t>
                        </w:r>
                        <w:r w:rsidRPr="0012799E">
                          <w:rPr>
                            <w:rFonts w:ascii="Arial" w:eastAsia="MS PGothic" w:hAnsi="Arial" w:cstheme="minorBidi"/>
                            <w:color w:val="000000" w:themeColor="text1"/>
                            <w:kern w:val="24"/>
                            <w:sz w:val="22"/>
                            <w:szCs w:val="22"/>
                          </w:rPr>
                          <w:br/>
                          <w:t>E-/A-Kopplung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2" o:spid="_x0000_s1065" type="#_x0000_t75" style="position:absolute;left:11321;top:1415;width:12083;height:10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URbbCAAAA3AAAAA8AAABkcnMvZG93bnJldi54bWxET9uKwjAQfRf8hzDCvmmqsCJdo4ggFASX&#10;etnn2WZsuzaT0kTN/r0RBN/mcK4zXwbTiBt1rrasYDxKQBAXVtdcKjgeNsMZCOeRNTaWScE/OVgu&#10;+r05ptreOafb3pcihrBLUUHlfZtK6YqKDLqRbYkjd7adQR9hV0rd4T2Gm0ZOkmQqDdYcGypsaV1R&#10;cdlfjYKf3Sr8HrP8nG//suzzEDaX7/VJqY9BWH2B8BT8W/xyZzrOTybwfCZeIB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1EW2wgAAANwAAAAPAAAAAAAAAAAAAAAAAJ8C&#10;AABkcnMvZG93bnJldi54bWxQSwUGAAAAAAQABAD3AAAAjgMAAAAA&#10;">
                  <v:imagedata r:id="rId26" o:title=""/>
                  <v:path arrowok="t"/>
                </v:shape>
                <v:shape id="Picture 2" o:spid="_x0000_s1066" type="#_x0000_t75" style="position:absolute;left:19703;top:34507;width:14804;height:5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RByfCAAAA3AAAAA8AAABkcnMvZG93bnJldi54bWxET0tLAzEQvgv+hzAFL9JmVWzLtmkRseDF&#10;g33cp5vpJnQzWTaxif56Iwi9zcf3nOU6u05caAjWs4KHSQWCuPHacqtgv9uM5yBCRNbYeSYF3xRg&#10;vbq9WWKtfeJPumxjK0oIhxoVmBj7WsrQGHIYJr4nLtzJDw5jgUMr9YCphLtOPlbVVDq0XBoM9vRq&#10;qDlvv5wCTOltGvPm/mh/suFkDx/Ps4NSd6P8sgARKcer+N/9rsv86gn+nikXyN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EQcnwgAAANwAAAAPAAAAAAAAAAAAAAAAAJ8C&#10;AABkcnMvZG93bnJldi54bWxQSwUGAAAAAAQABAD3AAAAjgMAAAAA&#10;">
                  <v:imagedata r:id="rId27" o:title="G_SY02_XX_01361P"/>
                  <v:path arrowok="t"/>
                </v:shape>
                <v:shape id="Picture 3" o:spid="_x0000_s1067" type="#_x0000_t75" style="position:absolute;left:14369;top:17417;width:11103;height:14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XRvDBAAAA3AAAAA8AAABkcnMvZG93bnJldi54bWxET0uLwjAQvgv+hzCCN00VFalGEUXYw4Ku&#10;j/vYjG21mZQmW7v+eiMseJuP7znzZWMKUVPlcssKBv0IBHFidc6pgtNx25uCcB5ZY2GZFPyRg+Wi&#10;3ZpjrO2Df6g++FSEEHYxKsi8L2MpXZKRQde3JXHgrrYy6AOsUqkrfIRwU8hhFE2kwZxDQ4YlrTNK&#10;7odfo2BXb7b779xcx/a88nZdby7PyU2pbqdZzUB4avxH/O/+0mF+NIL3M+ECuXg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SXRvDBAAAA3AAAAA8AAAAAAAAAAAAAAAAAnwIA&#10;AGRycy9kb3ducmV2LnhtbFBLBQYAAAAABAAEAPcAAACNAwAAAAA=&#10;">
                  <v:imagedata r:id="rId28" o:title="G_SY02_XX_00036P"/>
                  <v:path arrowok="t"/>
                </v:shape>
                <v:shape id="_x0000_s1068" type="#_x0000_t202" style="position:absolute;left:1524;top:33092;width:13887;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rsidR="009A39BD" w:rsidRPr="0012799E" w:rsidRDefault="009A39BD" w:rsidP="009A39BD">
                        <w:pPr>
                          <w:pStyle w:val="StandardWeb"/>
                          <w:spacing w:before="0" w:beforeAutospacing="0" w:after="0" w:afterAutospacing="0" w:line="264" w:lineRule="auto"/>
                          <w:textAlignment w:val="baseline"/>
                          <w:rPr>
                            <w:sz w:val="22"/>
                            <w:szCs w:val="22"/>
                          </w:rPr>
                        </w:pPr>
                        <w:r w:rsidRPr="0012799E">
                          <w:rPr>
                            <w:rFonts w:ascii="Arial" w:eastAsia="MS PGothic" w:hAnsi="Arial" w:cstheme="minorBidi"/>
                            <w:color w:val="000000" w:themeColor="text1"/>
                            <w:kern w:val="24"/>
                            <w:sz w:val="22"/>
                            <w:szCs w:val="22"/>
                          </w:rPr>
                          <w:t>PROFIBUS-DP</w:t>
                        </w:r>
                      </w:p>
                    </w:txbxContent>
                  </v:textbox>
                </v:shape>
              </v:group>
            </w:pict>
          </mc:Fallback>
        </mc:AlternateContent>
      </w:r>
    </w:p>
    <w:p w:rsidR="009A39BD" w:rsidRDefault="009A39BD" w:rsidP="009A39BD">
      <w:pPr>
        <w:rPr>
          <w:sz w:val="2"/>
          <w:szCs w:val="2"/>
        </w:rPr>
      </w:pPr>
    </w:p>
    <w:p w:rsidR="009A39BD" w:rsidRPr="00FD4679" w:rsidRDefault="009A39BD" w:rsidP="009A39BD">
      <w:pPr>
        <w:rPr>
          <w:sz w:val="2"/>
          <w:szCs w:val="2"/>
        </w:rPr>
      </w:pPr>
    </w:p>
    <w:p w:rsidR="009A39BD" w:rsidRDefault="009A39BD" w:rsidP="009A39BD">
      <w:pPr>
        <w:pStyle w:val="Beschriftung"/>
      </w:pPr>
    </w:p>
    <w:p w:rsidR="009A39BD" w:rsidRDefault="009A39BD" w:rsidP="009A39BD">
      <w:pPr>
        <w:pStyle w:val="Beschriftung"/>
      </w:pPr>
    </w:p>
    <w:p w:rsidR="009A39BD" w:rsidRDefault="009A39BD" w:rsidP="009A39BD">
      <w:pPr>
        <w:pStyle w:val="Beschriftung"/>
      </w:pPr>
    </w:p>
    <w:p w:rsidR="009A39BD" w:rsidRDefault="009A39BD" w:rsidP="009A39BD">
      <w:pPr>
        <w:pStyle w:val="Beschriftung"/>
      </w:pPr>
    </w:p>
    <w:p w:rsidR="009A39BD" w:rsidRDefault="009A39BD" w:rsidP="009A39BD">
      <w:pPr>
        <w:pStyle w:val="Beschriftung"/>
      </w:pPr>
    </w:p>
    <w:p w:rsidR="009A39BD" w:rsidRDefault="009A39BD" w:rsidP="009A39BD">
      <w:pPr>
        <w:pStyle w:val="Beschriftung"/>
      </w:pPr>
    </w:p>
    <w:p w:rsidR="009A39BD" w:rsidRDefault="009A39BD" w:rsidP="009A39BD">
      <w:pPr>
        <w:pStyle w:val="Beschriftung"/>
      </w:pPr>
    </w:p>
    <w:p w:rsidR="009A39BD" w:rsidRDefault="009A39BD" w:rsidP="009A39BD">
      <w:pPr>
        <w:pStyle w:val="Beschriftung"/>
      </w:pPr>
    </w:p>
    <w:p w:rsidR="009A39BD" w:rsidRDefault="009A39BD" w:rsidP="009A39BD">
      <w:pPr>
        <w:pStyle w:val="Beschriftung"/>
      </w:pPr>
    </w:p>
    <w:p w:rsidR="009A39BD" w:rsidRPr="001C210D" w:rsidRDefault="009A39BD" w:rsidP="009A39BD">
      <w:pPr>
        <w:pStyle w:val="Beschriftung"/>
        <w:jc w:val="left"/>
      </w:pPr>
      <w:r>
        <w:br/>
      </w:r>
      <w:r w:rsidRPr="001C210D">
        <w:t>Abbildung 7: Anlagenkonfiguration für Mehrzweckanlage</w:t>
      </w:r>
    </w:p>
    <w:p w:rsidR="009A39BD" w:rsidRPr="00021D2C" w:rsidRDefault="009A39BD" w:rsidP="009A39BD">
      <w:pPr>
        <w:jc w:val="both"/>
      </w:pPr>
      <w:r>
        <w:rPr>
          <w:noProof/>
          <w:lang w:eastAsia="de-DE" w:bidi="ar-SA"/>
        </w:rPr>
        <w:drawing>
          <wp:anchor distT="75565" distB="75565" distL="114300" distR="114300" simplePos="0" relativeHeight="251681280" behindDoc="0" locked="0" layoutInCell="1" allowOverlap="1" wp14:anchorId="3D1D77B6" wp14:editId="2E865543">
            <wp:simplePos x="0" y="0"/>
            <wp:positionH relativeFrom="column">
              <wp:posOffset>730885</wp:posOffset>
            </wp:positionH>
            <wp:positionV relativeFrom="paragraph">
              <wp:posOffset>118110</wp:posOffset>
            </wp:positionV>
            <wp:extent cx="381000" cy="390525"/>
            <wp:effectExtent l="0" t="0" r="0" b="9525"/>
            <wp:wrapTopAndBottom/>
            <wp:docPr id="95" name="Grafik 95" descr="Hinw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inwei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pic:spPr>
                </pic:pic>
              </a:graphicData>
            </a:graphic>
            <wp14:sizeRelH relativeFrom="page">
              <wp14:pctWidth>0</wp14:pctWidth>
            </wp14:sizeRelH>
            <wp14:sizeRelV relativeFrom="page">
              <wp14:pctHeight>0</wp14:pctHeight>
            </wp14:sizeRelV>
          </wp:anchor>
        </w:drawing>
      </w:r>
      <w:r w:rsidRPr="005869A5">
        <w:rPr>
          <w:b/>
        </w:rPr>
        <w:t>Hinweis:</w:t>
      </w:r>
      <w:r>
        <w:t xml:space="preserve"> Die Abkürzungen </w:t>
      </w:r>
      <w:r w:rsidRPr="00EB4EBF">
        <w:rPr>
          <w:rStyle w:val="Hervorhebung"/>
        </w:rPr>
        <w:t>Engineering Station (ES)</w:t>
      </w:r>
      <w:r w:rsidRPr="004121A8">
        <w:t xml:space="preserve">, </w:t>
      </w:r>
      <w:r w:rsidRPr="00EB4EBF">
        <w:rPr>
          <w:rStyle w:val="Hervorhebung"/>
        </w:rPr>
        <w:t>Operator Station (OS)</w:t>
      </w:r>
      <w:r w:rsidRPr="00021D2C">
        <w:t xml:space="preserve"> und </w:t>
      </w:r>
      <w:r w:rsidRPr="00EB4EBF">
        <w:rPr>
          <w:rStyle w:val="Hervorhebung"/>
        </w:rPr>
        <w:t>Automation Station (AS)</w:t>
      </w:r>
      <w:r w:rsidRPr="00021D2C">
        <w:t xml:space="preserve"> sollten Sie sich merken, da diese Begriffe in der </w:t>
      </w:r>
      <w:r w:rsidRPr="00FD4679">
        <w:rPr>
          <w:rStyle w:val="Hervorhebung"/>
        </w:rPr>
        <w:t>PCS 7</w:t>
      </w:r>
      <w:r>
        <w:t xml:space="preserve">- </w:t>
      </w:r>
      <w:r w:rsidRPr="00021D2C">
        <w:t xml:space="preserve">Software und auch in dieser Unterlage häufig verwendet werden. </w:t>
      </w:r>
    </w:p>
    <w:p w:rsidR="009A39BD" w:rsidRDefault="009A39BD" w:rsidP="009A39BD">
      <w:pPr>
        <w:jc w:val="both"/>
      </w:pPr>
      <w:r>
        <w:rPr>
          <w:noProof/>
          <w:lang w:eastAsia="de-DE" w:bidi="ar-SA"/>
        </w:rPr>
        <w:drawing>
          <wp:anchor distT="75565" distB="75565" distL="114300" distR="114300" simplePos="0" relativeHeight="251679232" behindDoc="0" locked="0" layoutInCell="1" allowOverlap="1" wp14:anchorId="7281C480" wp14:editId="775C688B">
            <wp:simplePos x="0" y="0"/>
            <wp:positionH relativeFrom="column">
              <wp:posOffset>677545</wp:posOffset>
            </wp:positionH>
            <wp:positionV relativeFrom="paragraph">
              <wp:posOffset>100965</wp:posOffset>
            </wp:positionV>
            <wp:extent cx="381000" cy="390525"/>
            <wp:effectExtent l="0" t="0" r="0" b="9525"/>
            <wp:wrapTopAndBottom/>
            <wp:docPr id="94" name="Grafik 94" descr="Hinw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inwei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pic:spPr>
                </pic:pic>
              </a:graphicData>
            </a:graphic>
            <wp14:sizeRelH relativeFrom="page">
              <wp14:pctWidth>0</wp14:pctWidth>
            </wp14:sizeRelH>
            <wp14:sizeRelV relativeFrom="page">
              <wp14:pctHeight>0</wp14:pctHeight>
            </wp14:sizeRelV>
          </wp:anchor>
        </w:drawing>
      </w:r>
      <w:r w:rsidRPr="005869A5">
        <w:rPr>
          <w:b/>
        </w:rPr>
        <w:t>Hinweis:</w:t>
      </w:r>
      <w:r>
        <w:t xml:space="preserve"> Die CPU414-3DP kann je nach vorhandener Hardware auch mit einer anderen CPU, einer PC-basierten </w:t>
      </w:r>
      <w:r w:rsidRPr="00004B5B">
        <w:rPr>
          <w:rFonts w:cs="Arial"/>
          <w:szCs w:val="20"/>
        </w:rPr>
        <w:t xml:space="preserve">SIMATIC </w:t>
      </w:r>
      <w:r>
        <w:rPr>
          <w:rFonts w:cs="Arial"/>
          <w:szCs w:val="20"/>
        </w:rPr>
        <w:t>PCS 7</w:t>
      </w:r>
      <w:r w:rsidRPr="00004B5B">
        <w:rPr>
          <w:rFonts w:cs="Arial"/>
          <w:szCs w:val="20"/>
        </w:rPr>
        <w:t xml:space="preserve"> AS RTX</w:t>
      </w:r>
      <w:r>
        <w:t xml:space="preserve"> oder dem SIMATIC PCS 7 Box PC ausgetauscht werden.</w:t>
      </w:r>
      <w:r w:rsidR="00384626">
        <w:rPr>
          <w:b/>
        </w:rPr>
        <w:br w:type="page"/>
      </w:r>
    </w:p>
    <w:p w:rsidR="009A39BD" w:rsidRDefault="009A39BD" w:rsidP="009A39BD">
      <w:pPr>
        <w:ind w:left="0"/>
      </w:pPr>
      <w:r>
        <w:rPr>
          <w:noProof/>
          <w:lang w:eastAsia="de-DE" w:bidi="ar-SA"/>
        </w:rPr>
        <w:lastRenderedPageBreak/>
        <w:drawing>
          <wp:anchor distT="0" distB="0" distL="114300" distR="114300" simplePos="0" relativeHeight="251696640" behindDoc="0" locked="0" layoutInCell="1" allowOverlap="1" wp14:anchorId="2F239B0D" wp14:editId="040013A0">
            <wp:simplePos x="0" y="0"/>
            <wp:positionH relativeFrom="column">
              <wp:posOffset>2637155</wp:posOffset>
            </wp:positionH>
            <wp:positionV relativeFrom="paragraph">
              <wp:posOffset>3614420</wp:posOffset>
            </wp:positionV>
            <wp:extent cx="975360" cy="394335"/>
            <wp:effectExtent l="0" t="0" r="0" b="5715"/>
            <wp:wrapNone/>
            <wp:docPr id="125" name="Picture 2" descr="C:\arbeit\00_GJ_14_15\Knaus\Automation Days Safety\archive67646\G_SY02_XX_0136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2" descr="C:\arbeit\00_GJ_14_15\Knaus\Automation Days Safety\archive67646\G_SY02_XX_01361P.pn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75360" cy="39433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lang w:eastAsia="de-DE" w:bidi="ar-SA"/>
        </w:rPr>
        <w:drawing>
          <wp:anchor distT="0" distB="0" distL="114300" distR="114300" simplePos="0" relativeHeight="251695616" behindDoc="0" locked="0" layoutInCell="1" allowOverlap="1" wp14:anchorId="11FD82B2" wp14:editId="458BA887">
            <wp:simplePos x="0" y="0"/>
            <wp:positionH relativeFrom="column">
              <wp:posOffset>2084705</wp:posOffset>
            </wp:positionH>
            <wp:positionV relativeFrom="paragraph">
              <wp:posOffset>159385</wp:posOffset>
            </wp:positionV>
            <wp:extent cx="796290" cy="695325"/>
            <wp:effectExtent l="0" t="0" r="3810" b="9525"/>
            <wp:wrapNone/>
            <wp:docPr id="124" name="Grafi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Grafik 11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96290" cy="695325"/>
                    </a:xfrm>
                    <a:prstGeom prst="rect">
                      <a:avLst/>
                    </a:prstGeom>
                  </pic:spPr>
                </pic:pic>
              </a:graphicData>
            </a:graphic>
          </wp:anchor>
        </w:drawing>
      </w:r>
      <w:r>
        <w:rPr>
          <w:noProof/>
          <w:lang w:eastAsia="de-DE" w:bidi="ar-SA"/>
        </w:rPr>
        <mc:AlternateContent>
          <mc:Choice Requires="wps">
            <w:drawing>
              <wp:anchor distT="0" distB="0" distL="114300" distR="114300" simplePos="0" relativeHeight="251694592" behindDoc="0" locked="0" layoutInCell="1" allowOverlap="1" wp14:anchorId="19CD0FEC" wp14:editId="6AE89225">
                <wp:simplePos x="0" y="0"/>
                <wp:positionH relativeFrom="column">
                  <wp:posOffset>2493645</wp:posOffset>
                </wp:positionH>
                <wp:positionV relativeFrom="paragraph">
                  <wp:posOffset>3793490</wp:posOffset>
                </wp:positionV>
                <wp:extent cx="492125" cy="0"/>
                <wp:effectExtent l="0" t="38100" r="3175" b="38100"/>
                <wp:wrapNone/>
                <wp:docPr id="122" name="Gerade Verbindung 122"/>
                <wp:cNvGraphicFramePr/>
                <a:graphic xmlns:a="http://schemas.openxmlformats.org/drawingml/2006/main">
                  <a:graphicData uri="http://schemas.microsoft.com/office/word/2010/wordprocessingShape">
                    <wps:wsp>
                      <wps:cNvCnPr/>
                      <wps:spPr bwMode="auto">
                        <a:xfrm flipH="1">
                          <a:off x="0" y="0"/>
                          <a:ext cx="492125" cy="0"/>
                        </a:xfrm>
                        <a:prstGeom prst="line">
                          <a:avLst/>
                        </a:prstGeom>
                        <a:solidFill>
                          <a:schemeClr val="tx2"/>
                        </a:solidFill>
                        <a:ln w="76200" cap="flat" cmpd="sng" algn="ctr">
                          <a:solidFill>
                            <a:srgbClr val="814997"/>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a:graphicData>
                </a:graphic>
              </wp:anchor>
            </w:drawing>
          </mc:Choice>
          <mc:Fallback>
            <w:pict>
              <v:line id="Gerade Verbindung 122" o:spid="_x0000_s1026" style="position:absolute;flip:x;z-index:251694592;visibility:visible;mso-wrap-style:square;mso-wrap-distance-left:9pt;mso-wrap-distance-top:0;mso-wrap-distance-right:9pt;mso-wrap-distance-bottom:0;mso-position-horizontal:absolute;mso-position-horizontal-relative:text;mso-position-vertical:absolute;mso-position-vertical-relative:text" from="196.35pt,298.7pt" to="235.1pt,2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" filled="t" fillcolor="#1f497d [3215]" strokecolor="#814997" strokeweight="6pt">
                <v:shadow color="#eeece1 [3214]"/>
              </v:line>
            </w:pict>
          </mc:Fallback>
        </mc:AlternateContent>
      </w:r>
      <w:r>
        <w:rPr>
          <w:noProof/>
          <w:lang w:eastAsia="de-DE" w:bidi="ar-SA"/>
        </w:rPr>
        <mc:AlternateContent>
          <mc:Choice Requires="wps">
            <w:drawing>
              <wp:anchor distT="0" distB="0" distL="114300" distR="114300" simplePos="0" relativeHeight="251692544" behindDoc="0" locked="0" layoutInCell="1" allowOverlap="1" wp14:anchorId="773B853B" wp14:editId="417328F0">
                <wp:simplePos x="0" y="0"/>
                <wp:positionH relativeFrom="column">
                  <wp:posOffset>2486660</wp:posOffset>
                </wp:positionH>
                <wp:positionV relativeFrom="paragraph">
                  <wp:posOffset>776605</wp:posOffset>
                </wp:positionV>
                <wp:extent cx="0" cy="634365"/>
                <wp:effectExtent l="38100" t="0" r="38100" b="13335"/>
                <wp:wrapNone/>
                <wp:docPr id="120" name="Gerade Verbindung 120"/>
                <wp:cNvGraphicFramePr/>
                <a:graphic xmlns:a="http://schemas.openxmlformats.org/drawingml/2006/main">
                  <a:graphicData uri="http://schemas.microsoft.com/office/word/2010/wordprocessingShape">
                    <wps:wsp>
                      <wps:cNvCnPr/>
                      <wps:spPr bwMode="auto">
                        <a:xfrm>
                          <a:off x="0" y="0"/>
                          <a:ext cx="0" cy="634365"/>
                        </a:xfrm>
                        <a:prstGeom prst="line">
                          <a:avLst/>
                        </a:prstGeom>
                        <a:solidFill>
                          <a:schemeClr val="tx2"/>
                        </a:solidFill>
                        <a:ln w="76200" cap="flat" cmpd="sng" algn="ctr">
                          <a:solidFill>
                            <a:srgbClr val="009933"/>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a:graphicData>
                </a:graphic>
              </wp:anchor>
            </w:drawing>
          </mc:Choice>
          <mc:Fallback>
            <w:pict>
              <v:line id="Gerade Verbindung 120" o:spid="_x0000_s1026" style="position:absolute;z-index:251692544;visibility:visible;mso-wrap-style:square;mso-wrap-distance-left:9pt;mso-wrap-distance-top:0;mso-wrap-distance-right:9pt;mso-wrap-distance-bottom:0;mso-position-horizontal:absolute;mso-position-horizontal-relative:text;mso-position-vertical:absolute;mso-position-vertical-relative:text" from="195.8pt,61.15pt" to="195.8pt,1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" filled="t" fillcolor="#1f497d [3215]" strokecolor="#093" strokeweight="6pt">
                <v:shadow color="#eeece1 [3214]"/>
              </v:line>
            </w:pict>
          </mc:Fallback>
        </mc:AlternateContent>
      </w:r>
      <w:r>
        <w:rPr>
          <w:noProof/>
          <w:lang w:eastAsia="de-DE" w:bidi="ar-SA"/>
        </w:rPr>
        <w:drawing>
          <wp:anchor distT="0" distB="0" distL="114300" distR="114300" simplePos="0" relativeHeight="251688448" behindDoc="0" locked="0" layoutInCell="1" allowOverlap="1" wp14:anchorId="79F64671" wp14:editId="77F95349">
            <wp:simplePos x="0" y="0"/>
            <wp:positionH relativeFrom="column">
              <wp:posOffset>3573577</wp:posOffset>
            </wp:positionH>
            <wp:positionV relativeFrom="paragraph">
              <wp:posOffset>159385</wp:posOffset>
            </wp:positionV>
            <wp:extent cx="796290" cy="695325"/>
            <wp:effectExtent l="0" t="0" r="3810" b="9525"/>
            <wp:wrapNone/>
            <wp:docPr id="116"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Grafik 11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96290" cy="695325"/>
                    </a:xfrm>
                    <a:prstGeom prst="rect">
                      <a:avLst/>
                    </a:prstGeom>
                  </pic:spPr>
                </pic:pic>
              </a:graphicData>
            </a:graphic>
          </wp:anchor>
        </w:drawing>
      </w:r>
      <w:r>
        <w:rPr>
          <w:noProof/>
          <w:lang w:eastAsia="de-DE" w:bidi="ar-SA"/>
        </w:rPr>
        <mc:AlternateContent>
          <mc:Choice Requires="wps">
            <w:drawing>
              <wp:anchor distT="0" distB="0" distL="114300" distR="114300" simplePos="0" relativeHeight="251684352" behindDoc="0" locked="0" layoutInCell="1" allowOverlap="1" wp14:anchorId="32FD097D" wp14:editId="3061BE87">
                <wp:simplePos x="0" y="0"/>
                <wp:positionH relativeFrom="column">
                  <wp:posOffset>634317</wp:posOffset>
                </wp:positionH>
                <wp:positionV relativeFrom="paragraph">
                  <wp:posOffset>66609</wp:posOffset>
                </wp:positionV>
                <wp:extent cx="4572000" cy="4180114"/>
                <wp:effectExtent l="0" t="0" r="0" b="0"/>
                <wp:wrapNone/>
                <wp:docPr id="108" name="Rechteck 108"/>
                <wp:cNvGraphicFramePr/>
                <a:graphic xmlns:a="http://schemas.openxmlformats.org/drawingml/2006/main">
                  <a:graphicData uri="http://schemas.microsoft.com/office/word/2010/wordprocessingShape">
                    <wps:wsp>
                      <wps:cNvSpPr/>
                      <wps:spPr bwMode="auto">
                        <a:xfrm>
                          <a:off x="0" y="0"/>
                          <a:ext cx="4572000" cy="4180114"/>
                        </a:xfrm>
                        <a:prstGeom prst="rect">
                          <a:avLst/>
                        </a:prstGeom>
                        <a:solidFill>
                          <a:srgbClr val="CDD9E1"/>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9A39BD" w:rsidRPr="0012799E" w:rsidRDefault="009A39BD" w:rsidP="009A39BD">
                            <w:pPr>
                              <w:ind w:left="0"/>
                              <w:rPr>
                                <w:sz w:val="22"/>
                              </w:rPr>
                            </w:pPr>
                          </w:p>
                        </w:txbxContent>
                      </wps:txbx>
                      <wps:bodyPr wrap="square" lIns="108000" tIns="54000" rIns="108000" bIns="54000" numCol="1" spcCol="72000" rtlCol="0" anchor="ctr">
                        <a:noAutofit/>
                      </wps:bodyPr>
                    </wps:wsp>
                  </a:graphicData>
                </a:graphic>
              </wp:anchor>
            </w:drawing>
          </mc:Choice>
          <mc:Fallback>
            <w:pict>
              <v:rect id="Rechteck 108" o:spid="_x0000_s1069" style="position:absolute;margin-left:49.95pt;margin-top:5.25pt;width:5in;height:329.15pt;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" fillcolor="#cdd9e1" stroked="f" strokecolor="black [3213]">
                <v:shadow color="#eeece1 [3214]" opacity="49150f" offset=".74833mm,.74833mm"/>
                <v:textbox inset="3mm,1.5mm,3mm,1.5mm">
                  <w:txbxContent>
                    <w:p w:rsidR="009A39BD" w:rsidRPr="0012799E" w:rsidRDefault="009A39BD" w:rsidP="009A39BD">
                      <w:pPr>
                        <w:ind w:left="0"/>
                        <w:rPr>
                          <w:sz w:val="22"/>
                        </w:rPr>
                      </w:pPr>
                    </w:p>
                  </w:txbxContent>
                </v:textbox>
              </v:rect>
            </w:pict>
          </mc:Fallback>
        </mc:AlternateContent>
      </w:r>
    </w:p>
    <w:p w:rsidR="009A39BD" w:rsidRDefault="009A39BD" w:rsidP="009A39BD">
      <w:pPr>
        <w:pStyle w:val="Beschriftung"/>
      </w:pPr>
    </w:p>
    <w:p w:rsidR="009A39BD" w:rsidRDefault="009A39BD" w:rsidP="009A39BD">
      <w:pPr>
        <w:pStyle w:val="Beschriftung"/>
      </w:pPr>
      <w:r>
        <w:rPr>
          <w:noProof/>
          <w:lang w:eastAsia="de-DE" w:bidi="ar-SA"/>
        </w:rPr>
        <mc:AlternateContent>
          <mc:Choice Requires="wps">
            <w:drawing>
              <wp:anchor distT="0" distB="0" distL="114300" distR="114300" simplePos="0" relativeHeight="251685376" behindDoc="0" locked="0" layoutInCell="1" allowOverlap="1" wp14:anchorId="30D70AC6" wp14:editId="44C51D94">
                <wp:simplePos x="0" y="0"/>
                <wp:positionH relativeFrom="column">
                  <wp:posOffset>3975532</wp:posOffset>
                </wp:positionH>
                <wp:positionV relativeFrom="paragraph">
                  <wp:posOffset>270510</wp:posOffset>
                </wp:positionV>
                <wp:extent cx="0" cy="634985"/>
                <wp:effectExtent l="38100" t="0" r="38100" b="13335"/>
                <wp:wrapNone/>
                <wp:docPr id="109" name="Gerade Verbindung 109"/>
                <wp:cNvGraphicFramePr/>
                <a:graphic xmlns:a="http://schemas.openxmlformats.org/drawingml/2006/main">
                  <a:graphicData uri="http://schemas.microsoft.com/office/word/2010/wordprocessingShape">
                    <wps:wsp>
                      <wps:cNvCnPr/>
                      <wps:spPr bwMode="auto">
                        <a:xfrm>
                          <a:off x="0" y="0"/>
                          <a:ext cx="0" cy="634985"/>
                        </a:xfrm>
                        <a:prstGeom prst="line">
                          <a:avLst/>
                        </a:prstGeom>
                        <a:solidFill>
                          <a:schemeClr val="tx2"/>
                        </a:solidFill>
                        <a:ln w="76200" cap="flat" cmpd="sng" algn="ctr">
                          <a:solidFill>
                            <a:srgbClr val="009933"/>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a:graphicData>
                </a:graphic>
              </wp:anchor>
            </w:drawing>
          </mc:Choice>
          <mc:Fallback>
            <w:pict>
              <v:line id="Gerade Verbindung 109" o:spid="_x0000_s1026" style="position:absolute;z-index:251685376;visibility:visible;mso-wrap-style:square;mso-wrap-distance-left:9pt;mso-wrap-distance-top:0;mso-wrap-distance-right:9pt;mso-wrap-distance-bottom:0;mso-position-horizontal:absolute;mso-position-horizontal-relative:text;mso-position-vertical:absolute;mso-position-vertical-relative:text" from="313.05pt,21.3pt" to="313.05pt,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" filled="t" fillcolor="#1f497d [3215]" strokecolor="#093" strokeweight="6pt">
                <v:shadow color="#eeece1 [3214]"/>
              </v:line>
            </w:pict>
          </mc:Fallback>
        </mc:AlternateContent>
      </w:r>
    </w:p>
    <w:p w:rsidR="009A39BD" w:rsidRDefault="009A39BD" w:rsidP="009A39BD">
      <w:pPr>
        <w:pStyle w:val="Beschriftung"/>
      </w:pPr>
    </w:p>
    <w:p w:rsidR="009A39BD" w:rsidRDefault="009A39BD" w:rsidP="009A39BD">
      <w:pPr>
        <w:pStyle w:val="Beschriftung"/>
      </w:pPr>
      <w:r>
        <w:rPr>
          <w:noProof/>
          <w:lang w:eastAsia="de-DE" w:bidi="ar-SA"/>
        </w:rPr>
        <w:drawing>
          <wp:anchor distT="0" distB="0" distL="114300" distR="114300" simplePos="0" relativeHeight="251705856" behindDoc="0" locked="0" layoutInCell="1" allowOverlap="1" wp14:anchorId="590C93D3" wp14:editId="528FF66B">
            <wp:simplePos x="0" y="0"/>
            <wp:positionH relativeFrom="column">
              <wp:posOffset>953973</wp:posOffset>
            </wp:positionH>
            <wp:positionV relativeFrom="paragraph">
              <wp:posOffset>40005</wp:posOffset>
            </wp:positionV>
            <wp:extent cx="416524" cy="924127"/>
            <wp:effectExtent l="0" t="0" r="3175" b="0"/>
            <wp:wrapNone/>
            <wp:docPr id="135" name="Grafi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_SY02_XX_01710P.png"/>
                    <pic:cNvPicPr/>
                  </pic:nvPicPr>
                  <pic:blipFill rotWithShape="1">
                    <a:blip r:embed="rId31" cstate="print">
                      <a:extLst>
                        <a:ext uri="{28A0092B-C50C-407E-A947-70E740481C1C}">
                          <a14:useLocalDpi xmlns:a14="http://schemas.microsoft.com/office/drawing/2010/main" val="0"/>
                        </a:ext>
                      </a:extLst>
                    </a:blip>
                    <a:srcRect r="72316"/>
                    <a:stretch/>
                  </pic:blipFill>
                  <pic:spPr bwMode="auto">
                    <a:xfrm>
                      <a:off x="0" y="0"/>
                      <a:ext cx="416524" cy="9241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39BD" w:rsidRDefault="009A39BD" w:rsidP="009A39BD">
      <w:pPr>
        <w:pStyle w:val="Beschriftung"/>
      </w:pPr>
      <w:r>
        <w:rPr>
          <w:noProof/>
          <w:lang w:eastAsia="de-DE" w:bidi="ar-SA"/>
        </w:rPr>
        <w:drawing>
          <wp:anchor distT="0" distB="0" distL="114300" distR="114300" simplePos="0" relativeHeight="251698688" behindDoc="0" locked="0" layoutInCell="1" allowOverlap="1" wp14:anchorId="77ED4EDE" wp14:editId="65F79F58">
            <wp:simplePos x="0" y="0"/>
            <wp:positionH relativeFrom="column">
              <wp:posOffset>2115820</wp:posOffset>
            </wp:positionH>
            <wp:positionV relativeFrom="paragraph">
              <wp:posOffset>-1270</wp:posOffset>
            </wp:positionV>
            <wp:extent cx="963295" cy="535305"/>
            <wp:effectExtent l="0" t="0" r="8255" b="0"/>
            <wp:wrapNone/>
            <wp:docPr id="127" name="Grafik 127" descr="C:\arbeit\00_GJ_14_15\Janouskovcova\Siemens_BildDB_Lightbox_150714_23062\G_SY02_XX_0157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rbeit\00_GJ_14_15\Janouskovcova\Siemens_BildDB_Lightbox_150714_23062\G_SY02_XX_01579P.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63295" cy="535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bidi="ar-SA"/>
        </w:rPr>
        <w:drawing>
          <wp:anchor distT="0" distB="0" distL="114300" distR="114300" simplePos="0" relativeHeight="251690496" behindDoc="0" locked="0" layoutInCell="1" allowOverlap="1" wp14:anchorId="67A8E72E" wp14:editId="55B9C559">
            <wp:simplePos x="0" y="0"/>
            <wp:positionH relativeFrom="column">
              <wp:posOffset>3774872</wp:posOffset>
            </wp:positionH>
            <wp:positionV relativeFrom="paragraph">
              <wp:posOffset>1270</wp:posOffset>
            </wp:positionV>
            <wp:extent cx="731520" cy="932180"/>
            <wp:effectExtent l="0" t="0" r="0" b="1270"/>
            <wp:wrapNone/>
            <wp:docPr id="118" name="Picture 3" descr="C:\arbeit\00_GJ_14_15\Janouskovcova\G_SY02_XX_0003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3" descr="C:\arbeit\00_GJ_14_15\Janouskovcova\G_SY02_XX_00036P.pn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31520" cy="93218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9A39BD" w:rsidRDefault="009A39BD" w:rsidP="009A39BD">
      <w:pPr>
        <w:pStyle w:val="Beschriftung"/>
      </w:pPr>
      <w:r>
        <w:rPr>
          <w:noProof/>
          <w:lang w:eastAsia="de-DE" w:bidi="ar-SA"/>
        </w:rPr>
        <mc:AlternateContent>
          <mc:Choice Requires="wps">
            <w:drawing>
              <wp:anchor distT="0" distB="0" distL="114300" distR="114300" simplePos="0" relativeHeight="251693568" behindDoc="0" locked="0" layoutInCell="1" allowOverlap="1" wp14:anchorId="52D4C7EA" wp14:editId="48063B04">
                <wp:simplePos x="0" y="0"/>
                <wp:positionH relativeFrom="column">
                  <wp:posOffset>2494915</wp:posOffset>
                </wp:positionH>
                <wp:positionV relativeFrom="paragraph">
                  <wp:posOffset>191770</wp:posOffset>
                </wp:positionV>
                <wp:extent cx="0" cy="2295525"/>
                <wp:effectExtent l="38100" t="0" r="38100" b="9525"/>
                <wp:wrapNone/>
                <wp:docPr id="121" name="Gerade Verbindung 121"/>
                <wp:cNvGraphicFramePr/>
                <a:graphic xmlns:a="http://schemas.openxmlformats.org/drawingml/2006/main">
                  <a:graphicData uri="http://schemas.microsoft.com/office/word/2010/wordprocessingShape">
                    <wps:wsp>
                      <wps:cNvCnPr/>
                      <wps:spPr bwMode="auto">
                        <a:xfrm>
                          <a:off x="0" y="0"/>
                          <a:ext cx="0" cy="2295525"/>
                        </a:xfrm>
                        <a:prstGeom prst="line">
                          <a:avLst/>
                        </a:prstGeom>
                        <a:solidFill>
                          <a:schemeClr val="tx2"/>
                        </a:solidFill>
                        <a:ln w="76200" cap="flat" cmpd="sng" algn="ctr">
                          <a:solidFill>
                            <a:srgbClr val="814997"/>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a:graphicData>
                </a:graphic>
                <wp14:sizeRelV relativeFrom="margin">
                  <wp14:pctHeight>0</wp14:pctHeight>
                </wp14:sizeRelV>
              </wp:anchor>
            </w:drawing>
          </mc:Choice>
          <mc:Fallback>
            <w:pict>
              <v:line id="Gerade Verbindung 121" o:spid="_x0000_s1026" style="position:absolute;z-index:251693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6.45pt,15.1pt" to="196.45pt,1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" filled="t" fillcolor="#1f497d [3215]" strokecolor="#814997" strokeweight="6pt">
                <v:shadow color="#eeece1 [3214]"/>
              </v:line>
            </w:pict>
          </mc:Fallback>
        </mc:AlternateContent>
      </w:r>
    </w:p>
    <w:p w:rsidR="009A39BD" w:rsidRDefault="009A39BD" w:rsidP="009A39BD">
      <w:pPr>
        <w:pStyle w:val="Beschriftung"/>
      </w:pPr>
      <w:r>
        <w:rPr>
          <w:noProof/>
          <w:lang w:eastAsia="de-DE" w:bidi="ar-SA"/>
        </w:rPr>
        <mc:AlternateContent>
          <mc:Choice Requires="wps">
            <w:drawing>
              <wp:anchor distT="0" distB="0" distL="114300" distR="114300" simplePos="0" relativeHeight="251704832" behindDoc="0" locked="0" layoutInCell="1" allowOverlap="1" wp14:anchorId="3212EE95" wp14:editId="1B5793B6">
                <wp:simplePos x="0" y="0"/>
                <wp:positionH relativeFrom="column">
                  <wp:posOffset>1384935</wp:posOffset>
                </wp:positionH>
                <wp:positionV relativeFrom="paragraph">
                  <wp:posOffset>34290</wp:posOffset>
                </wp:positionV>
                <wp:extent cx="699770" cy="401320"/>
                <wp:effectExtent l="0" t="0" r="0" b="0"/>
                <wp:wrapNone/>
                <wp:docPr id="131" name="Textfeld 20"/>
                <wp:cNvGraphicFramePr/>
                <a:graphic xmlns:a="http://schemas.openxmlformats.org/drawingml/2006/main">
                  <a:graphicData uri="http://schemas.microsoft.com/office/word/2010/wordprocessingShape">
                    <wps:wsp>
                      <wps:cNvSpPr txBox="1"/>
                      <wps:spPr>
                        <a:xfrm>
                          <a:off x="0" y="0"/>
                          <a:ext cx="699770" cy="401320"/>
                        </a:xfrm>
                        <a:prstGeom prst="rect">
                          <a:avLst/>
                        </a:prstGeom>
                        <a:noFill/>
                      </wps:spPr>
                      <wps:txbx>
                        <w:txbxContent>
                          <w:p w:rsidR="009A39BD" w:rsidRPr="0012799E" w:rsidRDefault="009A39BD" w:rsidP="009A39BD">
                            <w:pPr>
                              <w:pStyle w:val="Kopfzeile"/>
                              <w:spacing w:before="0" w:after="0" w:line="264" w:lineRule="auto"/>
                              <w:ind w:left="0"/>
                              <w:textAlignment w:val="baseline"/>
                              <w:rPr>
                                <w:sz w:val="22"/>
                              </w:rPr>
                            </w:pPr>
                            <w:r>
                              <w:rPr>
                                <w:rFonts w:eastAsia="MS PGothic" w:cstheme="minorBidi"/>
                                <w:color w:val="000000" w:themeColor="text1"/>
                                <w:kern w:val="24"/>
                                <w:sz w:val="22"/>
                              </w:rPr>
                              <w:t>PCS 7</w:t>
                            </w:r>
                            <w:r>
                              <w:rPr>
                                <w:rFonts w:eastAsia="MS PGothic" w:cstheme="minorBidi"/>
                                <w:color w:val="000000" w:themeColor="text1"/>
                                <w:kern w:val="24"/>
                                <w:sz w:val="22"/>
                              </w:rPr>
                              <w:br/>
                              <w:t xml:space="preserve">Box PC </w:t>
                            </w:r>
                          </w:p>
                        </w:txbxContent>
                      </wps:txbx>
                      <wps:bodyPr wrap="square" lIns="0" tIns="0" rIns="0" bIns="0" rtlCol="0">
                        <a:noAutofit/>
                      </wps:bodyPr>
                    </wps:wsp>
                  </a:graphicData>
                </a:graphic>
                <wp14:sizeRelH relativeFrom="margin">
                  <wp14:pctWidth>0</wp14:pctWidth>
                </wp14:sizeRelH>
              </wp:anchor>
            </w:drawing>
          </mc:Choice>
          <mc:Fallback>
            <w:pict>
              <v:shape id="Textfeld 20" o:spid="_x0000_s1070" type="#_x0000_t202" style="position:absolute;left:0;text-align:left;margin-left:109.05pt;margin-top:2.7pt;width:55.1pt;height:31.6pt;z-index:25170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" filled="f" stroked="f">
                <v:textbox inset="0,0,0,0">
                  <w:txbxContent>
                    <w:p w:rsidR="009A39BD" w:rsidRPr="0012799E" w:rsidRDefault="009A39BD" w:rsidP="009A39BD">
                      <w:pPr>
                        <w:pStyle w:val="Kopfzeile"/>
                        <w:spacing w:before="0" w:after="0" w:line="264" w:lineRule="auto"/>
                        <w:ind w:left="0"/>
                        <w:textAlignment w:val="baseline"/>
                        <w:rPr>
                          <w:sz w:val="22"/>
                        </w:rPr>
                      </w:pPr>
                      <w:r>
                        <w:rPr>
                          <w:rFonts w:eastAsia="MS PGothic" w:cstheme="minorBidi"/>
                          <w:color w:val="000000" w:themeColor="text1"/>
                          <w:kern w:val="24"/>
                          <w:sz w:val="22"/>
                        </w:rPr>
                        <w:t>PCS 7</w:t>
                      </w:r>
                      <w:r>
                        <w:rPr>
                          <w:rFonts w:eastAsia="MS PGothic" w:cstheme="minorBidi"/>
                          <w:color w:val="000000" w:themeColor="text1"/>
                          <w:kern w:val="24"/>
                          <w:sz w:val="22"/>
                        </w:rPr>
                        <w:br/>
                        <w:t xml:space="preserve">Box PC </w:t>
                      </w:r>
                    </w:p>
                  </w:txbxContent>
                </v:textbox>
              </v:shape>
            </w:pict>
          </mc:Fallback>
        </mc:AlternateContent>
      </w:r>
      <w:r>
        <w:rPr>
          <w:noProof/>
          <w:lang w:eastAsia="de-DE" w:bidi="ar-SA"/>
        </w:rPr>
        <mc:AlternateContent>
          <mc:Choice Requires="wps">
            <w:drawing>
              <wp:anchor distT="0" distB="0" distL="114300" distR="114300" simplePos="0" relativeHeight="251697664" behindDoc="0" locked="0" layoutInCell="1" allowOverlap="1" wp14:anchorId="09CA6ED5" wp14:editId="360AA052">
                <wp:simplePos x="0" y="0"/>
                <wp:positionH relativeFrom="column">
                  <wp:posOffset>2620442</wp:posOffset>
                </wp:positionH>
                <wp:positionV relativeFrom="paragraph">
                  <wp:posOffset>34290</wp:posOffset>
                </wp:positionV>
                <wp:extent cx="699770" cy="401320"/>
                <wp:effectExtent l="0" t="0" r="0" b="0"/>
                <wp:wrapNone/>
                <wp:docPr id="123" name="Textfeld 20"/>
                <wp:cNvGraphicFramePr/>
                <a:graphic xmlns:a="http://schemas.openxmlformats.org/drawingml/2006/main">
                  <a:graphicData uri="http://schemas.microsoft.com/office/word/2010/wordprocessingShape">
                    <wps:wsp>
                      <wps:cNvSpPr txBox="1"/>
                      <wps:spPr>
                        <a:xfrm>
                          <a:off x="0" y="0"/>
                          <a:ext cx="699770" cy="401320"/>
                        </a:xfrm>
                        <a:prstGeom prst="rect">
                          <a:avLst/>
                        </a:prstGeom>
                        <a:noFill/>
                      </wps:spPr>
                      <wps:txbx>
                        <w:txbxContent>
                          <w:p w:rsidR="009A39BD" w:rsidRPr="0012799E" w:rsidRDefault="009A39BD" w:rsidP="009A39BD">
                            <w:pPr>
                              <w:pStyle w:val="Kopfzeile"/>
                              <w:spacing w:before="0" w:after="0" w:line="264" w:lineRule="auto"/>
                              <w:ind w:left="0"/>
                              <w:textAlignment w:val="baseline"/>
                              <w:rPr>
                                <w:sz w:val="22"/>
                              </w:rPr>
                            </w:pPr>
                            <w:r>
                              <w:rPr>
                                <w:rFonts w:eastAsia="MS PGothic" w:cstheme="minorBidi"/>
                                <w:color w:val="000000" w:themeColor="text1"/>
                                <w:kern w:val="24"/>
                                <w:sz w:val="22"/>
                              </w:rPr>
                              <w:t>PCS 7 AS</w:t>
                            </w:r>
                            <w:r>
                              <w:rPr>
                                <w:rFonts w:eastAsia="MS PGothic" w:cstheme="minorBidi"/>
                                <w:color w:val="000000" w:themeColor="text1"/>
                                <w:kern w:val="24"/>
                                <w:sz w:val="22"/>
                              </w:rPr>
                              <w:br/>
                              <w:t xml:space="preserve">RTX </w:t>
                            </w:r>
                          </w:p>
                        </w:txbxContent>
                      </wps:txbx>
                      <wps:bodyPr wrap="square" lIns="0" tIns="0" rIns="0" bIns="0" rtlCol="0">
                        <a:noAutofit/>
                      </wps:bodyPr>
                    </wps:wsp>
                  </a:graphicData>
                </a:graphic>
                <wp14:sizeRelH relativeFrom="margin">
                  <wp14:pctWidth>0</wp14:pctWidth>
                </wp14:sizeRelH>
              </wp:anchor>
            </w:drawing>
          </mc:Choice>
          <mc:Fallback>
            <w:pict>
              <v:shape id="_x0000_s1071" type="#_x0000_t202" style="position:absolute;left:0;text-align:left;margin-left:206.35pt;margin-top:2.7pt;width:55.1pt;height:31.6pt;z-index:25169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" filled="f" stroked="f">
                <v:textbox inset="0,0,0,0">
                  <w:txbxContent>
                    <w:p w:rsidR="009A39BD" w:rsidRPr="0012799E" w:rsidRDefault="009A39BD" w:rsidP="009A39BD">
                      <w:pPr>
                        <w:pStyle w:val="Kopfzeile"/>
                        <w:spacing w:before="0" w:after="0" w:line="264" w:lineRule="auto"/>
                        <w:ind w:left="0"/>
                        <w:textAlignment w:val="baseline"/>
                        <w:rPr>
                          <w:sz w:val="22"/>
                        </w:rPr>
                      </w:pPr>
                      <w:r>
                        <w:rPr>
                          <w:rFonts w:eastAsia="MS PGothic" w:cstheme="minorBidi"/>
                          <w:color w:val="000000" w:themeColor="text1"/>
                          <w:kern w:val="24"/>
                          <w:sz w:val="22"/>
                        </w:rPr>
                        <w:t>PCS 7 AS</w:t>
                      </w:r>
                      <w:r>
                        <w:rPr>
                          <w:rFonts w:eastAsia="MS PGothic" w:cstheme="minorBidi"/>
                          <w:color w:val="000000" w:themeColor="text1"/>
                          <w:kern w:val="24"/>
                          <w:sz w:val="22"/>
                        </w:rPr>
                        <w:br/>
                        <w:t xml:space="preserve">RTX </w:t>
                      </w:r>
                    </w:p>
                  </w:txbxContent>
                </v:textbox>
              </v:shape>
            </w:pict>
          </mc:Fallback>
        </mc:AlternateContent>
      </w:r>
      <w:r>
        <w:rPr>
          <w:noProof/>
          <w:lang w:eastAsia="de-DE" w:bidi="ar-SA"/>
        </w:rPr>
        <mc:AlternateContent>
          <mc:Choice Requires="wps">
            <w:drawing>
              <wp:anchor distT="0" distB="0" distL="114300" distR="114300" simplePos="0" relativeHeight="251691520" behindDoc="0" locked="0" layoutInCell="1" allowOverlap="1" wp14:anchorId="50B53371" wp14:editId="52836518">
                <wp:simplePos x="0" y="0"/>
                <wp:positionH relativeFrom="column">
                  <wp:posOffset>4566920</wp:posOffset>
                </wp:positionH>
                <wp:positionV relativeFrom="paragraph">
                  <wp:posOffset>34290</wp:posOffset>
                </wp:positionV>
                <wp:extent cx="593090" cy="401320"/>
                <wp:effectExtent l="0" t="0" r="0" b="0"/>
                <wp:wrapNone/>
                <wp:docPr id="119" name="Textfeld 20"/>
                <wp:cNvGraphicFramePr/>
                <a:graphic xmlns:a="http://schemas.openxmlformats.org/drawingml/2006/main">
                  <a:graphicData uri="http://schemas.microsoft.com/office/word/2010/wordprocessingShape">
                    <wps:wsp>
                      <wps:cNvSpPr txBox="1"/>
                      <wps:spPr>
                        <a:xfrm>
                          <a:off x="0" y="0"/>
                          <a:ext cx="593090" cy="401320"/>
                        </a:xfrm>
                        <a:prstGeom prst="rect">
                          <a:avLst/>
                        </a:prstGeom>
                        <a:noFill/>
                      </wps:spPr>
                      <wps:txbx>
                        <w:txbxContent>
                          <w:p w:rsidR="009A39BD" w:rsidRPr="0012799E" w:rsidRDefault="009A39BD" w:rsidP="009A39BD">
                            <w:pPr>
                              <w:pStyle w:val="Kopfzeile"/>
                              <w:spacing w:before="0" w:after="0" w:line="264" w:lineRule="auto"/>
                              <w:ind w:left="0"/>
                              <w:textAlignment w:val="baseline"/>
                              <w:rPr>
                                <w:sz w:val="22"/>
                              </w:rPr>
                            </w:pPr>
                            <w:r>
                              <w:rPr>
                                <w:rFonts w:eastAsia="MS PGothic" w:cstheme="minorBidi"/>
                                <w:color w:val="000000" w:themeColor="text1"/>
                                <w:kern w:val="24"/>
                                <w:sz w:val="22"/>
                              </w:rPr>
                              <w:t>S7-400</w:t>
                            </w:r>
                            <w:r>
                              <w:rPr>
                                <w:rFonts w:eastAsia="MS PGothic" w:cstheme="minorBidi"/>
                                <w:color w:val="000000" w:themeColor="text1"/>
                                <w:kern w:val="24"/>
                                <w:sz w:val="22"/>
                              </w:rPr>
                              <w:br/>
                              <w:t>CPU</w:t>
                            </w:r>
                          </w:p>
                        </w:txbxContent>
                      </wps:txbx>
                      <wps:bodyPr wrap="square" lIns="0" tIns="0" rIns="0" bIns="0" rtlCol="0">
                        <a:noAutofit/>
                      </wps:bodyPr>
                    </wps:wsp>
                  </a:graphicData>
                </a:graphic>
                <wp14:sizeRelH relativeFrom="margin">
                  <wp14:pctWidth>0</wp14:pctWidth>
                </wp14:sizeRelH>
              </wp:anchor>
            </w:drawing>
          </mc:Choice>
          <mc:Fallback>
            <w:pict>
              <v:shape id="_x0000_s1072" type="#_x0000_t202" style="position:absolute;left:0;text-align:left;margin-left:359.6pt;margin-top:2.7pt;width:46.7pt;height:31.6pt;z-index:25169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" filled="f" stroked="f">
                <v:textbox inset="0,0,0,0">
                  <w:txbxContent>
                    <w:p w:rsidR="009A39BD" w:rsidRPr="0012799E" w:rsidRDefault="009A39BD" w:rsidP="009A39BD">
                      <w:pPr>
                        <w:pStyle w:val="Kopfzeile"/>
                        <w:spacing w:before="0" w:after="0" w:line="264" w:lineRule="auto"/>
                        <w:ind w:left="0"/>
                        <w:textAlignment w:val="baseline"/>
                        <w:rPr>
                          <w:sz w:val="22"/>
                        </w:rPr>
                      </w:pPr>
                      <w:r>
                        <w:rPr>
                          <w:rFonts w:eastAsia="MS PGothic" w:cstheme="minorBidi"/>
                          <w:color w:val="000000" w:themeColor="text1"/>
                          <w:kern w:val="24"/>
                          <w:sz w:val="22"/>
                        </w:rPr>
                        <w:t>S7-400</w:t>
                      </w:r>
                      <w:r>
                        <w:rPr>
                          <w:rFonts w:eastAsia="MS PGothic" w:cstheme="minorBidi"/>
                          <w:color w:val="000000" w:themeColor="text1"/>
                          <w:kern w:val="24"/>
                          <w:sz w:val="22"/>
                        </w:rPr>
                        <w:br/>
                        <w:t>CPU</w:t>
                      </w:r>
                    </w:p>
                  </w:txbxContent>
                </v:textbox>
              </v:shape>
            </w:pict>
          </mc:Fallback>
        </mc:AlternateContent>
      </w:r>
      <w:r>
        <w:rPr>
          <w:noProof/>
          <w:lang w:eastAsia="de-DE" w:bidi="ar-SA"/>
        </w:rPr>
        <w:drawing>
          <wp:anchor distT="0" distB="0" distL="114300" distR="114300" simplePos="0" relativeHeight="251689472" behindDoc="0" locked="0" layoutInCell="1" allowOverlap="1" wp14:anchorId="15CA2AE7" wp14:editId="07DCA9F3">
            <wp:simplePos x="0" y="0"/>
            <wp:positionH relativeFrom="column">
              <wp:posOffset>4125595</wp:posOffset>
            </wp:positionH>
            <wp:positionV relativeFrom="paragraph">
              <wp:posOffset>1689100</wp:posOffset>
            </wp:positionV>
            <wp:extent cx="975360" cy="394335"/>
            <wp:effectExtent l="0" t="0" r="0" b="5715"/>
            <wp:wrapNone/>
            <wp:docPr id="117" name="Picture 2" descr="C:\arbeit\00_GJ_14_15\Knaus\Automation Days Safety\archive67646\G_SY02_XX_0136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2" descr="C:\arbeit\00_GJ_14_15\Knaus\Automation Days Safety\archive67646\G_SY02_XX_01361P.pn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75360" cy="39433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lang w:eastAsia="de-DE" w:bidi="ar-SA"/>
        </w:rPr>
        <mc:AlternateContent>
          <mc:Choice Requires="wps">
            <w:drawing>
              <wp:anchor distT="0" distB="0" distL="114300" distR="114300" simplePos="0" relativeHeight="251687424" behindDoc="0" locked="0" layoutInCell="1" allowOverlap="1" wp14:anchorId="37709470" wp14:editId="74FB5943">
                <wp:simplePos x="0" y="0"/>
                <wp:positionH relativeFrom="column">
                  <wp:posOffset>3982085</wp:posOffset>
                </wp:positionH>
                <wp:positionV relativeFrom="paragraph">
                  <wp:posOffset>1868170</wp:posOffset>
                </wp:positionV>
                <wp:extent cx="492125" cy="0"/>
                <wp:effectExtent l="0" t="38100" r="3175" b="38100"/>
                <wp:wrapNone/>
                <wp:docPr id="111" name="Gerade Verbindung 111"/>
                <wp:cNvGraphicFramePr/>
                <a:graphic xmlns:a="http://schemas.openxmlformats.org/drawingml/2006/main">
                  <a:graphicData uri="http://schemas.microsoft.com/office/word/2010/wordprocessingShape">
                    <wps:wsp>
                      <wps:cNvCnPr/>
                      <wps:spPr bwMode="auto">
                        <a:xfrm flipH="1">
                          <a:off x="0" y="0"/>
                          <a:ext cx="492125" cy="0"/>
                        </a:xfrm>
                        <a:prstGeom prst="line">
                          <a:avLst/>
                        </a:prstGeom>
                        <a:solidFill>
                          <a:schemeClr val="tx2"/>
                        </a:solidFill>
                        <a:ln w="76200" cap="flat" cmpd="sng" algn="ctr">
                          <a:solidFill>
                            <a:srgbClr val="814997"/>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a:graphicData>
                </a:graphic>
              </wp:anchor>
            </w:drawing>
          </mc:Choice>
          <mc:Fallback>
            <w:pict>
              <v:line id="Gerade Verbindung 111" o:spid="_x0000_s1026" style="position:absolute;flip:x;z-index:251687424;visibility:visible;mso-wrap-style:square;mso-wrap-distance-left:9pt;mso-wrap-distance-top:0;mso-wrap-distance-right:9pt;mso-wrap-distance-bottom:0;mso-position-horizontal:absolute;mso-position-horizontal-relative:text;mso-position-vertical:absolute;mso-position-vertical-relative:text" from="313.55pt,147.1pt" to="352.3pt,1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" filled="t" fillcolor="#1f497d [3215]" strokecolor="#814997" strokeweight="6pt">
                <v:shadow color="#eeece1 [3214]"/>
              </v:line>
            </w:pict>
          </mc:Fallback>
        </mc:AlternateContent>
      </w:r>
      <w:r>
        <w:rPr>
          <w:noProof/>
          <w:lang w:eastAsia="de-DE" w:bidi="ar-SA"/>
        </w:rPr>
        <mc:AlternateContent>
          <mc:Choice Requires="wps">
            <w:drawing>
              <wp:anchor distT="0" distB="0" distL="114300" distR="114300" simplePos="0" relativeHeight="251686400" behindDoc="0" locked="0" layoutInCell="1" allowOverlap="1" wp14:anchorId="699C519A" wp14:editId="2CF3814D">
                <wp:simplePos x="0" y="0"/>
                <wp:positionH relativeFrom="column">
                  <wp:posOffset>3978707</wp:posOffset>
                </wp:positionH>
                <wp:positionV relativeFrom="paragraph">
                  <wp:posOffset>189865</wp:posOffset>
                </wp:positionV>
                <wp:extent cx="0" cy="2013585"/>
                <wp:effectExtent l="38100" t="0" r="38100" b="5715"/>
                <wp:wrapNone/>
                <wp:docPr id="110" name="Gerade Verbindung 110"/>
                <wp:cNvGraphicFramePr/>
                <a:graphic xmlns:a="http://schemas.openxmlformats.org/drawingml/2006/main">
                  <a:graphicData uri="http://schemas.microsoft.com/office/word/2010/wordprocessingShape">
                    <wps:wsp>
                      <wps:cNvCnPr/>
                      <wps:spPr bwMode="auto">
                        <a:xfrm>
                          <a:off x="0" y="0"/>
                          <a:ext cx="0" cy="2013585"/>
                        </a:xfrm>
                        <a:prstGeom prst="line">
                          <a:avLst/>
                        </a:prstGeom>
                        <a:solidFill>
                          <a:schemeClr val="tx2"/>
                        </a:solidFill>
                        <a:ln w="76200" cap="flat" cmpd="sng" algn="ctr">
                          <a:solidFill>
                            <a:srgbClr val="814997"/>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a:graphicData>
                </a:graphic>
                <wp14:sizeRelV relativeFrom="margin">
                  <wp14:pctHeight>0</wp14:pctHeight>
                </wp14:sizeRelV>
              </wp:anchor>
            </w:drawing>
          </mc:Choice>
          <mc:Fallback>
            <w:pict>
              <v:line id="Gerade Verbindung 110" o:spid="_x0000_s1026" style="position:absolute;z-index:251686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3.3pt,14.95pt" to="313.3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" filled="t" fillcolor="#1f497d [3215]" strokecolor="#814997" strokeweight="6pt">
                <v:shadow color="#eeece1 [3214]"/>
              </v:line>
            </w:pict>
          </mc:Fallback>
        </mc:AlternateContent>
      </w:r>
    </w:p>
    <w:p w:rsidR="009A39BD" w:rsidRDefault="009A39BD" w:rsidP="009A39BD">
      <w:pPr>
        <w:pStyle w:val="Beschriftung"/>
      </w:pPr>
    </w:p>
    <w:p w:rsidR="009A39BD" w:rsidRDefault="009A39BD" w:rsidP="009A39BD">
      <w:pPr>
        <w:pStyle w:val="Beschriftung"/>
      </w:pPr>
    </w:p>
    <w:p w:rsidR="009A39BD" w:rsidRDefault="009A39BD" w:rsidP="009A39BD">
      <w:pPr>
        <w:pStyle w:val="Beschriftung"/>
      </w:pPr>
    </w:p>
    <w:p w:rsidR="009A39BD" w:rsidRDefault="009A39BD" w:rsidP="009A39BD">
      <w:pPr>
        <w:pStyle w:val="Beschriftung"/>
      </w:pPr>
    </w:p>
    <w:p w:rsidR="009A39BD" w:rsidRDefault="009A39BD" w:rsidP="009A39BD">
      <w:pPr>
        <w:pStyle w:val="Beschriftung"/>
      </w:pPr>
      <w:r>
        <w:rPr>
          <w:noProof/>
          <w:lang w:eastAsia="de-DE" w:bidi="ar-SA"/>
        </w:rPr>
        <mc:AlternateContent>
          <mc:Choice Requires="wps">
            <w:drawing>
              <wp:anchor distT="0" distB="0" distL="114300" distR="114300" simplePos="0" relativeHeight="251699712" behindDoc="0" locked="0" layoutInCell="1" allowOverlap="1" wp14:anchorId="14B42039" wp14:editId="5D44D57D">
                <wp:simplePos x="0" y="0"/>
                <wp:positionH relativeFrom="column">
                  <wp:posOffset>1153970</wp:posOffset>
                </wp:positionH>
                <wp:positionV relativeFrom="paragraph">
                  <wp:posOffset>-2567940</wp:posOffset>
                </wp:positionV>
                <wp:extent cx="0" cy="634365"/>
                <wp:effectExtent l="38100" t="0" r="38100" b="13335"/>
                <wp:wrapNone/>
                <wp:docPr id="128" name="Gerade Verbindung 128"/>
                <wp:cNvGraphicFramePr/>
                <a:graphic xmlns:a="http://schemas.openxmlformats.org/drawingml/2006/main">
                  <a:graphicData uri="http://schemas.microsoft.com/office/word/2010/wordprocessingShape">
                    <wps:wsp>
                      <wps:cNvCnPr/>
                      <wps:spPr bwMode="auto">
                        <a:xfrm>
                          <a:off x="0" y="0"/>
                          <a:ext cx="0" cy="634365"/>
                        </a:xfrm>
                        <a:prstGeom prst="line">
                          <a:avLst/>
                        </a:prstGeom>
                        <a:solidFill>
                          <a:schemeClr val="tx2"/>
                        </a:solidFill>
                        <a:ln w="76200" cap="flat" cmpd="sng" algn="ctr">
                          <a:solidFill>
                            <a:srgbClr val="009933"/>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a:graphicData>
                </a:graphic>
              </wp:anchor>
            </w:drawing>
          </mc:Choice>
          <mc:Fallback>
            <w:pict>
              <v:line id="Gerade Verbindung 128" o:spid="_x0000_s1026" style="position:absolute;z-index:251699712;visibility:visible;mso-wrap-style:square;mso-wrap-distance-left:9pt;mso-wrap-distance-top:0;mso-wrap-distance-right:9pt;mso-wrap-distance-bottom:0;mso-position-horizontal:absolute;mso-position-horizontal-relative:text;mso-position-vertical:absolute;mso-position-vertical-relative:text" from="90.85pt,-202.2pt" to="90.85pt,-1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" filled="t" fillcolor="#1f497d [3215]" strokecolor="#093" strokeweight="6pt">
                <v:shadow color="#eeece1 [3214]"/>
              </v:line>
            </w:pict>
          </mc:Fallback>
        </mc:AlternateContent>
      </w:r>
      <w:r>
        <w:rPr>
          <w:noProof/>
          <w:lang w:eastAsia="de-DE" w:bidi="ar-SA"/>
        </w:rPr>
        <mc:AlternateContent>
          <mc:Choice Requires="wps">
            <w:drawing>
              <wp:anchor distT="0" distB="0" distL="114300" distR="114300" simplePos="0" relativeHeight="251700736" behindDoc="0" locked="0" layoutInCell="1" allowOverlap="1" wp14:anchorId="34BF11C0" wp14:editId="2118B776">
                <wp:simplePos x="0" y="0"/>
                <wp:positionH relativeFrom="column">
                  <wp:posOffset>1162225</wp:posOffset>
                </wp:positionH>
                <wp:positionV relativeFrom="paragraph">
                  <wp:posOffset>-1511300</wp:posOffset>
                </wp:positionV>
                <wp:extent cx="0" cy="2295525"/>
                <wp:effectExtent l="38100" t="0" r="38100" b="9525"/>
                <wp:wrapNone/>
                <wp:docPr id="129" name="Gerade Verbindung 129"/>
                <wp:cNvGraphicFramePr/>
                <a:graphic xmlns:a="http://schemas.openxmlformats.org/drawingml/2006/main">
                  <a:graphicData uri="http://schemas.microsoft.com/office/word/2010/wordprocessingShape">
                    <wps:wsp>
                      <wps:cNvCnPr/>
                      <wps:spPr bwMode="auto">
                        <a:xfrm>
                          <a:off x="0" y="0"/>
                          <a:ext cx="0" cy="2295525"/>
                        </a:xfrm>
                        <a:prstGeom prst="line">
                          <a:avLst/>
                        </a:prstGeom>
                        <a:solidFill>
                          <a:schemeClr val="tx2"/>
                        </a:solidFill>
                        <a:ln w="76200" cap="flat" cmpd="sng" algn="ctr">
                          <a:solidFill>
                            <a:srgbClr val="814997"/>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a:graphicData>
                </a:graphic>
                <wp14:sizeRelV relativeFrom="margin">
                  <wp14:pctHeight>0</wp14:pctHeight>
                </wp14:sizeRelV>
              </wp:anchor>
            </w:drawing>
          </mc:Choice>
          <mc:Fallback>
            <w:pict>
              <v:line id="Gerade Verbindung 129" o:spid="_x0000_s1026" style="position:absolute;z-index:251700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1.5pt,-119pt" to="91.5pt,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" filled="t" fillcolor="#1f497d [3215]" strokecolor="#814997" strokeweight="6pt">
                <v:shadow color="#eeece1 [3214]"/>
              </v:line>
            </w:pict>
          </mc:Fallback>
        </mc:AlternateContent>
      </w:r>
      <w:r>
        <w:rPr>
          <w:noProof/>
          <w:lang w:eastAsia="de-DE" w:bidi="ar-SA"/>
        </w:rPr>
        <mc:AlternateContent>
          <mc:Choice Requires="wps">
            <w:drawing>
              <wp:anchor distT="0" distB="0" distL="114300" distR="114300" simplePos="0" relativeHeight="251701760" behindDoc="0" locked="0" layoutInCell="1" allowOverlap="1" wp14:anchorId="4C42F2FF" wp14:editId="3F710544">
                <wp:simplePos x="0" y="0"/>
                <wp:positionH relativeFrom="column">
                  <wp:posOffset>1160955</wp:posOffset>
                </wp:positionH>
                <wp:positionV relativeFrom="paragraph">
                  <wp:posOffset>448945</wp:posOffset>
                </wp:positionV>
                <wp:extent cx="492125" cy="0"/>
                <wp:effectExtent l="0" t="38100" r="3175" b="38100"/>
                <wp:wrapNone/>
                <wp:docPr id="130" name="Gerade Verbindung 130"/>
                <wp:cNvGraphicFramePr/>
                <a:graphic xmlns:a="http://schemas.openxmlformats.org/drawingml/2006/main">
                  <a:graphicData uri="http://schemas.microsoft.com/office/word/2010/wordprocessingShape">
                    <wps:wsp>
                      <wps:cNvCnPr/>
                      <wps:spPr bwMode="auto">
                        <a:xfrm flipH="1">
                          <a:off x="0" y="0"/>
                          <a:ext cx="492125" cy="0"/>
                        </a:xfrm>
                        <a:prstGeom prst="line">
                          <a:avLst/>
                        </a:prstGeom>
                        <a:solidFill>
                          <a:schemeClr val="tx2"/>
                        </a:solidFill>
                        <a:ln w="76200" cap="flat" cmpd="sng" algn="ctr">
                          <a:solidFill>
                            <a:srgbClr val="814997"/>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a:graphicData>
                </a:graphic>
              </wp:anchor>
            </w:drawing>
          </mc:Choice>
          <mc:Fallback>
            <w:pict>
              <v:line id="Gerade Verbindung 130" o:spid="_x0000_s1026" style="position:absolute;flip:x;z-index:251701760;visibility:visible;mso-wrap-style:square;mso-wrap-distance-left:9pt;mso-wrap-distance-top:0;mso-wrap-distance-right:9pt;mso-wrap-distance-bottom:0;mso-position-horizontal:absolute;mso-position-horizontal-relative:text;mso-position-vertical:absolute;mso-position-vertical-relative:text" from="91.4pt,35.35pt" to="130.15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" filled="t" fillcolor="#1f497d [3215]" strokecolor="#814997" strokeweight="6pt">
                <v:shadow color="#eeece1 [3214]"/>
              </v:line>
            </w:pict>
          </mc:Fallback>
        </mc:AlternateContent>
      </w:r>
      <w:r>
        <w:rPr>
          <w:noProof/>
          <w:lang w:eastAsia="de-DE" w:bidi="ar-SA"/>
        </w:rPr>
        <w:drawing>
          <wp:anchor distT="0" distB="0" distL="114300" distR="114300" simplePos="0" relativeHeight="251702784" behindDoc="0" locked="0" layoutInCell="1" allowOverlap="1" wp14:anchorId="6DE3D95E" wp14:editId="5916D8EB">
            <wp:simplePos x="0" y="0"/>
            <wp:positionH relativeFrom="column">
              <wp:posOffset>752015</wp:posOffset>
            </wp:positionH>
            <wp:positionV relativeFrom="paragraph">
              <wp:posOffset>-3185160</wp:posOffset>
            </wp:positionV>
            <wp:extent cx="796290" cy="695325"/>
            <wp:effectExtent l="0" t="0" r="3810" b="9525"/>
            <wp:wrapNone/>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Grafik 11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96290" cy="695325"/>
                    </a:xfrm>
                    <a:prstGeom prst="rect">
                      <a:avLst/>
                    </a:prstGeom>
                  </pic:spPr>
                </pic:pic>
              </a:graphicData>
            </a:graphic>
          </wp:anchor>
        </w:drawing>
      </w:r>
      <w:r>
        <w:rPr>
          <w:noProof/>
          <w:lang w:eastAsia="de-DE" w:bidi="ar-SA"/>
        </w:rPr>
        <w:drawing>
          <wp:anchor distT="0" distB="0" distL="114300" distR="114300" simplePos="0" relativeHeight="251703808" behindDoc="0" locked="0" layoutInCell="1" allowOverlap="1" wp14:anchorId="5C8C8D41" wp14:editId="1713E74F">
            <wp:simplePos x="0" y="0"/>
            <wp:positionH relativeFrom="column">
              <wp:posOffset>1304465</wp:posOffset>
            </wp:positionH>
            <wp:positionV relativeFrom="paragraph">
              <wp:posOffset>269875</wp:posOffset>
            </wp:positionV>
            <wp:extent cx="975360" cy="394335"/>
            <wp:effectExtent l="0" t="0" r="0" b="5715"/>
            <wp:wrapNone/>
            <wp:docPr id="133" name="Picture 2" descr="C:\arbeit\00_GJ_14_15\Knaus\Automation Days Safety\archive67646\G_SY02_XX_0136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2" descr="C:\arbeit\00_GJ_14_15\Knaus\Automation Days Safety\archive67646\G_SY02_XX_01361P.pn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75360" cy="39433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9A39BD" w:rsidRDefault="009A39BD" w:rsidP="009A39BD">
      <w:pPr>
        <w:pStyle w:val="Beschriftung"/>
      </w:pPr>
    </w:p>
    <w:p w:rsidR="009A39BD" w:rsidRDefault="009A39BD" w:rsidP="009A39BD">
      <w:pPr>
        <w:pStyle w:val="Beschriftung"/>
      </w:pPr>
    </w:p>
    <w:p w:rsidR="009A39BD" w:rsidRDefault="009A39BD" w:rsidP="009A39BD">
      <w:pPr>
        <w:pStyle w:val="Beschriftung"/>
      </w:pPr>
    </w:p>
    <w:p w:rsidR="009A39BD" w:rsidRDefault="009A39BD" w:rsidP="009A39BD">
      <w:pPr>
        <w:jc w:val="both"/>
      </w:pPr>
      <w:r>
        <w:rPr>
          <w:noProof/>
          <w:lang w:eastAsia="de-DE" w:bidi="ar-SA"/>
        </w:rPr>
        <w:drawing>
          <wp:anchor distT="75565" distB="75565" distL="114300" distR="114300" simplePos="0" relativeHeight="251683328" behindDoc="0" locked="0" layoutInCell="1" allowOverlap="1" wp14:anchorId="719D7C5E" wp14:editId="41B9049B">
            <wp:simplePos x="0" y="0"/>
            <wp:positionH relativeFrom="column">
              <wp:posOffset>622935</wp:posOffset>
            </wp:positionH>
            <wp:positionV relativeFrom="paragraph">
              <wp:posOffset>498475</wp:posOffset>
            </wp:positionV>
            <wp:extent cx="381000" cy="390525"/>
            <wp:effectExtent l="0" t="0" r="0" b="9525"/>
            <wp:wrapTopAndBottom/>
            <wp:docPr id="93" name="Grafik 93" descr="Hinw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inwei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pic:spPr>
                </pic:pic>
              </a:graphicData>
            </a:graphic>
            <wp14:sizeRelH relativeFrom="page">
              <wp14:pctWidth>0</wp14:pctWidth>
            </wp14:sizeRelH>
            <wp14:sizeRelV relativeFrom="page">
              <wp14:pctHeight>0</wp14:pctHeight>
            </wp14:sizeRelV>
          </wp:anchor>
        </w:drawing>
      </w:r>
      <w:r w:rsidRPr="001C210D">
        <w:t>Abbildung 8: Verschiedene Anlagenkonfigurationen mit SIMATIC PCS 7 Box PC, SIMATIC PCS 7 AS RTX und SIMATIC S7-400 CPU 414-3DP als Steuerung (von links</w:t>
      </w:r>
      <w:r>
        <w:t>)</w:t>
      </w:r>
    </w:p>
    <w:p w:rsidR="009A39BD" w:rsidRDefault="009A39BD" w:rsidP="009A39BD">
      <w:pPr>
        <w:jc w:val="both"/>
      </w:pPr>
    </w:p>
    <w:p w:rsidR="009A39BD" w:rsidRDefault="009A39BD" w:rsidP="009A39BD">
      <w:pPr>
        <w:jc w:val="both"/>
      </w:pPr>
      <w:r w:rsidRPr="005869A5">
        <w:rPr>
          <w:b/>
        </w:rPr>
        <w:t>Hinweis:</w:t>
      </w:r>
      <w:r>
        <w:t xml:space="preserve"> In den weiteren Kapiteln wird zum Testen der Programme die </w:t>
      </w:r>
      <w:proofErr w:type="spellStart"/>
      <w:r>
        <w:t>Simulations</w:t>
      </w:r>
      <w:r>
        <w:softHyphen/>
        <w:t>software</w:t>
      </w:r>
      <w:proofErr w:type="spellEnd"/>
      <w:r>
        <w:t xml:space="preserve"> S7-PLCSIM verwendet. Somit kann prinzipiell eine beliebige Steuerung konfiguriert werden.</w:t>
      </w:r>
    </w:p>
    <w:p w:rsidR="00384626" w:rsidRPr="0039356B" w:rsidRDefault="00384626" w:rsidP="009A39BD">
      <w:r>
        <w:br w:type="page"/>
      </w:r>
      <w:r>
        <w:lastRenderedPageBreak/>
        <w:t>Lernziel</w:t>
      </w:r>
    </w:p>
    <w:p w:rsidR="00384626" w:rsidRDefault="00384626" w:rsidP="00384626">
      <w:pPr>
        <w:jc w:val="both"/>
      </w:pPr>
      <w:r>
        <w:t>In diesem Kapitel lernt der Studierende:</w:t>
      </w:r>
    </w:p>
    <w:p w:rsidR="00384626" w:rsidRDefault="00384626" w:rsidP="00384626">
      <w:pPr>
        <w:pStyle w:val="SiemensListe"/>
        <w:jc w:val="both"/>
      </w:pPr>
      <w:r w:rsidRPr="00EA5C35">
        <w:t>Anlegen</w:t>
      </w:r>
      <w:r>
        <w:t xml:space="preserve"> eines </w:t>
      </w:r>
      <w:r w:rsidRPr="00FD4679">
        <w:rPr>
          <w:rStyle w:val="Hervorhebung"/>
        </w:rPr>
        <w:t>PCS 7</w:t>
      </w:r>
      <w:r w:rsidR="00A45F9B">
        <w:t>-</w:t>
      </w:r>
      <w:r>
        <w:t>Projektes</w:t>
      </w:r>
    </w:p>
    <w:p w:rsidR="00384626" w:rsidRDefault="00384626" w:rsidP="00384626">
      <w:pPr>
        <w:pStyle w:val="SiemensListe"/>
        <w:jc w:val="both"/>
      </w:pPr>
      <w:r>
        <w:t>Erstellung der Har</w:t>
      </w:r>
      <w:r w:rsidR="00A45F9B">
        <w:t>dwarekonfiguration für eine S7-</w:t>
      </w:r>
      <w:r>
        <w:t>Station</w:t>
      </w:r>
    </w:p>
    <w:p w:rsidR="00384626" w:rsidRDefault="00384626" w:rsidP="00384626">
      <w:pPr>
        <w:pStyle w:val="SiemensListe"/>
        <w:jc w:val="both"/>
      </w:pPr>
      <w:r>
        <w:t>Erstellung der Har</w:t>
      </w:r>
      <w:r w:rsidR="00A45F9B">
        <w:t>dwarekonfiguration für eine PC-</w:t>
      </w:r>
      <w:r>
        <w:t xml:space="preserve">Station mit </w:t>
      </w:r>
      <w:r w:rsidRPr="00FD4679">
        <w:rPr>
          <w:rStyle w:val="Hervorhebung"/>
        </w:rPr>
        <w:t>WinCC</w:t>
      </w:r>
    </w:p>
    <w:p w:rsidR="00384626" w:rsidRDefault="00384626" w:rsidP="00384626">
      <w:pPr>
        <w:pStyle w:val="SiemensListe"/>
        <w:jc w:val="both"/>
      </w:pPr>
      <w:r>
        <w:t>Ver</w:t>
      </w:r>
      <w:r w:rsidR="00A45F9B">
        <w:t>netzung von S7-Station und PC-</w:t>
      </w:r>
      <w:r>
        <w:t>Station</w:t>
      </w:r>
    </w:p>
    <w:p w:rsidR="00384626" w:rsidRDefault="00384626" w:rsidP="00384626"/>
    <w:p w:rsidR="00384626" w:rsidRPr="0039356B" w:rsidRDefault="00384626" w:rsidP="00384626">
      <w:pPr>
        <w:pStyle w:val="berschrift3"/>
      </w:pPr>
      <w:r>
        <w:t>Programmierung</w:t>
      </w:r>
    </w:p>
    <w:p w:rsidR="00384626" w:rsidRPr="00C11105" w:rsidRDefault="00384626" w:rsidP="00384626">
      <w:pPr>
        <w:pStyle w:val="SiemensNummerierung2"/>
        <w:numPr>
          <w:ilvl w:val="0"/>
          <w:numId w:val="15"/>
        </w:numPr>
        <w:ind w:left="1389"/>
        <w:jc w:val="both"/>
      </w:pPr>
      <w:r>
        <w:t xml:space="preserve">Das zentrale Werkzeug in </w:t>
      </w:r>
      <w:r w:rsidRPr="00FD4679">
        <w:rPr>
          <w:rStyle w:val="Hervorhebung"/>
        </w:rPr>
        <w:t>PCS 7</w:t>
      </w:r>
      <w:r>
        <w:t xml:space="preserve"> ist der </w:t>
      </w:r>
      <w:r w:rsidRPr="00EB4EBF">
        <w:rPr>
          <w:rStyle w:val="Hervorhebung"/>
        </w:rPr>
        <w:t>SIMATIC Manager</w:t>
      </w:r>
      <w:r>
        <w:t xml:space="preserve">, der hier mit einem Doppelklick aufgerufen wird. ( </w:t>
      </w:r>
      <w:r>
        <w:fldChar w:fldCharType="begin"/>
      </w:r>
      <w:r>
        <w:instrText>SYMBOL 174 \f "Symbol" \s 10</w:instrText>
      </w:r>
      <w:r>
        <w:fldChar w:fldCharType="separate"/>
      </w:r>
      <w:r>
        <w:t>®</w:t>
      </w:r>
      <w:r>
        <w:fldChar w:fldCharType="end"/>
      </w:r>
      <w:r>
        <w:t xml:space="preserve"> SIMATIC Manager)</w:t>
      </w:r>
    </w:p>
    <w:p w:rsidR="00384626" w:rsidRDefault="00384626" w:rsidP="00384626">
      <w:pPr>
        <w:jc w:val="both"/>
      </w:pPr>
    </w:p>
    <w:p w:rsidR="00384626" w:rsidRDefault="00384626" w:rsidP="00384626">
      <w:pPr>
        <w:jc w:val="both"/>
      </w:pPr>
      <w:r>
        <w:rPr>
          <w:noProof/>
          <w:lang w:eastAsia="de-DE" w:bidi="ar-SA"/>
        </w:rPr>
        <w:drawing>
          <wp:inline distT="0" distB="0" distL="0" distR="0" wp14:anchorId="71F27BB5" wp14:editId="7E80C0F1">
            <wp:extent cx="923925" cy="609600"/>
            <wp:effectExtent l="0" t="0" r="9525" b="0"/>
            <wp:docPr id="82" name="Grafik 82"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0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23925" cy="609600"/>
                    </a:xfrm>
                    <a:prstGeom prst="rect">
                      <a:avLst/>
                    </a:prstGeom>
                    <a:noFill/>
                    <a:ln>
                      <a:noFill/>
                    </a:ln>
                  </pic:spPr>
                </pic:pic>
              </a:graphicData>
            </a:graphic>
          </wp:inline>
        </w:drawing>
      </w:r>
    </w:p>
    <w:p w:rsidR="00384626" w:rsidRPr="000B1BCB" w:rsidRDefault="00384626" w:rsidP="00384626">
      <w:pPr>
        <w:pStyle w:val="SiemensNummerierung2"/>
        <w:numPr>
          <w:ilvl w:val="0"/>
          <w:numId w:val="15"/>
        </w:numPr>
        <w:jc w:val="both"/>
      </w:pPr>
      <w:r>
        <w:rPr>
          <w:rFonts w:cs="Arial"/>
        </w:rPr>
        <w:t xml:space="preserve">Für die Erstellung eines </w:t>
      </w:r>
      <w:r w:rsidRPr="00FD4679">
        <w:rPr>
          <w:rStyle w:val="Hervorhebung"/>
        </w:rPr>
        <w:t>PCS 7</w:t>
      </w:r>
      <w:r w:rsidR="00A45F9B">
        <w:rPr>
          <w:rFonts w:cs="Arial"/>
        </w:rPr>
        <w:t>-</w:t>
      </w:r>
      <w:r>
        <w:rPr>
          <w:rFonts w:cs="Arial"/>
        </w:rPr>
        <w:t>Projektes empfiehlt sich die Verwendung des Assistenten, da dieser S7-Station und PC-Station in einem anlegt.</w:t>
      </w:r>
    </w:p>
    <w:p w:rsidR="00384626" w:rsidRDefault="00384626" w:rsidP="00384626">
      <w:pPr>
        <w:pStyle w:val="SiemensNummerierung2"/>
        <w:numPr>
          <w:ilvl w:val="0"/>
          <w:numId w:val="0"/>
        </w:numPr>
        <w:ind w:left="1388"/>
        <w:jc w:val="both"/>
      </w:pPr>
      <w:r>
        <w:rPr>
          <w:rFonts w:cs="Arial"/>
        </w:rPr>
        <w:t xml:space="preserve">( </w:t>
      </w:r>
      <w:r>
        <w:rPr>
          <w:rFonts w:cs="Arial"/>
        </w:rPr>
        <w:fldChar w:fldCharType="begin"/>
      </w:r>
      <w:r>
        <w:rPr>
          <w:rFonts w:cs="Arial"/>
        </w:rPr>
        <w:instrText>SYMBOL 174 \f "Symbol" \s 10</w:instrText>
      </w:r>
      <w:r>
        <w:rPr>
          <w:rFonts w:cs="Arial"/>
        </w:rPr>
        <w:fldChar w:fldCharType="separate"/>
      </w:r>
      <w:r>
        <w:rPr>
          <w:rFonts w:cs="Arial"/>
        </w:rPr>
        <w:t>®</w:t>
      </w:r>
      <w:r>
        <w:rPr>
          <w:rFonts w:cs="Arial"/>
        </w:rPr>
        <w:fldChar w:fldCharType="end"/>
      </w:r>
      <w:r>
        <w:rPr>
          <w:rFonts w:cs="Arial"/>
        </w:rPr>
        <w:t xml:space="preserve"> Datei </w:t>
      </w:r>
      <w:r>
        <w:rPr>
          <w:rFonts w:cs="Arial"/>
        </w:rPr>
        <w:fldChar w:fldCharType="begin"/>
      </w:r>
      <w:r>
        <w:rPr>
          <w:rFonts w:cs="Arial"/>
        </w:rPr>
        <w:instrText>SYMBOL 174 \f "Symbol" \s 10</w:instrText>
      </w:r>
      <w:r>
        <w:rPr>
          <w:rFonts w:cs="Arial"/>
        </w:rPr>
        <w:fldChar w:fldCharType="separate"/>
      </w:r>
      <w:r>
        <w:rPr>
          <w:rFonts w:cs="Arial"/>
        </w:rPr>
        <w:t>®</w:t>
      </w:r>
      <w:r>
        <w:rPr>
          <w:rFonts w:cs="Arial"/>
        </w:rPr>
        <w:fldChar w:fldCharType="end"/>
      </w:r>
      <w:r>
        <w:rPr>
          <w:rFonts w:cs="Arial"/>
        </w:rPr>
        <w:t xml:space="preserve"> Assistent </w:t>
      </w:r>
      <w:r>
        <w:t>‚</w:t>
      </w:r>
      <w:r>
        <w:rPr>
          <w:rFonts w:cs="Arial"/>
        </w:rPr>
        <w:t>Neues Projekt’)</w:t>
      </w:r>
    </w:p>
    <w:p w:rsidR="00384626" w:rsidRDefault="00384626" w:rsidP="00384626">
      <w:pPr>
        <w:ind w:firstLine="56"/>
      </w:pPr>
      <w:r>
        <w:rPr>
          <w:noProof/>
          <w:lang w:eastAsia="de-DE" w:bidi="ar-SA"/>
        </w:rPr>
        <w:drawing>
          <wp:inline distT="0" distB="0" distL="0" distR="0" wp14:anchorId="2C76D6DC" wp14:editId="661D92C2">
            <wp:extent cx="5124450" cy="3324225"/>
            <wp:effectExtent l="0" t="0" r="0" b="9525"/>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24450" cy="3324225"/>
                    </a:xfrm>
                    <a:prstGeom prst="rect">
                      <a:avLst/>
                    </a:prstGeom>
                    <a:noFill/>
                    <a:ln>
                      <a:noFill/>
                    </a:ln>
                  </pic:spPr>
                </pic:pic>
              </a:graphicData>
            </a:graphic>
          </wp:inline>
        </w:drawing>
      </w:r>
    </w:p>
    <w:p w:rsidR="00384626" w:rsidRPr="00D26EFF" w:rsidRDefault="00384626" w:rsidP="00384626">
      <w:pPr>
        <w:pStyle w:val="SiemensNummerierung2"/>
        <w:numPr>
          <w:ilvl w:val="0"/>
          <w:numId w:val="15"/>
        </w:numPr>
        <w:jc w:val="both"/>
        <w:rPr>
          <w:rFonts w:cs="Arial"/>
        </w:rPr>
      </w:pPr>
      <w:r w:rsidRPr="00D26EFF">
        <w:rPr>
          <w:rFonts w:cs="Arial"/>
        </w:rPr>
        <w:br w:type="page"/>
      </w:r>
      <w:r w:rsidRPr="00D26EFF">
        <w:rPr>
          <w:rFonts w:cs="Arial"/>
        </w:rPr>
        <w:lastRenderedPageBreak/>
        <w:t xml:space="preserve">Das Projekt soll hier als Multiprojekt angelegt werden. Damit wird zusätzlich zur S7-Station und PC-Station auch eine Stammdatenbibliothek angelegt. </w:t>
      </w:r>
      <w:r>
        <w:t>Diese stellt sicher, dass innerhalb eines Projektes immer derselbe Stand an Bausteinen und Planvorlagen (Messstellentypen) verwendet wird.</w:t>
      </w:r>
      <w:r w:rsidRPr="00D26EFF">
        <w:rPr>
          <w:rFonts w:cs="Arial"/>
        </w:rPr>
        <w:t xml:space="preserve"> ( </w:t>
      </w:r>
      <w:r w:rsidRPr="00D26EFF">
        <w:rPr>
          <w:rFonts w:cs="Arial"/>
        </w:rPr>
        <w:fldChar w:fldCharType="begin"/>
      </w:r>
      <w:r w:rsidRPr="00D26EFF">
        <w:rPr>
          <w:rFonts w:cs="Arial"/>
        </w:rPr>
        <w:instrText>SYMBOL 174 \f "Symbol" \s 10</w:instrText>
      </w:r>
      <w:r w:rsidRPr="00D26EFF">
        <w:rPr>
          <w:rFonts w:cs="Arial"/>
        </w:rPr>
        <w:fldChar w:fldCharType="separate"/>
      </w:r>
      <w:r w:rsidRPr="00D26EFF">
        <w:rPr>
          <w:rFonts w:cs="Arial"/>
        </w:rPr>
        <w:t>®</w:t>
      </w:r>
      <w:r w:rsidRPr="00D26EFF">
        <w:rPr>
          <w:rFonts w:cs="Arial"/>
        </w:rPr>
        <w:fldChar w:fldCharType="end"/>
      </w:r>
      <w:r w:rsidRPr="00D26EFF">
        <w:rPr>
          <w:rFonts w:cs="Arial"/>
        </w:rPr>
        <w:t xml:space="preserve"> Weiter)</w:t>
      </w:r>
    </w:p>
    <w:p w:rsidR="00384626" w:rsidRDefault="00384626" w:rsidP="00384626">
      <w:pPr>
        <w:ind w:firstLine="56"/>
        <w:jc w:val="center"/>
      </w:pPr>
      <w:r>
        <w:rPr>
          <w:noProof/>
          <w:lang w:eastAsia="de-DE" w:bidi="ar-SA"/>
        </w:rPr>
        <w:drawing>
          <wp:inline distT="0" distB="0" distL="0" distR="0" wp14:anchorId="1793F857" wp14:editId="22AAEF9C">
            <wp:extent cx="4438650" cy="2886075"/>
            <wp:effectExtent l="0" t="0" r="0" b="9525"/>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38650" cy="2886075"/>
                    </a:xfrm>
                    <a:prstGeom prst="rect">
                      <a:avLst/>
                    </a:prstGeom>
                    <a:noFill/>
                    <a:ln>
                      <a:noFill/>
                    </a:ln>
                  </pic:spPr>
                </pic:pic>
              </a:graphicData>
            </a:graphic>
          </wp:inline>
        </w:drawing>
      </w:r>
    </w:p>
    <w:p w:rsidR="00384626" w:rsidRDefault="00384626" w:rsidP="00384626">
      <w:pPr>
        <w:jc w:val="both"/>
      </w:pPr>
    </w:p>
    <w:p w:rsidR="00384626" w:rsidRPr="00C1100F" w:rsidRDefault="00384626" w:rsidP="00384626">
      <w:pPr>
        <w:pStyle w:val="SiemensNummerierung2"/>
        <w:numPr>
          <w:ilvl w:val="0"/>
          <w:numId w:val="15"/>
        </w:numPr>
        <w:jc w:val="both"/>
        <w:rPr>
          <w:rFonts w:cs="Arial"/>
        </w:rPr>
      </w:pPr>
      <w:r w:rsidRPr="00C1100F">
        <w:rPr>
          <w:rFonts w:cs="Arial"/>
        </w:rPr>
        <w:t xml:space="preserve">Im nächsten Schritt wählen wir die Konfiguration der AS mit der verwendeten CPU, dem Netzteil und den Kommunikationsprozessoren für PROFIBUS und Ethernet aus. Da </w:t>
      </w:r>
      <w:r w:rsidRPr="00C1100F">
        <w:rPr>
          <w:rFonts w:cs="Arial"/>
          <w:b/>
          <w:bCs/>
          <w:i/>
          <w:iCs/>
        </w:rPr>
        <w:t>PCS 7</w:t>
      </w:r>
      <w:r w:rsidR="00A45F9B">
        <w:rPr>
          <w:rFonts w:cs="Arial"/>
        </w:rPr>
        <w:t>-</w:t>
      </w:r>
      <w:r w:rsidRPr="00C1100F">
        <w:rPr>
          <w:rFonts w:cs="Arial"/>
        </w:rPr>
        <w:t xml:space="preserve">Stationen normalerweise als gesamte Station (Bundle) bestellt werden, können hier die Bundles anhand ihrer Bestellnummern ausgewählt werden. ( </w:t>
      </w:r>
      <w:r w:rsidRPr="00C1100F">
        <w:rPr>
          <w:rFonts w:cs="Arial"/>
        </w:rPr>
        <w:fldChar w:fldCharType="begin"/>
      </w:r>
      <w:r w:rsidRPr="00C1100F">
        <w:rPr>
          <w:rFonts w:cs="Arial"/>
        </w:rPr>
        <w:instrText>SYMBOL 174 \f "Symbol" \s 10</w:instrText>
      </w:r>
      <w:r w:rsidRPr="00C1100F">
        <w:rPr>
          <w:rFonts w:cs="Arial"/>
        </w:rPr>
        <w:fldChar w:fldCharType="separate"/>
      </w:r>
      <w:r w:rsidRPr="00C1100F">
        <w:rPr>
          <w:rFonts w:cs="Arial"/>
        </w:rPr>
        <w:t>®</w:t>
      </w:r>
      <w:r w:rsidRPr="00C1100F">
        <w:rPr>
          <w:rFonts w:cs="Arial"/>
        </w:rPr>
        <w:fldChar w:fldCharType="end"/>
      </w:r>
      <w:r w:rsidRPr="00C1100F">
        <w:rPr>
          <w:rFonts w:cs="Arial"/>
        </w:rPr>
        <w:t xml:space="preserve"> AS414-3 </w:t>
      </w:r>
      <w:r w:rsidRPr="00C1100F">
        <w:rPr>
          <w:rFonts w:cs="Arial"/>
        </w:rPr>
        <w:fldChar w:fldCharType="begin"/>
      </w:r>
      <w:r w:rsidRPr="00C1100F">
        <w:rPr>
          <w:rFonts w:cs="Arial"/>
        </w:rPr>
        <w:instrText>SYMBOL 174 \f "Symbol" \s 10</w:instrText>
      </w:r>
      <w:r w:rsidRPr="00C1100F">
        <w:rPr>
          <w:rFonts w:cs="Arial"/>
        </w:rPr>
        <w:fldChar w:fldCharType="separate"/>
      </w:r>
      <w:r w:rsidRPr="00C1100F">
        <w:rPr>
          <w:rFonts w:cs="Arial"/>
        </w:rPr>
        <w:t>®</w:t>
      </w:r>
      <w:r w:rsidRPr="00C1100F">
        <w:rPr>
          <w:rFonts w:cs="Arial"/>
        </w:rPr>
        <w:fldChar w:fldCharType="end"/>
      </w:r>
      <w:r w:rsidRPr="00C1100F">
        <w:rPr>
          <w:rFonts w:cs="Arial"/>
        </w:rPr>
        <w:t xml:space="preserve"> 6ES7*** </w:t>
      </w:r>
      <w:r w:rsidRPr="00C1100F">
        <w:rPr>
          <w:rFonts w:cs="Arial"/>
        </w:rPr>
        <w:fldChar w:fldCharType="begin"/>
      </w:r>
      <w:r w:rsidRPr="00C1100F">
        <w:rPr>
          <w:rFonts w:cs="Arial"/>
        </w:rPr>
        <w:instrText>SYMBOL 174 \f "Symbol" \s 10</w:instrText>
      </w:r>
      <w:r w:rsidRPr="00C1100F">
        <w:rPr>
          <w:rFonts w:cs="Arial"/>
        </w:rPr>
        <w:fldChar w:fldCharType="separate"/>
      </w:r>
      <w:r w:rsidRPr="00C1100F">
        <w:rPr>
          <w:rFonts w:cs="Arial"/>
        </w:rPr>
        <w:t>®</w:t>
      </w:r>
      <w:r w:rsidRPr="00C1100F">
        <w:rPr>
          <w:rFonts w:cs="Arial"/>
        </w:rPr>
        <w:fldChar w:fldCharType="end"/>
      </w:r>
      <w:r w:rsidRPr="00C1100F">
        <w:rPr>
          <w:rFonts w:cs="Arial"/>
        </w:rPr>
        <w:t xml:space="preserve"> Anzahl Kommunikationsbaugruppen CP443-5 </w:t>
      </w:r>
      <w:r w:rsidRPr="00C1100F">
        <w:rPr>
          <w:rFonts w:cs="Arial"/>
        </w:rPr>
        <w:fldChar w:fldCharType="begin"/>
      </w:r>
      <w:r w:rsidRPr="00C1100F">
        <w:rPr>
          <w:rFonts w:cs="Arial"/>
        </w:rPr>
        <w:instrText>SYMBOL 174 \f "Symbol" \s 10</w:instrText>
      </w:r>
      <w:r w:rsidRPr="00C1100F">
        <w:rPr>
          <w:rFonts w:cs="Arial"/>
        </w:rPr>
        <w:fldChar w:fldCharType="separate"/>
      </w:r>
      <w:r w:rsidRPr="00C1100F">
        <w:rPr>
          <w:rFonts w:cs="Arial"/>
        </w:rPr>
        <w:t>®</w:t>
      </w:r>
      <w:r w:rsidRPr="00C1100F">
        <w:rPr>
          <w:rFonts w:cs="Arial"/>
        </w:rPr>
        <w:fldChar w:fldCharType="end"/>
      </w:r>
      <w:r w:rsidRPr="00C1100F">
        <w:rPr>
          <w:rFonts w:cs="Arial"/>
        </w:rPr>
        <w:t xml:space="preserve"> 0 </w:t>
      </w:r>
      <w:r w:rsidRPr="00C1100F">
        <w:rPr>
          <w:rFonts w:cs="Arial"/>
        </w:rPr>
        <w:fldChar w:fldCharType="begin"/>
      </w:r>
      <w:r w:rsidRPr="00C1100F">
        <w:rPr>
          <w:rFonts w:cs="Arial"/>
        </w:rPr>
        <w:instrText>SYMBOL 174 \f "Symbol" \s 10</w:instrText>
      </w:r>
      <w:r w:rsidRPr="00C1100F">
        <w:rPr>
          <w:rFonts w:cs="Arial"/>
        </w:rPr>
        <w:fldChar w:fldCharType="separate"/>
      </w:r>
      <w:r w:rsidRPr="00C1100F">
        <w:rPr>
          <w:rFonts w:cs="Arial"/>
        </w:rPr>
        <w:t>®</w:t>
      </w:r>
      <w:r w:rsidRPr="00C1100F">
        <w:rPr>
          <w:rFonts w:cs="Arial"/>
        </w:rPr>
        <w:fldChar w:fldCharType="end"/>
      </w:r>
      <w:r w:rsidRPr="00C1100F">
        <w:rPr>
          <w:rFonts w:cs="Arial"/>
        </w:rPr>
        <w:t xml:space="preserve"> Weiter)</w:t>
      </w:r>
    </w:p>
    <w:p w:rsidR="00384626" w:rsidRDefault="00384626" w:rsidP="00384626">
      <w:pPr>
        <w:pStyle w:val="SiemensNummerierung2"/>
        <w:numPr>
          <w:ilvl w:val="0"/>
          <w:numId w:val="0"/>
        </w:numPr>
        <w:ind w:left="1080"/>
        <w:jc w:val="center"/>
        <w:rPr>
          <w:rFonts w:cs="Arial"/>
        </w:rPr>
      </w:pPr>
      <w:r>
        <w:rPr>
          <w:rFonts w:cs="Arial"/>
          <w:noProof/>
          <w:lang w:eastAsia="de-DE" w:bidi="ar-SA"/>
        </w:rPr>
        <w:drawing>
          <wp:inline distT="0" distB="0" distL="0" distR="0" wp14:anchorId="12B6EA86" wp14:editId="0E4FC8A9">
            <wp:extent cx="4438650" cy="2895600"/>
            <wp:effectExtent l="0" t="0" r="0"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38650" cy="2895600"/>
                    </a:xfrm>
                    <a:prstGeom prst="rect">
                      <a:avLst/>
                    </a:prstGeom>
                    <a:noFill/>
                    <a:ln>
                      <a:noFill/>
                    </a:ln>
                  </pic:spPr>
                </pic:pic>
              </a:graphicData>
            </a:graphic>
          </wp:inline>
        </w:drawing>
      </w:r>
    </w:p>
    <w:p w:rsidR="00384626" w:rsidRDefault="00384626" w:rsidP="00384626">
      <w:pPr>
        <w:pStyle w:val="SiemensNummerierung2"/>
        <w:numPr>
          <w:ilvl w:val="0"/>
          <w:numId w:val="0"/>
        </w:numPr>
        <w:ind w:left="1388"/>
        <w:jc w:val="both"/>
      </w:pPr>
    </w:p>
    <w:p w:rsidR="00384626" w:rsidRDefault="00384626" w:rsidP="00384626">
      <w:pPr>
        <w:jc w:val="both"/>
      </w:pPr>
      <w:r w:rsidRPr="005869A5">
        <w:rPr>
          <w:b/>
        </w:rPr>
        <w:t>Hinweis:</w:t>
      </w:r>
      <w:r>
        <w:t xml:space="preserve"> Die Anzahl der zusätzlichen Kommunikationsbaugruppen für PROFIBUS wird hier in einer zusätzlichen Auswahl hinzugefügt.</w:t>
      </w:r>
    </w:p>
    <w:p w:rsidR="00384626" w:rsidRDefault="00384626" w:rsidP="00384626">
      <w:pPr>
        <w:jc w:val="both"/>
      </w:pPr>
      <w:r>
        <w:t>Da die hier aufgeführten Bundles häufig nicht 100% der vorhandenen S7-Station entsprechen, kann es sein, dass später in der Hardwarekonfiguration noch einzelne Komponenten ergänzt oder ausgetauscht werden müssen.</w:t>
      </w:r>
    </w:p>
    <w:p w:rsidR="00384626" w:rsidRPr="000B1BCB" w:rsidRDefault="00384626" w:rsidP="00384626">
      <w:pPr>
        <w:pStyle w:val="SiemensNummerierung2"/>
        <w:numPr>
          <w:ilvl w:val="0"/>
          <w:numId w:val="15"/>
        </w:numPr>
        <w:jc w:val="both"/>
      </w:pPr>
      <w:r>
        <w:rPr>
          <w:rFonts w:cs="Arial"/>
        </w:rPr>
        <w:br w:type="page"/>
      </w:r>
      <w:r>
        <w:rPr>
          <w:rFonts w:cs="Arial"/>
        </w:rPr>
        <w:lastRenderedPageBreak/>
        <w:t xml:space="preserve">Nun wählen wir die Anzahl der Hierarchieebenen für die Technologische Hierarchie (siehe Kapitel </w:t>
      </w:r>
      <w:r>
        <w:t>‚</w:t>
      </w:r>
      <w:r>
        <w:rPr>
          <w:rFonts w:cs="Arial"/>
        </w:rPr>
        <w:t>Technologische Hierarchie</w:t>
      </w:r>
      <w:r>
        <w:t>’</w:t>
      </w:r>
      <w:r>
        <w:rPr>
          <w:rFonts w:cs="Arial"/>
        </w:rPr>
        <w:t>) und ein OS-Objekt aus.</w:t>
      </w:r>
    </w:p>
    <w:p w:rsidR="00384626" w:rsidRDefault="00384626" w:rsidP="00384626">
      <w:pPr>
        <w:pStyle w:val="SiemensNummerierung2"/>
        <w:numPr>
          <w:ilvl w:val="0"/>
          <w:numId w:val="0"/>
        </w:numPr>
        <w:ind w:left="1388"/>
        <w:jc w:val="both"/>
      </w:pPr>
      <w:r>
        <w:rPr>
          <w:rFonts w:cs="Arial"/>
        </w:rPr>
        <w:t xml:space="preserve">( </w:t>
      </w:r>
      <w:r>
        <w:rPr>
          <w:rFonts w:cs="Arial"/>
        </w:rPr>
        <w:fldChar w:fldCharType="begin"/>
      </w:r>
      <w:r>
        <w:rPr>
          <w:rFonts w:cs="Arial"/>
        </w:rPr>
        <w:instrText>SYMBOL 174 \f "Symbol" \s 10</w:instrText>
      </w:r>
      <w:r>
        <w:rPr>
          <w:rFonts w:cs="Arial"/>
        </w:rPr>
        <w:fldChar w:fldCharType="separate"/>
      </w:r>
      <w:r>
        <w:rPr>
          <w:rFonts w:cs="Arial"/>
        </w:rPr>
        <w:t>®</w:t>
      </w:r>
      <w:r>
        <w:rPr>
          <w:rFonts w:cs="Arial"/>
        </w:rPr>
        <w:fldChar w:fldCharType="end"/>
      </w:r>
      <w:r>
        <w:rPr>
          <w:rFonts w:cs="Arial"/>
        </w:rPr>
        <w:t xml:space="preserve"> 3 </w:t>
      </w:r>
      <w:r>
        <w:rPr>
          <w:rFonts w:cs="Arial"/>
        </w:rPr>
        <w:fldChar w:fldCharType="begin"/>
      </w:r>
      <w:r>
        <w:rPr>
          <w:rFonts w:cs="Arial"/>
        </w:rPr>
        <w:instrText>SYMBOL 174 \f "Symbol" \s 10</w:instrText>
      </w:r>
      <w:r>
        <w:rPr>
          <w:rFonts w:cs="Arial"/>
        </w:rPr>
        <w:fldChar w:fldCharType="separate"/>
      </w:r>
      <w:r>
        <w:rPr>
          <w:rFonts w:cs="Arial"/>
        </w:rPr>
        <w:t>®</w:t>
      </w:r>
      <w:r>
        <w:rPr>
          <w:rFonts w:cs="Arial"/>
        </w:rPr>
        <w:fldChar w:fldCharType="end"/>
      </w:r>
      <w:r>
        <w:rPr>
          <w:rFonts w:cs="Arial"/>
        </w:rPr>
        <w:t xml:space="preserve"> PCS7 OS </w:t>
      </w:r>
      <w:r>
        <w:rPr>
          <w:rFonts w:cs="Arial"/>
        </w:rPr>
        <w:fldChar w:fldCharType="begin"/>
      </w:r>
      <w:r>
        <w:rPr>
          <w:rFonts w:cs="Arial"/>
        </w:rPr>
        <w:instrText>SYMBOL 174 \f "Symbol" \s 10</w:instrText>
      </w:r>
      <w:r>
        <w:rPr>
          <w:rFonts w:cs="Arial"/>
        </w:rPr>
        <w:fldChar w:fldCharType="separate"/>
      </w:r>
      <w:r>
        <w:rPr>
          <w:rFonts w:cs="Arial"/>
        </w:rPr>
        <w:t>®</w:t>
      </w:r>
      <w:r>
        <w:rPr>
          <w:rFonts w:cs="Arial"/>
        </w:rPr>
        <w:fldChar w:fldCharType="end"/>
      </w:r>
      <w:r>
        <w:rPr>
          <w:rFonts w:cs="Arial"/>
        </w:rPr>
        <w:t xml:space="preserve"> Einzelplatzsystem </w:t>
      </w:r>
      <w:r>
        <w:rPr>
          <w:rFonts w:cs="Arial"/>
        </w:rPr>
        <w:fldChar w:fldCharType="begin"/>
      </w:r>
      <w:r>
        <w:rPr>
          <w:rFonts w:cs="Arial"/>
        </w:rPr>
        <w:instrText>SYMBOL 174 \f "Symbol" \s 10</w:instrText>
      </w:r>
      <w:r>
        <w:rPr>
          <w:rFonts w:cs="Arial"/>
        </w:rPr>
        <w:fldChar w:fldCharType="separate"/>
      </w:r>
      <w:r>
        <w:rPr>
          <w:rFonts w:cs="Arial"/>
        </w:rPr>
        <w:t>®</w:t>
      </w:r>
      <w:r>
        <w:rPr>
          <w:rFonts w:cs="Arial"/>
        </w:rPr>
        <w:fldChar w:fldCharType="end"/>
      </w:r>
      <w:r>
        <w:rPr>
          <w:rFonts w:cs="Arial"/>
        </w:rPr>
        <w:t xml:space="preserve"> Weiter)</w:t>
      </w:r>
    </w:p>
    <w:p w:rsidR="00384626" w:rsidRDefault="00384626" w:rsidP="00384626">
      <w:pPr>
        <w:ind w:firstLine="56"/>
        <w:jc w:val="center"/>
      </w:pPr>
      <w:r>
        <w:rPr>
          <w:noProof/>
          <w:lang w:eastAsia="de-DE" w:bidi="ar-SA"/>
        </w:rPr>
        <w:drawing>
          <wp:inline distT="0" distB="0" distL="0" distR="0" wp14:anchorId="25D1B4CB" wp14:editId="79118877">
            <wp:extent cx="4362450" cy="2809875"/>
            <wp:effectExtent l="0" t="0" r="0" b="9525"/>
            <wp:docPr id="78" name="Grafik 78" descr="capture_067_11102012_15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pture_067_11102012_1512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62450" cy="2809875"/>
                    </a:xfrm>
                    <a:prstGeom prst="rect">
                      <a:avLst/>
                    </a:prstGeom>
                    <a:noFill/>
                    <a:ln>
                      <a:noFill/>
                    </a:ln>
                  </pic:spPr>
                </pic:pic>
              </a:graphicData>
            </a:graphic>
          </wp:inline>
        </w:drawing>
      </w:r>
    </w:p>
    <w:p w:rsidR="00384626" w:rsidRDefault="00384626" w:rsidP="00384626">
      <w:pPr>
        <w:jc w:val="both"/>
      </w:pPr>
    </w:p>
    <w:p w:rsidR="00384626" w:rsidRPr="000B1BCB" w:rsidRDefault="00384626" w:rsidP="00384626">
      <w:pPr>
        <w:pStyle w:val="SiemensNummerierung2"/>
        <w:numPr>
          <w:ilvl w:val="0"/>
          <w:numId w:val="15"/>
        </w:numPr>
        <w:jc w:val="both"/>
      </w:pPr>
      <w:r>
        <w:rPr>
          <w:rFonts w:cs="Arial"/>
        </w:rPr>
        <w:t>Im folgenden Fenster werden Ablageort und Verzeichnisname (auch Projektname) festgelegt und das Projekt fertig gestellt.</w:t>
      </w:r>
    </w:p>
    <w:p w:rsidR="00384626" w:rsidRDefault="00384626" w:rsidP="00384626">
      <w:pPr>
        <w:pStyle w:val="SiemensNummerierung2"/>
        <w:numPr>
          <w:ilvl w:val="0"/>
          <w:numId w:val="0"/>
        </w:numPr>
        <w:ind w:left="1388"/>
        <w:jc w:val="both"/>
      </w:pPr>
      <w:r>
        <w:rPr>
          <w:rFonts w:cs="Arial"/>
        </w:rPr>
        <w:t xml:space="preserve">( </w:t>
      </w:r>
      <w:r>
        <w:rPr>
          <w:rFonts w:cs="Arial"/>
        </w:rPr>
        <w:fldChar w:fldCharType="begin"/>
      </w:r>
      <w:r>
        <w:rPr>
          <w:rFonts w:cs="Arial"/>
        </w:rPr>
        <w:instrText>SYMBOL 174 \f "Symbol" \s 10</w:instrText>
      </w:r>
      <w:r>
        <w:rPr>
          <w:rFonts w:cs="Arial"/>
        </w:rPr>
        <w:fldChar w:fldCharType="separate"/>
      </w:r>
      <w:r>
        <w:rPr>
          <w:rFonts w:cs="Arial"/>
        </w:rPr>
        <w:t>®</w:t>
      </w:r>
      <w:r>
        <w:rPr>
          <w:rFonts w:cs="Arial"/>
        </w:rPr>
        <w:fldChar w:fldCharType="end"/>
      </w:r>
      <w:r>
        <w:rPr>
          <w:rFonts w:cs="Arial"/>
        </w:rPr>
        <w:t xml:space="preserve"> Ablageort: beliebig </w:t>
      </w:r>
      <w:r>
        <w:rPr>
          <w:rFonts w:cs="Arial"/>
        </w:rPr>
        <w:fldChar w:fldCharType="begin"/>
      </w:r>
      <w:r>
        <w:rPr>
          <w:rFonts w:cs="Arial"/>
        </w:rPr>
        <w:instrText>SYMBOL 174 \f "Symbol" \s 10</w:instrText>
      </w:r>
      <w:r>
        <w:rPr>
          <w:rFonts w:cs="Arial"/>
        </w:rPr>
        <w:fldChar w:fldCharType="separate"/>
      </w:r>
      <w:r>
        <w:rPr>
          <w:rFonts w:cs="Arial"/>
        </w:rPr>
        <w:t>®</w:t>
      </w:r>
      <w:r>
        <w:rPr>
          <w:rFonts w:cs="Arial"/>
        </w:rPr>
        <w:fldChar w:fldCharType="end"/>
      </w:r>
      <w:r>
        <w:rPr>
          <w:rFonts w:cs="Arial"/>
        </w:rPr>
        <w:t xml:space="preserve"> Verzeichnisname: SCE_PCS7 </w:t>
      </w:r>
      <w:r>
        <w:rPr>
          <w:rFonts w:cs="Arial"/>
        </w:rPr>
        <w:fldChar w:fldCharType="begin"/>
      </w:r>
      <w:r>
        <w:rPr>
          <w:rFonts w:cs="Arial"/>
        </w:rPr>
        <w:instrText>SYMBOL 174 \f "Symbol" \s 10</w:instrText>
      </w:r>
      <w:r>
        <w:rPr>
          <w:rFonts w:cs="Arial"/>
        </w:rPr>
        <w:fldChar w:fldCharType="separate"/>
      </w:r>
      <w:r>
        <w:rPr>
          <w:rFonts w:cs="Arial"/>
        </w:rPr>
        <w:t>®</w:t>
      </w:r>
      <w:r>
        <w:rPr>
          <w:rFonts w:cs="Arial"/>
        </w:rPr>
        <w:fldChar w:fldCharType="end"/>
      </w:r>
      <w:r>
        <w:rPr>
          <w:rFonts w:cs="Arial"/>
        </w:rPr>
        <w:t xml:space="preserve"> Fertig stellen)</w:t>
      </w:r>
    </w:p>
    <w:p w:rsidR="00384626" w:rsidRDefault="00384626" w:rsidP="00384626">
      <w:pPr>
        <w:ind w:firstLine="56"/>
        <w:jc w:val="center"/>
      </w:pPr>
      <w:r>
        <w:rPr>
          <w:noProof/>
          <w:lang w:eastAsia="de-DE" w:bidi="ar-SA"/>
        </w:rPr>
        <w:drawing>
          <wp:inline distT="0" distB="0" distL="0" distR="0" wp14:anchorId="30AD2A54" wp14:editId="7E3D9DF8">
            <wp:extent cx="4476750" cy="2905125"/>
            <wp:effectExtent l="0" t="0" r="0" b="9525"/>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76750" cy="2905125"/>
                    </a:xfrm>
                    <a:prstGeom prst="rect">
                      <a:avLst/>
                    </a:prstGeom>
                    <a:noFill/>
                    <a:ln>
                      <a:noFill/>
                    </a:ln>
                  </pic:spPr>
                </pic:pic>
              </a:graphicData>
            </a:graphic>
          </wp:inline>
        </w:drawing>
      </w:r>
    </w:p>
    <w:p w:rsidR="00384626" w:rsidRPr="00713BB9" w:rsidRDefault="00384626" w:rsidP="00384626">
      <w:pPr>
        <w:pStyle w:val="SiemensNummerierung2"/>
        <w:numPr>
          <w:ilvl w:val="0"/>
          <w:numId w:val="15"/>
        </w:numPr>
        <w:jc w:val="both"/>
      </w:pPr>
      <w:r>
        <w:br w:type="page"/>
      </w:r>
      <w:r w:rsidRPr="00D26EFF">
        <w:rPr>
          <w:rFonts w:cs="Arial"/>
        </w:rPr>
        <w:lastRenderedPageBreak/>
        <w:t xml:space="preserve">Nach Fertigstellung des Projektes wird dieses geöffnet und sowohl in der Komponentensicht als auch in der Technologischen Sicht angezeigt. Ein Wechsel zwischen den Ansichten kann im Menü unter Ansicht erfolgen. ( </w:t>
      </w:r>
      <w:r w:rsidRPr="00D26EFF">
        <w:rPr>
          <w:rFonts w:cs="Arial"/>
        </w:rPr>
        <w:fldChar w:fldCharType="begin"/>
      </w:r>
      <w:r w:rsidRPr="00D26EFF">
        <w:rPr>
          <w:rFonts w:cs="Arial"/>
        </w:rPr>
        <w:instrText>SYMBOL 174 \f "Symbol" \s 10</w:instrText>
      </w:r>
      <w:r w:rsidRPr="00D26EFF">
        <w:rPr>
          <w:rFonts w:cs="Arial"/>
        </w:rPr>
        <w:fldChar w:fldCharType="separate"/>
      </w:r>
      <w:r w:rsidRPr="00D26EFF">
        <w:rPr>
          <w:rFonts w:cs="Arial"/>
        </w:rPr>
        <w:t>®</w:t>
      </w:r>
      <w:r w:rsidRPr="00D26EFF">
        <w:rPr>
          <w:rFonts w:cs="Arial"/>
        </w:rPr>
        <w:fldChar w:fldCharType="end"/>
      </w:r>
      <w:r w:rsidRPr="00D26EFF">
        <w:rPr>
          <w:rFonts w:cs="Arial"/>
        </w:rPr>
        <w:t xml:space="preserve"> Ansicht)</w:t>
      </w:r>
    </w:p>
    <w:p w:rsidR="00384626" w:rsidRDefault="00384626" w:rsidP="00384626">
      <w:pPr>
        <w:pStyle w:val="SiemensNummerierung2"/>
        <w:numPr>
          <w:ilvl w:val="0"/>
          <w:numId w:val="0"/>
        </w:numPr>
        <w:ind w:left="1048"/>
        <w:jc w:val="center"/>
      </w:pPr>
      <w:r>
        <w:rPr>
          <w:noProof/>
          <w:lang w:eastAsia="de-DE" w:bidi="ar-SA"/>
        </w:rPr>
        <w:drawing>
          <wp:inline distT="0" distB="0" distL="0" distR="0" wp14:anchorId="3FDA2F3D" wp14:editId="30530F5A">
            <wp:extent cx="5067300" cy="3619500"/>
            <wp:effectExtent l="0" t="0" r="0" b="0"/>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67300" cy="3619500"/>
                    </a:xfrm>
                    <a:prstGeom prst="rect">
                      <a:avLst/>
                    </a:prstGeom>
                    <a:noFill/>
                    <a:ln>
                      <a:noFill/>
                    </a:ln>
                  </pic:spPr>
                </pic:pic>
              </a:graphicData>
            </a:graphic>
          </wp:inline>
        </w:drawing>
      </w:r>
    </w:p>
    <w:p w:rsidR="00384626" w:rsidRDefault="00384626" w:rsidP="00384626">
      <w:pPr>
        <w:jc w:val="both"/>
      </w:pPr>
    </w:p>
    <w:p w:rsidR="00384626" w:rsidRDefault="00384626" w:rsidP="00384626">
      <w:pPr>
        <w:jc w:val="both"/>
      </w:pPr>
      <w:r>
        <w:rPr>
          <w:noProof/>
          <w:lang w:eastAsia="de-DE" w:bidi="ar-SA"/>
        </w:rPr>
        <w:drawing>
          <wp:anchor distT="75565" distB="71755" distL="114300" distR="114300" simplePos="0" relativeHeight="251662848" behindDoc="0" locked="0" layoutInCell="1" allowOverlap="1" wp14:anchorId="505D09B8" wp14:editId="1C4AC8D7">
            <wp:simplePos x="0" y="0"/>
            <wp:positionH relativeFrom="column">
              <wp:align>left</wp:align>
            </wp:positionH>
            <wp:positionV relativeFrom="paragraph">
              <wp:posOffset>13335</wp:posOffset>
            </wp:positionV>
            <wp:extent cx="381000" cy="390525"/>
            <wp:effectExtent l="0" t="0" r="0" b="9525"/>
            <wp:wrapTopAndBottom/>
            <wp:docPr id="92" name="Grafik 92" descr="Hinw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inwei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pic:spPr>
                </pic:pic>
              </a:graphicData>
            </a:graphic>
            <wp14:sizeRelH relativeFrom="page">
              <wp14:pctWidth>0</wp14:pctWidth>
            </wp14:sizeRelH>
            <wp14:sizeRelV relativeFrom="page">
              <wp14:pctHeight>0</wp14:pctHeight>
            </wp14:sizeRelV>
          </wp:anchor>
        </w:drawing>
      </w:r>
      <w:r w:rsidRPr="005869A5">
        <w:rPr>
          <w:b/>
        </w:rPr>
        <w:t>Hinweis:</w:t>
      </w:r>
      <w:r>
        <w:t xml:space="preserve"> Weitere Informationen zu Komponentensicht und Technologischen Sicht erhalten Sie im folgenden Kapitel ‚Technologische Hierarchie’. In diesem Kapitel wird immer nur die aus STEP</w:t>
      </w:r>
      <w:r w:rsidR="00A45F9B">
        <w:t xml:space="preserve"> </w:t>
      </w:r>
      <w:r>
        <w:t>7 bekannte Komponentensicht verwendet.</w:t>
      </w:r>
    </w:p>
    <w:p w:rsidR="00384626" w:rsidRDefault="00384626" w:rsidP="00384626">
      <w:pPr>
        <w:jc w:val="both"/>
      </w:pPr>
    </w:p>
    <w:p w:rsidR="00384626" w:rsidRPr="000B1BCB" w:rsidRDefault="00384626" w:rsidP="00384626">
      <w:pPr>
        <w:pStyle w:val="SiemensNummerierung2"/>
        <w:numPr>
          <w:ilvl w:val="0"/>
          <w:numId w:val="15"/>
        </w:numPr>
        <w:jc w:val="both"/>
      </w:pPr>
      <w:r>
        <w:rPr>
          <w:rFonts w:cs="Arial"/>
        </w:rPr>
        <w:br w:type="page"/>
      </w:r>
      <w:r>
        <w:rPr>
          <w:rFonts w:cs="Arial"/>
        </w:rPr>
        <w:lastRenderedPageBreak/>
        <w:t xml:space="preserve">Als </w:t>
      </w:r>
      <w:r w:rsidR="009A39BD">
        <w:rPr>
          <w:rFonts w:cs="Arial"/>
        </w:rPr>
        <w:t>N</w:t>
      </w:r>
      <w:r>
        <w:rPr>
          <w:rFonts w:cs="Arial"/>
        </w:rPr>
        <w:t xml:space="preserve">ächstes wählen wir in der Komponentensicht </w:t>
      </w:r>
      <w:r w:rsidR="009A39BD">
        <w:rPr>
          <w:rFonts w:cs="Arial"/>
        </w:rPr>
        <w:t>die</w:t>
      </w:r>
      <w:r>
        <w:rPr>
          <w:rFonts w:cs="Arial"/>
        </w:rPr>
        <w:t xml:space="preserve"> SIMATIC </w:t>
      </w:r>
      <w:r w:rsidR="00A45F9B">
        <w:rPr>
          <w:rFonts w:cs="Arial"/>
        </w:rPr>
        <w:t>S7-</w:t>
      </w:r>
      <w:r>
        <w:rPr>
          <w:rFonts w:cs="Arial"/>
        </w:rPr>
        <w:t>400-Station und öffnen dort mit einem Doppelklick die Hardwarekonfiguration.</w:t>
      </w:r>
    </w:p>
    <w:p w:rsidR="00384626" w:rsidRDefault="00384626" w:rsidP="00384626">
      <w:pPr>
        <w:pStyle w:val="SiemensNummerierung2"/>
        <w:numPr>
          <w:ilvl w:val="0"/>
          <w:numId w:val="0"/>
        </w:numPr>
        <w:ind w:left="1388"/>
        <w:jc w:val="both"/>
      </w:pPr>
      <w:r>
        <w:rPr>
          <w:rFonts w:cs="Arial"/>
        </w:rPr>
        <w:t xml:space="preserve">( </w:t>
      </w:r>
      <w:r>
        <w:rPr>
          <w:rFonts w:cs="Arial"/>
        </w:rPr>
        <w:fldChar w:fldCharType="begin"/>
      </w:r>
      <w:r>
        <w:rPr>
          <w:rFonts w:cs="Arial"/>
        </w:rPr>
        <w:instrText>SYMBOL 174 \f "Symbol" \s 10</w:instrText>
      </w:r>
      <w:r>
        <w:rPr>
          <w:rFonts w:cs="Arial"/>
        </w:rPr>
        <w:fldChar w:fldCharType="separate"/>
      </w:r>
      <w:r>
        <w:rPr>
          <w:rFonts w:cs="Arial"/>
        </w:rPr>
        <w:t>®</w:t>
      </w:r>
      <w:r>
        <w:rPr>
          <w:rFonts w:cs="Arial"/>
        </w:rPr>
        <w:fldChar w:fldCharType="end"/>
      </w:r>
      <w:r>
        <w:rPr>
          <w:rFonts w:cs="Arial"/>
        </w:rPr>
        <w:t xml:space="preserve"> Komponentensicht </w:t>
      </w:r>
      <w:r>
        <w:rPr>
          <w:rFonts w:cs="Arial"/>
        </w:rPr>
        <w:fldChar w:fldCharType="begin"/>
      </w:r>
      <w:r>
        <w:rPr>
          <w:rFonts w:cs="Arial"/>
        </w:rPr>
        <w:instrText>SYMBOL 174 \f "Symbol" \s 10</w:instrText>
      </w:r>
      <w:r>
        <w:rPr>
          <w:rFonts w:cs="Arial"/>
        </w:rPr>
        <w:fldChar w:fldCharType="separate"/>
      </w:r>
      <w:r>
        <w:rPr>
          <w:rFonts w:cs="Arial"/>
        </w:rPr>
        <w:t>®</w:t>
      </w:r>
      <w:r>
        <w:rPr>
          <w:rFonts w:cs="Arial"/>
        </w:rPr>
        <w:fldChar w:fldCharType="end"/>
      </w:r>
      <w:r>
        <w:rPr>
          <w:rFonts w:cs="Arial"/>
        </w:rPr>
        <w:t xml:space="preserve"> SIMATIC 400(1) </w:t>
      </w:r>
      <w:r>
        <w:rPr>
          <w:rFonts w:cs="Arial"/>
        </w:rPr>
        <w:fldChar w:fldCharType="begin"/>
      </w:r>
      <w:r>
        <w:rPr>
          <w:rFonts w:cs="Arial"/>
        </w:rPr>
        <w:instrText>SYMBOL 174 \f "Symbol" \s 10</w:instrText>
      </w:r>
      <w:r>
        <w:rPr>
          <w:rFonts w:cs="Arial"/>
        </w:rPr>
        <w:fldChar w:fldCharType="separate"/>
      </w:r>
      <w:r>
        <w:rPr>
          <w:rFonts w:cs="Arial"/>
        </w:rPr>
        <w:t>®</w:t>
      </w:r>
      <w:r>
        <w:rPr>
          <w:rFonts w:cs="Arial"/>
        </w:rPr>
        <w:fldChar w:fldCharType="end"/>
      </w:r>
      <w:r>
        <w:rPr>
          <w:rFonts w:cs="Arial"/>
        </w:rPr>
        <w:t xml:space="preserve"> Hardware)</w:t>
      </w:r>
    </w:p>
    <w:p w:rsidR="00384626" w:rsidRDefault="00384626" w:rsidP="00384626">
      <w:pPr>
        <w:ind w:firstLine="56"/>
        <w:jc w:val="center"/>
      </w:pPr>
      <w:r>
        <w:rPr>
          <w:noProof/>
          <w:lang w:eastAsia="de-DE" w:bidi="ar-SA"/>
        </w:rPr>
        <w:drawing>
          <wp:inline distT="0" distB="0" distL="0" distR="0" wp14:anchorId="73A7D0B2" wp14:editId="07FE3920">
            <wp:extent cx="5086350" cy="3629025"/>
            <wp:effectExtent l="0" t="0" r="0" b="9525"/>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86350" cy="3629025"/>
                    </a:xfrm>
                    <a:prstGeom prst="rect">
                      <a:avLst/>
                    </a:prstGeom>
                    <a:noFill/>
                    <a:ln>
                      <a:noFill/>
                    </a:ln>
                  </pic:spPr>
                </pic:pic>
              </a:graphicData>
            </a:graphic>
          </wp:inline>
        </w:drawing>
      </w:r>
    </w:p>
    <w:p w:rsidR="00384626" w:rsidRDefault="00384626" w:rsidP="00384626">
      <w:pPr>
        <w:ind w:firstLine="56"/>
        <w:jc w:val="both"/>
      </w:pPr>
    </w:p>
    <w:p w:rsidR="00384626" w:rsidRDefault="00384626" w:rsidP="00384626">
      <w:pPr>
        <w:pStyle w:val="SiemensNummerierung2"/>
        <w:numPr>
          <w:ilvl w:val="0"/>
          <w:numId w:val="15"/>
        </w:numPr>
        <w:jc w:val="both"/>
      </w:pPr>
      <w:bookmarkStart w:id="16" w:name="_Ref265133249"/>
      <w:r w:rsidRPr="00D26EFF">
        <w:rPr>
          <w:rFonts w:cs="Arial"/>
        </w:rPr>
        <w:t xml:space="preserve">Um die </w:t>
      </w:r>
      <w:r>
        <w:rPr>
          <w:rFonts w:cs="Arial"/>
        </w:rPr>
        <w:t>Einstellungen für die Ethernet-</w:t>
      </w:r>
      <w:r w:rsidRPr="00D26EFF">
        <w:rPr>
          <w:rFonts w:cs="Arial"/>
        </w:rPr>
        <w:t>Vernetzung vorzunehmen</w:t>
      </w:r>
      <w:r w:rsidR="00E9022B">
        <w:rPr>
          <w:rFonts w:cs="Arial"/>
        </w:rPr>
        <w:t>,</w:t>
      </w:r>
      <w:r w:rsidRPr="00D26EFF">
        <w:rPr>
          <w:rFonts w:cs="Arial"/>
        </w:rPr>
        <w:t xml:space="preserve"> wählen wir mit einem Dop</w:t>
      </w:r>
      <w:r>
        <w:rPr>
          <w:rFonts w:cs="Arial"/>
        </w:rPr>
        <w:t>pelklick im CP 443-1 die PN-IO-</w:t>
      </w:r>
      <w:r w:rsidRPr="00D26EFF">
        <w:rPr>
          <w:rFonts w:cs="Arial"/>
        </w:rPr>
        <w:t xml:space="preserve">Schnittstelle.( </w:t>
      </w:r>
      <w:r w:rsidRPr="00D26EFF">
        <w:rPr>
          <w:rFonts w:cs="Arial"/>
        </w:rPr>
        <w:fldChar w:fldCharType="begin"/>
      </w:r>
      <w:r w:rsidRPr="00D26EFF">
        <w:rPr>
          <w:rFonts w:cs="Arial"/>
        </w:rPr>
        <w:instrText>SYMBOL 174 \f "Symbol" \s 10</w:instrText>
      </w:r>
      <w:r w:rsidRPr="00D26EFF">
        <w:rPr>
          <w:rFonts w:cs="Arial"/>
        </w:rPr>
        <w:fldChar w:fldCharType="separate"/>
      </w:r>
      <w:r w:rsidRPr="00D26EFF">
        <w:rPr>
          <w:rFonts w:cs="Arial"/>
        </w:rPr>
        <w:t>®</w:t>
      </w:r>
      <w:r w:rsidRPr="00D26EFF">
        <w:rPr>
          <w:rFonts w:cs="Arial"/>
        </w:rPr>
        <w:fldChar w:fldCharType="end"/>
      </w:r>
      <w:r w:rsidRPr="00D26EFF">
        <w:rPr>
          <w:rFonts w:cs="Arial"/>
        </w:rPr>
        <w:t xml:space="preserve"> PN-IO)</w:t>
      </w:r>
      <w:bookmarkEnd w:id="16"/>
    </w:p>
    <w:p w:rsidR="00384626" w:rsidRDefault="00384626" w:rsidP="00384626">
      <w:pPr>
        <w:ind w:firstLine="56"/>
        <w:jc w:val="center"/>
      </w:pPr>
      <w:r>
        <w:rPr>
          <w:noProof/>
          <w:lang w:eastAsia="de-DE" w:bidi="ar-SA"/>
        </w:rPr>
        <w:drawing>
          <wp:inline distT="0" distB="0" distL="0" distR="0" wp14:anchorId="3EE228DD" wp14:editId="05466E85">
            <wp:extent cx="5114925" cy="3943350"/>
            <wp:effectExtent l="0" t="0" r="9525" b="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14925" cy="3943350"/>
                    </a:xfrm>
                    <a:prstGeom prst="rect">
                      <a:avLst/>
                    </a:prstGeom>
                    <a:noFill/>
                    <a:ln>
                      <a:noFill/>
                    </a:ln>
                  </pic:spPr>
                </pic:pic>
              </a:graphicData>
            </a:graphic>
          </wp:inline>
        </w:drawing>
      </w:r>
    </w:p>
    <w:p w:rsidR="00384626" w:rsidRDefault="00384626" w:rsidP="00384626">
      <w:pPr>
        <w:pStyle w:val="SiemensNummerierung2"/>
        <w:numPr>
          <w:ilvl w:val="0"/>
          <w:numId w:val="15"/>
        </w:numPr>
        <w:jc w:val="both"/>
      </w:pPr>
      <w:r>
        <w:rPr>
          <w:rFonts w:cs="Arial"/>
        </w:rPr>
        <w:lastRenderedPageBreak/>
        <w:t>Hier kann ein</w:t>
      </w:r>
      <w:r w:rsidRPr="00D26EFF">
        <w:rPr>
          <w:rFonts w:cs="Arial"/>
        </w:rPr>
        <w:t xml:space="preserve"> Gerätename vergeben und die Eigenschaften für die Ethernet-Schnittstelle gewählt werden</w:t>
      </w:r>
      <w:r>
        <w:rPr>
          <w:rFonts w:cs="Arial"/>
        </w:rPr>
        <w:t xml:space="preserve">. </w:t>
      </w:r>
      <w:r w:rsidRPr="00D26EFF">
        <w:rPr>
          <w:rFonts w:cs="Arial"/>
        </w:rPr>
        <w:t xml:space="preserve">( </w:t>
      </w:r>
      <w:r w:rsidRPr="00D26EFF">
        <w:rPr>
          <w:rFonts w:cs="Arial"/>
        </w:rPr>
        <w:fldChar w:fldCharType="begin"/>
      </w:r>
      <w:r w:rsidRPr="00D26EFF">
        <w:rPr>
          <w:rFonts w:cs="Arial"/>
        </w:rPr>
        <w:instrText>SYMBOL 174 \f "Symbol" \s 10</w:instrText>
      </w:r>
      <w:r w:rsidRPr="00D26EFF">
        <w:rPr>
          <w:rFonts w:cs="Arial"/>
        </w:rPr>
        <w:fldChar w:fldCharType="separate"/>
      </w:r>
      <w:r w:rsidRPr="00D26EFF">
        <w:rPr>
          <w:rFonts w:cs="Arial"/>
        </w:rPr>
        <w:t>®</w:t>
      </w:r>
      <w:r w:rsidRPr="00D26EFF">
        <w:rPr>
          <w:rFonts w:cs="Arial"/>
        </w:rPr>
        <w:fldChar w:fldCharType="end"/>
      </w:r>
      <w:r w:rsidRPr="00D26EFF">
        <w:rPr>
          <w:rFonts w:cs="Arial"/>
        </w:rPr>
        <w:t xml:space="preserve"> Eigenschaften)</w:t>
      </w:r>
    </w:p>
    <w:p w:rsidR="00384626" w:rsidRDefault="00384626" w:rsidP="00384626">
      <w:pPr>
        <w:ind w:firstLine="56"/>
        <w:jc w:val="center"/>
      </w:pPr>
      <w:r>
        <w:rPr>
          <w:noProof/>
          <w:lang w:eastAsia="de-DE" w:bidi="ar-SA"/>
        </w:rPr>
        <w:drawing>
          <wp:inline distT="0" distB="0" distL="0" distR="0" wp14:anchorId="7A0A9BAF" wp14:editId="040391B2">
            <wp:extent cx="4229100" cy="3619500"/>
            <wp:effectExtent l="0" t="0" r="0" b="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29100" cy="3619500"/>
                    </a:xfrm>
                    <a:prstGeom prst="rect">
                      <a:avLst/>
                    </a:prstGeom>
                    <a:noFill/>
                    <a:ln>
                      <a:noFill/>
                    </a:ln>
                  </pic:spPr>
                </pic:pic>
              </a:graphicData>
            </a:graphic>
          </wp:inline>
        </w:drawing>
      </w:r>
    </w:p>
    <w:p w:rsidR="00384626" w:rsidRDefault="00384626" w:rsidP="00384626">
      <w:pPr>
        <w:jc w:val="both"/>
      </w:pPr>
    </w:p>
    <w:p w:rsidR="00384626" w:rsidRDefault="00384626" w:rsidP="00384626">
      <w:pPr>
        <w:pStyle w:val="SiemensNummerierung2"/>
        <w:numPr>
          <w:ilvl w:val="0"/>
          <w:numId w:val="15"/>
        </w:numPr>
        <w:jc w:val="both"/>
      </w:pPr>
      <w:r w:rsidRPr="00D26EFF">
        <w:rPr>
          <w:rFonts w:cs="Arial"/>
        </w:rPr>
        <w:t xml:space="preserve">In den Parametern tragen wir eine IP-Adresse und Subnetzmaske ein und legen ein neues Subnetz an. ( </w:t>
      </w:r>
      <w:r w:rsidRPr="00D26EFF">
        <w:rPr>
          <w:rFonts w:cs="Arial"/>
        </w:rPr>
        <w:fldChar w:fldCharType="begin"/>
      </w:r>
      <w:r w:rsidRPr="00D26EFF">
        <w:rPr>
          <w:rFonts w:cs="Arial"/>
        </w:rPr>
        <w:instrText>SYMBOL 174 \f "Symbol" \s 10</w:instrText>
      </w:r>
      <w:r w:rsidRPr="00D26EFF">
        <w:rPr>
          <w:rFonts w:cs="Arial"/>
        </w:rPr>
        <w:fldChar w:fldCharType="separate"/>
      </w:r>
      <w:r w:rsidRPr="00D26EFF">
        <w:rPr>
          <w:rFonts w:cs="Arial"/>
        </w:rPr>
        <w:t>®</w:t>
      </w:r>
      <w:r w:rsidRPr="00D26EFF">
        <w:rPr>
          <w:rFonts w:cs="Arial"/>
        </w:rPr>
        <w:fldChar w:fldCharType="end"/>
      </w:r>
      <w:r w:rsidRPr="00D26EFF">
        <w:rPr>
          <w:rFonts w:cs="Arial"/>
        </w:rPr>
        <w:t xml:space="preserve"> Parameter </w:t>
      </w:r>
      <w:r w:rsidRPr="00D26EFF">
        <w:rPr>
          <w:rFonts w:cs="Arial"/>
        </w:rPr>
        <w:fldChar w:fldCharType="begin"/>
      </w:r>
      <w:r w:rsidRPr="00D26EFF">
        <w:rPr>
          <w:rFonts w:cs="Arial"/>
        </w:rPr>
        <w:instrText>SYMBOL 174 \f "Symbol" \s 10</w:instrText>
      </w:r>
      <w:r w:rsidRPr="00D26EFF">
        <w:rPr>
          <w:rFonts w:cs="Arial"/>
        </w:rPr>
        <w:fldChar w:fldCharType="separate"/>
      </w:r>
      <w:r w:rsidRPr="00D26EFF">
        <w:rPr>
          <w:rFonts w:cs="Arial"/>
        </w:rPr>
        <w:t>®</w:t>
      </w:r>
      <w:r w:rsidRPr="00D26EFF">
        <w:rPr>
          <w:rFonts w:cs="Arial"/>
        </w:rPr>
        <w:fldChar w:fldCharType="end"/>
      </w:r>
      <w:r w:rsidRPr="00D26EFF">
        <w:rPr>
          <w:rFonts w:cs="Arial"/>
        </w:rPr>
        <w:t xml:space="preserve"> 192.168.0.1 </w:t>
      </w:r>
      <w:r w:rsidRPr="00D26EFF">
        <w:rPr>
          <w:rFonts w:cs="Arial"/>
        </w:rPr>
        <w:fldChar w:fldCharType="begin"/>
      </w:r>
      <w:r w:rsidRPr="00D26EFF">
        <w:rPr>
          <w:rFonts w:cs="Arial"/>
        </w:rPr>
        <w:instrText>SYMBOL 174 \f "Symbol" \s 10</w:instrText>
      </w:r>
      <w:r w:rsidRPr="00D26EFF">
        <w:rPr>
          <w:rFonts w:cs="Arial"/>
        </w:rPr>
        <w:fldChar w:fldCharType="separate"/>
      </w:r>
      <w:r w:rsidRPr="00D26EFF">
        <w:rPr>
          <w:rFonts w:cs="Arial"/>
        </w:rPr>
        <w:t>®</w:t>
      </w:r>
      <w:r w:rsidRPr="00D26EFF">
        <w:rPr>
          <w:rFonts w:cs="Arial"/>
        </w:rPr>
        <w:fldChar w:fldCharType="end"/>
      </w:r>
      <w:r w:rsidRPr="00D26EFF">
        <w:rPr>
          <w:rFonts w:cs="Arial"/>
        </w:rPr>
        <w:t xml:space="preserve"> 255.255.255.0 </w:t>
      </w:r>
      <w:r w:rsidRPr="00D26EFF">
        <w:rPr>
          <w:rFonts w:cs="Arial"/>
        </w:rPr>
        <w:fldChar w:fldCharType="begin"/>
      </w:r>
      <w:r w:rsidRPr="00D26EFF">
        <w:rPr>
          <w:rFonts w:cs="Arial"/>
        </w:rPr>
        <w:instrText>SYMBOL 174 \f "Symbol" \s 10</w:instrText>
      </w:r>
      <w:r w:rsidRPr="00D26EFF">
        <w:rPr>
          <w:rFonts w:cs="Arial"/>
        </w:rPr>
        <w:fldChar w:fldCharType="separate"/>
      </w:r>
      <w:r w:rsidRPr="00D26EFF">
        <w:rPr>
          <w:rFonts w:cs="Arial"/>
        </w:rPr>
        <w:t>®</w:t>
      </w:r>
      <w:r w:rsidRPr="00D26EFF">
        <w:rPr>
          <w:rFonts w:cs="Arial"/>
        </w:rPr>
        <w:fldChar w:fldCharType="end"/>
      </w:r>
      <w:r w:rsidRPr="00D26EFF">
        <w:rPr>
          <w:rFonts w:cs="Arial"/>
        </w:rPr>
        <w:t xml:space="preserve"> Neu)</w:t>
      </w:r>
    </w:p>
    <w:p w:rsidR="00384626" w:rsidRDefault="00384626" w:rsidP="00384626">
      <w:pPr>
        <w:ind w:firstLine="56"/>
        <w:jc w:val="center"/>
      </w:pPr>
      <w:r>
        <w:rPr>
          <w:noProof/>
          <w:lang w:eastAsia="de-DE" w:bidi="ar-SA"/>
        </w:rPr>
        <w:drawing>
          <wp:inline distT="0" distB="0" distL="0" distR="0" wp14:anchorId="17F91C94" wp14:editId="4ACA151C">
            <wp:extent cx="4762500" cy="3867150"/>
            <wp:effectExtent l="0" t="0" r="0" b="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2500" cy="3867150"/>
                    </a:xfrm>
                    <a:prstGeom prst="rect">
                      <a:avLst/>
                    </a:prstGeom>
                    <a:noFill/>
                    <a:ln>
                      <a:noFill/>
                    </a:ln>
                  </pic:spPr>
                </pic:pic>
              </a:graphicData>
            </a:graphic>
          </wp:inline>
        </w:drawing>
      </w:r>
    </w:p>
    <w:p w:rsidR="00384626" w:rsidRDefault="00384626" w:rsidP="00384626">
      <w:pPr>
        <w:jc w:val="both"/>
      </w:pPr>
    </w:p>
    <w:p w:rsidR="00384626" w:rsidRDefault="00384626" w:rsidP="00384626">
      <w:pPr>
        <w:pStyle w:val="SiemensNummerierung2"/>
        <w:numPr>
          <w:ilvl w:val="0"/>
          <w:numId w:val="15"/>
        </w:numPr>
        <w:jc w:val="both"/>
      </w:pPr>
      <w:r>
        <w:rPr>
          <w:rFonts w:cs="Arial"/>
        </w:rPr>
        <w:br w:type="page"/>
      </w:r>
      <w:r w:rsidR="00E9022B">
        <w:rPr>
          <w:rFonts w:cs="Arial"/>
        </w:rPr>
        <w:lastRenderedPageBreak/>
        <w:t>Daraufhin</w:t>
      </w:r>
      <w:r w:rsidRPr="00D26EFF">
        <w:rPr>
          <w:rFonts w:cs="Arial"/>
        </w:rPr>
        <w:t xml:space="preserve"> übernehmen wir das Subnetz und die Einstellungen. ( </w:t>
      </w:r>
      <w:r w:rsidRPr="00D26EFF">
        <w:rPr>
          <w:rFonts w:cs="Arial"/>
        </w:rPr>
        <w:fldChar w:fldCharType="begin"/>
      </w:r>
      <w:r w:rsidRPr="00D26EFF">
        <w:rPr>
          <w:rFonts w:cs="Arial"/>
        </w:rPr>
        <w:instrText>SYMBOL 174 \f "Symbol" \s 10</w:instrText>
      </w:r>
      <w:r w:rsidRPr="00D26EFF">
        <w:rPr>
          <w:rFonts w:cs="Arial"/>
        </w:rPr>
        <w:fldChar w:fldCharType="separate"/>
      </w:r>
      <w:r w:rsidRPr="00D26EFF">
        <w:rPr>
          <w:rFonts w:cs="Arial"/>
        </w:rPr>
        <w:t>®</w:t>
      </w:r>
      <w:r w:rsidRPr="00D26EFF">
        <w:rPr>
          <w:rFonts w:cs="Arial"/>
        </w:rPr>
        <w:fldChar w:fldCharType="end"/>
      </w:r>
      <w:r w:rsidRPr="00D26EFF">
        <w:rPr>
          <w:rFonts w:cs="Arial"/>
        </w:rPr>
        <w:t xml:space="preserve"> OK </w:t>
      </w:r>
      <w:r w:rsidRPr="00D26EFF">
        <w:rPr>
          <w:rFonts w:cs="Arial"/>
        </w:rPr>
        <w:fldChar w:fldCharType="begin"/>
      </w:r>
      <w:r w:rsidRPr="00D26EFF">
        <w:rPr>
          <w:rFonts w:cs="Arial"/>
        </w:rPr>
        <w:instrText>SYMBOL 174 \f "Symbol" \s 10</w:instrText>
      </w:r>
      <w:r w:rsidRPr="00D26EFF">
        <w:rPr>
          <w:rFonts w:cs="Arial"/>
        </w:rPr>
        <w:fldChar w:fldCharType="separate"/>
      </w:r>
      <w:r w:rsidRPr="00D26EFF">
        <w:rPr>
          <w:rFonts w:cs="Arial"/>
        </w:rPr>
        <w:t>®</w:t>
      </w:r>
      <w:r w:rsidRPr="00D26EFF">
        <w:rPr>
          <w:rFonts w:cs="Arial"/>
        </w:rPr>
        <w:fldChar w:fldCharType="end"/>
      </w:r>
      <w:r w:rsidRPr="00D26EFF">
        <w:rPr>
          <w:rFonts w:cs="Arial"/>
        </w:rPr>
        <w:t xml:space="preserve"> </w:t>
      </w:r>
      <w:proofErr w:type="spellStart"/>
      <w:r w:rsidRPr="00D26EFF">
        <w:rPr>
          <w:rFonts w:cs="Arial"/>
        </w:rPr>
        <w:t>OK</w:t>
      </w:r>
      <w:proofErr w:type="spellEnd"/>
      <w:r w:rsidRPr="00D26EFF">
        <w:rPr>
          <w:rFonts w:cs="Arial"/>
        </w:rPr>
        <w:t xml:space="preserve"> </w:t>
      </w:r>
      <w:r w:rsidRPr="00D26EFF">
        <w:rPr>
          <w:rFonts w:cs="Arial"/>
        </w:rPr>
        <w:fldChar w:fldCharType="begin"/>
      </w:r>
      <w:r w:rsidRPr="00D26EFF">
        <w:rPr>
          <w:rFonts w:cs="Arial"/>
        </w:rPr>
        <w:instrText>SYMBOL 174 \f "Symbol" \s 10</w:instrText>
      </w:r>
      <w:r w:rsidRPr="00D26EFF">
        <w:rPr>
          <w:rFonts w:cs="Arial"/>
        </w:rPr>
        <w:fldChar w:fldCharType="separate"/>
      </w:r>
      <w:r w:rsidRPr="00D26EFF">
        <w:rPr>
          <w:rFonts w:cs="Arial"/>
        </w:rPr>
        <w:t>®</w:t>
      </w:r>
      <w:r w:rsidRPr="00D26EFF">
        <w:rPr>
          <w:rFonts w:cs="Arial"/>
        </w:rPr>
        <w:fldChar w:fldCharType="end"/>
      </w:r>
      <w:r w:rsidRPr="00D26EFF">
        <w:rPr>
          <w:rFonts w:cs="Arial"/>
        </w:rPr>
        <w:t xml:space="preserve"> </w:t>
      </w:r>
      <w:proofErr w:type="spellStart"/>
      <w:r w:rsidRPr="00D26EFF">
        <w:rPr>
          <w:rFonts w:cs="Arial"/>
        </w:rPr>
        <w:t>OK</w:t>
      </w:r>
      <w:proofErr w:type="spellEnd"/>
      <w:r w:rsidRPr="00D26EFF">
        <w:rPr>
          <w:rFonts w:cs="Arial"/>
        </w:rPr>
        <w:t xml:space="preserve"> )</w:t>
      </w:r>
    </w:p>
    <w:p w:rsidR="00384626" w:rsidRDefault="00384626" w:rsidP="00384626">
      <w:pPr>
        <w:ind w:firstLine="56"/>
        <w:jc w:val="center"/>
      </w:pPr>
      <w:r>
        <w:rPr>
          <w:noProof/>
          <w:lang w:eastAsia="de-DE" w:bidi="ar-SA"/>
        </w:rPr>
        <w:drawing>
          <wp:inline distT="0" distB="0" distL="0" distR="0" wp14:anchorId="4598A79E" wp14:editId="0C632714">
            <wp:extent cx="2762250" cy="2085975"/>
            <wp:effectExtent l="0" t="0" r="0" b="9525"/>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62250" cy="2085975"/>
                    </a:xfrm>
                    <a:prstGeom prst="rect">
                      <a:avLst/>
                    </a:prstGeom>
                    <a:noFill/>
                    <a:ln>
                      <a:noFill/>
                    </a:ln>
                  </pic:spPr>
                </pic:pic>
              </a:graphicData>
            </a:graphic>
          </wp:inline>
        </w:drawing>
      </w:r>
    </w:p>
    <w:p w:rsidR="00384626" w:rsidRDefault="00384626" w:rsidP="00384626">
      <w:pPr>
        <w:jc w:val="both"/>
      </w:pPr>
    </w:p>
    <w:p w:rsidR="00384626" w:rsidRPr="000B1BCB" w:rsidRDefault="00384626" w:rsidP="00384626">
      <w:pPr>
        <w:pStyle w:val="SiemensNummerierung2"/>
        <w:numPr>
          <w:ilvl w:val="0"/>
          <w:numId w:val="15"/>
        </w:numPr>
        <w:jc w:val="both"/>
      </w:pPr>
      <w:r>
        <w:rPr>
          <w:rFonts w:cs="Arial"/>
        </w:rPr>
        <w:t xml:space="preserve">Als Nächstes konfigurieren wir die </w:t>
      </w:r>
      <w:r w:rsidR="00F36608">
        <w:rPr>
          <w:rFonts w:cs="Arial"/>
        </w:rPr>
        <w:t>ET 200M</w:t>
      </w:r>
      <w:r>
        <w:rPr>
          <w:rFonts w:cs="Arial"/>
        </w:rPr>
        <w:t xml:space="preserve"> als Feldgerät am PROFIBUS. Dabei müssen wir zuerst das passende Profil einstellen, dan</w:t>
      </w:r>
      <w:r w:rsidR="009A39BD">
        <w:rPr>
          <w:rFonts w:cs="Arial"/>
        </w:rPr>
        <w:t>ach</w:t>
      </w:r>
      <w:r>
        <w:rPr>
          <w:rFonts w:cs="Arial"/>
        </w:rPr>
        <w:t xml:space="preserve"> das passende Interface-Modul aus dem Katalog im Ordner PROFIBUS-DP/</w:t>
      </w:r>
      <w:r w:rsidR="00F36608">
        <w:rPr>
          <w:rFonts w:cs="Arial"/>
        </w:rPr>
        <w:t>ET 200M</w:t>
      </w:r>
      <w:r>
        <w:rPr>
          <w:rFonts w:cs="Arial"/>
        </w:rPr>
        <w:t xml:space="preserve"> wählen und per </w:t>
      </w:r>
      <w:proofErr w:type="spellStart"/>
      <w:r>
        <w:rPr>
          <w:rFonts w:cs="Arial"/>
        </w:rPr>
        <w:t>Drag&amp;Drop</w:t>
      </w:r>
      <w:proofErr w:type="spellEnd"/>
      <w:r>
        <w:rPr>
          <w:rFonts w:cs="Arial"/>
        </w:rPr>
        <w:t xml:space="preserve"> auf das Mastersystem der CPU ziehen.</w:t>
      </w:r>
    </w:p>
    <w:p w:rsidR="00384626" w:rsidRDefault="00384626" w:rsidP="00384626">
      <w:pPr>
        <w:pStyle w:val="SiemensNummerierung2"/>
        <w:numPr>
          <w:ilvl w:val="0"/>
          <w:numId w:val="0"/>
        </w:numPr>
        <w:ind w:left="1388"/>
        <w:jc w:val="both"/>
        <w:rPr>
          <w:rFonts w:cs="Arial"/>
        </w:rPr>
      </w:pPr>
      <w:r>
        <w:rPr>
          <w:rFonts w:cs="Arial"/>
        </w:rPr>
        <w:t>(</w:t>
      </w:r>
      <w:r>
        <w:rPr>
          <w:rFonts w:cs="Arial"/>
        </w:rPr>
        <w:fldChar w:fldCharType="begin"/>
      </w:r>
      <w:r>
        <w:rPr>
          <w:rFonts w:cs="Arial"/>
        </w:rPr>
        <w:instrText>SYMBOL 174 \f "Symbol" \s 10</w:instrText>
      </w:r>
      <w:r>
        <w:rPr>
          <w:rFonts w:cs="Arial"/>
        </w:rPr>
        <w:fldChar w:fldCharType="separate"/>
      </w:r>
      <w:r>
        <w:rPr>
          <w:rFonts w:cs="Arial"/>
        </w:rPr>
        <w:t>®</w:t>
      </w:r>
      <w:r>
        <w:rPr>
          <w:rFonts w:cs="Arial"/>
        </w:rPr>
        <w:fldChar w:fldCharType="end"/>
      </w:r>
      <w:r>
        <w:rPr>
          <w:rFonts w:cs="Arial"/>
        </w:rPr>
        <w:t xml:space="preserve">PROFIBUS-DP </w:t>
      </w:r>
      <w:r>
        <w:rPr>
          <w:rFonts w:cs="Arial"/>
        </w:rPr>
        <w:fldChar w:fldCharType="begin"/>
      </w:r>
      <w:r>
        <w:rPr>
          <w:rFonts w:cs="Arial"/>
        </w:rPr>
        <w:instrText>SYMBOL 174 \f "Symbol" \s 10</w:instrText>
      </w:r>
      <w:r>
        <w:rPr>
          <w:rFonts w:cs="Arial"/>
        </w:rPr>
        <w:fldChar w:fldCharType="separate"/>
      </w:r>
      <w:r>
        <w:rPr>
          <w:rFonts w:cs="Arial"/>
        </w:rPr>
        <w:t>®</w:t>
      </w:r>
      <w:r>
        <w:rPr>
          <w:rFonts w:cs="Arial"/>
        </w:rPr>
        <w:fldChar w:fldCharType="end"/>
      </w:r>
      <w:r w:rsidR="00F36608">
        <w:rPr>
          <w:rFonts w:cs="Arial"/>
        </w:rPr>
        <w:t>ET 200M</w:t>
      </w:r>
      <w:r>
        <w:rPr>
          <w:rFonts w:cs="Arial"/>
        </w:rPr>
        <w:t xml:space="preserve"> </w:t>
      </w:r>
      <w:r>
        <w:rPr>
          <w:rFonts w:cs="Arial"/>
        </w:rPr>
        <w:fldChar w:fldCharType="begin"/>
      </w:r>
      <w:r>
        <w:rPr>
          <w:rFonts w:cs="Arial"/>
        </w:rPr>
        <w:instrText>SYMBOL 174 \f "Symbol" \s 10</w:instrText>
      </w:r>
      <w:r>
        <w:rPr>
          <w:rFonts w:cs="Arial"/>
        </w:rPr>
        <w:fldChar w:fldCharType="separate"/>
      </w:r>
      <w:r>
        <w:rPr>
          <w:rFonts w:cs="Arial"/>
        </w:rPr>
        <w:t>®</w:t>
      </w:r>
      <w:r>
        <w:rPr>
          <w:rFonts w:cs="Arial"/>
        </w:rPr>
        <w:fldChar w:fldCharType="end"/>
      </w:r>
      <w:r>
        <w:rPr>
          <w:rFonts w:cs="Arial"/>
        </w:rPr>
        <w:t xml:space="preserve">IM 153-2 HF </w:t>
      </w:r>
      <w:r>
        <w:rPr>
          <w:rFonts w:cs="Arial"/>
        </w:rPr>
        <w:fldChar w:fldCharType="begin"/>
      </w:r>
      <w:r>
        <w:rPr>
          <w:rFonts w:cs="Arial"/>
        </w:rPr>
        <w:instrText>SYMBOL 174 \f "Symbol" \s 10</w:instrText>
      </w:r>
      <w:r>
        <w:rPr>
          <w:rFonts w:cs="Arial"/>
        </w:rPr>
        <w:fldChar w:fldCharType="separate"/>
      </w:r>
      <w:r>
        <w:rPr>
          <w:rFonts w:cs="Arial"/>
        </w:rPr>
        <w:t>®</w:t>
      </w:r>
      <w:r>
        <w:rPr>
          <w:rFonts w:cs="Arial"/>
        </w:rPr>
        <w:fldChar w:fldCharType="end"/>
      </w:r>
      <w:r>
        <w:rPr>
          <w:rFonts w:cs="Arial"/>
        </w:rPr>
        <w:t>PROFIBUS(1): DP-Mastersystem(1))</w:t>
      </w:r>
    </w:p>
    <w:p w:rsidR="00384626" w:rsidRDefault="00384626" w:rsidP="00384626">
      <w:pPr>
        <w:pStyle w:val="SiemensNummerierung2"/>
        <w:numPr>
          <w:ilvl w:val="0"/>
          <w:numId w:val="0"/>
        </w:numPr>
        <w:ind w:left="1080"/>
        <w:jc w:val="center"/>
      </w:pPr>
      <w:r>
        <w:rPr>
          <w:noProof/>
          <w:lang w:eastAsia="de-DE" w:bidi="ar-SA"/>
        </w:rPr>
        <w:drawing>
          <wp:inline distT="0" distB="0" distL="0" distR="0" wp14:anchorId="52DED31A" wp14:editId="4955660F">
            <wp:extent cx="5286375" cy="3857625"/>
            <wp:effectExtent l="0" t="0" r="9525" b="9525"/>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86375" cy="3857625"/>
                    </a:xfrm>
                    <a:prstGeom prst="rect">
                      <a:avLst/>
                    </a:prstGeom>
                    <a:noFill/>
                    <a:ln>
                      <a:noFill/>
                    </a:ln>
                  </pic:spPr>
                </pic:pic>
              </a:graphicData>
            </a:graphic>
          </wp:inline>
        </w:drawing>
      </w:r>
    </w:p>
    <w:p w:rsidR="00384626" w:rsidRPr="00713BB9" w:rsidRDefault="00384626" w:rsidP="00384626">
      <w:pPr>
        <w:jc w:val="both"/>
        <w:rPr>
          <w:b/>
        </w:rPr>
      </w:pPr>
      <w:r>
        <w:rPr>
          <w:noProof/>
          <w:lang w:eastAsia="de-DE" w:bidi="ar-SA"/>
        </w:rPr>
        <w:drawing>
          <wp:anchor distT="75565" distB="71755" distL="114300" distR="114300" simplePos="0" relativeHeight="251663872" behindDoc="0" locked="0" layoutInCell="1" allowOverlap="1" wp14:anchorId="6C393094" wp14:editId="69098384">
            <wp:simplePos x="0" y="0"/>
            <wp:positionH relativeFrom="column">
              <wp:posOffset>676275</wp:posOffset>
            </wp:positionH>
            <wp:positionV relativeFrom="paragraph">
              <wp:posOffset>120015</wp:posOffset>
            </wp:positionV>
            <wp:extent cx="381000" cy="390525"/>
            <wp:effectExtent l="0" t="0" r="0" b="9525"/>
            <wp:wrapTopAndBottom/>
            <wp:docPr id="91" name="Grafik 91" descr="Hinw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inwei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pic:spPr>
                </pic:pic>
              </a:graphicData>
            </a:graphic>
            <wp14:sizeRelH relativeFrom="page">
              <wp14:pctWidth>0</wp14:pctWidth>
            </wp14:sizeRelH>
            <wp14:sizeRelV relativeFrom="page">
              <wp14:pctHeight>0</wp14:pctHeight>
            </wp14:sizeRelV>
          </wp:anchor>
        </w:drawing>
      </w:r>
      <w:r w:rsidRPr="005869A5">
        <w:rPr>
          <w:b/>
        </w:rPr>
        <w:t>Hinweis:</w:t>
      </w:r>
      <w:r>
        <w:t xml:space="preserve"> Um genau das richtige Interface-Modul zu wählen, müssen Sie die Bestell</w:t>
      </w:r>
      <w:r>
        <w:softHyphen/>
        <w:t>nummern beachten. Diese finden Sie auf dem Interface-Modul aufgedruckt und in der Fußzeile des Hardwarekatalogs, wenn Sie eine Komponente angewählt haben.</w:t>
      </w:r>
    </w:p>
    <w:p w:rsidR="00384626" w:rsidRDefault="00384626" w:rsidP="00384626">
      <w:pPr>
        <w:jc w:val="both"/>
        <w:rPr>
          <w:rFonts w:cs="Arial"/>
        </w:rPr>
      </w:pPr>
      <w:r>
        <w:t>Wenn Sie keine eigene Hardware vorliegen haben, so halten Sie sich am besten an die hier abgebildete Darstellung.</w:t>
      </w:r>
    </w:p>
    <w:p w:rsidR="00384626" w:rsidRDefault="00384626" w:rsidP="00384626">
      <w:pPr>
        <w:pStyle w:val="SiemensNummerierung2"/>
        <w:numPr>
          <w:ilvl w:val="0"/>
          <w:numId w:val="15"/>
        </w:numPr>
        <w:jc w:val="both"/>
      </w:pPr>
      <w:r>
        <w:rPr>
          <w:rFonts w:cs="Arial"/>
        </w:rPr>
        <w:br w:type="page"/>
      </w:r>
      <w:r w:rsidRPr="00D26EFF">
        <w:rPr>
          <w:rFonts w:cs="Arial"/>
        </w:rPr>
        <w:lastRenderedPageBreak/>
        <w:t>In der folgenden Auswahl vergeben Sie die PROFIBUS Adresse für das Interface-Modul. (</w:t>
      </w:r>
      <w:r w:rsidR="00E9022B">
        <w:rPr>
          <w:rFonts w:cs="Arial"/>
        </w:rPr>
        <w:t xml:space="preserve"> </w:t>
      </w:r>
      <w:r w:rsidRPr="00D26EFF">
        <w:rPr>
          <w:rFonts w:cs="Arial"/>
        </w:rPr>
        <w:fldChar w:fldCharType="begin"/>
      </w:r>
      <w:r w:rsidRPr="00D26EFF">
        <w:rPr>
          <w:rFonts w:cs="Arial"/>
        </w:rPr>
        <w:instrText>SYMBOL 174 \f "Symbol" \s 10</w:instrText>
      </w:r>
      <w:r w:rsidRPr="00D26EFF">
        <w:rPr>
          <w:rFonts w:cs="Arial"/>
        </w:rPr>
        <w:fldChar w:fldCharType="separate"/>
      </w:r>
      <w:r w:rsidRPr="00D26EFF">
        <w:rPr>
          <w:rFonts w:cs="Arial"/>
        </w:rPr>
        <w:t>®</w:t>
      </w:r>
      <w:r w:rsidRPr="00D26EFF">
        <w:rPr>
          <w:rFonts w:cs="Arial"/>
        </w:rPr>
        <w:fldChar w:fldCharType="end"/>
      </w:r>
      <w:r w:rsidRPr="00D26EFF">
        <w:rPr>
          <w:rFonts w:cs="Arial"/>
        </w:rPr>
        <w:t xml:space="preserve"> 3 </w:t>
      </w:r>
      <w:r w:rsidRPr="00D26EFF">
        <w:rPr>
          <w:rFonts w:cs="Arial"/>
        </w:rPr>
        <w:fldChar w:fldCharType="begin"/>
      </w:r>
      <w:r w:rsidRPr="00D26EFF">
        <w:rPr>
          <w:rFonts w:cs="Arial"/>
        </w:rPr>
        <w:instrText>SYMBOL 174 \f "Symbol" \s 10</w:instrText>
      </w:r>
      <w:r w:rsidRPr="00D26EFF">
        <w:rPr>
          <w:rFonts w:cs="Arial"/>
        </w:rPr>
        <w:fldChar w:fldCharType="separate"/>
      </w:r>
      <w:r w:rsidRPr="00D26EFF">
        <w:rPr>
          <w:rFonts w:cs="Arial"/>
        </w:rPr>
        <w:t>®</w:t>
      </w:r>
      <w:r w:rsidRPr="00D26EFF">
        <w:rPr>
          <w:rFonts w:cs="Arial"/>
        </w:rPr>
        <w:fldChar w:fldCharType="end"/>
      </w:r>
      <w:r w:rsidRPr="00D26EFF">
        <w:rPr>
          <w:rFonts w:cs="Arial"/>
        </w:rPr>
        <w:t xml:space="preserve"> OK)</w:t>
      </w:r>
    </w:p>
    <w:p w:rsidR="00384626" w:rsidRDefault="00384626" w:rsidP="00384626">
      <w:pPr>
        <w:ind w:firstLine="56"/>
        <w:jc w:val="center"/>
      </w:pPr>
      <w:r>
        <w:rPr>
          <w:noProof/>
          <w:lang w:eastAsia="de-DE" w:bidi="ar-SA"/>
        </w:rPr>
        <w:drawing>
          <wp:inline distT="0" distB="0" distL="0" distR="0" wp14:anchorId="2D07526B" wp14:editId="0CF1A931">
            <wp:extent cx="5000625" cy="3781425"/>
            <wp:effectExtent l="0" t="0" r="9525" b="9525"/>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00625" cy="3781425"/>
                    </a:xfrm>
                    <a:prstGeom prst="rect">
                      <a:avLst/>
                    </a:prstGeom>
                    <a:noFill/>
                    <a:ln>
                      <a:noFill/>
                    </a:ln>
                  </pic:spPr>
                </pic:pic>
              </a:graphicData>
            </a:graphic>
          </wp:inline>
        </w:drawing>
      </w:r>
    </w:p>
    <w:p w:rsidR="00384626" w:rsidRDefault="00384626" w:rsidP="00384626">
      <w:pPr>
        <w:jc w:val="both"/>
      </w:pPr>
      <w:r>
        <w:rPr>
          <w:noProof/>
          <w:lang w:eastAsia="de-DE" w:bidi="ar-SA"/>
        </w:rPr>
        <w:drawing>
          <wp:anchor distT="75565" distB="71755" distL="114300" distR="114300" simplePos="0" relativeHeight="251664896" behindDoc="0" locked="0" layoutInCell="1" allowOverlap="1" wp14:anchorId="2DF479DE" wp14:editId="16F414EA">
            <wp:simplePos x="0" y="0"/>
            <wp:positionH relativeFrom="column">
              <wp:posOffset>571500</wp:posOffset>
            </wp:positionH>
            <wp:positionV relativeFrom="paragraph">
              <wp:posOffset>175895</wp:posOffset>
            </wp:positionV>
            <wp:extent cx="381000" cy="390525"/>
            <wp:effectExtent l="0" t="0" r="0" b="9525"/>
            <wp:wrapTopAndBottom/>
            <wp:docPr id="90" name="Grafik 90" descr="Hinw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inwei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pic:spPr>
                </pic:pic>
              </a:graphicData>
            </a:graphic>
            <wp14:sizeRelH relativeFrom="page">
              <wp14:pctWidth>0</wp14:pctWidth>
            </wp14:sizeRelH>
            <wp14:sizeRelV relativeFrom="page">
              <wp14:pctHeight>0</wp14:pctHeight>
            </wp14:sizeRelV>
          </wp:anchor>
        </w:drawing>
      </w:r>
      <w:r w:rsidRPr="005869A5">
        <w:rPr>
          <w:b/>
        </w:rPr>
        <w:t>Hinweis:</w:t>
      </w:r>
      <w:r>
        <w:t xml:space="preserve"> Die hier eingestellte Adresse muss auch an dem Interface-Modul mit Hilfe eines Schalterblocks im Binärcode eingestellt werden.</w:t>
      </w:r>
    </w:p>
    <w:p w:rsidR="00384626" w:rsidRPr="0021643F" w:rsidRDefault="00384626" w:rsidP="00384626">
      <w:pPr>
        <w:pStyle w:val="SiemensNummerierung2"/>
        <w:numPr>
          <w:ilvl w:val="0"/>
          <w:numId w:val="15"/>
        </w:numPr>
        <w:jc w:val="both"/>
        <w:rPr>
          <w:rFonts w:cs="Arial"/>
        </w:rPr>
      </w:pPr>
      <w:r>
        <w:rPr>
          <w:rFonts w:cs="Arial"/>
        </w:rPr>
        <w:br w:type="page"/>
      </w:r>
      <w:r w:rsidRPr="0021643F">
        <w:rPr>
          <w:rFonts w:cs="Arial"/>
        </w:rPr>
        <w:lastRenderedPageBreak/>
        <w:t xml:space="preserve">Nun tragen Sie aus den Ordnern unterhalb des verwendeten Interface-Moduls die E/A-Module ein. Dies geschieht, indem Sie diese Module per </w:t>
      </w:r>
      <w:proofErr w:type="spellStart"/>
      <w:r w:rsidRPr="0021643F">
        <w:rPr>
          <w:rFonts w:cs="Arial"/>
        </w:rPr>
        <w:t>Drag&amp;Drop</w:t>
      </w:r>
      <w:proofErr w:type="spellEnd"/>
      <w:r w:rsidRPr="0021643F">
        <w:rPr>
          <w:rFonts w:cs="Arial"/>
        </w:rPr>
        <w:t xml:space="preserve"> auf den jeweiligen Steckplatz innerhalb der </w:t>
      </w:r>
      <w:r w:rsidR="00F36608">
        <w:rPr>
          <w:rFonts w:cs="Arial"/>
        </w:rPr>
        <w:t>ET 200M</w:t>
      </w:r>
      <w:r w:rsidRPr="0021643F">
        <w:rPr>
          <w:rFonts w:cs="Arial"/>
        </w:rPr>
        <w:t xml:space="preserve"> ziehen. Die E/A-Adressen der einzelnen Module sollten Sie in deren Eigenschaften wie hier gezeigt einstellen.</w:t>
      </w:r>
    </w:p>
    <w:p w:rsidR="00384626" w:rsidRPr="00EA5C35" w:rsidRDefault="00384626" w:rsidP="00384626">
      <w:pPr>
        <w:pStyle w:val="SiemensNummerierung2"/>
        <w:numPr>
          <w:ilvl w:val="0"/>
          <w:numId w:val="0"/>
        </w:numPr>
        <w:ind w:left="1389"/>
        <w:jc w:val="both"/>
      </w:pPr>
      <w:r>
        <w:t>Ist Ihre Konfiguration fertig</w:t>
      </w:r>
      <w:r w:rsidRPr="00EA5C35">
        <w:t>gestellt, so über</w:t>
      </w:r>
      <w:r>
        <w:t xml:space="preserve">nehmen Sie diese mit </w:t>
      </w:r>
      <w:proofErr w:type="gramStart"/>
      <w:r>
        <w:t>dem Button ,</w:t>
      </w:r>
      <w:proofErr w:type="gramEnd"/>
      <w:r>
        <w:rPr>
          <w:noProof/>
          <w:lang w:eastAsia="de-DE" w:bidi="ar-SA"/>
        </w:rPr>
        <w:drawing>
          <wp:inline distT="0" distB="0" distL="0" distR="0" wp14:anchorId="2CD311A0" wp14:editId="3857FEF1">
            <wp:extent cx="238125" cy="257175"/>
            <wp:effectExtent l="0" t="0" r="9525" b="9525"/>
            <wp:docPr id="68" name="Grafik 68" descr="01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16b"/>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sidRPr="00EA5C35">
        <w:t xml:space="preserve">’ für Speichern und Übersetzen. </w:t>
      </w:r>
    </w:p>
    <w:p w:rsidR="00384626" w:rsidRDefault="00384626" w:rsidP="00384626">
      <w:pPr>
        <w:pStyle w:val="SiemensNummerierung2"/>
        <w:numPr>
          <w:ilvl w:val="0"/>
          <w:numId w:val="0"/>
        </w:numPr>
        <w:ind w:left="1389"/>
        <w:jc w:val="both"/>
      </w:pPr>
      <w:r w:rsidRPr="00EA5C35">
        <w:t>(</w:t>
      </w:r>
      <w:r w:rsidRPr="00EA5C35">
        <w:fldChar w:fldCharType="begin"/>
      </w:r>
      <w:r w:rsidRPr="00EA5C35">
        <w:instrText>SYMBOL 174 \f "Symbol" \s 10</w:instrText>
      </w:r>
      <w:r w:rsidRPr="00EA5C35">
        <w:fldChar w:fldCharType="separate"/>
      </w:r>
      <w:r w:rsidRPr="00EA5C35">
        <w:t>®</w:t>
      </w:r>
      <w:r w:rsidRPr="00EA5C35">
        <w:fldChar w:fldCharType="end"/>
      </w:r>
      <w:r w:rsidRPr="00EA5C35">
        <w:t xml:space="preserve">PROFIBUS-DP </w:t>
      </w:r>
      <w:r w:rsidRPr="00EA5C35">
        <w:fldChar w:fldCharType="begin"/>
      </w:r>
      <w:r w:rsidRPr="00EA5C35">
        <w:instrText>SYMBOL 174 \f "Symbol" \s 10</w:instrText>
      </w:r>
      <w:r w:rsidRPr="00EA5C35">
        <w:fldChar w:fldCharType="separate"/>
      </w:r>
      <w:r w:rsidRPr="00EA5C35">
        <w:t>®</w:t>
      </w:r>
      <w:r w:rsidRPr="00EA5C35">
        <w:fldChar w:fldCharType="end"/>
      </w:r>
      <w:r w:rsidR="00F36608">
        <w:t>ET 200M</w:t>
      </w:r>
      <w:r w:rsidRPr="00EA5C35">
        <w:t xml:space="preserve"> </w:t>
      </w:r>
      <w:r w:rsidRPr="00EA5C35">
        <w:fldChar w:fldCharType="begin"/>
      </w:r>
      <w:r w:rsidRPr="00EA5C35">
        <w:instrText>SYMBOL 174 \f "Symbol" \s 10</w:instrText>
      </w:r>
      <w:r w:rsidRPr="00EA5C35">
        <w:fldChar w:fldCharType="separate"/>
      </w:r>
      <w:r w:rsidRPr="00EA5C35">
        <w:t>®</w:t>
      </w:r>
      <w:r w:rsidRPr="00EA5C35">
        <w:fldChar w:fldCharType="end"/>
      </w:r>
      <w:proofErr w:type="gramStart"/>
      <w:r>
        <w:t>IM</w:t>
      </w:r>
      <w:proofErr w:type="gramEnd"/>
      <w:r>
        <w:t xml:space="preserve"> 153-2 HF</w:t>
      </w:r>
      <w:r w:rsidRPr="00EA5C35">
        <w:t xml:space="preserve"> </w:t>
      </w:r>
      <w:r w:rsidRPr="00EA5C35">
        <w:fldChar w:fldCharType="begin"/>
      </w:r>
      <w:r w:rsidRPr="00EA5C35">
        <w:instrText>SYMBOL 174 \f "Symbol" \s 10</w:instrText>
      </w:r>
      <w:r w:rsidRPr="00EA5C35">
        <w:fldChar w:fldCharType="separate"/>
      </w:r>
      <w:r w:rsidRPr="00EA5C35">
        <w:t>®</w:t>
      </w:r>
      <w:r w:rsidRPr="00EA5C35">
        <w:fldChar w:fldCharType="end"/>
      </w:r>
      <w:r w:rsidRPr="00EA5C35">
        <w:t xml:space="preserve">DI-300 </w:t>
      </w:r>
      <w:r w:rsidRPr="00EA5C35">
        <w:fldChar w:fldCharType="begin"/>
      </w:r>
      <w:r w:rsidRPr="00EA5C35">
        <w:instrText>SYMBOL 174 \f "Symbol" \s 10</w:instrText>
      </w:r>
      <w:r w:rsidRPr="00EA5C35">
        <w:fldChar w:fldCharType="separate"/>
      </w:r>
      <w:r w:rsidRPr="00EA5C35">
        <w:t>®</w:t>
      </w:r>
      <w:r w:rsidRPr="00EA5C35">
        <w:fldChar w:fldCharType="end"/>
      </w:r>
      <w:r w:rsidRPr="00EA5C35">
        <w:t xml:space="preserve">DO-300 </w:t>
      </w:r>
      <w:r w:rsidRPr="00EA5C35">
        <w:fldChar w:fldCharType="begin"/>
      </w:r>
      <w:r w:rsidRPr="00EA5C35">
        <w:instrText>SYMBOL 174 \f "Symbol" \s 10</w:instrText>
      </w:r>
      <w:r w:rsidRPr="00EA5C35">
        <w:fldChar w:fldCharType="separate"/>
      </w:r>
      <w:r w:rsidRPr="00EA5C35">
        <w:t>®</w:t>
      </w:r>
      <w:r w:rsidRPr="00EA5C35">
        <w:fldChar w:fldCharType="end"/>
      </w:r>
      <w:r w:rsidRPr="00EA5C35">
        <w:t xml:space="preserve">AI-300 </w:t>
      </w:r>
      <w:r w:rsidRPr="00EA5C35">
        <w:fldChar w:fldCharType="begin"/>
      </w:r>
      <w:r w:rsidRPr="00EA5C35">
        <w:instrText>SYMBOL 174 \f "Symbol" \s 10</w:instrText>
      </w:r>
      <w:r w:rsidRPr="00EA5C35">
        <w:fldChar w:fldCharType="separate"/>
      </w:r>
      <w:r w:rsidRPr="00EA5C35">
        <w:t>®</w:t>
      </w:r>
      <w:r w:rsidRPr="00EA5C35">
        <w:fldChar w:fldCharType="end"/>
      </w:r>
      <w:r w:rsidRPr="00EA5C35">
        <w:t xml:space="preserve"> AO-300 </w:t>
      </w:r>
      <w:r w:rsidRPr="00EA5C35">
        <w:fldChar w:fldCharType="begin"/>
      </w:r>
      <w:r w:rsidRPr="00EA5C35">
        <w:instrText>SYMBOL 174 \f "Symbol" \s 10</w:instrText>
      </w:r>
      <w:r w:rsidRPr="00EA5C35">
        <w:fldChar w:fldCharType="separate"/>
      </w:r>
      <w:r w:rsidRPr="00EA5C35">
        <w:t>®</w:t>
      </w:r>
      <w:r w:rsidRPr="00EA5C35">
        <w:fldChar w:fldCharType="end"/>
      </w:r>
      <w:r w:rsidRPr="00EA5C35">
        <w:t xml:space="preserve"> Adressen</w:t>
      </w:r>
      <w:r>
        <w:t xml:space="preserve"> einstellen </w:t>
      </w:r>
      <w:r>
        <w:fldChar w:fldCharType="begin"/>
      </w:r>
      <w:r>
        <w:instrText>SYMBOL 174 \f "Symbol" \s 10</w:instrText>
      </w:r>
      <w:r>
        <w:fldChar w:fldCharType="separate"/>
      </w:r>
      <w:r>
        <w:t>®</w:t>
      </w:r>
      <w:r>
        <w:fldChar w:fldCharType="end"/>
      </w:r>
      <w:r>
        <w:t xml:space="preserve"> </w:t>
      </w:r>
      <w:r>
        <w:rPr>
          <w:noProof/>
          <w:lang w:eastAsia="de-DE" w:bidi="ar-SA"/>
        </w:rPr>
        <w:drawing>
          <wp:inline distT="0" distB="0" distL="0" distR="0" wp14:anchorId="22DC38E5" wp14:editId="757F7EC2">
            <wp:extent cx="238125" cy="257175"/>
            <wp:effectExtent l="0" t="0" r="9525" b="9525"/>
            <wp:docPr id="67" name="Grafik 67" descr="01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16b"/>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t xml:space="preserve"> </w:t>
      </w:r>
      <w:r w:rsidRPr="0005419D">
        <w:rPr>
          <w:rFonts w:cs="Arial"/>
        </w:rPr>
        <w:fldChar w:fldCharType="begin"/>
      </w:r>
      <w:r w:rsidRPr="0005419D">
        <w:rPr>
          <w:rFonts w:cs="Arial"/>
        </w:rPr>
        <w:instrText>SYMBOL 174 \f "Symbol" \s 10</w:instrText>
      </w:r>
      <w:r w:rsidRPr="0005419D">
        <w:rPr>
          <w:rFonts w:cs="Arial"/>
        </w:rPr>
        <w:fldChar w:fldCharType="separate"/>
      </w:r>
      <w:r w:rsidRPr="0005419D">
        <w:rPr>
          <w:rFonts w:cs="Arial"/>
        </w:rPr>
        <w:t>®</w:t>
      </w:r>
      <w:r w:rsidRPr="0005419D">
        <w:rPr>
          <w:rFonts w:cs="Arial"/>
        </w:rPr>
        <w:fldChar w:fldCharType="end"/>
      </w:r>
      <w:r w:rsidRPr="0005419D">
        <w:rPr>
          <w:rFonts w:cs="Arial"/>
        </w:rPr>
        <w:t xml:space="preserve"> </w:t>
      </w:r>
      <w:r>
        <w:rPr>
          <w:rFonts w:cs="Arial"/>
          <w:noProof/>
          <w:lang w:eastAsia="de-DE" w:bidi="ar-SA"/>
        </w:rPr>
        <w:drawing>
          <wp:inline distT="0" distB="0" distL="0" distR="0" wp14:anchorId="372EC2F3" wp14:editId="17F9C277">
            <wp:extent cx="200025" cy="209550"/>
            <wp:effectExtent l="0" t="0" r="9525" b="0"/>
            <wp:docPr id="66" name="Grafik 66" descr="00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05b"/>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t>)</w:t>
      </w:r>
    </w:p>
    <w:p w:rsidR="00384626" w:rsidRDefault="00384626" w:rsidP="00384626">
      <w:pPr>
        <w:jc w:val="center"/>
      </w:pPr>
      <w:r>
        <w:rPr>
          <w:noProof/>
          <w:lang w:eastAsia="de-DE" w:bidi="ar-SA"/>
        </w:rPr>
        <w:drawing>
          <wp:inline distT="0" distB="0" distL="0" distR="0" wp14:anchorId="63A60F11" wp14:editId="749CF616">
            <wp:extent cx="5219700" cy="4086225"/>
            <wp:effectExtent l="0" t="0" r="0" b="9525"/>
            <wp:docPr id="65" name="Grafik 65" descr="capture_002_07012015_150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pture_002_07012015_15030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19700" cy="4086225"/>
                    </a:xfrm>
                    <a:prstGeom prst="rect">
                      <a:avLst/>
                    </a:prstGeom>
                    <a:noFill/>
                    <a:ln>
                      <a:noFill/>
                    </a:ln>
                  </pic:spPr>
                </pic:pic>
              </a:graphicData>
            </a:graphic>
          </wp:inline>
        </w:drawing>
      </w:r>
    </w:p>
    <w:p w:rsidR="00384626" w:rsidRDefault="00384626" w:rsidP="00384626"/>
    <w:p w:rsidR="00384626" w:rsidRDefault="00384626" w:rsidP="00384626">
      <w:pPr>
        <w:jc w:val="both"/>
      </w:pPr>
      <w:r>
        <w:rPr>
          <w:noProof/>
          <w:lang w:eastAsia="de-DE" w:bidi="ar-SA"/>
        </w:rPr>
        <w:drawing>
          <wp:anchor distT="75565" distB="71755" distL="114300" distR="114300" simplePos="0" relativeHeight="251665920" behindDoc="0" locked="0" layoutInCell="1" allowOverlap="1" wp14:anchorId="44998DF2" wp14:editId="51E76297">
            <wp:simplePos x="0" y="0"/>
            <wp:positionH relativeFrom="column">
              <wp:posOffset>571500</wp:posOffset>
            </wp:positionH>
            <wp:positionV relativeFrom="paragraph">
              <wp:posOffset>0</wp:posOffset>
            </wp:positionV>
            <wp:extent cx="381000" cy="390525"/>
            <wp:effectExtent l="0" t="0" r="0" b="9525"/>
            <wp:wrapTopAndBottom/>
            <wp:docPr id="89" name="Grafik 89" descr="Hinw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inwei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pic:spPr>
                </pic:pic>
              </a:graphicData>
            </a:graphic>
            <wp14:sizeRelH relativeFrom="page">
              <wp14:pctWidth>0</wp14:pctWidth>
            </wp14:sizeRelH>
            <wp14:sizeRelV relativeFrom="page">
              <wp14:pctHeight>0</wp14:pctHeight>
            </wp14:sizeRelV>
          </wp:anchor>
        </w:drawing>
      </w:r>
      <w:r w:rsidRPr="005869A5">
        <w:rPr>
          <w:b/>
        </w:rPr>
        <w:t>Hinweis:</w:t>
      </w:r>
      <w:r>
        <w:t xml:space="preserve"> Um genau die richtigen Module zu wählen, müssen Sie die Bestellnummern beachten. Diese finden Sie auf den Modulen aufgedruckt und in der Fußzeile des Hardwarekatalogs, wenn Sie eine Komponente angewählt haben. Wenn Sie keine eigene Hardware vorliegen haben, so halten Sie sich am besten an die hier abgebildete Darstellung.</w:t>
      </w:r>
    </w:p>
    <w:p w:rsidR="00384626" w:rsidRDefault="00384626" w:rsidP="00384626">
      <w:pPr>
        <w:jc w:val="both"/>
      </w:pPr>
      <w:r w:rsidRPr="005869A5">
        <w:rPr>
          <w:b/>
        </w:rPr>
        <w:t>Hinweis:</w:t>
      </w:r>
      <w:r>
        <w:t xml:space="preserve"> Die Suche nach den richtigen Modulen können Sie sich erleichtern, indem Sie ganz oben im Katalog den Suchdialog nutzen. Dort geben Sie einfach die gesuchte Bestellnummer ein und </w:t>
      </w:r>
      <w:r w:rsidR="00E9022B">
        <w:t xml:space="preserve">Sie können </w:t>
      </w:r>
      <w:r>
        <w:t>den gesamten Katalog nach oben oder unten durchsuchen.</w:t>
      </w:r>
    </w:p>
    <w:p w:rsidR="00384626" w:rsidRDefault="00384626" w:rsidP="00384626">
      <w:pPr>
        <w:jc w:val="both"/>
      </w:pPr>
      <w:r w:rsidRPr="005869A5">
        <w:rPr>
          <w:b/>
        </w:rPr>
        <w:t>Hinweis:</w:t>
      </w:r>
      <w:r>
        <w:t xml:space="preserve"> Der Steckplatz 3 bleibt frei, da dieser für das Erweiterungsmodul mit mehrzeiligem Aufbau reserviert ist.</w:t>
      </w:r>
    </w:p>
    <w:p w:rsidR="00384626" w:rsidRDefault="00384626" w:rsidP="00384626">
      <w:pPr>
        <w:jc w:val="both"/>
      </w:pPr>
      <w:r w:rsidRPr="005869A5">
        <w:rPr>
          <w:b/>
        </w:rPr>
        <w:t>Hinweis:</w:t>
      </w:r>
      <w:r>
        <w:t xml:space="preserve"> Damit Sie die vorgegebene Symboltabelle verwenden können, ist es wichtig hier die vorgegebenen E-/A-Adressen einzustellen.</w:t>
      </w:r>
    </w:p>
    <w:p w:rsidR="00384626" w:rsidRPr="000B1BCB" w:rsidRDefault="00384626" w:rsidP="00384626">
      <w:pPr>
        <w:pStyle w:val="SiemensNummerierung2"/>
        <w:numPr>
          <w:ilvl w:val="0"/>
          <w:numId w:val="15"/>
        </w:numPr>
        <w:jc w:val="both"/>
      </w:pPr>
      <w:r>
        <w:rPr>
          <w:rFonts w:cs="Arial"/>
        </w:rPr>
        <w:br w:type="page"/>
      </w:r>
      <w:r w:rsidR="00E9022B">
        <w:rPr>
          <w:rFonts w:cs="Arial"/>
        </w:rPr>
        <w:lastRenderedPageBreak/>
        <w:t>Als N</w:t>
      </w:r>
      <w:r>
        <w:rPr>
          <w:rFonts w:cs="Arial"/>
        </w:rPr>
        <w:t>ächstes wählen wir im SIMATIC-Manager in der Komponentensicht die SIMATIC PC-Station und öffnen dort mit einem Doppelklick ebenfalls die Konfiguration.</w:t>
      </w:r>
    </w:p>
    <w:p w:rsidR="00384626" w:rsidRDefault="00384626" w:rsidP="00384626">
      <w:pPr>
        <w:pStyle w:val="SiemensNummerierung2"/>
        <w:numPr>
          <w:ilvl w:val="0"/>
          <w:numId w:val="0"/>
        </w:numPr>
        <w:ind w:left="1388"/>
        <w:jc w:val="both"/>
      </w:pPr>
      <w:r>
        <w:rPr>
          <w:rFonts w:cs="Arial"/>
        </w:rPr>
        <w:t xml:space="preserve">( </w:t>
      </w:r>
      <w:r>
        <w:rPr>
          <w:rFonts w:cs="Arial"/>
        </w:rPr>
        <w:fldChar w:fldCharType="begin"/>
      </w:r>
      <w:r>
        <w:rPr>
          <w:rFonts w:cs="Arial"/>
        </w:rPr>
        <w:instrText>SYMBOL 174 \f "Symbol" \s 10</w:instrText>
      </w:r>
      <w:r>
        <w:rPr>
          <w:rFonts w:cs="Arial"/>
        </w:rPr>
        <w:fldChar w:fldCharType="separate"/>
      </w:r>
      <w:r>
        <w:rPr>
          <w:rFonts w:cs="Arial"/>
        </w:rPr>
        <w:t>®</w:t>
      </w:r>
      <w:r>
        <w:rPr>
          <w:rFonts w:cs="Arial"/>
        </w:rPr>
        <w:fldChar w:fldCharType="end"/>
      </w:r>
      <w:r>
        <w:rPr>
          <w:rFonts w:cs="Arial"/>
        </w:rPr>
        <w:t xml:space="preserve"> Komponentensicht </w:t>
      </w:r>
      <w:r>
        <w:rPr>
          <w:rFonts w:cs="Arial"/>
        </w:rPr>
        <w:fldChar w:fldCharType="begin"/>
      </w:r>
      <w:r>
        <w:rPr>
          <w:rFonts w:cs="Arial"/>
        </w:rPr>
        <w:instrText>SYMBOL 174 \f "Symbol" \s 10</w:instrText>
      </w:r>
      <w:r>
        <w:rPr>
          <w:rFonts w:cs="Arial"/>
        </w:rPr>
        <w:fldChar w:fldCharType="separate"/>
      </w:r>
      <w:r>
        <w:rPr>
          <w:rFonts w:cs="Arial"/>
        </w:rPr>
        <w:t>®</w:t>
      </w:r>
      <w:r>
        <w:rPr>
          <w:rFonts w:cs="Arial"/>
        </w:rPr>
        <w:fldChar w:fldCharType="end"/>
      </w:r>
      <w:r>
        <w:rPr>
          <w:rFonts w:cs="Arial"/>
        </w:rPr>
        <w:t xml:space="preserve"> SIMATIC PC-Station(1) </w:t>
      </w:r>
      <w:r>
        <w:rPr>
          <w:rFonts w:cs="Arial"/>
        </w:rPr>
        <w:fldChar w:fldCharType="begin"/>
      </w:r>
      <w:r>
        <w:rPr>
          <w:rFonts w:cs="Arial"/>
        </w:rPr>
        <w:instrText>SYMBOL 174 \f "Symbol" \s 10</w:instrText>
      </w:r>
      <w:r>
        <w:rPr>
          <w:rFonts w:cs="Arial"/>
        </w:rPr>
        <w:fldChar w:fldCharType="separate"/>
      </w:r>
      <w:r>
        <w:rPr>
          <w:rFonts w:cs="Arial"/>
        </w:rPr>
        <w:t>®</w:t>
      </w:r>
      <w:r>
        <w:rPr>
          <w:rFonts w:cs="Arial"/>
        </w:rPr>
        <w:fldChar w:fldCharType="end"/>
      </w:r>
      <w:r>
        <w:rPr>
          <w:rFonts w:cs="Arial"/>
        </w:rPr>
        <w:t xml:space="preserve"> Konfiguration)</w:t>
      </w:r>
    </w:p>
    <w:p w:rsidR="00384626" w:rsidRDefault="00384626" w:rsidP="00384626">
      <w:pPr>
        <w:ind w:firstLine="57"/>
        <w:jc w:val="center"/>
      </w:pPr>
      <w:r>
        <w:rPr>
          <w:noProof/>
          <w:lang w:eastAsia="de-DE" w:bidi="ar-SA"/>
        </w:rPr>
        <w:drawing>
          <wp:inline distT="0" distB="0" distL="0" distR="0" wp14:anchorId="34BE275A" wp14:editId="7DF88221">
            <wp:extent cx="4438650" cy="3162300"/>
            <wp:effectExtent l="0" t="0" r="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438650" cy="3162300"/>
                    </a:xfrm>
                    <a:prstGeom prst="rect">
                      <a:avLst/>
                    </a:prstGeom>
                    <a:noFill/>
                    <a:ln>
                      <a:noFill/>
                    </a:ln>
                  </pic:spPr>
                </pic:pic>
              </a:graphicData>
            </a:graphic>
          </wp:inline>
        </w:drawing>
      </w:r>
    </w:p>
    <w:p w:rsidR="00384626" w:rsidRDefault="00384626" w:rsidP="00384626">
      <w:pPr>
        <w:ind w:firstLine="57"/>
        <w:jc w:val="center"/>
      </w:pPr>
    </w:p>
    <w:p w:rsidR="00384626" w:rsidRPr="00BB4FAC" w:rsidRDefault="00384626" w:rsidP="00384626">
      <w:pPr>
        <w:pStyle w:val="SiemensNummerierung2"/>
        <w:numPr>
          <w:ilvl w:val="0"/>
          <w:numId w:val="15"/>
        </w:numPr>
        <w:ind w:left="1389"/>
        <w:jc w:val="both"/>
      </w:pPr>
      <w:r>
        <w:rPr>
          <w:rFonts w:cs="Arial"/>
        </w:rPr>
        <w:t xml:space="preserve">Innerhalb der PC-Station muss zuerst die Ethernet-Schnittstelle eingetragen werden. Dazu ziehen wir hier per </w:t>
      </w:r>
      <w:proofErr w:type="spellStart"/>
      <w:r>
        <w:rPr>
          <w:rFonts w:cs="Arial"/>
        </w:rPr>
        <w:t>Drag&amp;Drop</w:t>
      </w:r>
      <w:proofErr w:type="spellEnd"/>
      <w:r>
        <w:rPr>
          <w:rFonts w:cs="Arial"/>
        </w:rPr>
        <w:t xml:space="preserve"> den CP-Industrial Ethernet in der Version V8.1 vom IE Allgemein auf den ersten freien Steckplatz in der PC-Station.</w:t>
      </w:r>
    </w:p>
    <w:p w:rsidR="00384626" w:rsidRDefault="00E9022B" w:rsidP="00384626">
      <w:pPr>
        <w:pStyle w:val="SiemensNummerierung2"/>
        <w:numPr>
          <w:ilvl w:val="0"/>
          <w:numId w:val="0"/>
        </w:numPr>
        <w:ind w:left="1389"/>
        <w:jc w:val="both"/>
        <w:rPr>
          <w:rFonts w:cs="Arial"/>
        </w:rPr>
      </w:pPr>
      <w:r>
        <w:rPr>
          <w:rFonts w:cs="Arial"/>
        </w:rPr>
        <w:t>Im</w:t>
      </w:r>
      <w:r w:rsidR="00384626">
        <w:rPr>
          <w:rFonts w:cs="Arial"/>
        </w:rPr>
        <w:t xml:space="preserve"> angezeigten Fenster vernetzen wir diese Schnittstelle mit dem bereits in der S7-Station angelegten Ethernet-Netz und tragen IP-Adresse und Subnetzmaske ein.</w:t>
      </w:r>
    </w:p>
    <w:p w:rsidR="00384626" w:rsidRPr="00BB4FAC" w:rsidRDefault="00384626" w:rsidP="00384626">
      <w:pPr>
        <w:pStyle w:val="SiemensNummerierung2"/>
        <w:numPr>
          <w:ilvl w:val="0"/>
          <w:numId w:val="0"/>
        </w:numPr>
        <w:ind w:left="1389"/>
        <w:jc w:val="both"/>
        <w:rPr>
          <w:lang w:val="en-US"/>
        </w:rPr>
      </w:pPr>
      <w:r w:rsidRPr="00BB4FAC">
        <w:rPr>
          <w:rFonts w:cs="Arial"/>
          <w:lang w:val="en-US"/>
        </w:rPr>
        <w:t>(</w:t>
      </w:r>
      <w:r w:rsidR="00806A12">
        <w:rPr>
          <w:rFonts w:cs="Arial"/>
          <w:lang w:val="en-US"/>
        </w:rPr>
        <w:t xml:space="preserve"> </w:t>
      </w:r>
      <w:r>
        <w:rPr>
          <w:rFonts w:cs="Arial"/>
        </w:rPr>
        <w:fldChar w:fldCharType="begin"/>
      </w:r>
      <w:r w:rsidRPr="00BB4FAC">
        <w:rPr>
          <w:rFonts w:cs="Arial"/>
          <w:lang w:val="en-US"/>
        </w:rPr>
        <w:instrText>SYMBOL 174 \f "Symbol" \s 10</w:instrText>
      </w:r>
      <w:r>
        <w:rPr>
          <w:rFonts w:cs="Arial"/>
        </w:rPr>
        <w:fldChar w:fldCharType="separate"/>
      </w:r>
      <w:r w:rsidRPr="00BB4FAC">
        <w:rPr>
          <w:rFonts w:cs="Arial"/>
          <w:lang w:val="en-US"/>
        </w:rPr>
        <w:t>®</w:t>
      </w:r>
      <w:r>
        <w:rPr>
          <w:rFonts w:cs="Arial"/>
        </w:rPr>
        <w:fldChar w:fldCharType="end"/>
      </w:r>
      <w:r w:rsidRPr="00BB4FAC">
        <w:rPr>
          <w:rFonts w:cs="Arial"/>
          <w:lang w:val="en-US"/>
        </w:rPr>
        <w:t xml:space="preserve">SIMATIC PC-Station </w:t>
      </w:r>
      <w:r>
        <w:rPr>
          <w:rFonts w:cs="Arial"/>
        </w:rPr>
        <w:fldChar w:fldCharType="begin"/>
      </w:r>
      <w:r w:rsidRPr="00BB4FAC">
        <w:rPr>
          <w:rFonts w:cs="Arial"/>
          <w:lang w:val="en-US"/>
        </w:rPr>
        <w:instrText>SYMBOL 174 \f "Symbol" \s 10</w:instrText>
      </w:r>
      <w:r>
        <w:rPr>
          <w:rFonts w:cs="Arial"/>
        </w:rPr>
        <w:fldChar w:fldCharType="separate"/>
      </w:r>
      <w:r w:rsidRPr="00BB4FAC">
        <w:rPr>
          <w:rFonts w:cs="Arial"/>
          <w:lang w:val="en-US"/>
        </w:rPr>
        <w:t>®</w:t>
      </w:r>
      <w:r>
        <w:rPr>
          <w:rFonts w:cs="Arial"/>
        </w:rPr>
        <w:fldChar w:fldCharType="end"/>
      </w:r>
      <w:r w:rsidRPr="00BB4FAC">
        <w:rPr>
          <w:rFonts w:cs="Arial"/>
          <w:lang w:val="en-US"/>
        </w:rPr>
        <w:t xml:space="preserve">CP-Industrial Ethernet </w:t>
      </w:r>
      <w:r>
        <w:rPr>
          <w:rFonts w:cs="Arial"/>
        </w:rPr>
        <w:fldChar w:fldCharType="begin"/>
      </w:r>
      <w:r w:rsidRPr="00BB4FAC">
        <w:rPr>
          <w:rFonts w:cs="Arial"/>
          <w:lang w:val="en-US"/>
        </w:rPr>
        <w:instrText>SYMBOL 174 \f "Symbol" \s 10</w:instrText>
      </w:r>
      <w:r>
        <w:rPr>
          <w:rFonts w:cs="Arial"/>
        </w:rPr>
        <w:fldChar w:fldCharType="separate"/>
      </w:r>
      <w:r w:rsidRPr="00BB4FAC">
        <w:rPr>
          <w:rFonts w:cs="Arial"/>
          <w:lang w:val="en-US"/>
        </w:rPr>
        <w:t>®</w:t>
      </w:r>
      <w:r>
        <w:rPr>
          <w:rFonts w:cs="Arial"/>
        </w:rPr>
        <w:fldChar w:fldCharType="end"/>
      </w:r>
      <w:r w:rsidRPr="00BB4FAC">
        <w:rPr>
          <w:rFonts w:cs="Arial"/>
          <w:lang w:val="en-US"/>
        </w:rPr>
        <w:t xml:space="preserve">IE </w:t>
      </w:r>
      <w:proofErr w:type="spellStart"/>
      <w:r w:rsidRPr="00BB4FAC">
        <w:rPr>
          <w:rFonts w:cs="Arial"/>
          <w:lang w:val="en-US"/>
        </w:rPr>
        <w:t>Allgemein</w:t>
      </w:r>
      <w:proofErr w:type="spellEnd"/>
      <w:r w:rsidRPr="00BB4FAC">
        <w:rPr>
          <w:rFonts w:cs="Arial"/>
          <w:lang w:val="en-US"/>
        </w:rPr>
        <w:t xml:space="preserve"> </w:t>
      </w:r>
      <w:r>
        <w:rPr>
          <w:rFonts w:cs="Arial"/>
        </w:rPr>
        <w:fldChar w:fldCharType="begin"/>
      </w:r>
      <w:r w:rsidRPr="00BB4FAC">
        <w:rPr>
          <w:rFonts w:cs="Arial"/>
          <w:lang w:val="en-US"/>
        </w:rPr>
        <w:instrText>SYMBOL 174 \f "Symbol" \s 10</w:instrText>
      </w:r>
      <w:r>
        <w:rPr>
          <w:rFonts w:cs="Arial"/>
        </w:rPr>
        <w:fldChar w:fldCharType="separate"/>
      </w:r>
      <w:r w:rsidRPr="00BB4FAC">
        <w:rPr>
          <w:rFonts w:cs="Arial"/>
          <w:lang w:val="en-US"/>
        </w:rPr>
        <w:t>®</w:t>
      </w:r>
      <w:r>
        <w:rPr>
          <w:rFonts w:cs="Arial"/>
        </w:rPr>
        <w:fldChar w:fldCharType="end"/>
      </w:r>
      <w:r w:rsidRPr="00BB4FAC">
        <w:rPr>
          <w:rFonts w:cs="Arial"/>
          <w:lang w:val="en-US"/>
        </w:rPr>
        <w:t>SW V8.</w:t>
      </w:r>
      <w:r>
        <w:rPr>
          <w:rFonts w:cs="Arial"/>
          <w:lang w:val="en-US"/>
        </w:rPr>
        <w:t>1</w:t>
      </w:r>
      <w:r w:rsidRPr="00BB4FAC">
        <w:rPr>
          <w:rFonts w:cs="Arial"/>
          <w:lang w:val="en-US"/>
        </w:rPr>
        <w:t xml:space="preserve"> </w:t>
      </w:r>
      <w:r>
        <w:rPr>
          <w:rFonts w:cs="Arial"/>
        </w:rPr>
        <w:fldChar w:fldCharType="begin"/>
      </w:r>
      <w:r w:rsidRPr="00BB4FAC">
        <w:rPr>
          <w:rFonts w:cs="Arial"/>
          <w:lang w:val="en-US"/>
        </w:rPr>
        <w:instrText>SYMBOL 174 \f "Symbol" \s 10</w:instrText>
      </w:r>
      <w:r>
        <w:rPr>
          <w:rFonts w:cs="Arial"/>
        </w:rPr>
        <w:fldChar w:fldCharType="separate"/>
      </w:r>
      <w:r w:rsidRPr="00BB4FAC">
        <w:rPr>
          <w:rFonts w:cs="Arial"/>
          <w:lang w:val="en-US"/>
        </w:rPr>
        <w:t>®</w:t>
      </w:r>
      <w:r>
        <w:rPr>
          <w:rFonts w:cs="Arial"/>
        </w:rPr>
        <w:fldChar w:fldCharType="end"/>
      </w:r>
      <w:r w:rsidRPr="00BB4FAC">
        <w:rPr>
          <w:rFonts w:cs="Arial"/>
          <w:lang w:val="en-US"/>
        </w:rPr>
        <w:t xml:space="preserve">Ethernet(1) </w:t>
      </w:r>
      <w:r>
        <w:rPr>
          <w:rFonts w:cs="Arial"/>
        </w:rPr>
        <w:fldChar w:fldCharType="begin"/>
      </w:r>
      <w:r w:rsidRPr="00BB4FAC">
        <w:rPr>
          <w:rFonts w:cs="Arial"/>
          <w:lang w:val="en-US"/>
        </w:rPr>
        <w:instrText>SYMBOL 174 \f "Symbol" \s 10</w:instrText>
      </w:r>
      <w:r>
        <w:rPr>
          <w:rFonts w:cs="Arial"/>
        </w:rPr>
        <w:fldChar w:fldCharType="separate"/>
      </w:r>
      <w:r w:rsidRPr="00BB4FAC">
        <w:rPr>
          <w:rFonts w:cs="Arial"/>
          <w:lang w:val="en-US"/>
        </w:rPr>
        <w:t>®</w:t>
      </w:r>
      <w:r>
        <w:rPr>
          <w:rFonts w:cs="Arial"/>
        </w:rPr>
        <w:fldChar w:fldCharType="end"/>
      </w:r>
      <w:r w:rsidRPr="00BB4FAC">
        <w:rPr>
          <w:rFonts w:cs="Arial"/>
          <w:lang w:val="en-US"/>
        </w:rPr>
        <w:t xml:space="preserve"> 192.168.0.2 </w:t>
      </w:r>
      <w:r>
        <w:rPr>
          <w:rFonts w:cs="Arial"/>
        </w:rPr>
        <w:fldChar w:fldCharType="begin"/>
      </w:r>
      <w:r w:rsidRPr="00BB4FAC">
        <w:rPr>
          <w:rFonts w:cs="Arial"/>
          <w:lang w:val="en-US"/>
        </w:rPr>
        <w:instrText>SYMBOL 174 \f "Symbol" \s 10</w:instrText>
      </w:r>
      <w:r>
        <w:rPr>
          <w:rFonts w:cs="Arial"/>
        </w:rPr>
        <w:fldChar w:fldCharType="separate"/>
      </w:r>
      <w:r w:rsidRPr="00BB4FAC">
        <w:rPr>
          <w:rFonts w:cs="Arial"/>
          <w:lang w:val="en-US"/>
        </w:rPr>
        <w:t>®</w:t>
      </w:r>
      <w:r>
        <w:rPr>
          <w:rFonts w:cs="Arial"/>
        </w:rPr>
        <w:fldChar w:fldCharType="end"/>
      </w:r>
      <w:r w:rsidRPr="00BB4FAC">
        <w:rPr>
          <w:rFonts w:cs="Arial"/>
          <w:lang w:val="en-US"/>
        </w:rPr>
        <w:t xml:space="preserve"> 255.255.255.0 </w:t>
      </w:r>
      <w:r>
        <w:rPr>
          <w:rFonts w:cs="Arial"/>
        </w:rPr>
        <w:fldChar w:fldCharType="begin"/>
      </w:r>
      <w:r w:rsidRPr="00BB4FAC">
        <w:rPr>
          <w:rFonts w:cs="Arial"/>
          <w:lang w:val="en-US"/>
        </w:rPr>
        <w:instrText>SYMBOL 174 \f "Symbol" \s 10</w:instrText>
      </w:r>
      <w:r>
        <w:rPr>
          <w:rFonts w:cs="Arial"/>
        </w:rPr>
        <w:fldChar w:fldCharType="separate"/>
      </w:r>
      <w:r w:rsidRPr="00BB4FAC">
        <w:rPr>
          <w:rFonts w:cs="Arial"/>
          <w:lang w:val="en-US"/>
        </w:rPr>
        <w:t>®</w:t>
      </w:r>
      <w:r>
        <w:rPr>
          <w:rFonts w:cs="Arial"/>
        </w:rPr>
        <w:fldChar w:fldCharType="end"/>
      </w:r>
      <w:r w:rsidRPr="00BB4FAC">
        <w:rPr>
          <w:rFonts w:cs="Arial"/>
          <w:lang w:val="en-US"/>
        </w:rPr>
        <w:t xml:space="preserve"> OK)</w:t>
      </w:r>
    </w:p>
    <w:p w:rsidR="00384626" w:rsidRDefault="00384626" w:rsidP="00384626">
      <w:pPr>
        <w:ind w:firstLine="56"/>
        <w:jc w:val="center"/>
      </w:pPr>
      <w:r>
        <w:rPr>
          <w:noProof/>
          <w:lang w:eastAsia="de-DE" w:bidi="ar-SA"/>
        </w:rPr>
        <w:drawing>
          <wp:inline distT="0" distB="0" distL="0" distR="0" wp14:anchorId="41A53568" wp14:editId="79FEB590">
            <wp:extent cx="5057775" cy="3324225"/>
            <wp:effectExtent l="0" t="0" r="9525" b="9525"/>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57775" cy="3324225"/>
                    </a:xfrm>
                    <a:prstGeom prst="rect">
                      <a:avLst/>
                    </a:prstGeom>
                    <a:noFill/>
                    <a:ln>
                      <a:noFill/>
                    </a:ln>
                  </pic:spPr>
                </pic:pic>
              </a:graphicData>
            </a:graphic>
          </wp:inline>
        </w:drawing>
      </w:r>
    </w:p>
    <w:p w:rsidR="00384626" w:rsidRPr="00BB4FAC" w:rsidRDefault="00384626" w:rsidP="00384626">
      <w:pPr>
        <w:pStyle w:val="SiemensNummerierung2"/>
        <w:numPr>
          <w:ilvl w:val="0"/>
          <w:numId w:val="15"/>
        </w:numPr>
        <w:jc w:val="both"/>
      </w:pPr>
      <w:r>
        <w:rPr>
          <w:rFonts w:cs="Arial"/>
        </w:rPr>
        <w:br w:type="page"/>
      </w:r>
      <w:r w:rsidRPr="00D26EFF">
        <w:rPr>
          <w:rFonts w:cs="Arial"/>
        </w:rPr>
        <w:lastRenderedPageBreak/>
        <w:t xml:space="preserve">In der PC-Station </w:t>
      </w:r>
      <w:r>
        <w:rPr>
          <w:rFonts w:cs="Arial"/>
        </w:rPr>
        <w:t>sind</w:t>
      </w:r>
      <w:r w:rsidRPr="00D26EFF">
        <w:rPr>
          <w:rFonts w:cs="Arial"/>
        </w:rPr>
        <w:t xml:space="preserve"> nun </w:t>
      </w:r>
      <w:r>
        <w:rPr>
          <w:rFonts w:cs="Arial"/>
        </w:rPr>
        <w:t>eine Ethernet-</w:t>
      </w:r>
      <w:r w:rsidRPr="00D26EFF">
        <w:rPr>
          <w:rFonts w:cs="Arial"/>
        </w:rPr>
        <w:t xml:space="preserve">Schnittstelle </w:t>
      </w:r>
      <w:r>
        <w:rPr>
          <w:rFonts w:cs="Arial"/>
        </w:rPr>
        <w:t xml:space="preserve">und </w:t>
      </w:r>
      <w:r w:rsidRPr="00D26EFF">
        <w:rPr>
          <w:rFonts w:cs="Arial"/>
        </w:rPr>
        <w:t xml:space="preserve">die </w:t>
      </w:r>
      <w:r w:rsidRPr="00FD4679">
        <w:rPr>
          <w:rStyle w:val="Hervorhebung"/>
        </w:rPr>
        <w:t>WinCC</w:t>
      </w:r>
      <w:r>
        <w:rPr>
          <w:rFonts w:cs="Arial"/>
        </w:rPr>
        <w:t xml:space="preserve"> Applikation </w:t>
      </w:r>
      <w:r w:rsidRPr="00D26EFF">
        <w:rPr>
          <w:rFonts w:cs="Arial"/>
        </w:rPr>
        <w:t>eingetragen. Diese Konfiguration übernehmen wir mit einem Klick auf den Button</w:t>
      </w:r>
      <w:r w:rsidR="00E9022B">
        <w:rPr>
          <w:rFonts w:cs="Arial"/>
        </w:rPr>
        <w:t xml:space="preserve"> </w:t>
      </w:r>
      <w:r>
        <w:rPr>
          <w:rFonts w:cs="Arial"/>
          <w:noProof/>
          <w:lang w:eastAsia="de-DE" w:bidi="ar-SA"/>
        </w:rPr>
        <w:drawing>
          <wp:inline distT="0" distB="0" distL="0" distR="0" wp14:anchorId="3B884CE6" wp14:editId="76FAE97F">
            <wp:extent cx="238125" cy="257175"/>
            <wp:effectExtent l="0" t="0" r="9525" b="9525"/>
            <wp:docPr id="62" name="Grafik 62" descr="01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16b"/>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sidR="00E9022B">
        <w:rPr>
          <w:rFonts w:cs="Arial"/>
        </w:rPr>
        <w:t xml:space="preserve"> </w:t>
      </w:r>
      <w:r w:rsidRPr="00D26EFF">
        <w:rPr>
          <w:rFonts w:cs="Arial"/>
        </w:rPr>
        <w:t xml:space="preserve">für Speichern und Übersetzen. ( </w:t>
      </w:r>
      <w:r w:rsidRPr="00D26EFF">
        <w:rPr>
          <w:rFonts w:cs="Arial"/>
        </w:rPr>
        <w:fldChar w:fldCharType="begin"/>
      </w:r>
      <w:r w:rsidRPr="00D26EFF">
        <w:rPr>
          <w:rFonts w:cs="Arial"/>
        </w:rPr>
        <w:instrText>SYMBOL 174 \f "Symbol" \s 10</w:instrText>
      </w:r>
      <w:r w:rsidRPr="00D26EFF">
        <w:rPr>
          <w:rFonts w:cs="Arial"/>
        </w:rPr>
        <w:fldChar w:fldCharType="separate"/>
      </w:r>
      <w:r w:rsidRPr="00D26EFF">
        <w:rPr>
          <w:rFonts w:cs="Arial"/>
        </w:rPr>
        <w:t>®</w:t>
      </w:r>
      <w:r w:rsidRPr="00D26EFF">
        <w:rPr>
          <w:rFonts w:cs="Arial"/>
        </w:rPr>
        <w:fldChar w:fldCharType="end"/>
      </w:r>
      <w:r w:rsidRPr="00D26EFF">
        <w:rPr>
          <w:rFonts w:cs="Arial"/>
        </w:rPr>
        <w:t xml:space="preserve"> </w:t>
      </w:r>
      <w:r>
        <w:rPr>
          <w:rFonts w:cs="Arial"/>
          <w:noProof/>
          <w:lang w:eastAsia="de-DE" w:bidi="ar-SA"/>
        </w:rPr>
        <w:drawing>
          <wp:inline distT="0" distB="0" distL="0" distR="0" wp14:anchorId="12DC9417" wp14:editId="3329FFDC">
            <wp:extent cx="238125" cy="257175"/>
            <wp:effectExtent l="0" t="0" r="9525" b="9525"/>
            <wp:docPr id="61" name="Grafik 61" descr="01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16b"/>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Pr>
          <w:rFonts w:cs="Arial"/>
        </w:rPr>
        <w:t xml:space="preserve"> </w:t>
      </w:r>
      <w:r w:rsidRPr="0005419D">
        <w:rPr>
          <w:rFonts w:cs="Arial"/>
        </w:rPr>
        <w:fldChar w:fldCharType="begin"/>
      </w:r>
      <w:r w:rsidRPr="0005419D">
        <w:rPr>
          <w:rFonts w:cs="Arial"/>
        </w:rPr>
        <w:instrText>SYMBOL 174 \f "Symbol" \s 10</w:instrText>
      </w:r>
      <w:r w:rsidRPr="0005419D">
        <w:rPr>
          <w:rFonts w:cs="Arial"/>
        </w:rPr>
        <w:fldChar w:fldCharType="separate"/>
      </w:r>
      <w:r w:rsidRPr="0005419D">
        <w:rPr>
          <w:rFonts w:cs="Arial"/>
        </w:rPr>
        <w:t>®</w:t>
      </w:r>
      <w:r w:rsidRPr="0005419D">
        <w:rPr>
          <w:rFonts w:cs="Arial"/>
        </w:rPr>
        <w:fldChar w:fldCharType="end"/>
      </w:r>
      <w:r w:rsidRPr="0005419D">
        <w:rPr>
          <w:rFonts w:cs="Arial"/>
        </w:rPr>
        <w:t xml:space="preserve"> </w:t>
      </w:r>
      <w:r>
        <w:rPr>
          <w:rFonts w:cs="Arial"/>
          <w:noProof/>
          <w:lang w:eastAsia="de-DE" w:bidi="ar-SA"/>
        </w:rPr>
        <w:drawing>
          <wp:inline distT="0" distB="0" distL="0" distR="0" wp14:anchorId="6D497C07" wp14:editId="372801F8">
            <wp:extent cx="200025" cy="209550"/>
            <wp:effectExtent l="0" t="0" r="9525" b="0"/>
            <wp:docPr id="60" name="Grafik 60" descr="00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005b"/>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Pr="00D26EFF">
        <w:rPr>
          <w:rFonts w:cs="Arial"/>
        </w:rPr>
        <w:t>)</w:t>
      </w:r>
    </w:p>
    <w:p w:rsidR="00384626" w:rsidRPr="005925CC" w:rsidRDefault="00384626" w:rsidP="00384626">
      <w:pPr>
        <w:pStyle w:val="SiemensNummerierung2"/>
        <w:numPr>
          <w:ilvl w:val="0"/>
          <w:numId w:val="0"/>
        </w:numPr>
        <w:ind w:left="1048" w:firstLine="1"/>
        <w:jc w:val="center"/>
      </w:pPr>
      <w:r>
        <w:rPr>
          <w:noProof/>
          <w:lang w:eastAsia="de-DE" w:bidi="ar-SA"/>
        </w:rPr>
        <w:drawing>
          <wp:inline distT="0" distB="0" distL="0" distR="0" wp14:anchorId="14E05074" wp14:editId="7C7B1EF2">
            <wp:extent cx="5114925" cy="4467225"/>
            <wp:effectExtent l="0" t="0" r="9525" b="9525"/>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14925" cy="4467225"/>
                    </a:xfrm>
                    <a:prstGeom prst="rect">
                      <a:avLst/>
                    </a:prstGeom>
                    <a:noFill/>
                    <a:ln>
                      <a:noFill/>
                    </a:ln>
                  </pic:spPr>
                </pic:pic>
              </a:graphicData>
            </a:graphic>
          </wp:inline>
        </w:drawing>
      </w:r>
    </w:p>
    <w:p w:rsidR="00384626" w:rsidRPr="00FD4679" w:rsidRDefault="00384626" w:rsidP="00384626">
      <w:pPr>
        <w:pStyle w:val="SiemensNummerierung2"/>
        <w:numPr>
          <w:ilvl w:val="0"/>
          <w:numId w:val="0"/>
        </w:numPr>
        <w:ind w:left="1389"/>
        <w:jc w:val="both"/>
        <w:rPr>
          <w:sz w:val="18"/>
        </w:rPr>
      </w:pPr>
    </w:p>
    <w:p w:rsidR="00384626" w:rsidRDefault="00384626" w:rsidP="00384626">
      <w:pPr>
        <w:pStyle w:val="SiemensNummerierung2"/>
        <w:numPr>
          <w:ilvl w:val="0"/>
          <w:numId w:val="15"/>
        </w:numPr>
        <w:jc w:val="both"/>
      </w:pPr>
      <w:r>
        <w:t>Zur</w:t>
      </w:r>
      <w:r w:rsidRPr="0005419D">
        <w:rPr>
          <w:rFonts w:cs="Arial"/>
        </w:rPr>
        <w:t xml:space="preserve"> Kontrolle und zum Übersetzen der Vernetzung in unserem Projekt öffnen wir noch im SIMATIC-Manager in der</w:t>
      </w:r>
      <w:r w:rsidR="00E9022B">
        <w:rPr>
          <w:rFonts w:cs="Arial"/>
        </w:rPr>
        <w:t xml:space="preserve"> Komponentensicht das Ethernet-</w:t>
      </w:r>
      <w:r w:rsidRPr="0005419D">
        <w:rPr>
          <w:rFonts w:cs="Arial"/>
        </w:rPr>
        <w:t>Netz mit einem Doppelklick.</w:t>
      </w:r>
      <w:r>
        <w:rPr>
          <w:rFonts w:cs="Arial"/>
        </w:rPr>
        <w:t xml:space="preserve"> </w:t>
      </w:r>
      <w:r w:rsidRPr="0005419D">
        <w:rPr>
          <w:rFonts w:cs="Arial"/>
        </w:rPr>
        <w:t xml:space="preserve">( </w:t>
      </w:r>
      <w:r w:rsidRPr="0005419D">
        <w:rPr>
          <w:rFonts w:cs="Arial"/>
        </w:rPr>
        <w:fldChar w:fldCharType="begin"/>
      </w:r>
      <w:r w:rsidRPr="0005419D">
        <w:rPr>
          <w:rFonts w:cs="Arial"/>
        </w:rPr>
        <w:instrText>SYMBOL 174 \f "Symbol" \s 10</w:instrText>
      </w:r>
      <w:r w:rsidRPr="0005419D">
        <w:rPr>
          <w:rFonts w:cs="Arial"/>
        </w:rPr>
        <w:fldChar w:fldCharType="separate"/>
      </w:r>
      <w:r w:rsidRPr="0005419D">
        <w:rPr>
          <w:rFonts w:cs="Arial"/>
        </w:rPr>
        <w:t>®</w:t>
      </w:r>
      <w:r w:rsidRPr="0005419D">
        <w:rPr>
          <w:rFonts w:cs="Arial"/>
        </w:rPr>
        <w:fldChar w:fldCharType="end"/>
      </w:r>
      <w:r w:rsidRPr="0005419D">
        <w:rPr>
          <w:rFonts w:cs="Arial"/>
        </w:rPr>
        <w:t xml:space="preserve"> Komponentensicht </w:t>
      </w:r>
      <w:r w:rsidRPr="0005419D">
        <w:rPr>
          <w:rFonts w:cs="Arial"/>
        </w:rPr>
        <w:fldChar w:fldCharType="begin"/>
      </w:r>
      <w:r w:rsidRPr="0005419D">
        <w:rPr>
          <w:rFonts w:cs="Arial"/>
        </w:rPr>
        <w:instrText>SYMBOL 174 \f "Symbol" \s 10</w:instrText>
      </w:r>
      <w:r w:rsidRPr="0005419D">
        <w:rPr>
          <w:rFonts w:cs="Arial"/>
        </w:rPr>
        <w:fldChar w:fldCharType="separate"/>
      </w:r>
      <w:r w:rsidRPr="0005419D">
        <w:rPr>
          <w:rFonts w:cs="Arial"/>
        </w:rPr>
        <w:t>®</w:t>
      </w:r>
      <w:r w:rsidRPr="0005419D">
        <w:rPr>
          <w:rFonts w:cs="Arial"/>
        </w:rPr>
        <w:fldChar w:fldCharType="end"/>
      </w:r>
      <w:r w:rsidRPr="0005419D">
        <w:rPr>
          <w:rFonts w:cs="Arial"/>
        </w:rPr>
        <w:t xml:space="preserve"> SCE_PCS7_Prj </w:t>
      </w:r>
      <w:r w:rsidRPr="0005419D">
        <w:rPr>
          <w:rFonts w:cs="Arial"/>
        </w:rPr>
        <w:fldChar w:fldCharType="begin"/>
      </w:r>
      <w:r w:rsidRPr="0005419D">
        <w:rPr>
          <w:rFonts w:cs="Arial"/>
        </w:rPr>
        <w:instrText>SYMBOL 174 \f "Symbol" \s 10</w:instrText>
      </w:r>
      <w:r w:rsidRPr="0005419D">
        <w:rPr>
          <w:rFonts w:cs="Arial"/>
        </w:rPr>
        <w:fldChar w:fldCharType="separate"/>
      </w:r>
      <w:r w:rsidRPr="0005419D">
        <w:rPr>
          <w:rFonts w:cs="Arial"/>
        </w:rPr>
        <w:t>®</w:t>
      </w:r>
      <w:r w:rsidRPr="0005419D">
        <w:rPr>
          <w:rFonts w:cs="Arial"/>
        </w:rPr>
        <w:fldChar w:fldCharType="end"/>
      </w:r>
      <w:r w:rsidRPr="0005419D">
        <w:rPr>
          <w:rFonts w:cs="Arial"/>
        </w:rPr>
        <w:t xml:space="preserve"> Ethernet(1))</w:t>
      </w:r>
    </w:p>
    <w:p w:rsidR="00384626" w:rsidRDefault="00384626" w:rsidP="00384626">
      <w:pPr>
        <w:ind w:firstLine="56"/>
        <w:jc w:val="center"/>
      </w:pPr>
      <w:r>
        <w:rPr>
          <w:noProof/>
          <w:lang w:eastAsia="de-DE" w:bidi="ar-SA"/>
        </w:rPr>
        <w:drawing>
          <wp:inline distT="0" distB="0" distL="0" distR="0" wp14:anchorId="1A5F1B95" wp14:editId="4DB1EBBC">
            <wp:extent cx="5105400" cy="2047875"/>
            <wp:effectExtent l="0" t="0" r="0" b="9525"/>
            <wp:docPr id="58" name="Grafik 58" descr="P01_02_S21_Schritt20_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01_02_S21_Schritt20_neu"/>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05400" cy="2047875"/>
                    </a:xfrm>
                    <a:prstGeom prst="rect">
                      <a:avLst/>
                    </a:prstGeom>
                    <a:noFill/>
                    <a:ln>
                      <a:noFill/>
                    </a:ln>
                  </pic:spPr>
                </pic:pic>
              </a:graphicData>
            </a:graphic>
          </wp:inline>
        </w:drawing>
      </w:r>
    </w:p>
    <w:p w:rsidR="00384626" w:rsidRDefault="00384626" w:rsidP="00384626">
      <w:pPr>
        <w:pStyle w:val="SiemensNummerierung2"/>
        <w:numPr>
          <w:ilvl w:val="0"/>
          <w:numId w:val="15"/>
        </w:numPr>
        <w:jc w:val="both"/>
      </w:pPr>
      <w:r w:rsidRPr="0005419D">
        <w:rPr>
          <w:rFonts w:cs="Arial"/>
        </w:rPr>
        <w:br w:type="page"/>
      </w:r>
      <w:r w:rsidRPr="0005419D">
        <w:rPr>
          <w:rFonts w:cs="Arial"/>
        </w:rPr>
        <w:lastRenderedPageBreak/>
        <w:t xml:space="preserve">In dem Werkzeug </w:t>
      </w:r>
      <w:proofErr w:type="spellStart"/>
      <w:r w:rsidRPr="00FD4679">
        <w:rPr>
          <w:rStyle w:val="Hervorhebung"/>
        </w:rPr>
        <w:t>NetPro</w:t>
      </w:r>
      <w:proofErr w:type="spellEnd"/>
      <w:r w:rsidRPr="0005419D">
        <w:rPr>
          <w:rFonts w:cs="Arial"/>
        </w:rPr>
        <w:t xml:space="preserve"> </w:t>
      </w:r>
      <w:r>
        <w:rPr>
          <w:rFonts w:cs="Arial"/>
        </w:rPr>
        <w:t>existiert</w:t>
      </w:r>
      <w:r w:rsidRPr="0005419D">
        <w:rPr>
          <w:rFonts w:cs="Arial"/>
        </w:rPr>
        <w:t xml:space="preserve"> eine schöne Übersicht der Komponenten und Netze in unserem Projekt. Wir sehen hier, dass beide Stationen über Ethernet miteinander verbunden sind und die </w:t>
      </w:r>
      <w:r w:rsidR="00F36608">
        <w:rPr>
          <w:rFonts w:cs="Arial"/>
        </w:rPr>
        <w:t>ET 200M</w:t>
      </w:r>
      <w:r w:rsidRPr="0005419D">
        <w:rPr>
          <w:rFonts w:cs="Arial"/>
        </w:rPr>
        <w:t xml:space="preserve"> über PROFIBUS an SIMATIC </w:t>
      </w:r>
      <w:r w:rsidR="00897CEF">
        <w:rPr>
          <w:rFonts w:cs="Arial"/>
        </w:rPr>
        <w:t>S7-</w:t>
      </w:r>
      <w:r w:rsidRPr="0005419D">
        <w:rPr>
          <w:rFonts w:cs="Arial"/>
        </w:rPr>
        <w:t xml:space="preserve">400 angebunden ist. Diese Vernetzungseinstellungen übernehmen wir mit einem Klick auf den Button </w:t>
      </w:r>
      <w:r>
        <w:rPr>
          <w:rFonts w:cs="Arial"/>
          <w:noProof/>
          <w:lang w:eastAsia="de-DE" w:bidi="ar-SA"/>
        </w:rPr>
        <w:drawing>
          <wp:inline distT="0" distB="0" distL="0" distR="0" wp14:anchorId="3DAD6583" wp14:editId="401C20BE">
            <wp:extent cx="238125" cy="257175"/>
            <wp:effectExtent l="0" t="0" r="9525" b="9525"/>
            <wp:docPr id="57" name="Grafik 57" descr="01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016b"/>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sidR="00897CEF">
        <w:rPr>
          <w:rFonts w:cs="Arial"/>
        </w:rPr>
        <w:t xml:space="preserve"> </w:t>
      </w:r>
      <w:r w:rsidRPr="0005419D">
        <w:rPr>
          <w:rFonts w:cs="Arial"/>
        </w:rPr>
        <w:t xml:space="preserve">für Speichern und Übersetzen.( </w:t>
      </w:r>
      <w:r w:rsidRPr="0005419D">
        <w:rPr>
          <w:rFonts w:cs="Arial"/>
        </w:rPr>
        <w:fldChar w:fldCharType="begin"/>
      </w:r>
      <w:r w:rsidRPr="0005419D">
        <w:rPr>
          <w:rFonts w:cs="Arial"/>
        </w:rPr>
        <w:instrText>SYMBOL 174 \f "Symbol" \s 10</w:instrText>
      </w:r>
      <w:r w:rsidRPr="0005419D">
        <w:rPr>
          <w:rFonts w:cs="Arial"/>
        </w:rPr>
        <w:fldChar w:fldCharType="separate"/>
      </w:r>
      <w:r w:rsidRPr="0005419D">
        <w:rPr>
          <w:rFonts w:cs="Arial"/>
        </w:rPr>
        <w:t>®</w:t>
      </w:r>
      <w:r w:rsidRPr="0005419D">
        <w:rPr>
          <w:rFonts w:cs="Arial"/>
        </w:rPr>
        <w:fldChar w:fldCharType="end"/>
      </w:r>
      <w:r w:rsidRPr="0005419D">
        <w:rPr>
          <w:rFonts w:cs="Arial"/>
        </w:rPr>
        <w:t xml:space="preserve"> </w:t>
      </w:r>
      <w:r>
        <w:rPr>
          <w:rFonts w:cs="Arial"/>
          <w:noProof/>
          <w:lang w:eastAsia="de-DE" w:bidi="ar-SA"/>
        </w:rPr>
        <w:drawing>
          <wp:inline distT="0" distB="0" distL="0" distR="0" wp14:anchorId="1220DDD0" wp14:editId="11EA1E4D">
            <wp:extent cx="238125" cy="257175"/>
            <wp:effectExtent l="0" t="0" r="9525" b="9525"/>
            <wp:docPr id="8" name="Grafik 8" descr="01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16b"/>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sidRPr="0005419D">
        <w:rPr>
          <w:rFonts w:cs="Arial"/>
        </w:rPr>
        <w:t>)</w:t>
      </w:r>
    </w:p>
    <w:p w:rsidR="00384626" w:rsidRDefault="00384626" w:rsidP="00384626">
      <w:pPr>
        <w:ind w:firstLine="56"/>
        <w:jc w:val="center"/>
      </w:pPr>
      <w:r>
        <w:rPr>
          <w:noProof/>
          <w:lang w:eastAsia="de-DE" w:bidi="ar-SA"/>
        </w:rPr>
        <w:drawing>
          <wp:inline distT="0" distB="0" distL="0" distR="0" wp14:anchorId="5D992A1E" wp14:editId="57F198F0">
            <wp:extent cx="4781550" cy="344805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81550" cy="3448050"/>
                    </a:xfrm>
                    <a:prstGeom prst="rect">
                      <a:avLst/>
                    </a:prstGeom>
                    <a:noFill/>
                    <a:ln>
                      <a:noFill/>
                    </a:ln>
                  </pic:spPr>
                </pic:pic>
              </a:graphicData>
            </a:graphic>
          </wp:inline>
        </w:drawing>
      </w:r>
    </w:p>
    <w:p w:rsidR="00384626" w:rsidRDefault="00384626" w:rsidP="00384626">
      <w:pPr>
        <w:jc w:val="both"/>
      </w:pPr>
    </w:p>
    <w:p w:rsidR="00384626" w:rsidRPr="000B1BCB" w:rsidRDefault="00384626" w:rsidP="00384626">
      <w:pPr>
        <w:pStyle w:val="SiemensNummerierung2"/>
        <w:numPr>
          <w:ilvl w:val="0"/>
          <w:numId w:val="15"/>
        </w:numPr>
        <w:jc w:val="both"/>
      </w:pPr>
      <w:r>
        <w:rPr>
          <w:rFonts w:cs="Arial"/>
        </w:rPr>
        <w:t xml:space="preserve">In dem folgenden Fenster wählen wir </w:t>
      </w:r>
      <w:r w:rsidR="00C25735">
        <w:rPr>
          <w:rFonts w:cs="Arial"/>
        </w:rPr>
        <w:t>‚</w:t>
      </w:r>
      <w:r>
        <w:rPr>
          <w:rFonts w:cs="Arial"/>
        </w:rPr>
        <w:t>Alles übersetzen und</w:t>
      </w:r>
      <w:r w:rsidR="00C25735">
        <w:rPr>
          <w:rFonts w:cs="Arial"/>
        </w:rPr>
        <w:t xml:space="preserve"> prüfen‘</w:t>
      </w:r>
      <w:r>
        <w:rPr>
          <w:rFonts w:cs="Arial"/>
        </w:rPr>
        <w:t>.</w:t>
      </w:r>
    </w:p>
    <w:p w:rsidR="00384626" w:rsidRDefault="00384626" w:rsidP="00384626">
      <w:pPr>
        <w:pStyle w:val="SiemensNummerierung2"/>
        <w:numPr>
          <w:ilvl w:val="0"/>
          <w:numId w:val="0"/>
        </w:numPr>
        <w:ind w:left="1388"/>
        <w:jc w:val="both"/>
      </w:pPr>
      <w:r>
        <w:rPr>
          <w:rFonts w:cs="Arial"/>
        </w:rPr>
        <w:t xml:space="preserve">( </w:t>
      </w:r>
      <w:r>
        <w:rPr>
          <w:rFonts w:cs="Arial"/>
        </w:rPr>
        <w:fldChar w:fldCharType="begin"/>
      </w:r>
      <w:r>
        <w:rPr>
          <w:rFonts w:cs="Arial"/>
        </w:rPr>
        <w:instrText>SYMBOL 174 \f "Symbol" \s 10</w:instrText>
      </w:r>
      <w:r>
        <w:rPr>
          <w:rFonts w:cs="Arial"/>
        </w:rPr>
        <w:fldChar w:fldCharType="separate"/>
      </w:r>
      <w:r>
        <w:rPr>
          <w:rFonts w:cs="Arial"/>
        </w:rPr>
        <w:t>®</w:t>
      </w:r>
      <w:r>
        <w:rPr>
          <w:rFonts w:cs="Arial"/>
        </w:rPr>
        <w:fldChar w:fldCharType="end"/>
      </w:r>
      <w:r>
        <w:rPr>
          <w:rFonts w:cs="Arial"/>
        </w:rPr>
        <w:t xml:space="preserve"> Alles </w:t>
      </w:r>
      <w:proofErr w:type="gramStart"/>
      <w:r>
        <w:rPr>
          <w:rFonts w:cs="Arial"/>
        </w:rPr>
        <w:t>übersetzen</w:t>
      </w:r>
      <w:proofErr w:type="gramEnd"/>
      <w:r>
        <w:rPr>
          <w:rFonts w:cs="Arial"/>
        </w:rPr>
        <w:t xml:space="preserve"> und prüfen </w:t>
      </w:r>
      <w:r>
        <w:rPr>
          <w:rFonts w:cs="Arial"/>
        </w:rPr>
        <w:fldChar w:fldCharType="begin"/>
      </w:r>
      <w:r>
        <w:rPr>
          <w:rFonts w:cs="Arial"/>
        </w:rPr>
        <w:instrText>SYMBOL 174 \f "Symbol" \s 10</w:instrText>
      </w:r>
      <w:r>
        <w:rPr>
          <w:rFonts w:cs="Arial"/>
        </w:rPr>
        <w:fldChar w:fldCharType="separate"/>
      </w:r>
      <w:r>
        <w:rPr>
          <w:rFonts w:cs="Arial"/>
        </w:rPr>
        <w:t>®</w:t>
      </w:r>
      <w:r>
        <w:rPr>
          <w:rFonts w:cs="Arial"/>
        </w:rPr>
        <w:fldChar w:fldCharType="end"/>
      </w:r>
      <w:r>
        <w:rPr>
          <w:rFonts w:cs="Arial"/>
        </w:rPr>
        <w:t xml:space="preserve"> OK)</w:t>
      </w:r>
    </w:p>
    <w:p w:rsidR="00384626" w:rsidRDefault="00384626" w:rsidP="00384626">
      <w:pPr>
        <w:ind w:firstLine="56"/>
        <w:jc w:val="center"/>
      </w:pPr>
      <w:r>
        <w:rPr>
          <w:noProof/>
          <w:lang w:eastAsia="de-DE" w:bidi="ar-SA"/>
        </w:rPr>
        <w:drawing>
          <wp:inline distT="0" distB="0" distL="0" distR="0" wp14:anchorId="6A85196F" wp14:editId="0F2DA6E5">
            <wp:extent cx="2105025" cy="1343025"/>
            <wp:effectExtent l="0" t="0" r="9525"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05025" cy="1343025"/>
                    </a:xfrm>
                    <a:prstGeom prst="rect">
                      <a:avLst/>
                    </a:prstGeom>
                    <a:noFill/>
                    <a:ln>
                      <a:noFill/>
                    </a:ln>
                  </pic:spPr>
                </pic:pic>
              </a:graphicData>
            </a:graphic>
          </wp:inline>
        </w:drawing>
      </w:r>
    </w:p>
    <w:p w:rsidR="00384626" w:rsidRDefault="00384626" w:rsidP="00384626">
      <w:pPr>
        <w:ind w:left="0"/>
        <w:jc w:val="both"/>
      </w:pPr>
    </w:p>
    <w:p w:rsidR="00384626" w:rsidRDefault="00384626" w:rsidP="00384626">
      <w:pPr>
        <w:pStyle w:val="SiemensNummerierung2"/>
        <w:numPr>
          <w:ilvl w:val="0"/>
          <w:numId w:val="15"/>
        </w:numPr>
        <w:jc w:val="both"/>
      </w:pPr>
      <w:r w:rsidRPr="0005419D">
        <w:rPr>
          <w:rFonts w:cs="Arial"/>
        </w:rPr>
        <w:t xml:space="preserve"> Das Ergebnis der Übersetzung wird in einem Fenster angezeigt. ( </w:t>
      </w:r>
      <w:r w:rsidRPr="0005419D">
        <w:rPr>
          <w:rFonts w:cs="Arial"/>
        </w:rPr>
        <w:fldChar w:fldCharType="begin"/>
      </w:r>
      <w:r w:rsidRPr="0005419D">
        <w:rPr>
          <w:rFonts w:cs="Arial"/>
        </w:rPr>
        <w:instrText>SYMBOL 174 \f "Symbol" \s 10</w:instrText>
      </w:r>
      <w:r w:rsidRPr="0005419D">
        <w:rPr>
          <w:rFonts w:cs="Arial"/>
        </w:rPr>
        <w:fldChar w:fldCharType="separate"/>
      </w:r>
      <w:r w:rsidRPr="0005419D">
        <w:rPr>
          <w:rFonts w:cs="Arial"/>
        </w:rPr>
        <w:t>®</w:t>
      </w:r>
      <w:r w:rsidRPr="0005419D">
        <w:rPr>
          <w:rFonts w:cs="Arial"/>
        </w:rPr>
        <w:fldChar w:fldCharType="end"/>
      </w:r>
      <w:r w:rsidRPr="0005419D">
        <w:rPr>
          <w:rFonts w:cs="Arial"/>
        </w:rPr>
        <w:t xml:space="preserve"> </w:t>
      </w:r>
      <w:r>
        <w:rPr>
          <w:rFonts w:cs="Arial"/>
          <w:noProof/>
          <w:lang w:eastAsia="de-DE" w:bidi="ar-SA"/>
        </w:rPr>
        <w:drawing>
          <wp:inline distT="0" distB="0" distL="0" distR="0" wp14:anchorId="6568646C" wp14:editId="70E17D24">
            <wp:extent cx="200025" cy="209550"/>
            <wp:effectExtent l="0" t="0" r="9525" b="0"/>
            <wp:docPr id="5" name="Grafik 5" descr="00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005b"/>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Pr="0005419D">
        <w:rPr>
          <w:rFonts w:cs="Arial"/>
        </w:rPr>
        <w:t>)</w:t>
      </w:r>
    </w:p>
    <w:p w:rsidR="00384626" w:rsidRDefault="00384626" w:rsidP="00384626">
      <w:pPr>
        <w:ind w:firstLine="56"/>
        <w:jc w:val="center"/>
      </w:pPr>
      <w:r>
        <w:rPr>
          <w:noProof/>
          <w:lang w:eastAsia="de-DE" w:bidi="ar-SA"/>
        </w:rPr>
        <w:drawing>
          <wp:inline distT="0" distB="0" distL="0" distR="0" wp14:anchorId="158ABC3A" wp14:editId="0663B100">
            <wp:extent cx="3810000" cy="1162050"/>
            <wp:effectExtent l="0" t="0" r="0" b="0"/>
            <wp:docPr id="3" name="Grafik 3" descr="P01_02_S22_Schritt22_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01_02_S22_Schritt22_neu"/>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10000" cy="1162050"/>
                    </a:xfrm>
                    <a:prstGeom prst="rect">
                      <a:avLst/>
                    </a:prstGeom>
                    <a:noFill/>
                    <a:ln>
                      <a:noFill/>
                    </a:ln>
                  </pic:spPr>
                </pic:pic>
              </a:graphicData>
            </a:graphic>
          </wp:inline>
        </w:drawing>
      </w:r>
    </w:p>
    <w:p w:rsidR="00384626" w:rsidRDefault="00384626" w:rsidP="00384626">
      <w:pPr>
        <w:pStyle w:val="berschrift2"/>
      </w:pPr>
      <w:r>
        <w:br w:type="page"/>
      </w:r>
      <w:r>
        <w:lastRenderedPageBreak/>
        <w:t>Übungen</w:t>
      </w:r>
    </w:p>
    <w:p w:rsidR="00384626" w:rsidRDefault="00384626" w:rsidP="00384626">
      <w:pPr>
        <w:jc w:val="both"/>
      </w:pPr>
      <w:r>
        <w:rPr>
          <w:noProof/>
          <w:lang w:eastAsia="de-DE" w:bidi="ar-SA"/>
        </w:rPr>
        <w:drawing>
          <wp:anchor distT="75565" distB="71755" distL="114300" distR="114300" simplePos="0" relativeHeight="251666944" behindDoc="0" locked="0" layoutInCell="1" allowOverlap="1" wp14:anchorId="3989FBC2" wp14:editId="7D8C0223">
            <wp:simplePos x="0" y="0"/>
            <wp:positionH relativeFrom="column">
              <wp:align>left</wp:align>
            </wp:positionH>
            <wp:positionV relativeFrom="paragraph">
              <wp:posOffset>591185</wp:posOffset>
            </wp:positionV>
            <wp:extent cx="381000" cy="390525"/>
            <wp:effectExtent l="0" t="0" r="0" b="9525"/>
            <wp:wrapTopAndBottom/>
            <wp:docPr id="88" name="Grafik 88" descr="Hinw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inwei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pic:spPr>
                </pic:pic>
              </a:graphicData>
            </a:graphic>
            <wp14:sizeRelH relativeFrom="page">
              <wp14:pctWidth>0</wp14:pctWidth>
            </wp14:sizeRelH>
            <wp14:sizeRelV relativeFrom="page">
              <wp14:pctHeight>0</wp14:pctHeight>
            </wp14:sizeRelV>
          </wp:anchor>
        </w:drawing>
      </w:r>
      <w:r>
        <w:t>In den Übungsaufgaben soll Gelerntes aus der Theorie und der Schritt-für-Schritt-Anleitung umgesetzt werden. Hierbei soll das schon vorhandene Multiprojekt aus der Schritt-für-Schritt-Anleitung genutzt und erweitert werden.</w:t>
      </w:r>
    </w:p>
    <w:p w:rsidR="00384626" w:rsidRDefault="00384626" w:rsidP="00384626">
      <w:pPr>
        <w:jc w:val="both"/>
      </w:pPr>
      <w:r w:rsidRPr="00FD0F5A">
        <w:rPr>
          <w:rStyle w:val="Fett"/>
        </w:rPr>
        <w:t>Hinweis:</w:t>
      </w:r>
      <w:r>
        <w:rPr>
          <w:rStyle w:val="Fett"/>
        </w:rPr>
        <w:t xml:space="preserve"> </w:t>
      </w:r>
      <w:r>
        <w:t xml:space="preserve">Die Übungsaufgaben können auch durchgeführt werden, ohne vorher die Schritt-für-Schritt-Anleitung vollständig und richtig bearbeitet zu haben. Um auf den notwendigen Bearbeitungsstand zu kommen, wird mit der Funktion ‚Dearchivieren’ </w:t>
      </w:r>
      <w:proofErr w:type="gramStart"/>
      <w:r w:rsidRPr="00FD0F5A">
        <w:rPr>
          <w:rFonts w:cs="Arial"/>
        </w:rPr>
        <w:t xml:space="preserve">( </w:t>
      </w:r>
      <w:proofErr w:type="gramEnd"/>
      <w:r w:rsidRPr="00FD0F5A">
        <w:rPr>
          <w:rFonts w:cs="Arial"/>
        </w:rPr>
        <w:fldChar w:fldCharType="begin"/>
      </w:r>
      <w:r w:rsidRPr="00FD0F5A">
        <w:rPr>
          <w:rFonts w:cs="Arial"/>
        </w:rPr>
        <w:instrText>SYMBOL 174 \f "Symbol" \s 10</w:instrText>
      </w:r>
      <w:r w:rsidRPr="00FD0F5A">
        <w:rPr>
          <w:rFonts w:cs="Arial"/>
        </w:rPr>
        <w:fldChar w:fldCharType="separate"/>
      </w:r>
      <w:r w:rsidRPr="00FD0F5A">
        <w:rPr>
          <w:rFonts w:cs="Arial"/>
        </w:rPr>
        <w:t>®</w:t>
      </w:r>
      <w:r w:rsidRPr="00FD0F5A">
        <w:rPr>
          <w:rFonts w:cs="Arial"/>
        </w:rPr>
        <w:fldChar w:fldCharType="end"/>
      </w:r>
      <w:r w:rsidRPr="00FD0F5A">
        <w:rPr>
          <w:rFonts w:cs="Arial"/>
        </w:rPr>
        <w:t xml:space="preserve">Datei </w:t>
      </w:r>
      <w:r w:rsidRPr="00FD0F5A">
        <w:rPr>
          <w:rFonts w:cs="Arial"/>
        </w:rPr>
        <w:fldChar w:fldCharType="begin"/>
      </w:r>
      <w:r w:rsidRPr="00FD0F5A">
        <w:rPr>
          <w:rFonts w:cs="Arial"/>
        </w:rPr>
        <w:instrText>SYMBOL 174 \f "Symbol" \s 10</w:instrText>
      </w:r>
      <w:r w:rsidRPr="00FD0F5A">
        <w:rPr>
          <w:rFonts w:cs="Arial"/>
        </w:rPr>
        <w:fldChar w:fldCharType="separate"/>
      </w:r>
      <w:r w:rsidRPr="00FD0F5A">
        <w:rPr>
          <w:rFonts w:cs="Arial"/>
        </w:rPr>
        <w:t>®</w:t>
      </w:r>
      <w:r w:rsidRPr="00FD0F5A">
        <w:rPr>
          <w:rFonts w:cs="Arial"/>
        </w:rPr>
        <w:fldChar w:fldCharType="end"/>
      </w:r>
      <w:r>
        <w:rPr>
          <w:rFonts w:cs="Arial"/>
        </w:rPr>
        <w:t>Dearchivieren…</w:t>
      </w:r>
      <w:r w:rsidRPr="00FD0F5A">
        <w:rPr>
          <w:rFonts w:cs="Arial"/>
        </w:rPr>
        <w:t>)</w:t>
      </w:r>
      <w:r>
        <w:rPr>
          <w:rFonts w:cs="Arial"/>
        </w:rPr>
        <w:t xml:space="preserve"> </w:t>
      </w:r>
      <w:r>
        <w:t>das bereitgestellte Projektarchiv entpackt und geöffnet.</w:t>
      </w:r>
    </w:p>
    <w:p w:rsidR="00384626" w:rsidRDefault="00384626" w:rsidP="00384626">
      <w:pPr>
        <w:jc w:val="both"/>
      </w:pPr>
    </w:p>
    <w:p w:rsidR="00384626" w:rsidRDefault="00384626" w:rsidP="00384626">
      <w:pPr>
        <w:jc w:val="both"/>
      </w:pPr>
      <w:r>
        <w:t xml:space="preserve">Das Projektarchiv für die Schritt-für-Schritt-Anleitung der Hardwarekonfiguration lautet: </w:t>
      </w:r>
      <w:r w:rsidRPr="00FD0F5A">
        <w:t>PCS7_SCE_0102</w:t>
      </w:r>
      <w:r>
        <w:t>_R1501</w:t>
      </w:r>
      <w:r w:rsidRPr="00B408D6">
        <w:t>.</w:t>
      </w:r>
      <w:r w:rsidRPr="00FD0F5A">
        <w:t>zip</w:t>
      </w:r>
    </w:p>
    <w:p w:rsidR="00384626" w:rsidRDefault="00384626" w:rsidP="00384626">
      <w:pPr>
        <w:jc w:val="both"/>
      </w:pPr>
      <w:r>
        <w:t>Die folgenden Übungsaufgaben werden insbesondere den Nutzern des PCS 7-Trainer</w:t>
      </w:r>
      <w:r w:rsidR="00C25735">
        <w:t xml:space="preserve"> P</w:t>
      </w:r>
      <w:r>
        <w:t>ackages empfohlen, da hier eine AS RTX Box integriert werden soll. Die AS RTX Box ist ebenfalls eine Automatisierungsstation und kann die identischen Aufgaben wie die bereits konfigurierte S7-400 übernehmen.</w:t>
      </w:r>
    </w:p>
    <w:p w:rsidR="00384626" w:rsidRDefault="00384626" w:rsidP="00384626">
      <w:pPr>
        <w:jc w:val="both"/>
      </w:pPr>
      <w:r>
        <w:t>Deshalb ist diese Übungsaufgabe nicht zwingend für die Realisierung dieses Gesamtprojektes.</w:t>
      </w:r>
    </w:p>
    <w:p w:rsidR="00384626" w:rsidRDefault="00384626" w:rsidP="00384626">
      <w:pPr>
        <w:pStyle w:val="berschrift3"/>
      </w:pPr>
      <w:r>
        <w:t>Übungsaufgaben</w:t>
      </w:r>
    </w:p>
    <w:p w:rsidR="00384626" w:rsidRDefault="00384626" w:rsidP="00384626">
      <w:pPr>
        <w:numPr>
          <w:ilvl w:val="0"/>
          <w:numId w:val="40"/>
        </w:numPr>
        <w:jc w:val="both"/>
      </w:pPr>
      <w:r>
        <w:t xml:space="preserve">Fügen Sie die neue AS ein, indem Sie per Rechtsklick auf das Projekt ein „Neues Objekt einfügen“ und anschließend „Vorkonfigurierte Station …“ wählen. Im sich öffnenden Dialogfeld muss als CPU </w:t>
      </w:r>
      <w:r w:rsidRPr="00246A32">
        <w:t xml:space="preserve">die </w:t>
      </w:r>
      <w:r>
        <w:t>„</w:t>
      </w:r>
      <w:r w:rsidRPr="00246A32">
        <w:t>PCS</w:t>
      </w:r>
      <w:r w:rsidR="00C25735">
        <w:t xml:space="preserve"> </w:t>
      </w:r>
      <w:r w:rsidRPr="00246A32">
        <w:t>7 BOX</w:t>
      </w:r>
      <w:r>
        <w:t>“ und anschließend die „AS RTX“ mit der Bestellnummer 6ES7654-0UE13-0XX0 ausgewählt werden. Folgen Sie dem Dialog ohne weitere Einstellungen vorzunehmen.</w:t>
      </w:r>
    </w:p>
    <w:p w:rsidR="00384626" w:rsidRDefault="00384626" w:rsidP="00384626">
      <w:pPr>
        <w:numPr>
          <w:ilvl w:val="0"/>
          <w:numId w:val="40"/>
        </w:numPr>
        <w:jc w:val="both"/>
      </w:pPr>
      <w:r>
        <w:t>Da die AS RTX Box eine PC-basierte Automatisierungsstation ist, sollten Sie nun eine zweite SIMATIC PC-Station im Projekt haben. Sie sollten Ihre Stationen jetzt sinnvoll benennen, z. B. SIMATIC 400(1) wird zur AS1, SIMATIC PC-Station(1) zur OS und SIMATIC PC-Station(2) zur AS2.</w:t>
      </w:r>
    </w:p>
    <w:p w:rsidR="00384626" w:rsidRDefault="00C25735" w:rsidP="00384626">
      <w:pPr>
        <w:numPr>
          <w:ilvl w:val="0"/>
          <w:numId w:val="40"/>
        </w:numPr>
        <w:jc w:val="both"/>
      </w:pPr>
      <w:r>
        <w:t>Vernetz</w:t>
      </w:r>
      <w:r w:rsidR="00384626">
        <w:t xml:space="preserve">en Sie nun die AS RTX Box (=AS2) mit dem Ethernet(1) und mit einem neuen </w:t>
      </w:r>
      <w:r w:rsidR="00F36608">
        <w:t>PROFIBUS</w:t>
      </w:r>
      <w:r w:rsidR="00384626">
        <w:t xml:space="preserve">-Mastersystem PROFIBUS(2). Dazu müssen Sie die Konfiguration der AS2 öffnen. Ihre AS verfügt bisher nur über eine Schnittstelle zum </w:t>
      </w:r>
      <w:r w:rsidR="00F36608">
        <w:t>PROFIBUS</w:t>
      </w:r>
      <w:r w:rsidR="00384626">
        <w:t xml:space="preserve"> „CP5611-CP5621“. Fügen Sie deshalb einen IE Allgemein hinzu. Parametrieren Sie die Ethernet-Schnittstelle genauso wie in der Schritt-für-Schritt-Anleitung. Zum Parametrieren der </w:t>
      </w:r>
      <w:r w:rsidR="00F36608">
        <w:t>PROFIBUS-S</w:t>
      </w:r>
      <w:r w:rsidR="00384626">
        <w:t xml:space="preserve">chnittstelle müssen Sie die Eigenschaften öffnen und ein neues </w:t>
      </w:r>
      <w:r w:rsidR="00F36608">
        <w:t>PROFIBUS-N</w:t>
      </w:r>
      <w:r w:rsidR="00384626">
        <w:t>etzwerk hinzufügen.</w:t>
      </w:r>
    </w:p>
    <w:p w:rsidR="00384626" w:rsidRPr="00DA3B00" w:rsidRDefault="00384626" w:rsidP="00384626">
      <w:pPr>
        <w:numPr>
          <w:ilvl w:val="0"/>
          <w:numId w:val="40"/>
        </w:numPr>
        <w:jc w:val="both"/>
      </w:pPr>
      <w:r>
        <w:t xml:space="preserve">Damit </w:t>
      </w:r>
      <w:proofErr w:type="gramStart"/>
      <w:r>
        <w:t>die</w:t>
      </w:r>
      <w:proofErr w:type="gramEnd"/>
      <w:r>
        <w:t xml:space="preserve"> neue AS wirklich die Aufgaben der AS1 übernehmen kann, benötigen Sie die identische </w:t>
      </w:r>
      <w:r w:rsidR="00F36608">
        <w:t>ET 200M</w:t>
      </w:r>
      <w:r>
        <w:t xml:space="preserve">. Sie haben nun zwei Möglichkeiten die </w:t>
      </w:r>
      <w:r w:rsidR="00F36608">
        <w:t>ET 200M</w:t>
      </w:r>
      <w:r w:rsidR="00C25735">
        <w:t xml:space="preserve"> inklusive der E/A-Karten hinzuzu</w:t>
      </w:r>
      <w:r>
        <w:t xml:space="preserve">fügen. Die erste Möglichkeit entspricht der Konfiguration analog zur Schritt-für-Schritt-Anleitung. Die zweite Möglichkeit ist das Kopieren der bereits erstellten </w:t>
      </w:r>
      <w:r w:rsidR="00F36608">
        <w:t>ET 200M</w:t>
      </w:r>
      <w:r>
        <w:t xml:space="preserve"> und das Einfügen dieser per Rechtsklick auf den Strang des PROFIBUS(2).</w:t>
      </w:r>
    </w:p>
    <w:p w:rsidR="00384626" w:rsidRPr="006B53B4" w:rsidRDefault="00384626" w:rsidP="00384626">
      <w:pPr>
        <w:pStyle w:val="berschrift1"/>
      </w:pPr>
    </w:p>
    <w:p w:rsidR="00B64E7A" w:rsidRPr="00D008DE" w:rsidRDefault="00B64E7A" w:rsidP="00384626">
      <w:pPr>
        <w:pStyle w:val="berschrift1"/>
        <w:spacing w:before="0" w:after="0" w:line="22" w:lineRule="atLeast"/>
        <w:rPr>
          <w:b w:val="0"/>
        </w:rPr>
      </w:pPr>
    </w:p>
    <w:sectPr w:rsidR="00B64E7A" w:rsidRPr="00D008DE" w:rsidSect="00086108">
      <w:headerReference w:type="default" r:id="rId57"/>
      <w:footerReference w:type="default" r:id="rId58"/>
      <w:footerReference w:type="first" r:id="rId59"/>
      <w:pgSz w:w="11906" w:h="16838"/>
      <w:pgMar w:top="1417" w:right="1417" w:bottom="1134" w:left="1417" w:header="567" w:footer="1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5C27" w:rsidRDefault="00A95C27" w:rsidP="00D94FA9">
      <w:pPr>
        <w:spacing w:line="240" w:lineRule="auto"/>
      </w:pPr>
      <w:r>
        <w:separator/>
      </w:r>
    </w:p>
  </w:endnote>
  <w:endnote w:type="continuationSeparator" w:id="0">
    <w:p w:rsidR="00A95C27" w:rsidRDefault="00A95C27" w:rsidP="00D94F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Univers 45 Light">
    <w:altName w:val="Corbel"/>
    <w:charset w:val="00"/>
    <w:family w:val="auto"/>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Siemens Sans">
    <w:altName w:val="Times New Roman"/>
    <w:panose1 w:val="00000000000000000000"/>
    <w:charset w:val="00"/>
    <w:family w:val="auto"/>
    <w:pitch w:val="variable"/>
    <w:sig w:usb0="800000AF" w:usb1="0000204B" w:usb2="00000000" w:usb3="00000000" w:csb0="00000093" w:csb1="00000000"/>
  </w:font>
  <w:font w:name="Siemens Serif Semibold">
    <w:altName w:val="Times New Roman"/>
    <w:panose1 w:val="00000000000000000000"/>
    <w:charset w:val="00"/>
    <w:family w:val="auto"/>
    <w:pitch w:val="variable"/>
    <w:sig w:usb0="800000AF" w:usb1="0000204B" w:usb2="00000000" w:usb3="00000000" w:csb0="00000093"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9C0" w:rsidRPr="000E26BF" w:rsidRDefault="00ED09C0" w:rsidP="005F4FFD">
    <w:pPr>
      <w:tabs>
        <w:tab w:val="right" w:pos="9923"/>
      </w:tabs>
      <w:spacing w:before="0" w:after="0" w:line="360" w:lineRule="auto"/>
      <w:ind w:left="0"/>
      <w:rPr>
        <w:rFonts w:cs="Arial"/>
        <w:color w:val="000000"/>
        <w:sz w:val="16"/>
        <w:szCs w:val="16"/>
      </w:rPr>
    </w:pPr>
    <w:r>
      <w:rPr>
        <w:rFonts w:cs="Arial"/>
        <w:color w:val="000000"/>
        <w:sz w:val="16"/>
        <w:szCs w:val="16"/>
      </w:rPr>
      <w:t>Frei verwendbar</w:t>
    </w:r>
    <w:r w:rsidRPr="000D5476">
      <w:rPr>
        <w:rFonts w:cs="Arial"/>
        <w:sz w:val="16"/>
        <w:szCs w:val="16"/>
      </w:rPr>
      <w:t xml:space="preserve"> für Bildungs- / F&amp;E-Einrichtungen</w:t>
    </w:r>
    <w:r>
      <w:rPr>
        <w:rFonts w:cs="Arial"/>
        <w:sz w:val="16"/>
        <w:szCs w:val="16"/>
      </w:rPr>
      <w:t xml:space="preserve">. </w:t>
    </w:r>
    <w:r w:rsidRPr="00A21201">
      <w:rPr>
        <w:rFonts w:cs="Arial"/>
        <w:color w:val="000000"/>
        <w:sz w:val="16"/>
        <w:szCs w:val="16"/>
      </w:rPr>
      <w:t>© Siemens AG 201</w:t>
    </w:r>
    <w:r>
      <w:rPr>
        <w:rFonts w:cs="Arial"/>
        <w:color w:val="000000"/>
        <w:sz w:val="16"/>
        <w:szCs w:val="16"/>
      </w:rPr>
      <w:t>5</w:t>
    </w:r>
    <w:r w:rsidRPr="00A21201">
      <w:rPr>
        <w:rFonts w:cs="Arial"/>
        <w:color w:val="000000"/>
        <w:sz w:val="16"/>
        <w:szCs w:val="16"/>
      </w:rPr>
      <w:t xml:space="preserve">. </w:t>
    </w:r>
    <w:r w:rsidRPr="004A4CD8">
      <w:rPr>
        <w:rFonts w:cs="Arial"/>
        <w:color w:val="000000"/>
        <w:sz w:val="16"/>
        <w:szCs w:val="16"/>
      </w:rPr>
      <w:t>All</w:t>
    </w:r>
    <w:r>
      <w:rPr>
        <w:rFonts w:cs="Arial"/>
        <w:color w:val="000000"/>
        <w:sz w:val="16"/>
        <w:szCs w:val="16"/>
      </w:rPr>
      <w:t>e Rechte vorbehalten.</w:t>
    </w:r>
    <w:r w:rsidRPr="00E00342">
      <w:rPr>
        <w:rFonts w:cs="Arial"/>
        <w:sz w:val="16"/>
        <w:szCs w:val="16"/>
      </w:rPr>
      <w:tab/>
    </w:r>
    <w:r w:rsidRPr="00F61A0F">
      <w:rPr>
        <w:sz w:val="16"/>
        <w:szCs w:val="16"/>
      </w:rPr>
      <w:fldChar w:fldCharType="begin"/>
    </w:r>
    <w:r w:rsidRPr="00F61A0F">
      <w:rPr>
        <w:sz w:val="16"/>
        <w:szCs w:val="16"/>
      </w:rPr>
      <w:instrText xml:space="preserve"> PAGE </w:instrText>
    </w:r>
    <w:r w:rsidRPr="00F61A0F">
      <w:rPr>
        <w:sz w:val="16"/>
        <w:szCs w:val="16"/>
      </w:rPr>
      <w:fldChar w:fldCharType="separate"/>
    </w:r>
    <w:r w:rsidR="0031489A">
      <w:rPr>
        <w:noProof/>
        <w:sz w:val="16"/>
        <w:szCs w:val="16"/>
      </w:rPr>
      <w:t>2</w:t>
    </w:r>
    <w:r w:rsidRPr="00F61A0F">
      <w:rPr>
        <w:sz w:val="16"/>
        <w:szCs w:val="16"/>
      </w:rPr>
      <w:fldChar w:fldCharType="end"/>
    </w:r>
    <w:r>
      <w:rPr>
        <w:rFonts w:cs="Arial"/>
        <w:color w:val="000000"/>
        <w:sz w:val="16"/>
        <w:szCs w:val="16"/>
      </w:rPr>
      <w:tab/>
    </w:r>
    <w:r w:rsidRPr="00A21201">
      <w:rPr>
        <w:rFonts w:cs="Arial"/>
        <w:color w:val="000000"/>
        <w:sz w:val="16"/>
        <w:szCs w:val="16"/>
      </w:rPr>
      <w:tab/>
    </w:r>
    <w:r w:rsidRPr="004A4CD8">
      <w:rPr>
        <w:rFonts w:cs="Arial"/>
        <w:color w:val="000000"/>
        <w:sz w:val="16"/>
        <w:szCs w:val="16"/>
      </w:rPr>
      <w:br/>
    </w:r>
    <w:r>
      <w:rPr>
        <w:rFonts w:cs="Arial"/>
        <w:color w:val="000000"/>
        <w:sz w:val="14"/>
        <w:szCs w:val="14"/>
      </w:rPr>
      <w:fldChar w:fldCharType="begin"/>
    </w:r>
    <w:r>
      <w:rPr>
        <w:rFonts w:cs="Arial"/>
        <w:color w:val="000000"/>
        <w:sz w:val="14"/>
        <w:szCs w:val="14"/>
      </w:rPr>
      <w:instrText xml:space="preserve"> FILENAME  </w:instrText>
    </w:r>
    <w:r>
      <w:rPr>
        <w:rFonts w:cs="Arial"/>
        <w:color w:val="000000"/>
        <w:sz w:val="14"/>
        <w:szCs w:val="14"/>
      </w:rPr>
      <w:fldChar w:fldCharType="separate"/>
    </w:r>
    <w:r w:rsidR="0031489A">
      <w:rPr>
        <w:rFonts w:cs="Arial"/>
        <w:noProof/>
        <w:color w:val="000000"/>
        <w:sz w:val="14"/>
        <w:szCs w:val="14"/>
      </w:rPr>
      <w:t>P01-02_Hardwarekonfiguration_V8.0_S0915_DE.docx</w:t>
    </w:r>
    <w:r>
      <w:rPr>
        <w:rFonts w:cs="Arial"/>
        <w:color w:val="000000"/>
        <w:sz w:val="14"/>
        <w:szCs w:val="14"/>
      </w:rPr>
      <w:fldChar w:fldCharType="end"/>
    </w:r>
    <w:r w:rsidRPr="000E26BF">
      <w:rPr>
        <w:b/>
        <w:color w:val="000000"/>
      </w:rPr>
      <w:tab/>
    </w:r>
    <w:r w:rsidRPr="000E26BF">
      <w:rPr>
        <w:b/>
        <w:color w:val="000000"/>
      </w:rPr>
      <w:tab/>
    </w:r>
    <w:r w:rsidRPr="000E26BF">
      <w:rPr>
        <w:b/>
        <w:color w:val="00000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9C0" w:rsidRDefault="00ED09C0" w:rsidP="005F4FFD">
    <w:pPr>
      <w:pStyle w:val="Fuzeile"/>
      <w:tabs>
        <w:tab w:val="clear" w:pos="4536"/>
        <w:tab w:val="clear" w:pos="9072"/>
        <w:tab w:val="right" w:pos="9923"/>
      </w:tabs>
      <w:spacing w:before="0" w:after="0" w:line="360" w:lineRule="auto"/>
      <w:ind w:left="0"/>
    </w:pPr>
    <w:r>
      <w:rPr>
        <w:rFonts w:cs="Arial"/>
        <w:color w:val="000000"/>
        <w:sz w:val="16"/>
        <w:szCs w:val="16"/>
      </w:rPr>
      <w:t>Frei verwendbar</w:t>
    </w:r>
    <w:r w:rsidRPr="000D5476">
      <w:rPr>
        <w:rFonts w:cs="Arial"/>
        <w:sz w:val="16"/>
        <w:szCs w:val="16"/>
      </w:rPr>
      <w:t xml:space="preserve"> für Bildungs- / F&amp;E-Einrichtungen</w:t>
    </w:r>
    <w:r>
      <w:rPr>
        <w:rFonts w:cs="Arial"/>
        <w:sz w:val="16"/>
        <w:szCs w:val="16"/>
      </w:rPr>
      <w:t xml:space="preserve">. </w:t>
    </w:r>
    <w:r w:rsidRPr="00A21201">
      <w:rPr>
        <w:rFonts w:cs="Arial"/>
        <w:color w:val="000000"/>
        <w:sz w:val="16"/>
        <w:szCs w:val="16"/>
      </w:rPr>
      <w:t>© Siemens AG 201</w:t>
    </w:r>
    <w:r>
      <w:rPr>
        <w:rFonts w:cs="Arial"/>
        <w:color w:val="000000"/>
        <w:sz w:val="16"/>
        <w:szCs w:val="16"/>
      </w:rPr>
      <w:t>5</w:t>
    </w:r>
    <w:r w:rsidRPr="00A21201">
      <w:rPr>
        <w:rFonts w:cs="Arial"/>
        <w:color w:val="000000"/>
        <w:sz w:val="16"/>
        <w:szCs w:val="16"/>
      </w:rPr>
      <w:t xml:space="preserve">. </w:t>
    </w:r>
    <w:r w:rsidRPr="004A4CD8">
      <w:rPr>
        <w:rFonts w:cs="Arial"/>
        <w:color w:val="000000"/>
        <w:sz w:val="16"/>
        <w:szCs w:val="16"/>
      </w:rPr>
      <w:t>All</w:t>
    </w:r>
    <w:r>
      <w:rPr>
        <w:rFonts w:cs="Arial"/>
        <w:color w:val="000000"/>
        <w:sz w:val="16"/>
        <w:szCs w:val="16"/>
      </w:rPr>
      <w:t>e Rechte vorbehalten.</w:t>
    </w:r>
    <w:r w:rsidRPr="00E00342">
      <w:rPr>
        <w:rFonts w:cs="Arial"/>
        <w:sz w:val="16"/>
        <w:szCs w:val="16"/>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E66" w:rsidRPr="000E26BF" w:rsidRDefault="008C4B5C" w:rsidP="005F4FFD">
    <w:pPr>
      <w:tabs>
        <w:tab w:val="right" w:pos="9923"/>
      </w:tabs>
      <w:spacing w:before="0" w:after="0" w:line="360" w:lineRule="auto"/>
      <w:ind w:left="0"/>
      <w:rPr>
        <w:rFonts w:cs="Arial"/>
        <w:color w:val="000000"/>
        <w:sz w:val="16"/>
        <w:szCs w:val="16"/>
      </w:rPr>
    </w:pPr>
    <w:r>
      <w:rPr>
        <w:rFonts w:cs="Arial"/>
        <w:color w:val="000000"/>
        <w:sz w:val="16"/>
        <w:szCs w:val="16"/>
      </w:rPr>
      <w:t>Frei verwendbar</w:t>
    </w:r>
    <w:r w:rsidRPr="000D5476">
      <w:rPr>
        <w:rFonts w:cs="Arial"/>
        <w:sz w:val="16"/>
        <w:szCs w:val="16"/>
      </w:rPr>
      <w:t xml:space="preserve"> für Bildungs- / F&amp;E-Einrichtungen</w:t>
    </w:r>
    <w:r>
      <w:rPr>
        <w:rFonts w:cs="Arial"/>
        <w:sz w:val="16"/>
        <w:szCs w:val="16"/>
      </w:rPr>
      <w:t xml:space="preserve">. </w:t>
    </w:r>
    <w:r w:rsidRPr="00A21201">
      <w:rPr>
        <w:rFonts w:cs="Arial"/>
        <w:color w:val="000000"/>
        <w:sz w:val="16"/>
        <w:szCs w:val="16"/>
      </w:rPr>
      <w:t>© Siemens AG 201</w:t>
    </w:r>
    <w:r>
      <w:rPr>
        <w:rFonts w:cs="Arial"/>
        <w:color w:val="000000"/>
        <w:sz w:val="16"/>
        <w:szCs w:val="16"/>
      </w:rPr>
      <w:t>5</w:t>
    </w:r>
    <w:r w:rsidRPr="00A21201">
      <w:rPr>
        <w:rFonts w:cs="Arial"/>
        <w:color w:val="000000"/>
        <w:sz w:val="16"/>
        <w:szCs w:val="16"/>
      </w:rPr>
      <w:t xml:space="preserve">. </w:t>
    </w:r>
    <w:r w:rsidRPr="004A4CD8">
      <w:rPr>
        <w:rFonts w:cs="Arial"/>
        <w:color w:val="000000"/>
        <w:sz w:val="16"/>
        <w:szCs w:val="16"/>
      </w:rPr>
      <w:t>All</w:t>
    </w:r>
    <w:r>
      <w:rPr>
        <w:rFonts w:cs="Arial"/>
        <w:color w:val="000000"/>
        <w:sz w:val="16"/>
        <w:szCs w:val="16"/>
      </w:rPr>
      <w:t>e Rechte vorbehalten.</w:t>
    </w:r>
    <w:r w:rsidR="007C7E66" w:rsidRPr="00E00342">
      <w:rPr>
        <w:rFonts w:cs="Arial"/>
        <w:sz w:val="16"/>
        <w:szCs w:val="16"/>
      </w:rPr>
      <w:tab/>
    </w:r>
    <w:r w:rsidR="007C7E66" w:rsidRPr="00F61A0F">
      <w:rPr>
        <w:sz w:val="16"/>
        <w:szCs w:val="16"/>
      </w:rPr>
      <w:fldChar w:fldCharType="begin"/>
    </w:r>
    <w:r w:rsidR="007C7E66" w:rsidRPr="00F61A0F">
      <w:rPr>
        <w:sz w:val="16"/>
        <w:szCs w:val="16"/>
      </w:rPr>
      <w:instrText xml:space="preserve"> PAGE </w:instrText>
    </w:r>
    <w:r w:rsidR="007C7E66" w:rsidRPr="00F61A0F">
      <w:rPr>
        <w:sz w:val="16"/>
        <w:szCs w:val="16"/>
      </w:rPr>
      <w:fldChar w:fldCharType="separate"/>
    </w:r>
    <w:r w:rsidR="0031489A">
      <w:rPr>
        <w:noProof/>
        <w:sz w:val="16"/>
        <w:szCs w:val="16"/>
      </w:rPr>
      <w:t>23</w:t>
    </w:r>
    <w:r w:rsidR="007C7E66" w:rsidRPr="00F61A0F">
      <w:rPr>
        <w:sz w:val="16"/>
        <w:szCs w:val="16"/>
      </w:rPr>
      <w:fldChar w:fldCharType="end"/>
    </w:r>
    <w:r w:rsidR="0071346B">
      <w:rPr>
        <w:rFonts w:cs="Arial"/>
        <w:color w:val="000000"/>
        <w:sz w:val="16"/>
        <w:szCs w:val="16"/>
      </w:rPr>
      <w:tab/>
    </w:r>
    <w:r w:rsidR="007C7E66" w:rsidRPr="00A21201">
      <w:rPr>
        <w:rFonts w:cs="Arial"/>
        <w:color w:val="000000"/>
        <w:sz w:val="16"/>
        <w:szCs w:val="16"/>
      </w:rPr>
      <w:tab/>
    </w:r>
    <w:r w:rsidR="007C7E66" w:rsidRPr="004A4CD8">
      <w:rPr>
        <w:rFonts w:cs="Arial"/>
        <w:color w:val="000000"/>
        <w:sz w:val="16"/>
        <w:szCs w:val="16"/>
      </w:rPr>
      <w:br/>
    </w:r>
    <w:r w:rsidR="00BB015A">
      <w:rPr>
        <w:rFonts w:cs="Arial"/>
        <w:color w:val="000000"/>
        <w:sz w:val="14"/>
        <w:szCs w:val="14"/>
      </w:rPr>
      <w:fldChar w:fldCharType="begin"/>
    </w:r>
    <w:r w:rsidR="00BB015A">
      <w:rPr>
        <w:rFonts w:cs="Arial"/>
        <w:color w:val="000000"/>
        <w:sz w:val="14"/>
        <w:szCs w:val="14"/>
      </w:rPr>
      <w:instrText xml:space="preserve"> FILENAME  </w:instrText>
    </w:r>
    <w:r w:rsidR="00BB015A">
      <w:rPr>
        <w:rFonts w:cs="Arial"/>
        <w:color w:val="000000"/>
        <w:sz w:val="14"/>
        <w:szCs w:val="14"/>
      </w:rPr>
      <w:fldChar w:fldCharType="separate"/>
    </w:r>
    <w:r w:rsidR="0031489A">
      <w:rPr>
        <w:rFonts w:cs="Arial"/>
        <w:noProof/>
        <w:color w:val="000000"/>
        <w:sz w:val="14"/>
        <w:szCs w:val="14"/>
      </w:rPr>
      <w:t>P01-02_Hardwarekonfiguration_V8.0_S0915_DE.docx</w:t>
    </w:r>
    <w:r w:rsidR="00BB015A">
      <w:rPr>
        <w:rFonts w:cs="Arial"/>
        <w:color w:val="000000"/>
        <w:sz w:val="14"/>
        <w:szCs w:val="14"/>
      </w:rPr>
      <w:fldChar w:fldCharType="end"/>
    </w:r>
    <w:r w:rsidR="007C7E66" w:rsidRPr="000E26BF">
      <w:rPr>
        <w:b/>
        <w:color w:val="000000"/>
      </w:rPr>
      <w:tab/>
    </w:r>
    <w:r w:rsidR="007C7E66" w:rsidRPr="000E26BF">
      <w:rPr>
        <w:b/>
        <w:color w:val="000000"/>
      </w:rPr>
      <w:tab/>
    </w:r>
    <w:r w:rsidR="007C7E66" w:rsidRPr="000E26BF">
      <w:rPr>
        <w:b/>
        <w:color w:val="000000"/>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3F3" w:rsidRDefault="000D5476" w:rsidP="005F4FFD">
    <w:pPr>
      <w:pStyle w:val="Fuzeile"/>
      <w:tabs>
        <w:tab w:val="clear" w:pos="4536"/>
        <w:tab w:val="clear" w:pos="9072"/>
        <w:tab w:val="right" w:pos="9923"/>
      </w:tabs>
      <w:spacing w:before="0" w:after="0" w:line="360" w:lineRule="auto"/>
      <w:ind w:left="0"/>
    </w:pPr>
    <w:r>
      <w:rPr>
        <w:rFonts w:cs="Arial"/>
        <w:color w:val="000000"/>
        <w:sz w:val="16"/>
        <w:szCs w:val="16"/>
      </w:rPr>
      <w:t>Frei verwendbar</w:t>
    </w:r>
    <w:r w:rsidRPr="000D5476">
      <w:rPr>
        <w:rFonts w:cs="Arial"/>
        <w:sz w:val="16"/>
        <w:szCs w:val="16"/>
      </w:rPr>
      <w:t xml:space="preserve"> für Bildungs- / F&amp;E-Einrichtungen</w:t>
    </w:r>
    <w:r>
      <w:rPr>
        <w:rFonts w:cs="Arial"/>
        <w:sz w:val="16"/>
        <w:szCs w:val="16"/>
      </w:rPr>
      <w:t xml:space="preserve">. </w:t>
    </w:r>
    <w:r w:rsidRPr="00A21201">
      <w:rPr>
        <w:rFonts w:cs="Arial"/>
        <w:color w:val="000000"/>
        <w:sz w:val="16"/>
        <w:szCs w:val="16"/>
      </w:rPr>
      <w:t>© Siemens AG 201</w:t>
    </w:r>
    <w:r>
      <w:rPr>
        <w:rFonts w:cs="Arial"/>
        <w:color w:val="000000"/>
        <w:sz w:val="16"/>
        <w:szCs w:val="16"/>
      </w:rPr>
      <w:t>5</w:t>
    </w:r>
    <w:r w:rsidRPr="00A21201">
      <w:rPr>
        <w:rFonts w:cs="Arial"/>
        <w:color w:val="000000"/>
        <w:sz w:val="16"/>
        <w:szCs w:val="16"/>
      </w:rPr>
      <w:t xml:space="preserve">. </w:t>
    </w:r>
    <w:r w:rsidRPr="004A4CD8">
      <w:rPr>
        <w:rFonts w:cs="Arial"/>
        <w:color w:val="000000"/>
        <w:sz w:val="16"/>
        <w:szCs w:val="16"/>
      </w:rPr>
      <w:t>All</w:t>
    </w:r>
    <w:r>
      <w:rPr>
        <w:rFonts w:cs="Arial"/>
        <w:color w:val="000000"/>
        <w:sz w:val="16"/>
        <w:szCs w:val="16"/>
      </w:rPr>
      <w:t>e Rechte vorbehalten.</w:t>
    </w:r>
    <w:r w:rsidR="001D53F3" w:rsidRPr="00E00342">
      <w:rPr>
        <w:rFonts w:cs="Arial"/>
        <w:sz w:val="16"/>
        <w:szCs w:val="16"/>
      </w:rPr>
      <w:tab/>
    </w:r>
    <w:r w:rsidR="00ED09C0" w:rsidRPr="00ED09C0">
      <w:rPr>
        <w:rFonts w:cs="Arial"/>
        <w:sz w:val="16"/>
        <w:szCs w:val="16"/>
      </w:rPr>
      <w:fldChar w:fldCharType="begin"/>
    </w:r>
    <w:r w:rsidR="00ED09C0" w:rsidRPr="00ED09C0">
      <w:rPr>
        <w:rFonts w:cs="Arial"/>
        <w:sz w:val="16"/>
        <w:szCs w:val="16"/>
      </w:rPr>
      <w:instrText>PAGE   \* MERGEFORMAT</w:instrText>
    </w:r>
    <w:r w:rsidR="00ED09C0" w:rsidRPr="00ED09C0">
      <w:rPr>
        <w:rFonts w:cs="Arial"/>
        <w:sz w:val="16"/>
        <w:szCs w:val="16"/>
      </w:rPr>
      <w:fldChar w:fldCharType="separate"/>
    </w:r>
    <w:r w:rsidR="0031489A">
      <w:rPr>
        <w:rFonts w:cs="Arial"/>
        <w:noProof/>
        <w:sz w:val="16"/>
        <w:szCs w:val="16"/>
      </w:rPr>
      <w:t>3</w:t>
    </w:r>
    <w:r w:rsidR="00ED09C0" w:rsidRPr="00ED09C0">
      <w:rPr>
        <w:rFonts w:cs="Arial"/>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5C27" w:rsidRDefault="00A95C27" w:rsidP="00D94FA9">
      <w:pPr>
        <w:spacing w:line="240" w:lineRule="auto"/>
      </w:pPr>
      <w:r>
        <w:separator/>
      </w:r>
    </w:p>
  </w:footnote>
  <w:footnote w:type="continuationSeparator" w:id="0">
    <w:p w:rsidR="00A95C27" w:rsidRDefault="00A95C27" w:rsidP="00D94FA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9C0" w:rsidRPr="00E441BA" w:rsidRDefault="00ED09C0" w:rsidP="00E64138">
    <w:pPr>
      <w:spacing w:before="0" w:after="0" w:line="0" w:lineRule="atLeast"/>
      <w:jc w:val="right"/>
      <w:rPr>
        <w:color w:val="374B5A"/>
        <w:sz w:val="18"/>
        <w:szCs w:val="18"/>
        <w:lang w:val="en-US"/>
      </w:rPr>
    </w:pPr>
    <w:r w:rsidRPr="00E64138">
      <w:rPr>
        <w:color w:val="879BAA"/>
      </w:rPr>
      <w:tab/>
    </w:r>
    <w:r w:rsidRPr="00E441BA">
      <w:rPr>
        <w:rStyle w:val="Seitenzahl"/>
        <w:b/>
        <w:color w:val="374B5A"/>
        <w:sz w:val="18"/>
        <w:szCs w:val="18"/>
        <w:lang w:val="en-US"/>
      </w:rPr>
      <w:t xml:space="preserve">SCE </w:t>
    </w:r>
    <w:proofErr w:type="spellStart"/>
    <w:r w:rsidRPr="00E441BA">
      <w:rPr>
        <w:rStyle w:val="Seitenzahl"/>
        <w:b/>
        <w:color w:val="374B5A"/>
        <w:sz w:val="18"/>
        <w:szCs w:val="18"/>
        <w:lang w:val="en-US"/>
      </w:rPr>
      <w:t>Lehrunterlage</w:t>
    </w:r>
    <w:proofErr w:type="spellEnd"/>
    <w:r w:rsidRPr="00E441BA">
      <w:rPr>
        <w:rStyle w:val="Seitenzahl"/>
        <w:b/>
        <w:color w:val="374B5A"/>
        <w:sz w:val="18"/>
        <w:szCs w:val="18"/>
        <w:lang w:val="en-US"/>
      </w:rPr>
      <w:t xml:space="preserve"> </w:t>
    </w:r>
    <w:r w:rsidRPr="00E441BA">
      <w:rPr>
        <w:rStyle w:val="Seitenzahl"/>
        <w:color w:val="374B5A"/>
        <w:sz w:val="18"/>
        <w:szCs w:val="18"/>
        <w:lang w:val="en-US"/>
      </w:rPr>
      <w:t>|</w:t>
    </w:r>
    <w:r w:rsidRPr="00E441BA">
      <w:rPr>
        <w:rStyle w:val="Seitenzahl"/>
        <w:b/>
        <w:color w:val="374B5A"/>
        <w:sz w:val="18"/>
        <w:szCs w:val="18"/>
        <w:lang w:val="en-US"/>
      </w:rPr>
      <w:t xml:space="preserve"> PA Modul P01-03, Edition 09/2015 </w:t>
    </w:r>
    <w:r w:rsidRPr="00E441BA">
      <w:rPr>
        <w:rStyle w:val="Seitenzahl"/>
        <w:color w:val="374B5A"/>
        <w:sz w:val="18"/>
        <w:szCs w:val="18"/>
        <w:lang w:val="en-US"/>
      </w:rPr>
      <w:t>|</w:t>
    </w:r>
    <w:r w:rsidRPr="00E441BA">
      <w:rPr>
        <w:rStyle w:val="Seitenzahl"/>
        <w:b/>
        <w:color w:val="374B5A"/>
        <w:sz w:val="18"/>
        <w:szCs w:val="18"/>
        <w:lang w:val="en-US"/>
      </w:rPr>
      <w:t xml:space="preserve"> Digital Factory, DF FA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E66" w:rsidRPr="00944318" w:rsidRDefault="007C7E66" w:rsidP="00E64138">
    <w:pPr>
      <w:spacing w:before="0" w:after="0" w:line="0" w:lineRule="atLeast"/>
      <w:jc w:val="right"/>
      <w:rPr>
        <w:color w:val="374B5A"/>
        <w:sz w:val="18"/>
        <w:szCs w:val="18"/>
        <w:lang w:val="en-US"/>
      </w:rPr>
    </w:pPr>
    <w:r w:rsidRPr="00E64138">
      <w:rPr>
        <w:color w:val="879BAA"/>
      </w:rPr>
      <w:tab/>
    </w:r>
    <w:r w:rsidR="008C4B5C" w:rsidRPr="00944318">
      <w:rPr>
        <w:rStyle w:val="Seitenzahl"/>
        <w:b/>
        <w:color w:val="374B5A"/>
        <w:sz w:val="18"/>
        <w:szCs w:val="18"/>
        <w:lang w:val="en-US"/>
      </w:rPr>
      <w:t xml:space="preserve">SCE </w:t>
    </w:r>
    <w:proofErr w:type="spellStart"/>
    <w:r w:rsidR="008C4B5C" w:rsidRPr="00944318">
      <w:rPr>
        <w:rStyle w:val="Seitenzahl"/>
        <w:b/>
        <w:color w:val="374B5A"/>
        <w:sz w:val="18"/>
        <w:szCs w:val="18"/>
        <w:lang w:val="en-US"/>
      </w:rPr>
      <w:t>Lehrunterlage</w:t>
    </w:r>
    <w:proofErr w:type="spellEnd"/>
    <w:r w:rsidR="008C4B5C" w:rsidRPr="00944318">
      <w:rPr>
        <w:rStyle w:val="Seitenzahl"/>
        <w:b/>
        <w:color w:val="374B5A"/>
        <w:sz w:val="18"/>
        <w:szCs w:val="18"/>
        <w:lang w:val="en-US"/>
      </w:rPr>
      <w:t xml:space="preserve"> </w:t>
    </w:r>
    <w:r w:rsidR="000D5476" w:rsidRPr="00944318">
      <w:rPr>
        <w:rStyle w:val="Seitenzahl"/>
        <w:color w:val="374B5A"/>
        <w:sz w:val="18"/>
        <w:szCs w:val="18"/>
        <w:lang w:val="en-US"/>
      </w:rPr>
      <w:t>|</w:t>
    </w:r>
    <w:r w:rsidR="000D5476" w:rsidRPr="00944318">
      <w:rPr>
        <w:rStyle w:val="Seitenzahl"/>
        <w:b/>
        <w:color w:val="374B5A"/>
        <w:sz w:val="18"/>
        <w:szCs w:val="18"/>
        <w:lang w:val="en-US"/>
      </w:rPr>
      <w:t xml:space="preserve"> </w:t>
    </w:r>
    <w:r w:rsidR="008C4B5C" w:rsidRPr="00944318">
      <w:rPr>
        <w:rStyle w:val="Seitenzahl"/>
        <w:b/>
        <w:color w:val="374B5A"/>
        <w:sz w:val="18"/>
        <w:szCs w:val="18"/>
        <w:lang w:val="en-US"/>
      </w:rPr>
      <w:t>PA Modul P01-0</w:t>
    </w:r>
    <w:r w:rsidR="004B1B63" w:rsidRPr="00944318">
      <w:rPr>
        <w:rStyle w:val="Seitenzahl"/>
        <w:b/>
        <w:color w:val="374B5A"/>
        <w:sz w:val="18"/>
        <w:szCs w:val="18"/>
        <w:lang w:val="en-US"/>
      </w:rPr>
      <w:t>2</w:t>
    </w:r>
    <w:r w:rsidR="008C4B5C" w:rsidRPr="00944318">
      <w:rPr>
        <w:rStyle w:val="Seitenzahl"/>
        <w:b/>
        <w:color w:val="374B5A"/>
        <w:sz w:val="18"/>
        <w:szCs w:val="18"/>
        <w:lang w:val="en-US"/>
      </w:rPr>
      <w:t>, Edi</w:t>
    </w:r>
    <w:r w:rsidR="00B00989" w:rsidRPr="00944318">
      <w:rPr>
        <w:rStyle w:val="Seitenzahl"/>
        <w:b/>
        <w:color w:val="374B5A"/>
        <w:sz w:val="18"/>
        <w:szCs w:val="18"/>
        <w:lang w:val="en-US"/>
      </w:rPr>
      <w:t>tion 09</w:t>
    </w:r>
    <w:r w:rsidR="008C4B5C" w:rsidRPr="00944318">
      <w:rPr>
        <w:rStyle w:val="Seitenzahl"/>
        <w:b/>
        <w:color w:val="374B5A"/>
        <w:sz w:val="18"/>
        <w:szCs w:val="18"/>
        <w:lang w:val="en-US"/>
      </w:rPr>
      <w:t xml:space="preserve">/2015 </w:t>
    </w:r>
    <w:r w:rsidR="000D5476" w:rsidRPr="00944318">
      <w:rPr>
        <w:rStyle w:val="Seitenzahl"/>
        <w:color w:val="374B5A"/>
        <w:sz w:val="18"/>
        <w:szCs w:val="18"/>
        <w:lang w:val="en-US"/>
      </w:rPr>
      <w:t>|</w:t>
    </w:r>
    <w:r w:rsidR="000D5476" w:rsidRPr="00944318">
      <w:rPr>
        <w:rStyle w:val="Seitenzahl"/>
        <w:b/>
        <w:color w:val="374B5A"/>
        <w:sz w:val="18"/>
        <w:szCs w:val="18"/>
        <w:lang w:val="en-US"/>
      </w:rPr>
      <w:t xml:space="preserve"> </w:t>
    </w:r>
    <w:r w:rsidR="008C4B5C" w:rsidRPr="00944318">
      <w:rPr>
        <w:rStyle w:val="Seitenzahl"/>
        <w:b/>
        <w:color w:val="374B5A"/>
        <w:sz w:val="18"/>
        <w:szCs w:val="18"/>
        <w:lang w:val="en-US"/>
      </w:rPr>
      <w:t>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24AF792"/>
    <w:lvl w:ilvl="0">
      <w:start w:val="1"/>
      <w:numFmt w:val="decimal"/>
      <w:lvlText w:val="%1."/>
      <w:lvlJc w:val="left"/>
      <w:pPr>
        <w:tabs>
          <w:tab w:val="num" w:pos="1492"/>
        </w:tabs>
        <w:ind w:left="1492" w:hanging="360"/>
      </w:pPr>
    </w:lvl>
  </w:abstractNum>
  <w:abstractNum w:abstractNumId="1">
    <w:nsid w:val="FFFFFF7D"/>
    <w:multiLevelType w:val="singleLevel"/>
    <w:tmpl w:val="38A0AB66"/>
    <w:lvl w:ilvl="0">
      <w:start w:val="1"/>
      <w:numFmt w:val="decimal"/>
      <w:lvlText w:val="%1."/>
      <w:lvlJc w:val="left"/>
      <w:pPr>
        <w:tabs>
          <w:tab w:val="num" w:pos="1209"/>
        </w:tabs>
        <w:ind w:left="1209" w:hanging="360"/>
      </w:pPr>
    </w:lvl>
  </w:abstractNum>
  <w:abstractNum w:abstractNumId="2">
    <w:nsid w:val="FFFFFF7E"/>
    <w:multiLevelType w:val="singleLevel"/>
    <w:tmpl w:val="7332BC3C"/>
    <w:lvl w:ilvl="0">
      <w:start w:val="1"/>
      <w:numFmt w:val="decimal"/>
      <w:lvlText w:val="%1."/>
      <w:lvlJc w:val="left"/>
      <w:pPr>
        <w:tabs>
          <w:tab w:val="num" w:pos="926"/>
        </w:tabs>
        <w:ind w:left="926" w:hanging="360"/>
      </w:pPr>
    </w:lvl>
  </w:abstractNum>
  <w:abstractNum w:abstractNumId="3">
    <w:nsid w:val="FFFFFF7F"/>
    <w:multiLevelType w:val="singleLevel"/>
    <w:tmpl w:val="2A44C84A"/>
    <w:lvl w:ilvl="0">
      <w:start w:val="1"/>
      <w:numFmt w:val="decimal"/>
      <w:lvlText w:val="%1."/>
      <w:lvlJc w:val="left"/>
      <w:pPr>
        <w:tabs>
          <w:tab w:val="num" w:pos="643"/>
        </w:tabs>
        <w:ind w:left="643" w:hanging="360"/>
      </w:pPr>
    </w:lvl>
  </w:abstractNum>
  <w:abstractNum w:abstractNumId="4">
    <w:nsid w:val="FFFFFF80"/>
    <w:multiLevelType w:val="singleLevel"/>
    <w:tmpl w:val="F246160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1E09A1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59C7B9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4BE15D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F20FD84"/>
    <w:lvl w:ilvl="0">
      <w:start w:val="1"/>
      <w:numFmt w:val="decimal"/>
      <w:lvlText w:val="%1."/>
      <w:lvlJc w:val="left"/>
      <w:pPr>
        <w:tabs>
          <w:tab w:val="num" w:pos="360"/>
        </w:tabs>
        <w:ind w:left="360" w:hanging="360"/>
      </w:pPr>
    </w:lvl>
  </w:abstractNum>
  <w:abstractNum w:abstractNumId="9">
    <w:nsid w:val="FFFFFF89"/>
    <w:multiLevelType w:val="singleLevel"/>
    <w:tmpl w:val="541E9A3A"/>
    <w:lvl w:ilvl="0">
      <w:start w:val="1"/>
      <w:numFmt w:val="bullet"/>
      <w:lvlText w:val=""/>
      <w:lvlJc w:val="left"/>
      <w:pPr>
        <w:tabs>
          <w:tab w:val="num" w:pos="360"/>
        </w:tabs>
        <w:ind w:left="360" w:hanging="360"/>
      </w:pPr>
      <w:rPr>
        <w:rFonts w:ascii="Symbol" w:hAnsi="Symbol" w:hint="default"/>
      </w:rPr>
    </w:lvl>
  </w:abstractNum>
  <w:abstractNum w:abstractNumId="1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0A593707"/>
    <w:multiLevelType w:val="hybridMultilevel"/>
    <w:tmpl w:val="801E7344"/>
    <w:lvl w:ilvl="0" w:tplc="74320D38">
      <w:start w:val="1"/>
      <w:numFmt w:val="bullet"/>
      <w:lvlText w:val="–"/>
      <w:lvlJc w:val="left"/>
      <w:pPr>
        <w:ind w:left="1428" w:hanging="360"/>
      </w:pPr>
      <w:rPr>
        <w:rFonts w:ascii="Univers 45 Light" w:hAnsi="Univers 45 Light"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2">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3">
    <w:nsid w:val="25C6609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267924B9"/>
    <w:multiLevelType w:val="hybridMultilevel"/>
    <w:tmpl w:val="95F44F28"/>
    <w:lvl w:ilvl="0" w:tplc="365CCAEC">
      <w:start w:val="1"/>
      <w:numFmt w:val="bullet"/>
      <w:lvlText w:val="–"/>
      <w:lvlJc w:val="left"/>
      <w:pPr>
        <w:ind w:left="720" w:hanging="360"/>
      </w:pPr>
      <w:rPr>
        <w:rFonts w:ascii="Arial"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2C5615AD"/>
    <w:multiLevelType w:val="hybridMultilevel"/>
    <w:tmpl w:val="85326D2A"/>
    <w:lvl w:ilvl="0" w:tplc="22DCC31A">
      <w:start w:val="1"/>
      <w:numFmt w:val="bullet"/>
      <w:lvlText w:val="•"/>
      <w:lvlJc w:val="left"/>
      <w:pPr>
        <w:tabs>
          <w:tab w:val="num" w:pos="360"/>
        </w:tabs>
        <w:ind w:left="360" w:hanging="360"/>
      </w:pPr>
      <w:rPr>
        <w:rFonts w:ascii="Arial" w:hAnsi="Arial"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34526A3B"/>
    <w:multiLevelType w:val="multilevel"/>
    <w:tmpl w:val="A44C79DC"/>
    <w:lvl w:ilvl="0">
      <w:start w:val="1"/>
      <w:numFmt w:val="decimal"/>
      <w:lvlText w:val="%1."/>
      <w:lvlJc w:val="left"/>
      <w:pPr>
        <w:ind w:left="360" w:hanging="3"/>
      </w:pPr>
      <w:rPr>
        <w:rFonts w:hint="default"/>
      </w:rPr>
    </w:lvl>
    <w:lvl w:ilvl="1">
      <w:start w:val="1"/>
      <w:numFmt w:val="decimal"/>
      <w:lvlText w:val="%1.%2."/>
      <w:lvlJc w:val="left"/>
      <w:pPr>
        <w:ind w:left="792" w:hanging="72"/>
      </w:pPr>
      <w:rPr>
        <w:rFonts w:hint="default"/>
      </w:rPr>
    </w:lvl>
    <w:lvl w:ilvl="2">
      <w:start w:val="1"/>
      <w:numFmt w:val="decimal"/>
      <w:lvlText w:val="%1.%2.%3."/>
      <w:lvlJc w:val="left"/>
      <w:pPr>
        <w:ind w:left="1224" w:hanging="147"/>
      </w:pPr>
      <w:rPr>
        <w:rFonts w:hint="default"/>
      </w:rPr>
    </w:lvl>
    <w:lvl w:ilvl="3">
      <w:start w:val="1"/>
      <w:numFmt w:val="decimal"/>
      <w:lvlText w:val="%1.%2.%3.%4."/>
      <w:lvlJc w:val="left"/>
      <w:pPr>
        <w:ind w:left="1728" w:hanging="288"/>
      </w:pPr>
      <w:rPr>
        <w:rFonts w:hint="default"/>
      </w:rPr>
    </w:lvl>
    <w:lvl w:ilvl="4">
      <w:start w:val="1"/>
      <w:numFmt w:val="decimal"/>
      <w:lvlText w:val="%1.%2.%3.%4.%5."/>
      <w:lvlJc w:val="left"/>
      <w:pPr>
        <w:ind w:left="2232" w:hanging="435"/>
      </w:pPr>
      <w:rPr>
        <w:rFonts w:hint="default"/>
      </w:rPr>
    </w:lvl>
    <w:lvl w:ilvl="5">
      <w:start w:val="1"/>
      <w:numFmt w:val="decimal"/>
      <w:lvlText w:val="%1.%2.%3.%4.%5.%6."/>
      <w:lvlJc w:val="left"/>
      <w:pPr>
        <w:ind w:left="2736" w:hanging="576"/>
      </w:pPr>
      <w:rPr>
        <w:rFonts w:hint="default"/>
      </w:rPr>
    </w:lvl>
    <w:lvl w:ilvl="6">
      <w:start w:val="1"/>
      <w:numFmt w:val="decimal"/>
      <w:lvlText w:val="%1.%2.%3.%4.%5.%6.%7."/>
      <w:lvlJc w:val="left"/>
      <w:pPr>
        <w:ind w:left="3240" w:hanging="723"/>
      </w:pPr>
      <w:rPr>
        <w:rFonts w:hint="default"/>
      </w:rPr>
    </w:lvl>
    <w:lvl w:ilvl="7">
      <w:start w:val="1"/>
      <w:numFmt w:val="decimal"/>
      <w:lvlText w:val="%1.%2.%3.%4.%5.%6.%7.%8."/>
      <w:lvlJc w:val="left"/>
      <w:pPr>
        <w:ind w:left="3744" w:hanging="864"/>
      </w:pPr>
      <w:rPr>
        <w:rFonts w:hint="default"/>
      </w:rPr>
    </w:lvl>
    <w:lvl w:ilvl="8">
      <w:start w:val="1"/>
      <w:numFmt w:val="decimal"/>
      <w:lvlText w:val="%1.%2.%3.%4.%5.%6.%7.%8.%9."/>
      <w:lvlJc w:val="left"/>
      <w:pPr>
        <w:ind w:left="4320" w:hanging="1440"/>
      </w:pPr>
      <w:rPr>
        <w:rFonts w:hint="default"/>
      </w:rPr>
    </w:lvl>
  </w:abstractNum>
  <w:abstractNum w:abstractNumId="18">
    <w:nsid w:val="3A7E39B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DA52BFF"/>
    <w:multiLevelType w:val="multilevel"/>
    <w:tmpl w:val="D9040530"/>
    <w:lvl w:ilvl="0">
      <w:start w:val="1"/>
      <w:numFmt w:val="decimal"/>
      <w:pStyle w:val="SiemensNummerierung2"/>
      <w:lvlText w:val="%1."/>
      <w:lvlJc w:val="left"/>
      <w:pPr>
        <w:ind w:left="1388" w:hanging="340"/>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955"/>
        </w:tabs>
        <w:ind w:left="1955" w:hanging="567"/>
      </w:pPr>
      <w:rPr>
        <w:rFonts w:ascii="Arial" w:hAnsi="Arial" w:hint="default"/>
      </w:rPr>
    </w:lvl>
    <w:lvl w:ilvl="2">
      <w:start w:val="1"/>
      <w:numFmt w:val="decimal"/>
      <w:lvlText w:val="%1.%2.%3."/>
      <w:lvlJc w:val="left"/>
      <w:pPr>
        <w:tabs>
          <w:tab w:val="num" w:pos="2495"/>
        </w:tabs>
        <w:ind w:left="2495" w:hanging="727"/>
      </w:pPr>
      <w:rPr>
        <w:rFonts w:ascii="Arial" w:hAnsi="Arial" w:hint="default"/>
      </w:rPr>
    </w:lvl>
    <w:lvl w:ilvl="3">
      <w:start w:val="1"/>
      <w:numFmt w:val="decimal"/>
      <w:lvlText w:val="%1.%2.%3.%4."/>
      <w:lvlJc w:val="left"/>
      <w:pPr>
        <w:tabs>
          <w:tab w:val="num" w:pos="3005"/>
        </w:tabs>
        <w:ind w:left="3005" w:hanging="877"/>
      </w:pPr>
      <w:rPr>
        <w:rFonts w:ascii="Arial" w:hAnsi="Arial" w:hint="default"/>
      </w:rPr>
    </w:lvl>
    <w:lvl w:ilvl="4">
      <w:start w:val="1"/>
      <w:numFmt w:val="decimal"/>
      <w:lvlText w:val="%1.%2.%3.%4.%5."/>
      <w:lvlJc w:val="left"/>
      <w:pPr>
        <w:ind w:left="4110" w:hanging="1622"/>
      </w:pPr>
      <w:rPr>
        <w:rFonts w:ascii="Arial" w:hAnsi="Arial" w:hint="default"/>
      </w:rPr>
    </w:lvl>
    <w:lvl w:ilvl="5">
      <w:start w:val="1"/>
      <w:numFmt w:val="decimal"/>
      <w:lvlText w:val="%1.%2.%3.%4.%5.%6."/>
      <w:lvlJc w:val="left"/>
      <w:pPr>
        <w:ind w:left="3784" w:hanging="936"/>
      </w:pPr>
      <w:rPr>
        <w:rFonts w:hint="default"/>
      </w:rPr>
    </w:lvl>
    <w:lvl w:ilvl="6">
      <w:start w:val="1"/>
      <w:numFmt w:val="decimal"/>
      <w:lvlText w:val="%1.%2.%3.%4.%5.%6.%7."/>
      <w:lvlJc w:val="left"/>
      <w:pPr>
        <w:ind w:left="4288" w:hanging="1080"/>
      </w:pPr>
      <w:rPr>
        <w:rFonts w:hint="default"/>
      </w:rPr>
    </w:lvl>
    <w:lvl w:ilvl="7">
      <w:start w:val="1"/>
      <w:numFmt w:val="decimal"/>
      <w:lvlText w:val="%1.%2.%3.%4.%5.%6.%7.%8."/>
      <w:lvlJc w:val="left"/>
      <w:pPr>
        <w:ind w:left="4792" w:hanging="1224"/>
      </w:pPr>
      <w:rPr>
        <w:rFonts w:hint="default"/>
      </w:rPr>
    </w:lvl>
    <w:lvl w:ilvl="8">
      <w:start w:val="1"/>
      <w:numFmt w:val="decimal"/>
      <w:lvlText w:val="%1.%2.%3.%4.%5.%6.%7.%8.%9."/>
      <w:lvlJc w:val="left"/>
      <w:pPr>
        <w:ind w:left="5368" w:hanging="1440"/>
      </w:pPr>
      <w:rPr>
        <w:rFonts w:hint="default"/>
      </w:rPr>
    </w:lvl>
  </w:abstractNum>
  <w:abstractNum w:abstractNumId="20">
    <w:nsid w:val="41192E0E"/>
    <w:multiLevelType w:val="hybridMultilevel"/>
    <w:tmpl w:val="10F25D7C"/>
    <w:lvl w:ilvl="0" w:tplc="0407000F">
      <w:start w:val="1"/>
      <w:numFmt w:val="decimal"/>
      <w:lvlText w:val="%1."/>
      <w:lvlJc w:val="left"/>
      <w:pPr>
        <w:ind w:left="1712" w:hanging="360"/>
      </w:p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21">
    <w:nsid w:val="51934AF4"/>
    <w:multiLevelType w:val="hybridMultilevel"/>
    <w:tmpl w:val="67D8585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nsid w:val="542A0EAA"/>
    <w:multiLevelType w:val="hybridMultilevel"/>
    <w:tmpl w:val="E9643F0E"/>
    <w:lvl w:ilvl="0" w:tplc="04070001">
      <w:start w:val="1"/>
      <w:numFmt w:val="bullet"/>
      <w:lvlText w:val=""/>
      <w:lvlJc w:val="left"/>
      <w:pPr>
        <w:ind w:left="1440" w:hanging="360"/>
      </w:pPr>
      <w:rPr>
        <w:rFonts w:ascii="Symbol" w:hAnsi="Symbol"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3">
    <w:nsid w:val="57D264FC"/>
    <w:multiLevelType w:val="hybridMultilevel"/>
    <w:tmpl w:val="A544AC0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nsid w:val="59961AF5"/>
    <w:multiLevelType w:val="hybridMultilevel"/>
    <w:tmpl w:val="E42C064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5B092B14"/>
    <w:multiLevelType w:val="hybridMultilevel"/>
    <w:tmpl w:val="B81CBC84"/>
    <w:lvl w:ilvl="0" w:tplc="72C0A8C6">
      <w:start w:val="1"/>
      <w:numFmt w:val="bullet"/>
      <w:lvlText w:val=""/>
      <w:lvlJc w:val="left"/>
      <w:pPr>
        <w:tabs>
          <w:tab w:val="num" w:pos="360"/>
        </w:tabs>
        <w:ind w:left="360" w:hanging="360"/>
      </w:pPr>
      <w:rPr>
        <w:rFonts w:ascii="Wingdings" w:hAnsi="Wingdings"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nsid w:val="5CA61E8F"/>
    <w:multiLevelType w:val="hybridMultilevel"/>
    <w:tmpl w:val="189EEA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60863351"/>
    <w:multiLevelType w:val="hybridMultilevel"/>
    <w:tmpl w:val="B43CD0C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nsid w:val="63F446D0"/>
    <w:multiLevelType w:val="multilevel"/>
    <w:tmpl w:val="56EAA84A"/>
    <w:numStyleLink w:val="Siemens"/>
  </w:abstractNum>
  <w:abstractNum w:abstractNumId="31">
    <w:nsid w:val="75713395"/>
    <w:multiLevelType w:val="hybridMultilevel"/>
    <w:tmpl w:val="525CFF82"/>
    <w:lvl w:ilvl="0" w:tplc="4F666676">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2">
    <w:nsid w:val="7CCF6621"/>
    <w:multiLevelType w:val="multilevel"/>
    <w:tmpl w:val="56EAA84A"/>
    <w:numStyleLink w:val="Siemens"/>
  </w:abstractNum>
  <w:num w:numId="1">
    <w:abstractNumId w:val="22"/>
  </w:num>
  <w:num w:numId="2">
    <w:abstractNumId w:val="28"/>
  </w:num>
  <w:num w:numId="3">
    <w:abstractNumId w:val="24"/>
  </w:num>
  <w:num w:numId="4">
    <w:abstractNumId w:val="11"/>
  </w:num>
  <w:num w:numId="5">
    <w:abstractNumId w:val="14"/>
  </w:num>
  <w:num w:numId="6">
    <w:abstractNumId w:val="12"/>
  </w:num>
  <w:num w:numId="7">
    <w:abstractNumId w:val="17"/>
  </w:num>
  <w:num w:numId="8">
    <w:abstractNumId w:val="13"/>
  </w:num>
  <w:num w:numId="9">
    <w:abstractNumId w:val="18"/>
  </w:num>
  <w:num w:numId="10">
    <w:abstractNumId w:val="32"/>
  </w:num>
  <w:num w:numId="11">
    <w:abstractNumId w:val="10"/>
  </w:num>
  <w:num w:numId="12">
    <w:abstractNumId w:val="30"/>
  </w:num>
  <w:num w:numId="13">
    <w:abstractNumId w:val="25"/>
  </w:num>
  <w:num w:numId="14">
    <w:abstractNumId w:val="15"/>
  </w:num>
  <w:num w:numId="15">
    <w:abstractNumId w:val="19"/>
  </w:num>
  <w:num w:numId="16">
    <w:abstractNumId w:val="9"/>
  </w:num>
  <w:num w:numId="17">
    <w:abstractNumId w:val="7"/>
  </w:num>
  <w:num w:numId="18">
    <w:abstractNumId w:val="6"/>
  </w:num>
  <w:num w:numId="19">
    <w:abstractNumId w:val="5"/>
  </w:num>
  <w:num w:numId="20">
    <w:abstractNumId w:val="4"/>
  </w:num>
  <w:num w:numId="21">
    <w:abstractNumId w:val="19"/>
  </w:num>
  <w:num w:numId="22">
    <w:abstractNumId w:val="19"/>
  </w:num>
  <w:num w:numId="23">
    <w:abstractNumId w:val="19"/>
  </w:num>
  <w:num w:numId="24">
    <w:abstractNumId w:val="19"/>
  </w:num>
  <w:num w:numId="25">
    <w:abstractNumId w:val="19"/>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num>
  <w:num w:numId="28">
    <w:abstractNumId w:val="23"/>
  </w:num>
  <w:num w:numId="29">
    <w:abstractNumId w:val="27"/>
  </w:num>
  <w:num w:numId="30">
    <w:abstractNumId w:val="31"/>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3"/>
  </w:num>
  <w:num w:numId="34">
    <w:abstractNumId w:val="2"/>
  </w:num>
  <w:num w:numId="35">
    <w:abstractNumId w:val="1"/>
  </w:num>
  <w:num w:numId="36">
    <w:abstractNumId w:val="0"/>
  </w:num>
  <w:num w:numId="37">
    <w:abstractNumId w:val="26"/>
  </w:num>
  <w:num w:numId="38">
    <w:abstractNumId w:val="16"/>
  </w:num>
  <w:num w:numId="39">
    <w:abstractNumId w:val="29"/>
  </w:num>
  <w:num w:numId="4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14337">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25B0"/>
    <w:rsid w:val="00005CE1"/>
    <w:rsid w:val="000436E1"/>
    <w:rsid w:val="00055CBC"/>
    <w:rsid w:val="00073349"/>
    <w:rsid w:val="00076313"/>
    <w:rsid w:val="00086108"/>
    <w:rsid w:val="00087C93"/>
    <w:rsid w:val="00097C1D"/>
    <w:rsid w:val="000A3010"/>
    <w:rsid w:val="000A7E5A"/>
    <w:rsid w:val="000C61F3"/>
    <w:rsid w:val="000C7758"/>
    <w:rsid w:val="000D1B4A"/>
    <w:rsid w:val="000D3485"/>
    <w:rsid w:val="000D5476"/>
    <w:rsid w:val="000E18A4"/>
    <w:rsid w:val="000E47DA"/>
    <w:rsid w:val="0011016C"/>
    <w:rsid w:val="001114EA"/>
    <w:rsid w:val="001125C7"/>
    <w:rsid w:val="00121D53"/>
    <w:rsid w:val="00131C60"/>
    <w:rsid w:val="001455D8"/>
    <w:rsid w:val="001565B2"/>
    <w:rsid w:val="00167302"/>
    <w:rsid w:val="001772C3"/>
    <w:rsid w:val="0018200F"/>
    <w:rsid w:val="00182E65"/>
    <w:rsid w:val="00187059"/>
    <w:rsid w:val="00194946"/>
    <w:rsid w:val="001A4517"/>
    <w:rsid w:val="001A6BBE"/>
    <w:rsid w:val="001A75A3"/>
    <w:rsid w:val="001B0A64"/>
    <w:rsid w:val="001B26AF"/>
    <w:rsid w:val="001B510D"/>
    <w:rsid w:val="001D46D9"/>
    <w:rsid w:val="001D53F3"/>
    <w:rsid w:val="001E11F5"/>
    <w:rsid w:val="001F6A4A"/>
    <w:rsid w:val="0020728D"/>
    <w:rsid w:val="00211137"/>
    <w:rsid w:val="00212C54"/>
    <w:rsid w:val="00216738"/>
    <w:rsid w:val="00217301"/>
    <w:rsid w:val="00226BB0"/>
    <w:rsid w:val="00241888"/>
    <w:rsid w:val="002418AE"/>
    <w:rsid w:val="00243820"/>
    <w:rsid w:val="00250520"/>
    <w:rsid w:val="00295F58"/>
    <w:rsid w:val="0029645E"/>
    <w:rsid w:val="00296C14"/>
    <w:rsid w:val="002A1C5D"/>
    <w:rsid w:val="002B27B4"/>
    <w:rsid w:val="002B4FDF"/>
    <w:rsid w:val="002C3719"/>
    <w:rsid w:val="002C5154"/>
    <w:rsid w:val="002C75F1"/>
    <w:rsid w:val="002E2212"/>
    <w:rsid w:val="002F169D"/>
    <w:rsid w:val="002F3466"/>
    <w:rsid w:val="003063B6"/>
    <w:rsid w:val="0031489A"/>
    <w:rsid w:val="003213BB"/>
    <w:rsid w:val="00333944"/>
    <w:rsid w:val="003421ED"/>
    <w:rsid w:val="0034302A"/>
    <w:rsid w:val="0035091E"/>
    <w:rsid w:val="0036452F"/>
    <w:rsid w:val="003704E7"/>
    <w:rsid w:val="00382531"/>
    <w:rsid w:val="003826B9"/>
    <w:rsid w:val="00384626"/>
    <w:rsid w:val="0039356B"/>
    <w:rsid w:val="003B0936"/>
    <w:rsid w:val="003B60AE"/>
    <w:rsid w:val="003B77EA"/>
    <w:rsid w:val="003C4A5B"/>
    <w:rsid w:val="003C7814"/>
    <w:rsid w:val="003D0914"/>
    <w:rsid w:val="003E7567"/>
    <w:rsid w:val="003F1B0C"/>
    <w:rsid w:val="00400DEB"/>
    <w:rsid w:val="00413496"/>
    <w:rsid w:val="00414CB4"/>
    <w:rsid w:val="00446035"/>
    <w:rsid w:val="004516E3"/>
    <w:rsid w:val="0046525A"/>
    <w:rsid w:val="00466250"/>
    <w:rsid w:val="00466AC9"/>
    <w:rsid w:val="00473AB4"/>
    <w:rsid w:val="004743D5"/>
    <w:rsid w:val="004A3EEE"/>
    <w:rsid w:val="004A4CD8"/>
    <w:rsid w:val="004B1B63"/>
    <w:rsid w:val="004B30BD"/>
    <w:rsid w:val="004D0BF0"/>
    <w:rsid w:val="004D5AA1"/>
    <w:rsid w:val="004E0ACA"/>
    <w:rsid w:val="004E6336"/>
    <w:rsid w:val="004E7512"/>
    <w:rsid w:val="004F6F97"/>
    <w:rsid w:val="0050063A"/>
    <w:rsid w:val="00502242"/>
    <w:rsid w:val="00513E0F"/>
    <w:rsid w:val="00517345"/>
    <w:rsid w:val="00520B8E"/>
    <w:rsid w:val="00536B21"/>
    <w:rsid w:val="00545F40"/>
    <w:rsid w:val="00546F25"/>
    <w:rsid w:val="00562872"/>
    <w:rsid w:val="00590297"/>
    <w:rsid w:val="00593A6F"/>
    <w:rsid w:val="00594E63"/>
    <w:rsid w:val="005A278B"/>
    <w:rsid w:val="005C4DB1"/>
    <w:rsid w:val="005F2EFA"/>
    <w:rsid w:val="005F3AD6"/>
    <w:rsid w:val="005F4FFD"/>
    <w:rsid w:val="00603BCB"/>
    <w:rsid w:val="006107EF"/>
    <w:rsid w:val="006409B3"/>
    <w:rsid w:val="0064201A"/>
    <w:rsid w:val="006501CC"/>
    <w:rsid w:val="00661E83"/>
    <w:rsid w:val="00671F10"/>
    <w:rsid w:val="0067664A"/>
    <w:rsid w:val="0068086B"/>
    <w:rsid w:val="0068268B"/>
    <w:rsid w:val="006851CB"/>
    <w:rsid w:val="00693742"/>
    <w:rsid w:val="006A21B9"/>
    <w:rsid w:val="006A6354"/>
    <w:rsid w:val="006A6996"/>
    <w:rsid w:val="006B30BB"/>
    <w:rsid w:val="006B4185"/>
    <w:rsid w:val="006B53B4"/>
    <w:rsid w:val="006E6EA1"/>
    <w:rsid w:val="006F4EF4"/>
    <w:rsid w:val="006F6E82"/>
    <w:rsid w:val="0070074D"/>
    <w:rsid w:val="00704EA4"/>
    <w:rsid w:val="0071346B"/>
    <w:rsid w:val="00721F71"/>
    <w:rsid w:val="007225B0"/>
    <w:rsid w:val="00734D85"/>
    <w:rsid w:val="00737E9C"/>
    <w:rsid w:val="00741BD1"/>
    <w:rsid w:val="00747717"/>
    <w:rsid w:val="00750438"/>
    <w:rsid w:val="00753FF2"/>
    <w:rsid w:val="00762375"/>
    <w:rsid w:val="0076678E"/>
    <w:rsid w:val="007821E0"/>
    <w:rsid w:val="00793F35"/>
    <w:rsid w:val="007A1DF0"/>
    <w:rsid w:val="007A3166"/>
    <w:rsid w:val="007A441C"/>
    <w:rsid w:val="007A5340"/>
    <w:rsid w:val="007B464D"/>
    <w:rsid w:val="007B502A"/>
    <w:rsid w:val="007C0A6C"/>
    <w:rsid w:val="007C571B"/>
    <w:rsid w:val="007C7656"/>
    <w:rsid w:val="007C7E66"/>
    <w:rsid w:val="007D73DB"/>
    <w:rsid w:val="007F1AB4"/>
    <w:rsid w:val="007F2894"/>
    <w:rsid w:val="00806A12"/>
    <w:rsid w:val="00806DD5"/>
    <w:rsid w:val="00815EC1"/>
    <w:rsid w:val="00817D61"/>
    <w:rsid w:val="0082095A"/>
    <w:rsid w:val="00834466"/>
    <w:rsid w:val="00844CE0"/>
    <w:rsid w:val="00860F1F"/>
    <w:rsid w:val="008618C1"/>
    <w:rsid w:val="00863FBC"/>
    <w:rsid w:val="00865EE2"/>
    <w:rsid w:val="00875DC6"/>
    <w:rsid w:val="0088409C"/>
    <w:rsid w:val="00891BB7"/>
    <w:rsid w:val="00897165"/>
    <w:rsid w:val="00897CEF"/>
    <w:rsid w:val="008C118F"/>
    <w:rsid w:val="008C4B5C"/>
    <w:rsid w:val="008C658B"/>
    <w:rsid w:val="008F31FB"/>
    <w:rsid w:val="008F43AF"/>
    <w:rsid w:val="008F5CCA"/>
    <w:rsid w:val="00926390"/>
    <w:rsid w:val="00927662"/>
    <w:rsid w:val="00940311"/>
    <w:rsid w:val="009439AD"/>
    <w:rsid w:val="00944318"/>
    <w:rsid w:val="00944C5E"/>
    <w:rsid w:val="00946552"/>
    <w:rsid w:val="009469D5"/>
    <w:rsid w:val="0096351D"/>
    <w:rsid w:val="00970386"/>
    <w:rsid w:val="00975BBE"/>
    <w:rsid w:val="009A39BD"/>
    <w:rsid w:val="009B166C"/>
    <w:rsid w:val="009C2E63"/>
    <w:rsid w:val="009C30AE"/>
    <w:rsid w:val="009D239A"/>
    <w:rsid w:val="009D4CD7"/>
    <w:rsid w:val="009D5D38"/>
    <w:rsid w:val="009E0AF8"/>
    <w:rsid w:val="009E155C"/>
    <w:rsid w:val="009E1A5A"/>
    <w:rsid w:val="009E4D14"/>
    <w:rsid w:val="009E52D4"/>
    <w:rsid w:val="009E54F8"/>
    <w:rsid w:val="00A108F6"/>
    <w:rsid w:val="00A21201"/>
    <w:rsid w:val="00A25866"/>
    <w:rsid w:val="00A25B58"/>
    <w:rsid w:val="00A31896"/>
    <w:rsid w:val="00A45F9B"/>
    <w:rsid w:val="00A55A69"/>
    <w:rsid w:val="00A63B8B"/>
    <w:rsid w:val="00A70AF0"/>
    <w:rsid w:val="00A85998"/>
    <w:rsid w:val="00A85C1F"/>
    <w:rsid w:val="00A91C2B"/>
    <w:rsid w:val="00A925FE"/>
    <w:rsid w:val="00A95C27"/>
    <w:rsid w:val="00AA0748"/>
    <w:rsid w:val="00AA0DB4"/>
    <w:rsid w:val="00AA3DC1"/>
    <w:rsid w:val="00AA5D44"/>
    <w:rsid w:val="00AB3EF7"/>
    <w:rsid w:val="00AC0403"/>
    <w:rsid w:val="00AC218C"/>
    <w:rsid w:val="00AE220D"/>
    <w:rsid w:val="00AE36B1"/>
    <w:rsid w:val="00AF2E93"/>
    <w:rsid w:val="00AF494B"/>
    <w:rsid w:val="00B00989"/>
    <w:rsid w:val="00B03716"/>
    <w:rsid w:val="00B06303"/>
    <w:rsid w:val="00B0651C"/>
    <w:rsid w:val="00B24530"/>
    <w:rsid w:val="00B26209"/>
    <w:rsid w:val="00B361C6"/>
    <w:rsid w:val="00B4359C"/>
    <w:rsid w:val="00B44747"/>
    <w:rsid w:val="00B51B76"/>
    <w:rsid w:val="00B52479"/>
    <w:rsid w:val="00B603E3"/>
    <w:rsid w:val="00B63291"/>
    <w:rsid w:val="00B64E7A"/>
    <w:rsid w:val="00B747BC"/>
    <w:rsid w:val="00BA3580"/>
    <w:rsid w:val="00BA6E55"/>
    <w:rsid w:val="00BB015A"/>
    <w:rsid w:val="00BB4B44"/>
    <w:rsid w:val="00BD228D"/>
    <w:rsid w:val="00BD2A86"/>
    <w:rsid w:val="00BE1664"/>
    <w:rsid w:val="00C11105"/>
    <w:rsid w:val="00C138DB"/>
    <w:rsid w:val="00C14E09"/>
    <w:rsid w:val="00C150C0"/>
    <w:rsid w:val="00C173EC"/>
    <w:rsid w:val="00C22519"/>
    <w:rsid w:val="00C25735"/>
    <w:rsid w:val="00C305B8"/>
    <w:rsid w:val="00C3343D"/>
    <w:rsid w:val="00C425BD"/>
    <w:rsid w:val="00C44EDB"/>
    <w:rsid w:val="00C54081"/>
    <w:rsid w:val="00C617DE"/>
    <w:rsid w:val="00C7315C"/>
    <w:rsid w:val="00C74773"/>
    <w:rsid w:val="00C8348E"/>
    <w:rsid w:val="00C83C6D"/>
    <w:rsid w:val="00CA6F1A"/>
    <w:rsid w:val="00CB3770"/>
    <w:rsid w:val="00CB4596"/>
    <w:rsid w:val="00CB45A1"/>
    <w:rsid w:val="00CC2F4E"/>
    <w:rsid w:val="00CD2B5A"/>
    <w:rsid w:val="00CD4D49"/>
    <w:rsid w:val="00CD7F14"/>
    <w:rsid w:val="00CF3870"/>
    <w:rsid w:val="00CF5DE7"/>
    <w:rsid w:val="00D008DE"/>
    <w:rsid w:val="00D12464"/>
    <w:rsid w:val="00D16001"/>
    <w:rsid w:val="00D16C00"/>
    <w:rsid w:val="00D25196"/>
    <w:rsid w:val="00D378B9"/>
    <w:rsid w:val="00D4012B"/>
    <w:rsid w:val="00D44CA7"/>
    <w:rsid w:val="00D61A0B"/>
    <w:rsid w:val="00D736D8"/>
    <w:rsid w:val="00D76C40"/>
    <w:rsid w:val="00D94FA9"/>
    <w:rsid w:val="00DA5674"/>
    <w:rsid w:val="00DD32F9"/>
    <w:rsid w:val="00DD4BCD"/>
    <w:rsid w:val="00DD6C60"/>
    <w:rsid w:val="00DE07CE"/>
    <w:rsid w:val="00DE3231"/>
    <w:rsid w:val="00DE7A2E"/>
    <w:rsid w:val="00DF1978"/>
    <w:rsid w:val="00DF33A3"/>
    <w:rsid w:val="00E102A2"/>
    <w:rsid w:val="00E37FA8"/>
    <w:rsid w:val="00E432CC"/>
    <w:rsid w:val="00E440C8"/>
    <w:rsid w:val="00E64138"/>
    <w:rsid w:val="00E652A4"/>
    <w:rsid w:val="00E83D67"/>
    <w:rsid w:val="00E9022B"/>
    <w:rsid w:val="00E97AA2"/>
    <w:rsid w:val="00EA3406"/>
    <w:rsid w:val="00EA69CE"/>
    <w:rsid w:val="00EA7976"/>
    <w:rsid w:val="00EB281A"/>
    <w:rsid w:val="00ED003C"/>
    <w:rsid w:val="00ED09C0"/>
    <w:rsid w:val="00ED166A"/>
    <w:rsid w:val="00ED665C"/>
    <w:rsid w:val="00EF21BE"/>
    <w:rsid w:val="00EF2AC0"/>
    <w:rsid w:val="00EF2C40"/>
    <w:rsid w:val="00EF3ED6"/>
    <w:rsid w:val="00EF5A60"/>
    <w:rsid w:val="00F01323"/>
    <w:rsid w:val="00F01657"/>
    <w:rsid w:val="00F04CBC"/>
    <w:rsid w:val="00F136C8"/>
    <w:rsid w:val="00F22338"/>
    <w:rsid w:val="00F36608"/>
    <w:rsid w:val="00F556DF"/>
    <w:rsid w:val="00F57DB8"/>
    <w:rsid w:val="00F61583"/>
    <w:rsid w:val="00F61A0F"/>
    <w:rsid w:val="00F72627"/>
    <w:rsid w:val="00F81833"/>
    <w:rsid w:val="00F824C2"/>
    <w:rsid w:val="00F85C5B"/>
    <w:rsid w:val="00F95864"/>
    <w:rsid w:val="00FA158C"/>
    <w:rsid w:val="00FA63C1"/>
    <w:rsid w:val="00FA6974"/>
    <w:rsid w:val="00FB087E"/>
    <w:rsid w:val="00FC3722"/>
    <w:rsid w:val="00FD256B"/>
    <w:rsid w:val="00FE6F7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BD2A86"/>
    <w:pPr>
      <w:spacing w:before="120" w:after="120" w:line="24" w:lineRule="atLeast"/>
      <w:ind w:left="992"/>
    </w:pPr>
    <w:rPr>
      <w:szCs w:val="22"/>
      <w:lang w:eastAsia="en-US" w:bidi="en-US"/>
    </w:rPr>
  </w:style>
  <w:style w:type="paragraph" w:styleId="berschrift1">
    <w:name w:val="heading 1"/>
    <w:next w:val="Standard"/>
    <w:link w:val="berschrift1Zchn"/>
    <w:uiPriority w:val="9"/>
    <w:qFormat/>
    <w:rsid w:val="0039356B"/>
    <w:pPr>
      <w:spacing w:before="480" w:after="200" w:line="276" w:lineRule="auto"/>
      <w:contextualSpacing/>
      <w:outlineLvl w:val="0"/>
    </w:pPr>
    <w:rPr>
      <w:b/>
      <w:smallCaps/>
      <w:spacing w:val="5"/>
      <w:sz w:val="36"/>
      <w:szCs w:val="36"/>
      <w:lang w:eastAsia="en-US" w:bidi="en-US"/>
    </w:rPr>
  </w:style>
  <w:style w:type="paragraph" w:styleId="berschrift2">
    <w:name w:val="heading 2"/>
    <w:next w:val="Standard"/>
    <w:link w:val="berschrift2Zchn"/>
    <w:uiPriority w:val="9"/>
    <w:qFormat/>
    <w:rsid w:val="0039356B"/>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uiPriority w:val="9"/>
    <w:qFormat/>
    <w:rsid w:val="0039356B"/>
    <w:pPr>
      <w:numPr>
        <w:ilvl w:val="2"/>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uiPriority w:val="9"/>
    <w:qFormat/>
    <w:rsid w:val="005F3AD6"/>
    <w:pPr>
      <w:spacing w:after="0" w:line="271" w:lineRule="auto"/>
      <w:outlineLvl w:val="3"/>
    </w:pPr>
    <w:rPr>
      <w:b/>
      <w:bCs/>
      <w:spacing w:val="5"/>
      <w:sz w:val="24"/>
      <w:szCs w:val="24"/>
    </w:rPr>
  </w:style>
  <w:style w:type="paragraph" w:styleId="berschrift5">
    <w:name w:val="heading 5"/>
    <w:basedOn w:val="Standard"/>
    <w:next w:val="Standard"/>
    <w:link w:val="berschrift5Zchn"/>
    <w:uiPriority w:val="9"/>
    <w:qFormat/>
    <w:rsid w:val="005F3AD6"/>
    <w:pPr>
      <w:spacing w:after="0" w:line="271" w:lineRule="auto"/>
      <w:outlineLvl w:val="4"/>
    </w:pPr>
    <w:rPr>
      <w:i/>
      <w:iCs/>
      <w:sz w:val="24"/>
      <w:szCs w:val="24"/>
    </w:rPr>
  </w:style>
  <w:style w:type="paragraph" w:styleId="berschrift6">
    <w:name w:val="heading 6"/>
    <w:basedOn w:val="Standard"/>
    <w:next w:val="Standard"/>
    <w:link w:val="berschrift6Zchn"/>
    <w:uiPriority w:val="9"/>
    <w:qFormat/>
    <w:rsid w:val="005F3AD6"/>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uiPriority w:val="9"/>
    <w:qFormat/>
    <w:rsid w:val="005F3AD6"/>
    <w:pPr>
      <w:spacing w:after="0"/>
      <w:outlineLvl w:val="6"/>
    </w:pPr>
    <w:rPr>
      <w:b/>
      <w:bCs/>
      <w:i/>
      <w:iCs/>
      <w:color w:val="5A5A5A"/>
      <w:szCs w:val="20"/>
    </w:rPr>
  </w:style>
  <w:style w:type="paragraph" w:styleId="berschrift8">
    <w:name w:val="heading 8"/>
    <w:basedOn w:val="Standard"/>
    <w:next w:val="Standard"/>
    <w:link w:val="berschrift8Zchn"/>
    <w:uiPriority w:val="9"/>
    <w:qFormat/>
    <w:rsid w:val="005F3AD6"/>
    <w:pPr>
      <w:spacing w:after="0"/>
      <w:outlineLvl w:val="7"/>
    </w:pPr>
    <w:rPr>
      <w:b/>
      <w:bCs/>
      <w:color w:val="7F7F7F"/>
      <w:szCs w:val="20"/>
    </w:rPr>
  </w:style>
  <w:style w:type="paragraph" w:styleId="berschrift9">
    <w:name w:val="heading 9"/>
    <w:basedOn w:val="Standard"/>
    <w:next w:val="Standard"/>
    <w:link w:val="berschrift9Zchn"/>
    <w:uiPriority w:val="9"/>
    <w:qFormat/>
    <w:rsid w:val="005F3AD6"/>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D94FA9"/>
    <w:pPr>
      <w:tabs>
        <w:tab w:val="center" w:pos="4536"/>
        <w:tab w:val="right" w:pos="9072"/>
      </w:tabs>
    </w:pPr>
  </w:style>
  <w:style w:type="character" w:customStyle="1" w:styleId="berschrift1Zchn">
    <w:name w:val="Überschrift 1 Zchn"/>
    <w:link w:val="berschrift1"/>
    <w:uiPriority w:val="9"/>
    <w:rsid w:val="0039356B"/>
    <w:rPr>
      <w:b/>
      <w:smallCaps/>
      <w:spacing w:val="5"/>
      <w:sz w:val="36"/>
      <w:szCs w:val="36"/>
      <w:lang w:val="de-DE" w:eastAsia="en-US" w:bidi="en-US"/>
    </w:rPr>
  </w:style>
  <w:style w:type="character" w:customStyle="1" w:styleId="berschrift2Zchn">
    <w:name w:val="Überschrift 2 Zchn"/>
    <w:link w:val="berschrift2"/>
    <w:uiPriority w:val="9"/>
    <w:rsid w:val="0039356B"/>
    <w:rPr>
      <w:b/>
      <w:smallCaps/>
      <w:sz w:val="28"/>
      <w:szCs w:val="28"/>
      <w:lang w:val="de-DE" w:eastAsia="en-US" w:bidi="en-US"/>
    </w:rPr>
  </w:style>
  <w:style w:type="character" w:customStyle="1" w:styleId="berschrift3Zchn">
    <w:name w:val="Überschrift 3 Zchn"/>
    <w:link w:val="berschrift3"/>
    <w:uiPriority w:val="9"/>
    <w:rsid w:val="0039356B"/>
    <w:rPr>
      <w:b/>
      <w:i/>
      <w:iCs/>
      <w:smallCaps/>
      <w:spacing w:val="5"/>
      <w:sz w:val="26"/>
      <w:szCs w:val="26"/>
      <w:lang w:val="de-DE" w:eastAsia="en-US" w:bidi="en-US"/>
    </w:rPr>
  </w:style>
  <w:style w:type="character" w:customStyle="1" w:styleId="berschrift4Zchn">
    <w:name w:val="Überschrift 4 Zchn"/>
    <w:link w:val="berschrift4"/>
    <w:uiPriority w:val="9"/>
    <w:rsid w:val="005F3AD6"/>
    <w:rPr>
      <w:b/>
      <w:bCs/>
      <w:spacing w:val="5"/>
      <w:sz w:val="24"/>
      <w:szCs w:val="24"/>
    </w:rPr>
  </w:style>
  <w:style w:type="character" w:customStyle="1" w:styleId="berschrift5Zchn">
    <w:name w:val="Überschrift 5 Zchn"/>
    <w:link w:val="berschrift5"/>
    <w:uiPriority w:val="9"/>
    <w:rsid w:val="005F3AD6"/>
    <w:rPr>
      <w:i/>
      <w:iCs/>
      <w:sz w:val="24"/>
      <w:szCs w:val="24"/>
    </w:rPr>
  </w:style>
  <w:style w:type="character" w:customStyle="1" w:styleId="berschrift6Zchn">
    <w:name w:val="Überschrift 6 Zchn"/>
    <w:link w:val="berschrift6"/>
    <w:uiPriority w:val="9"/>
    <w:rsid w:val="005F3AD6"/>
    <w:rPr>
      <w:b/>
      <w:bCs/>
      <w:color w:val="595959"/>
      <w:spacing w:val="5"/>
      <w:shd w:val="clear" w:color="auto" w:fill="FFFFFF"/>
    </w:rPr>
  </w:style>
  <w:style w:type="character" w:customStyle="1" w:styleId="berschrift7Zchn">
    <w:name w:val="Überschrift 7 Zchn"/>
    <w:link w:val="berschrift7"/>
    <w:uiPriority w:val="9"/>
    <w:rsid w:val="005F3AD6"/>
    <w:rPr>
      <w:b/>
      <w:bCs/>
      <w:i/>
      <w:iCs/>
      <w:color w:val="5A5A5A"/>
      <w:sz w:val="20"/>
      <w:szCs w:val="20"/>
    </w:rPr>
  </w:style>
  <w:style w:type="paragraph" w:styleId="Titel">
    <w:name w:val="Title"/>
    <w:next w:val="Standard"/>
    <w:link w:val="TitelZchn"/>
    <w:uiPriority w:val="10"/>
    <w:qFormat/>
    <w:rsid w:val="00F01657"/>
    <w:pPr>
      <w:spacing w:after="300"/>
      <w:contextualSpacing/>
    </w:pPr>
    <w:rPr>
      <w:b/>
      <w:smallCaps/>
      <w:sz w:val="52"/>
      <w:szCs w:val="52"/>
      <w:lang w:eastAsia="en-US" w:bidi="en-US"/>
    </w:rPr>
  </w:style>
  <w:style w:type="character" w:customStyle="1" w:styleId="TitelZchn">
    <w:name w:val="Titel Zchn"/>
    <w:link w:val="Titel"/>
    <w:uiPriority w:val="10"/>
    <w:rsid w:val="00F01657"/>
    <w:rPr>
      <w:b/>
      <w:smallCaps/>
      <w:sz w:val="52"/>
      <w:szCs w:val="52"/>
      <w:lang w:val="de-DE" w:eastAsia="en-US" w:bidi="en-US"/>
    </w:rPr>
  </w:style>
  <w:style w:type="paragraph" w:styleId="Untertitel">
    <w:name w:val="Subtitle"/>
    <w:next w:val="Standard"/>
    <w:link w:val="UntertitelZchn"/>
    <w:uiPriority w:val="11"/>
    <w:qFormat/>
    <w:rsid w:val="00F01657"/>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sid w:val="00F01657"/>
    <w:rPr>
      <w:b/>
      <w:i/>
      <w:iCs/>
      <w:smallCaps/>
      <w:spacing w:val="10"/>
      <w:sz w:val="40"/>
      <w:szCs w:val="28"/>
      <w:lang w:val="de-DE" w:eastAsia="en-US" w:bidi="en-US"/>
    </w:rPr>
  </w:style>
  <w:style w:type="character" w:styleId="SchwacheHervorhebung">
    <w:name w:val="Subtle Emphasis"/>
    <w:uiPriority w:val="19"/>
    <w:qFormat/>
    <w:rsid w:val="005F3AD6"/>
    <w:rPr>
      <w:i/>
      <w:iCs/>
    </w:rPr>
  </w:style>
  <w:style w:type="character" w:styleId="Hervorhebung">
    <w:name w:val="Emphasis"/>
    <w:uiPriority w:val="20"/>
    <w:qFormat/>
    <w:rsid w:val="00F01657"/>
    <w:rPr>
      <w:b/>
      <w:bCs/>
      <w:i/>
      <w:iCs/>
      <w:spacing w:val="10"/>
    </w:rPr>
  </w:style>
  <w:style w:type="character" w:styleId="IntensiveHervorhebung">
    <w:name w:val="Intense Emphasis"/>
    <w:uiPriority w:val="21"/>
    <w:qFormat/>
    <w:rsid w:val="005F3AD6"/>
    <w:rPr>
      <w:b/>
      <w:bCs/>
      <w:i/>
      <w:iCs/>
    </w:rPr>
  </w:style>
  <w:style w:type="character" w:styleId="Fett">
    <w:name w:val="Strong"/>
    <w:uiPriority w:val="22"/>
    <w:qFormat/>
    <w:rsid w:val="00F01657"/>
    <w:rPr>
      <w:b/>
      <w:bCs/>
    </w:rPr>
  </w:style>
  <w:style w:type="paragraph" w:customStyle="1" w:styleId="Anfhrungszeichen">
    <w:name w:val="Anführungszeichen"/>
    <w:basedOn w:val="Standard"/>
    <w:next w:val="Standard"/>
    <w:link w:val="AnfhrungszeichenZchn"/>
    <w:uiPriority w:val="29"/>
    <w:qFormat/>
    <w:rsid w:val="005F3AD6"/>
    <w:rPr>
      <w:i/>
      <w:iCs/>
    </w:rPr>
  </w:style>
  <w:style w:type="character" w:customStyle="1" w:styleId="AnfhrungszeichenZchn">
    <w:name w:val="Anführungszeichen Zchn"/>
    <w:link w:val="Anfhrungszeichen"/>
    <w:uiPriority w:val="29"/>
    <w:rsid w:val="005F3AD6"/>
    <w:rPr>
      <w:i/>
      <w:iCs/>
    </w:rPr>
  </w:style>
  <w:style w:type="paragraph" w:customStyle="1" w:styleId="IntensivesAnfhrungszeichen">
    <w:name w:val="Intensives Anführungszeichen"/>
    <w:basedOn w:val="Standard"/>
    <w:next w:val="Standard"/>
    <w:link w:val="IntensivesAnfhrungszeichenZchn"/>
    <w:uiPriority w:val="30"/>
    <w:qFormat/>
    <w:rsid w:val="005F3AD6"/>
    <w:pPr>
      <w:pBdr>
        <w:top w:val="single" w:sz="4" w:space="10" w:color="auto"/>
        <w:bottom w:val="single" w:sz="4" w:space="10" w:color="auto"/>
      </w:pBdr>
      <w:spacing w:before="240" w:after="240" w:line="300" w:lineRule="auto"/>
      <w:ind w:left="1152" w:right="1152"/>
      <w:jc w:val="both"/>
    </w:pPr>
    <w:rPr>
      <w:i/>
      <w:iCs/>
    </w:rPr>
  </w:style>
  <w:style w:type="character" w:customStyle="1" w:styleId="IntensivesAnfhrungszeichenZchn">
    <w:name w:val="Intensives Anführungszeichen Zchn"/>
    <w:link w:val="IntensivesAnfhrungszeichen"/>
    <w:uiPriority w:val="30"/>
    <w:rsid w:val="005F3AD6"/>
    <w:rPr>
      <w:i/>
      <w:iCs/>
    </w:rPr>
  </w:style>
  <w:style w:type="character" w:styleId="IntensiverVerweis">
    <w:name w:val="Intense Reference"/>
    <w:uiPriority w:val="32"/>
    <w:qFormat/>
    <w:rsid w:val="005F3AD6"/>
    <w:rPr>
      <w:b/>
      <w:bCs/>
      <w:smallCaps/>
    </w:rPr>
  </w:style>
  <w:style w:type="character" w:styleId="SchwacherVerweis">
    <w:name w:val="Subtle Reference"/>
    <w:uiPriority w:val="31"/>
    <w:qFormat/>
    <w:rsid w:val="005F3AD6"/>
    <w:rPr>
      <w:smallCaps/>
    </w:rPr>
  </w:style>
  <w:style w:type="character" w:styleId="Buchtitel">
    <w:name w:val="Book Title"/>
    <w:uiPriority w:val="33"/>
    <w:qFormat/>
    <w:rsid w:val="005F3AD6"/>
    <w:rPr>
      <w:i/>
      <w:iCs/>
      <w:smallCaps/>
      <w:spacing w:val="5"/>
    </w:rPr>
  </w:style>
  <w:style w:type="paragraph" w:styleId="Listenabsatz">
    <w:name w:val="List Paragraph"/>
    <w:basedOn w:val="Standard"/>
    <w:uiPriority w:val="34"/>
    <w:qFormat/>
    <w:rsid w:val="005F3AD6"/>
    <w:pPr>
      <w:ind w:left="720"/>
      <w:contextualSpacing/>
    </w:pPr>
  </w:style>
  <w:style w:type="table" w:customStyle="1" w:styleId="Tabellengitternetz">
    <w:name w:val="Tabellengitternetz"/>
    <w:basedOn w:val="NormaleTabelle"/>
    <w:rsid w:val="00C425B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rsid w:val="00C425B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rsid w:val="00C425BD"/>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uiPriority w:val="9"/>
    <w:rsid w:val="005F3AD6"/>
    <w:rPr>
      <w:b/>
      <w:bCs/>
      <w:color w:val="7F7F7F"/>
      <w:sz w:val="20"/>
      <w:szCs w:val="20"/>
    </w:rPr>
  </w:style>
  <w:style w:type="character" w:customStyle="1" w:styleId="berschrift9Zchn">
    <w:name w:val="Überschrift 9 Zchn"/>
    <w:link w:val="berschrift9"/>
    <w:uiPriority w:val="9"/>
    <w:semiHidden/>
    <w:rsid w:val="005F3AD6"/>
    <w:rPr>
      <w:b/>
      <w:bCs/>
      <w:i/>
      <w:iCs/>
      <w:color w:val="7F7F7F"/>
      <w:sz w:val="18"/>
      <w:szCs w:val="18"/>
    </w:rPr>
  </w:style>
  <w:style w:type="paragraph" w:styleId="Inhaltsverzeichnisberschrift">
    <w:name w:val="TOC Heading"/>
    <w:basedOn w:val="berschrift1"/>
    <w:next w:val="Standard"/>
    <w:uiPriority w:val="39"/>
    <w:qFormat/>
    <w:rsid w:val="005F3AD6"/>
    <w:pPr>
      <w:outlineLvl w:val="9"/>
    </w:pPr>
  </w:style>
  <w:style w:type="paragraph" w:styleId="Beschriftung">
    <w:name w:val="caption"/>
    <w:basedOn w:val="Standard"/>
    <w:next w:val="Standard"/>
    <w:uiPriority w:val="35"/>
    <w:qFormat/>
    <w:rsid w:val="00211137"/>
    <w:pPr>
      <w:spacing w:after="240" w:line="240" w:lineRule="auto"/>
      <w:jc w:val="center"/>
    </w:pPr>
    <w:rPr>
      <w:bCs/>
      <w:color w:val="000000"/>
      <w:sz w:val="18"/>
      <w:szCs w:val="18"/>
    </w:rPr>
  </w:style>
  <w:style w:type="numbering" w:customStyle="1" w:styleId="Siemens">
    <w:name w:val="Siemens"/>
    <w:uiPriority w:val="99"/>
    <w:rsid w:val="0076678E"/>
    <w:pPr>
      <w:numPr>
        <w:numId w:val="11"/>
      </w:numPr>
    </w:pPr>
  </w:style>
  <w:style w:type="paragraph" w:customStyle="1" w:styleId="Siemens2">
    <w:name w:val="Siemens2"/>
    <w:basedOn w:val="Standard"/>
    <w:link w:val="Siemens2Zchn1"/>
    <w:rsid w:val="00C11105"/>
    <w:pPr>
      <w:numPr>
        <w:numId w:val="13"/>
      </w:numPr>
      <w:spacing w:line="276" w:lineRule="auto"/>
    </w:pPr>
  </w:style>
  <w:style w:type="paragraph" w:customStyle="1" w:styleId="SiemensListe">
    <w:name w:val="Siemens Liste"/>
    <w:basedOn w:val="Standard"/>
    <w:link w:val="SiemensListeZchn"/>
    <w:qFormat/>
    <w:rsid w:val="006E6EA1"/>
    <w:pPr>
      <w:numPr>
        <w:numId w:val="6"/>
      </w:numPr>
    </w:pPr>
    <w:rPr>
      <w:rFonts w:cs="Arial"/>
    </w:rPr>
  </w:style>
  <w:style w:type="character" w:customStyle="1" w:styleId="KopfzeileZchn">
    <w:name w:val="Kopfzeile Zchn"/>
    <w:link w:val="Kopfzeile"/>
    <w:rsid w:val="00D94FA9"/>
    <w:rPr>
      <w:szCs w:val="22"/>
      <w:lang w:eastAsia="en-US" w:bidi="en-US"/>
    </w:rPr>
  </w:style>
  <w:style w:type="character" w:customStyle="1" w:styleId="Siemens2Zchn">
    <w:name w:val="Siemens2 Zchn"/>
    <w:rsid w:val="00C11105"/>
    <w:rPr>
      <w:rFonts w:ascii="Arial" w:hAnsi="Arial"/>
    </w:rPr>
  </w:style>
  <w:style w:type="paragraph" w:customStyle="1" w:styleId="SiemensNummerierung">
    <w:name w:val="Siemens Nummerierung"/>
    <w:basedOn w:val="Standard"/>
    <w:link w:val="SiemensNummerierungZchn"/>
    <w:rsid w:val="00AA3DC1"/>
    <w:pPr>
      <w:numPr>
        <w:numId w:val="14"/>
      </w:numPr>
    </w:pPr>
  </w:style>
  <w:style w:type="character" w:customStyle="1" w:styleId="Siemens2Zchn1">
    <w:name w:val="Siemens2 Zchn1"/>
    <w:link w:val="Siemens2"/>
    <w:rsid w:val="00C11105"/>
    <w:rPr>
      <w:rFonts w:ascii="Arial" w:hAnsi="Arial"/>
    </w:rPr>
  </w:style>
  <w:style w:type="character" w:customStyle="1" w:styleId="SiemensListeZchn">
    <w:name w:val="Siemens Liste Zchn"/>
    <w:link w:val="SiemensListe"/>
    <w:rsid w:val="006E6EA1"/>
    <w:rPr>
      <w:rFonts w:ascii="Arial" w:hAnsi="Arial" w:cs="Arial"/>
      <w:szCs w:val="22"/>
      <w:lang w:eastAsia="en-US" w:bidi="en-US"/>
    </w:rPr>
  </w:style>
  <w:style w:type="character" w:customStyle="1" w:styleId="SiemensNummerierungZchn">
    <w:name w:val="Siemens Nummerierung Zchn"/>
    <w:basedOn w:val="SiemensListeZchn"/>
    <w:link w:val="SiemensNummerierung"/>
    <w:rsid w:val="00AA3DC1"/>
    <w:rPr>
      <w:rFonts w:ascii="Arial" w:hAnsi="Arial" w:cs="Arial"/>
      <w:szCs w:val="22"/>
      <w:lang w:eastAsia="en-US" w:bidi="en-US"/>
    </w:rPr>
  </w:style>
  <w:style w:type="character" w:customStyle="1" w:styleId="Quellcode">
    <w:name w:val="Quellcode"/>
    <w:uiPriority w:val="1"/>
    <w:qFormat/>
    <w:rsid w:val="0039356B"/>
    <w:rPr>
      <w:rFonts w:ascii="Courier New" w:hAnsi="Courier New"/>
    </w:rPr>
  </w:style>
  <w:style w:type="paragraph" w:styleId="Verzeichnis1">
    <w:name w:val="toc 1"/>
    <w:basedOn w:val="Standard"/>
    <w:next w:val="Standard"/>
    <w:autoRedefine/>
    <w:uiPriority w:val="39"/>
    <w:unhideWhenUsed/>
    <w:rsid w:val="00C83C6D"/>
    <w:pPr>
      <w:tabs>
        <w:tab w:val="right" w:leader="dot" w:pos="9062"/>
      </w:tabs>
      <w:spacing w:after="100"/>
      <w:ind w:left="0"/>
    </w:pPr>
  </w:style>
  <w:style w:type="paragraph" w:styleId="Fuzeile">
    <w:name w:val="footer"/>
    <w:basedOn w:val="Standard"/>
    <w:link w:val="FuzeileZchn"/>
    <w:unhideWhenUsed/>
    <w:rsid w:val="00D94FA9"/>
    <w:pPr>
      <w:tabs>
        <w:tab w:val="center" w:pos="4536"/>
        <w:tab w:val="right" w:pos="9072"/>
      </w:tabs>
    </w:pPr>
  </w:style>
  <w:style w:type="paragraph" w:styleId="Verzeichnis2">
    <w:name w:val="toc 2"/>
    <w:basedOn w:val="Standard"/>
    <w:next w:val="Standard"/>
    <w:autoRedefine/>
    <w:uiPriority w:val="39"/>
    <w:unhideWhenUsed/>
    <w:rsid w:val="004E0ACA"/>
    <w:pPr>
      <w:spacing w:after="100"/>
      <w:ind w:left="220"/>
    </w:pPr>
  </w:style>
  <w:style w:type="paragraph" w:styleId="Verzeichnis3">
    <w:name w:val="toc 3"/>
    <w:basedOn w:val="Standard"/>
    <w:next w:val="Standard"/>
    <w:autoRedefine/>
    <w:uiPriority w:val="39"/>
    <w:unhideWhenUsed/>
    <w:rsid w:val="004E0ACA"/>
    <w:pPr>
      <w:spacing w:after="100"/>
      <w:ind w:left="440"/>
    </w:pPr>
  </w:style>
  <w:style w:type="character" w:styleId="Hyperlink">
    <w:name w:val="Hyperlink"/>
    <w:uiPriority w:val="99"/>
    <w:unhideWhenUsed/>
    <w:rsid w:val="004E0ACA"/>
    <w:rPr>
      <w:color w:val="5F5F5F"/>
      <w:u w:val="single"/>
    </w:rPr>
  </w:style>
  <w:style w:type="paragraph" w:styleId="Sprechblasentext">
    <w:name w:val="Balloon Text"/>
    <w:basedOn w:val="Standard"/>
    <w:link w:val="SprechblasentextZchn"/>
    <w:unhideWhenUsed/>
    <w:rsid w:val="004E0ACA"/>
    <w:pPr>
      <w:spacing w:after="0" w:line="240" w:lineRule="auto"/>
    </w:pPr>
    <w:rPr>
      <w:rFonts w:ascii="Tahoma" w:hAnsi="Tahoma" w:cs="Tahoma"/>
      <w:sz w:val="16"/>
      <w:szCs w:val="16"/>
    </w:rPr>
  </w:style>
  <w:style w:type="character" w:customStyle="1" w:styleId="SprechblasentextZchn">
    <w:name w:val="Sprechblasentext Zchn"/>
    <w:link w:val="Sprechblasentext"/>
    <w:rsid w:val="004E0ACA"/>
    <w:rPr>
      <w:rFonts w:ascii="Tahoma" w:hAnsi="Tahoma" w:cs="Tahoma"/>
      <w:sz w:val="16"/>
      <w:szCs w:val="16"/>
    </w:rPr>
  </w:style>
  <w:style w:type="paragraph" w:customStyle="1" w:styleId="SiemensNummerierung2">
    <w:name w:val="Siemens Nummerierung 2"/>
    <w:basedOn w:val="Standard"/>
    <w:link w:val="SiemensNummerierung2Zchn"/>
    <w:qFormat/>
    <w:rsid w:val="00ED003C"/>
    <w:pPr>
      <w:numPr>
        <w:numId w:val="25"/>
      </w:numPr>
      <w:ind w:left="1389"/>
    </w:pPr>
  </w:style>
  <w:style w:type="character" w:customStyle="1" w:styleId="SiemensNummerierung2Zchn">
    <w:name w:val="Siemens Nummerierung 2 Zchn"/>
    <w:basedOn w:val="SiemensNummerierungZchn"/>
    <w:link w:val="SiemensNummerierung2"/>
    <w:rsid w:val="00ED003C"/>
    <w:rPr>
      <w:rFonts w:ascii="Arial" w:hAnsi="Arial" w:cs="Arial"/>
      <w:szCs w:val="22"/>
      <w:lang w:eastAsia="en-US" w:bidi="en-US"/>
    </w:rPr>
  </w:style>
  <w:style w:type="character" w:customStyle="1" w:styleId="FuzeileZchn">
    <w:name w:val="Fußzeile Zchn"/>
    <w:link w:val="Fuzeile"/>
    <w:uiPriority w:val="99"/>
    <w:rsid w:val="00D94FA9"/>
    <w:rPr>
      <w:szCs w:val="22"/>
      <w:lang w:eastAsia="en-US" w:bidi="en-US"/>
    </w:rPr>
  </w:style>
  <w:style w:type="paragraph" w:customStyle="1" w:styleId="scfstandard">
    <w:name w:val="scf_standard"/>
    <w:rsid w:val="00D94FA9"/>
    <w:rPr>
      <w:sz w:val="22"/>
    </w:rPr>
  </w:style>
  <w:style w:type="character" w:styleId="Kommentarzeichen">
    <w:name w:val="annotation reference"/>
    <w:uiPriority w:val="99"/>
    <w:semiHidden/>
    <w:unhideWhenUsed/>
    <w:rsid w:val="004E7512"/>
    <w:rPr>
      <w:sz w:val="16"/>
      <w:szCs w:val="16"/>
    </w:rPr>
  </w:style>
  <w:style w:type="paragraph" w:styleId="Kommentartext">
    <w:name w:val="annotation text"/>
    <w:basedOn w:val="Standard"/>
    <w:link w:val="KommentartextZchn"/>
    <w:uiPriority w:val="99"/>
    <w:semiHidden/>
    <w:unhideWhenUsed/>
    <w:rsid w:val="004E7512"/>
    <w:rPr>
      <w:szCs w:val="20"/>
    </w:rPr>
  </w:style>
  <w:style w:type="character" w:customStyle="1" w:styleId="KommentartextZchn">
    <w:name w:val="Kommentartext Zchn"/>
    <w:link w:val="Kommentartext"/>
    <w:uiPriority w:val="99"/>
    <w:semiHidden/>
    <w:rsid w:val="004E7512"/>
    <w:rPr>
      <w:lang w:eastAsia="en-US" w:bidi="en-US"/>
    </w:rPr>
  </w:style>
  <w:style w:type="paragraph" w:styleId="Kommentarthema">
    <w:name w:val="annotation subject"/>
    <w:basedOn w:val="Kommentartext"/>
    <w:next w:val="Kommentartext"/>
    <w:link w:val="KommentarthemaZchn"/>
    <w:uiPriority w:val="99"/>
    <w:semiHidden/>
    <w:unhideWhenUsed/>
    <w:rsid w:val="004E7512"/>
    <w:rPr>
      <w:b/>
      <w:bCs/>
    </w:rPr>
  </w:style>
  <w:style w:type="character" w:customStyle="1" w:styleId="KommentarthemaZchn">
    <w:name w:val="Kommentarthema Zchn"/>
    <w:link w:val="Kommentarthema"/>
    <w:uiPriority w:val="99"/>
    <w:semiHidden/>
    <w:rsid w:val="004E7512"/>
    <w:rPr>
      <w:b/>
      <w:bCs/>
      <w:lang w:eastAsia="en-US" w:bidi="en-US"/>
    </w:rPr>
  </w:style>
  <w:style w:type="paragraph" w:styleId="Textkrper2">
    <w:name w:val="Body Text 2"/>
    <w:basedOn w:val="Standard"/>
    <w:link w:val="Textkrper2Zchn"/>
    <w:rsid w:val="00E652A4"/>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sid w:val="00E652A4"/>
    <w:rPr>
      <w:rFonts w:ascii="Times New Roman" w:hAnsi="Times New Roman"/>
      <w:b/>
      <w:sz w:val="52"/>
      <w:lang w:eastAsia="de-DE"/>
    </w:rPr>
  </w:style>
  <w:style w:type="paragraph" w:styleId="StandardWeb">
    <w:name w:val="Normal (Web)"/>
    <w:basedOn w:val="Standard"/>
    <w:uiPriority w:val="99"/>
    <w:unhideWhenUsed/>
    <w:rsid w:val="00B0651C"/>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rsid w:val="00806DD5"/>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rsid w:val="00806DD5"/>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rsid w:val="000D5476"/>
  </w:style>
  <w:style w:type="character" w:styleId="BesuchterHyperlink">
    <w:name w:val="FollowedHyperlink"/>
    <w:basedOn w:val="Absatz-Standardschriftart"/>
    <w:uiPriority w:val="99"/>
    <w:semiHidden/>
    <w:unhideWhenUsed/>
    <w:rsid w:val="001B510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BD2A86"/>
    <w:pPr>
      <w:spacing w:before="120" w:after="120" w:line="24" w:lineRule="atLeast"/>
      <w:ind w:left="992"/>
    </w:pPr>
    <w:rPr>
      <w:szCs w:val="22"/>
      <w:lang w:eastAsia="en-US" w:bidi="en-US"/>
    </w:rPr>
  </w:style>
  <w:style w:type="paragraph" w:styleId="berschrift1">
    <w:name w:val="heading 1"/>
    <w:next w:val="Standard"/>
    <w:link w:val="berschrift1Zchn"/>
    <w:uiPriority w:val="9"/>
    <w:qFormat/>
    <w:rsid w:val="0039356B"/>
    <w:pPr>
      <w:spacing w:before="480" w:after="200" w:line="276" w:lineRule="auto"/>
      <w:contextualSpacing/>
      <w:outlineLvl w:val="0"/>
    </w:pPr>
    <w:rPr>
      <w:b/>
      <w:smallCaps/>
      <w:spacing w:val="5"/>
      <w:sz w:val="36"/>
      <w:szCs w:val="36"/>
      <w:lang w:eastAsia="en-US" w:bidi="en-US"/>
    </w:rPr>
  </w:style>
  <w:style w:type="paragraph" w:styleId="berschrift2">
    <w:name w:val="heading 2"/>
    <w:next w:val="Standard"/>
    <w:link w:val="berschrift2Zchn"/>
    <w:uiPriority w:val="9"/>
    <w:qFormat/>
    <w:rsid w:val="0039356B"/>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uiPriority w:val="9"/>
    <w:qFormat/>
    <w:rsid w:val="0039356B"/>
    <w:pPr>
      <w:numPr>
        <w:ilvl w:val="2"/>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uiPriority w:val="9"/>
    <w:qFormat/>
    <w:rsid w:val="005F3AD6"/>
    <w:pPr>
      <w:spacing w:after="0" w:line="271" w:lineRule="auto"/>
      <w:outlineLvl w:val="3"/>
    </w:pPr>
    <w:rPr>
      <w:b/>
      <w:bCs/>
      <w:spacing w:val="5"/>
      <w:sz w:val="24"/>
      <w:szCs w:val="24"/>
    </w:rPr>
  </w:style>
  <w:style w:type="paragraph" w:styleId="berschrift5">
    <w:name w:val="heading 5"/>
    <w:basedOn w:val="Standard"/>
    <w:next w:val="Standard"/>
    <w:link w:val="berschrift5Zchn"/>
    <w:uiPriority w:val="9"/>
    <w:qFormat/>
    <w:rsid w:val="005F3AD6"/>
    <w:pPr>
      <w:spacing w:after="0" w:line="271" w:lineRule="auto"/>
      <w:outlineLvl w:val="4"/>
    </w:pPr>
    <w:rPr>
      <w:i/>
      <w:iCs/>
      <w:sz w:val="24"/>
      <w:szCs w:val="24"/>
    </w:rPr>
  </w:style>
  <w:style w:type="paragraph" w:styleId="berschrift6">
    <w:name w:val="heading 6"/>
    <w:basedOn w:val="Standard"/>
    <w:next w:val="Standard"/>
    <w:link w:val="berschrift6Zchn"/>
    <w:uiPriority w:val="9"/>
    <w:qFormat/>
    <w:rsid w:val="005F3AD6"/>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uiPriority w:val="9"/>
    <w:qFormat/>
    <w:rsid w:val="005F3AD6"/>
    <w:pPr>
      <w:spacing w:after="0"/>
      <w:outlineLvl w:val="6"/>
    </w:pPr>
    <w:rPr>
      <w:b/>
      <w:bCs/>
      <w:i/>
      <w:iCs/>
      <w:color w:val="5A5A5A"/>
      <w:szCs w:val="20"/>
    </w:rPr>
  </w:style>
  <w:style w:type="paragraph" w:styleId="berschrift8">
    <w:name w:val="heading 8"/>
    <w:basedOn w:val="Standard"/>
    <w:next w:val="Standard"/>
    <w:link w:val="berschrift8Zchn"/>
    <w:uiPriority w:val="9"/>
    <w:qFormat/>
    <w:rsid w:val="005F3AD6"/>
    <w:pPr>
      <w:spacing w:after="0"/>
      <w:outlineLvl w:val="7"/>
    </w:pPr>
    <w:rPr>
      <w:b/>
      <w:bCs/>
      <w:color w:val="7F7F7F"/>
      <w:szCs w:val="20"/>
    </w:rPr>
  </w:style>
  <w:style w:type="paragraph" w:styleId="berschrift9">
    <w:name w:val="heading 9"/>
    <w:basedOn w:val="Standard"/>
    <w:next w:val="Standard"/>
    <w:link w:val="berschrift9Zchn"/>
    <w:uiPriority w:val="9"/>
    <w:qFormat/>
    <w:rsid w:val="005F3AD6"/>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D94FA9"/>
    <w:pPr>
      <w:tabs>
        <w:tab w:val="center" w:pos="4536"/>
        <w:tab w:val="right" w:pos="9072"/>
      </w:tabs>
    </w:pPr>
  </w:style>
  <w:style w:type="character" w:customStyle="1" w:styleId="berschrift1Zchn">
    <w:name w:val="Überschrift 1 Zchn"/>
    <w:link w:val="berschrift1"/>
    <w:uiPriority w:val="9"/>
    <w:rsid w:val="0039356B"/>
    <w:rPr>
      <w:b/>
      <w:smallCaps/>
      <w:spacing w:val="5"/>
      <w:sz w:val="36"/>
      <w:szCs w:val="36"/>
      <w:lang w:val="de-DE" w:eastAsia="en-US" w:bidi="en-US"/>
    </w:rPr>
  </w:style>
  <w:style w:type="character" w:customStyle="1" w:styleId="berschrift2Zchn">
    <w:name w:val="Überschrift 2 Zchn"/>
    <w:link w:val="berschrift2"/>
    <w:uiPriority w:val="9"/>
    <w:rsid w:val="0039356B"/>
    <w:rPr>
      <w:b/>
      <w:smallCaps/>
      <w:sz w:val="28"/>
      <w:szCs w:val="28"/>
      <w:lang w:val="de-DE" w:eastAsia="en-US" w:bidi="en-US"/>
    </w:rPr>
  </w:style>
  <w:style w:type="character" w:customStyle="1" w:styleId="berschrift3Zchn">
    <w:name w:val="Überschrift 3 Zchn"/>
    <w:link w:val="berschrift3"/>
    <w:uiPriority w:val="9"/>
    <w:rsid w:val="0039356B"/>
    <w:rPr>
      <w:b/>
      <w:i/>
      <w:iCs/>
      <w:smallCaps/>
      <w:spacing w:val="5"/>
      <w:sz w:val="26"/>
      <w:szCs w:val="26"/>
      <w:lang w:val="de-DE" w:eastAsia="en-US" w:bidi="en-US"/>
    </w:rPr>
  </w:style>
  <w:style w:type="character" w:customStyle="1" w:styleId="berschrift4Zchn">
    <w:name w:val="Überschrift 4 Zchn"/>
    <w:link w:val="berschrift4"/>
    <w:uiPriority w:val="9"/>
    <w:rsid w:val="005F3AD6"/>
    <w:rPr>
      <w:b/>
      <w:bCs/>
      <w:spacing w:val="5"/>
      <w:sz w:val="24"/>
      <w:szCs w:val="24"/>
    </w:rPr>
  </w:style>
  <w:style w:type="character" w:customStyle="1" w:styleId="berschrift5Zchn">
    <w:name w:val="Überschrift 5 Zchn"/>
    <w:link w:val="berschrift5"/>
    <w:uiPriority w:val="9"/>
    <w:rsid w:val="005F3AD6"/>
    <w:rPr>
      <w:i/>
      <w:iCs/>
      <w:sz w:val="24"/>
      <w:szCs w:val="24"/>
    </w:rPr>
  </w:style>
  <w:style w:type="character" w:customStyle="1" w:styleId="berschrift6Zchn">
    <w:name w:val="Überschrift 6 Zchn"/>
    <w:link w:val="berschrift6"/>
    <w:uiPriority w:val="9"/>
    <w:rsid w:val="005F3AD6"/>
    <w:rPr>
      <w:b/>
      <w:bCs/>
      <w:color w:val="595959"/>
      <w:spacing w:val="5"/>
      <w:shd w:val="clear" w:color="auto" w:fill="FFFFFF"/>
    </w:rPr>
  </w:style>
  <w:style w:type="character" w:customStyle="1" w:styleId="berschrift7Zchn">
    <w:name w:val="Überschrift 7 Zchn"/>
    <w:link w:val="berschrift7"/>
    <w:uiPriority w:val="9"/>
    <w:rsid w:val="005F3AD6"/>
    <w:rPr>
      <w:b/>
      <w:bCs/>
      <w:i/>
      <w:iCs/>
      <w:color w:val="5A5A5A"/>
      <w:sz w:val="20"/>
      <w:szCs w:val="20"/>
    </w:rPr>
  </w:style>
  <w:style w:type="paragraph" w:styleId="Titel">
    <w:name w:val="Title"/>
    <w:next w:val="Standard"/>
    <w:link w:val="TitelZchn"/>
    <w:uiPriority w:val="10"/>
    <w:qFormat/>
    <w:rsid w:val="00F01657"/>
    <w:pPr>
      <w:spacing w:after="300"/>
      <w:contextualSpacing/>
    </w:pPr>
    <w:rPr>
      <w:b/>
      <w:smallCaps/>
      <w:sz w:val="52"/>
      <w:szCs w:val="52"/>
      <w:lang w:eastAsia="en-US" w:bidi="en-US"/>
    </w:rPr>
  </w:style>
  <w:style w:type="character" w:customStyle="1" w:styleId="TitelZchn">
    <w:name w:val="Titel Zchn"/>
    <w:link w:val="Titel"/>
    <w:uiPriority w:val="10"/>
    <w:rsid w:val="00F01657"/>
    <w:rPr>
      <w:b/>
      <w:smallCaps/>
      <w:sz w:val="52"/>
      <w:szCs w:val="52"/>
      <w:lang w:val="de-DE" w:eastAsia="en-US" w:bidi="en-US"/>
    </w:rPr>
  </w:style>
  <w:style w:type="paragraph" w:styleId="Untertitel">
    <w:name w:val="Subtitle"/>
    <w:next w:val="Standard"/>
    <w:link w:val="UntertitelZchn"/>
    <w:uiPriority w:val="11"/>
    <w:qFormat/>
    <w:rsid w:val="00F01657"/>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sid w:val="00F01657"/>
    <w:rPr>
      <w:b/>
      <w:i/>
      <w:iCs/>
      <w:smallCaps/>
      <w:spacing w:val="10"/>
      <w:sz w:val="40"/>
      <w:szCs w:val="28"/>
      <w:lang w:val="de-DE" w:eastAsia="en-US" w:bidi="en-US"/>
    </w:rPr>
  </w:style>
  <w:style w:type="character" w:styleId="SchwacheHervorhebung">
    <w:name w:val="Subtle Emphasis"/>
    <w:uiPriority w:val="19"/>
    <w:qFormat/>
    <w:rsid w:val="005F3AD6"/>
    <w:rPr>
      <w:i/>
      <w:iCs/>
    </w:rPr>
  </w:style>
  <w:style w:type="character" w:styleId="Hervorhebung">
    <w:name w:val="Emphasis"/>
    <w:uiPriority w:val="20"/>
    <w:qFormat/>
    <w:rsid w:val="00F01657"/>
    <w:rPr>
      <w:b/>
      <w:bCs/>
      <w:i/>
      <w:iCs/>
      <w:spacing w:val="10"/>
    </w:rPr>
  </w:style>
  <w:style w:type="character" w:styleId="IntensiveHervorhebung">
    <w:name w:val="Intense Emphasis"/>
    <w:uiPriority w:val="21"/>
    <w:qFormat/>
    <w:rsid w:val="005F3AD6"/>
    <w:rPr>
      <w:b/>
      <w:bCs/>
      <w:i/>
      <w:iCs/>
    </w:rPr>
  </w:style>
  <w:style w:type="character" w:styleId="Fett">
    <w:name w:val="Strong"/>
    <w:uiPriority w:val="22"/>
    <w:qFormat/>
    <w:rsid w:val="00F01657"/>
    <w:rPr>
      <w:b/>
      <w:bCs/>
    </w:rPr>
  </w:style>
  <w:style w:type="paragraph" w:customStyle="1" w:styleId="Anfhrungszeichen">
    <w:name w:val="Anführungszeichen"/>
    <w:basedOn w:val="Standard"/>
    <w:next w:val="Standard"/>
    <w:link w:val="AnfhrungszeichenZchn"/>
    <w:uiPriority w:val="29"/>
    <w:qFormat/>
    <w:rsid w:val="005F3AD6"/>
    <w:rPr>
      <w:i/>
      <w:iCs/>
    </w:rPr>
  </w:style>
  <w:style w:type="character" w:customStyle="1" w:styleId="AnfhrungszeichenZchn">
    <w:name w:val="Anführungszeichen Zchn"/>
    <w:link w:val="Anfhrungszeichen"/>
    <w:uiPriority w:val="29"/>
    <w:rsid w:val="005F3AD6"/>
    <w:rPr>
      <w:i/>
      <w:iCs/>
    </w:rPr>
  </w:style>
  <w:style w:type="paragraph" w:customStyle="1" w:styleId="IntensivesAnfhrungszeichen">
    <w:name w:val="Intensives Anführungszeichen"/>
    <w:basedOn w:val="Standard"/>
    <w:next w:val="Standard"/>
    <w:link w:val="IntensivesAnfhrungszeichenZchn"/>
    <w:uiPriority w:val="30"/>
    <w:qFormat/>
    <w:rsid w:val="005F3AD6"/>
    <w:pPr>
      <w:pBdr>
        <w:top w:val="single" w:sz="4" w:space="10" w:color="auto"/>
        <w:bottom w:val="single" w:sz="4" w:space="10" w:color="auto"/>
      </w:pBdr>
      <w:spacing w:before="240" w:after="240" w:line="300" w:lineRule="auto"/>
      <w:ind w:left="1152" w:right="1152"/>
      <w:jc w:val="both"/>
    </w:pPr>
    <w:rPr>
      <w:i/>
      <w:iCs/>
    </w:rPr>
  </w:style>
  <w:style w:type="character" w:customStyle="1" w:styleId="IntensivesAnfhrungszeichenZchn">
    <w:name w:val="Intensives Anführungszeichen Zchn"/>
    <w:link w:val="IntensivesAnfhrungszeichen"/>
    <w:uiPriority w:val="30"/>
    <w:rsid w:val="005F3AD6"/>
    <w:rPr>
      <w:i/>
      <w:iCs/>
    </w:rPr>
  </w:style>
  <w:style w:type="character" w:styleId="IntensiverVerweis">
    <w:name w:val="Intense Reference"/>
    <w:uiPriority w:val="32"/>
    <w:qFormat/>
    <w:rsid w:val="005F3AD6"/>
    <w:rPr>
      <w:b/>
      <w:bCs/>
      <w:smallCaps/>
    </w:rPr>
  </w:style>
  <w:style w:type="character" w:styleId="SchwacherVerweis">
    <w:name w:val="Subtle Reference"/>
    <w:uiPriority w:val="31"/>
    <w:qFormat/>
    <w:rsid w:val="005F3AD6"/>
    <w:rPr>
      <w:smallCaps/>
    </w:rPr>
  </w:style>
  <w:style w:type="character" w:styleId="Buchtitel">
    <w:name w:val="Book Title"/>
    <w:uiPriority w:val="33"/>
    <w:qFormat/>
    <w:rsid w:val="005F3AD6"/>
    <w:rPr>
      <w:i/>
      <w:iCs/>
      <w:smallCaps/>
      <w:spacing w:val="5"/>
    </w:rPr>
  </w:style>
  <w:style w:type="paragraph" w:styleId="Listenabsatz">
    <w:name w:val="List Paragraph"/>
    <w:basedOn w:val="Standard"/>
    <w:uiPriority w:val="34"/>
    <w:qFormat/>
    <w:rsid w:val="005F3AD6"/>
    <w:pPr>
      <w:ind w:left="720"/>
      <w:contextualSpacing/>
    </w:pPr>
  </w:style>
  <w:style w:type="table" w:customStyle="1" w:styleId="Tabellengitternetz">
    <w:name w:val="Tabellengitternetz"/>
    <w:basedOn w:val="NormaleTabelle"/>
    <w:rsid w:val="00C425B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rsid w:val="00C425B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rsid w:val="00C425BD"/>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uiPriority w:val="9"/>
    <w:rsid w:val="005F3AD6"/>
    <w:rPr>
      <w:b/>
      <w:bCs/>
      <w:color w:val="7F7F7F"/>
      <w:sz w:val="20"/>
      <w:szCs w:val="20"/>
    </w:rPr>
  </w:style>
  <w:style w:type="character" w:customStyle="1" w:styleId="berschrift9Zchn">
    <w:name w:val="Überschrift 9 Zchn"/>
    <w:link w:val="berschrift9"/>
    <w:uiPriority w:val="9"/>
    <w:semiHidden/>
    <w:rsid w:val="005F3AD6"/>
    <w:rPr>
      <w:b/>
      <w:bCs/>
      <w:i/>
      <w:iCs/>
      <w:color w:val="7F7F7F"/>
      <w:sz w:val="18"/>
      <w:szCs w:val="18"/>
    </w:rPr>
  </w:style>
  <w:style w:type="paragraph" w:styleId="Inhaltsverzeichnisberschrift">
    <w:name w:val="TOC Heading"/>
    <w:basedOn w:val="berschrift1"/>
    <w:next w:val="Standard"/>
    <w:uiPriority w:val="39"/>
    <w:qFormat/>
    <w:rsid w:val="005F3AD6"/>
    <w:pPr>
      <w:outlineLvl w:val="9"/>
    </w:pPr>
  </w:style>
  <w:style w:type="paragraph" w:styleId="Beschriftung">
    <w:name w:val="caption"/>
    <w:basedOn w:val="Standard"/>
    <w:next w:val="Standard"/>
    <w:uiPriority w:val="35"/>
    <w:qFormat/>
    <w:rsid w:val="00211137"/>
    <w:pPr>
      <w:spacing w:after="240" w:line="240" w:lineRule="auto"/>
      <w:jc w:val="center"/>
    </w:pPr>
    <w:rPr>
      <w:bCs/>
      <w:color w:val="000000"/>
      <w:sz w:val="18"/>
      <w:szCs w:val="18"/>
    </w:rPr>
  </w:style>
  <w:style w:type="numbering" w:customStyle="1" w:styleId="Siemens">
    <w:name w:val="Siemens"/>
    <w:uiPriority w:val="99"/>
    <w:rsid w:val="0076678E"/>
    <w:pPr>
      <w:numPr>
        <w:numId w:val="11"/>
      </w:numPr>
    </w:pPr>
  </w:style>
  <w:style w:type="paragraph" w:customStyle="1" w:styleId="Siemens2">
    <w:name w:val="Siemens2"/>
    <w:basedOn w:val="Standard"/>
    <w:link w:val="Siemens2Zchn1"/>
    <w:rsid w:val="00C11105"/>
    <w:pPr>
      <w:numPr>
        <w:numId w:val="13"/>
      </w:numPr>
      <w:spacing w:line="276" w:lineRule="auto"/>
    </w:pPr>
  </w:style>
  <w:style w:type="paragraph" w:customStyle="1" w:styleId="SiemensListe">
    <w:name w:val="Siemens Liste"/>
    <w:basedOn w:val="Standard"/>
    <w:link w:val="SiemensListeZchn"/>
    <w:qFormat/>
    <w:rsid w:val="006E6EA1"/>
    <w:pPr>
      <w:numPr>
        <w:numId w:val="6"/>
      </w:numPr>
    </w:pPr>
    <w:rPr>
      <w:rFonts w:cs="Arial"/>
    </w:rPr>
  </w:style>
  <w:style w:type="character" w:customStyle="1" w:styleId="KopfzeileZchn">
    <w:name w:val="Kopfzeile Zchn"/>
    <w:link w:val="Kopfzeile"/>
    <w:rsid w:val="00D94FA9"/>
    <w:rPr>
      <w:szCs w:val="22"/>
      <w:lang w:eastAsia="en-US" w:bidi="en-US"/>
    </w:rPr>
  </w:style>
  <w:style w:type="character" w:customStyle="1" w:styleId="Siemens2Zchn">
    <w:name w:val="Siemens2 Zchn"/>
    <w:rsid w:val="00C11105"/>
    <w:rPr>
      <w:rFonts w:ascii="Arial" w:hAnsi="Arial"/>
    </w:rPr>
  </w:style>
  <w:style w:type="paragraph" w:customStyle="1" w:styleId="SiemensNummerierung">
    <w:name w:val="Siemens Nummerierung"/>
    <w:basedOn w:val="Standard"/>
    <w:link w:val="SiemensNummerierungZchn"/>
    <w:rsid w:val="00AA3DC1"/>
    <w:pPr>
      <w:numPr>
        <w:numId w:val="14"/>
      </w:numPr>
    </w:pPr>
  </w:style>
  <w:style w:type="character" w:customStyle="1" w:styleId="Siemens2Zchn1">
    <w:name w:val="Siemens2 Zchn1"/>
    <w:link w:val="Siemens2"/>
    <w:rsid w:val="00C11105"/>
    <w:rPr>
      <w:rFonts w:ascii="Arial" w:hAnsi="Arial"/>
    </w:rPr>
  </w:style>
  <w:style w:type="character" w:customStyle="1" w:styleId="SiemensListeZchn">
    <w:name w:val="Siemens Liste Zchn"/>
    <w:link w:val="SiemensListe"/>
    <w:rsid w:val="006E6EA1"/>
    <w:rPr>
      <w:rFonts w:ascii="Arial" w:hAnsi="Arial" w:cs="Arial"/>
      <w:szCs w:val="22"/>
      <w:lang w:eastAsia="en-US" w:bidi="en-US"/>
    </w:rPr>
  </w:style>
  <w:style w:type="character" w:customStyle="1" w:styleId="SiemensNummerierungZchn">
    <w:name w:val="Siemens Nummerierung Zchn"/>
    <w:basedOn w:val="SiemensListeZchn"/>
    <w:link w:val="SiemensNummerierung"/>
    <w:rsid w:val="00AA3DC1"/>
    <w:rPr>
      <w:rFonts w:ascii="Arial" w:hAnsi="Arial" w:cs="Arial"/>
      <w:szCs w:val="22"/>
      <w:lang w:eastAsia="en-US" w:bidi="en-US"/>
    </w:rPr>
  </w:style>
  <w:style w:type="character" w:customStyle="1" w:styleId="Quellcode">
    <w:name w:val="Quellcode"/>
    <w:uiPriority w:val="1"/>
    <w:qFormat/>
    <w:rsid w:val="0039356B"/>
    <w:rPr>
      <w:rFonts w:ascii="Courier New" w:hAnsi="Courier New"/>
    </w:rPr>
  </w:style>
  <w:style w:type="paragraph" w:styleId="Verzeichnis1">
    <w:name w:val="toc 1"/>
    <w:basedOn w:val="Standard"/>
    <w:next w:val="Standard"/>
    <w:autoRedefine/>
    <w:uiPriority w:val="39"/>
    <w:unhideWhenUsed/>
    <w:rsid w:val="00C83C6D"/>
    <w:pPr>
      <w:tabs>
        <w:tab w:val="right" w:leader="dot" w:pos="9062"/>
      </w:tabs>
      <w:spacing w:after="100"/>
      <w:ind w:left="0"/>
    </w:pPr>
  </w:style>
  <w:style w:type="paragraph" w:styleId="Fuzeile">
    <w:name w:val="footer"/>
    <w:basedOn w:val="Standard"/>
    <w:link w:val="FuzeileZchn"/>
    <w:unhideWhenUsed/>
    <w:rsid w:val="00D94FA9"/>
    <w:pPr>
      <w:tabs>
        <w:tab w:val="center" w:pos="4536"/>
        <w:tab w:val="right" w:pos="9072"/>
      </w:tabs>
    </w:pPr>
  </w:style>
  <w:style w:type="paragraph" w:styleId="Verzeichnis2">
    <w:name w:val="toc 2"/>
    <w:basedOn w:val="Standard"/>
    <w:next w:val="Standard"/>
    <w:autoRedefine/>
    <w:uiPriority w:val="39"/>
    <w:unhideWhenUsed/>
    <w:rsid w:val="004E0ACA"/>
    <w:pPr>
      <w:spacing w:after="100"/>
      <w:ind w:left="220"/>
    </w:pPr>
  </w:style>
  <w:style w:type="paragraph" w:styleId="Verzeichnis3">
    <w:name w:val="toc 3"/>
    <w:basedOn w:val="Standard"/>
    <w:next w:val="Standard"/>
    <w:autoRedefine/>
    <w:uiPriority w:val="39"/>
    <w:unhideWhenUsed/>
    <w:rsid w:val="004E0ACA"/>
    <w:pPr>
      <w:spacing w:after="100"/>
      <w:ind w:left="440"/>
    </w:pPr>
  </w:style>
  <w:style w:type="character" w:styleId="Hyperlink">
    <w:name w:val="Hyperlink"/>
    <w:uiPriority w:val="99"/>
    <w:unhideWhenUsed/>
    <w:rsid w:val="004E0ACA"/>
    <w:rPr>
      <w:color w:val="5F5F5F"/>
      <w:u w:val="single"/>
    </w:rPr>
  </w:style>
  <w:style w:type="paragraph" w:styleId="Sprechblasentext">
    <w:name w:val="Balloon Text"/>
    <w:basedOn w:val="Standard"/>
    <w:link w:val="SprechblasentextZchn"/>
    <w:unhideWhenUsed/>
    <w:rsid w:val="004E0ACA"/>
    <w:pPr>
      <w:spacing w:after="0" w:line="240" w:lineRule="auto"/>
    </w:pPr>
    <w:rPr>
      <w:rFonts w:ascii="Tahoma" w:hAnsi="Tahoma" w:cs="Tahoma"/>
      <w:sz w:val="16"/>
      <w:szCs w:val="16"/>
    </w:rPr>
  </w:style>
  <w:style w:type="character" w:customStyle="1" w:styleId="SprechblasentextZchn">
    <w:name w:val="Sprechblasentext Zchn"/>
    <w:link w:val="Sprechblasentext"/>
    <w:rsid w:val="004E0ACA"/>
    <w:rPr>
      <w:rFonts w:ascii="Tahoma" w:hAnsi="Tahoma" w:cs="Tahoma"/>
      <w:sz w:val="16"/>
      <w:szCs w:val="16"/>
    </w:rPr>
  </w:style>
  <w:style w:type="paragraph" w:customStyle="1" w:styleId="SiemensNummerierung2">
    <w:name w:val="Siemens Nummerierung 2"/>
    <w:basedOn w:val="Standard"/>
    <w:link w:val="SiemensNummerierung2Zchn"/>
    <w:qFormat/>
    <w:rsid w:val="00ED003C"/>
    <w:pPr>
      <w:numPr>
        <w:numId w:val="25"/>
      </w:numPr>
      <w:ind w:left="1389"/>
    </w:pPr>
  </w:style>
  <w:style w:type="character" w:customStyle="1" w:styleId="SiemensNummerierung2Zchn">
    <w:name w:val="Siemens Nummerierung 2 Zchn"/>
    <w:basedOn w:val="SiemensNummerierungZchn"/>
    <w:link w:val="SiemensNummerierung2"/>
    <w:rsid w:val="00ED003C"/>
    <w:rPr>
      <w:rFonts w:ascii="Arial" w:hAnsi="Arial" w:cs="Arial"/>
      <w:szCs w:val="22"/>
      <w:lang w:eastAsia="en-US" w:bidi="en-US"/>
    </w:rPr>
  </w:style>
  <w:style w:type="character" w:customStyle="1" w:styleId="FuzeileZchn">
    <w:name w:val="Fußzeile Zchn"/>
    <w:link w:val="Fuzeile"/>
    <w:uiPriority w:val="99"/>
    <w:rsid w:val="00D94FA9"/>
    <w:rPr>
      <w:szCs w:val="22"/>
      <w:lang w:eastAsia="en-US" w:bidi="en-US"/>
    </w:rPr>
  </w:style>
  <w:style w:type="paragraph" w:customStyle="1" w:styleId="scfstandard">
    <w:name w:val="scf_standard"/>
    <w:rsid w:val="00D94FA9"/>
    <w:rPr>
      <w:sz w:val="22"/>
    </w:rPr>
  </w:style>
  <w:style w:type="character" w:styleId="Kommentarzeichen">
    <w:name w:val="annotation reference"/>
    <w:uiPriority w:val="99"/>
    <w:semiHidden/>
    <w:unhideWhenUsed/>
    <w:rsid w:val="004E7512"/>
    <w:rPr>
      <w:sz w:val="16"/>
      <w:szCs w:val="16"/>
    </w:rPr>
  </w:style>
  <w:style w:type="paragraph" w:styleId="Kommentartext">
    <w:name w:val="annotation text"/>
    <w:basedOn w:val="Standard"/>
    <w:link w:val="KommentartextZchn"/>
    <w:uiPriority w:val="99"/>
    <w:semiHidden/>
    <w:unhideWhenUsed/>
    <w:rsid w:val="004E7512"/>
    <w:rPr>
      <w:szCs w:val="20"/>
    </w:rPr>
  </w:style>
  <w:style w:type="character" w:customStyle="1" w:styleId="KommentartextZchn">
    <w:name w:val="Kommentartext Zchn"/>
    <w:link w:val="Kommentartext"/>
    <w:uiPriority w:val="99"/>
    <w:semiHidden/>
    <w:rsid w:val="004E7512"/>
    <w:rPr>
      <w:lang w:eastAsia="en-US" w:bidi="en-US"/>
    </w:rPr>
  </w:style>
  <w:style w:type="paragraph" w:styleId="Kommentarthema">
    <w:name w:val="annotation subject"/>
    <w:basedOn w:val="Kommentartext"/>
    <w:next w:val="Kommentartext"/>
    <w:link w:val="KommentarthemaZchn"/>
    <w:uiPriority w:val="99"/>
    <w:semiHidden/>
    <w:unhideWhenUsed/>
    <w:rsid w:val="004E7512"/>
    <w:rPr>
      <w:b/>
      <w:bCs/>
    </w:rPr>
  </w:style>
  <w:style w:type="character" w:customStyle="1" w:styleId="KommentarthemaZchn">
    <w:name w:val="Kommentarthema Zchn"/>
    <w:link w:val="Kommentarthema"/>
    <w:uiPriority w:val="99"/>
    <w:semiHidden/>
    <w:rsid w:val="004E7512"/>
    <w:rPr>
      <w:b/>
      <w:bCs/>
      <w:lang w:eastAsia="en-US" w:bidi="en-US"/>
    </w:rPr>
  </w:style>
  <w:style w:type="paragraph" w:styleId="Textkrper2">
    <w:name w:val="Body Text 2"/>
    <w:basedOn w:val="Standard"/>
    <w:link w:val="Textkrper2Zchn"/>
    <w:rsid w:val="00E652A4"/>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sid w:val="00E652A4"/>
    <w:rPr>
      <w:rFonts w:ascii="Times New Roman" w:hAnsi="Times New Roman"/>
      <w:b/>
      <w:sz w:val="52"/>
      <w:lang w:eastAsia="de-DE"/>
    </w:rPr>
  </w:style>
  <w:style w:type="paragraph" w:styleId="StandardWeb">
    <w:name w:val="Normal (Web)"/>
    <w:basedOn w:val="Standard"/>
    <w:uiPriority w:val="99"/>
    <w:unhideWhenUsed/>
    <w:rsid w:val="00B0651C"/>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rsid w:val="00806DD5"/>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rsid w:val="00806DD5"/>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rsid w:val="000D5476"/>
  </w:style>
  <w:style w:type="character" w:styleId="BesuchterHyperlink">
    <w:name w:val="FollowedHyperlink"/>
    <w:basedOn w:val="Absatz-Standardschriftart"/>
    <w:uiPriority w:val="99"/>
    <w:semiHidden/>
    <w:unhideWhenUsed/>
    <w:rsid w:val="001B510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5477508">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siemens.de/sce/pcs7"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image" Target="media/image7.jpe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jpe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2.wmf"/><Relationship Id="rId11" Type="http://schemas.openxmlformats.org/officeDocument/2006/relationships/image" Target="media/image3.wmf"/><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footer" Target="footer3.xml"/><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image" Target="media/image5.png"/><Relationship Id="rId14" Type="http://schemas.openxmlformats.org/officeDocument/2006/relationships/hyperlink" Target="http://www.siemens.de/sce"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jpeg"/><Relationship Id="rId56" Type="http://schemas.openxmlformats.org/officeDocument/2006/relationships/image" Target="media/image41.png"/><Relationship Id="rId64" Type="http://schemas.openxmlformats.org/officeDocument/2006/relationships/customXml" Target="../customXml/item4.xml"/><Relationship Id="rId8" Type="http://schemas.openxmlformats.org/officeDocument/2006/relationships/endnotes" Target="endnotes.xml"/><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hyperlink" Target="http://www.siemens.de/tp" TargetMode="External"/><Relationship Id="rId17" Type="http://schemas.openxmlformats.org/officeDocument/2006/relationships/footer" Target="footer2.xml"/><Relationship Id="rId25" Type="http://schemas.openxmlformats.org/officeDocument/2006/relationships/image" Target="media/image11.png"/><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footer" Target="footer4.xml"/><Relationship Id="rId20" Type="http://schemas.openxmlformats.org/officeDocument/2006/relationships/image" Target="media/image6.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header" Target="header2.xml"/><Relationship Id="rId10" Type="http://schemas.openxmlformats.org/officeDocument/2006/relationships/image" Target="media/image2.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7C998D2CC00D7745882759E1B365FE03" ma:contentTypeVersion="1" ma:contentTypeDescription="Ein neues Dokument erstellen." ma:contentTypeScope="" ma:versionID="b1f0e4712a8b4d207df20e73bcf22661">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2AF8031-7003-47A1-8446-D2AC63A2228B}"/>
</file>

<file path=customXml/itemProps2.xml><?xml version="1.0" encoding="utf-8"?>
<ds:datastoreItem xmlns:ds="http://schemas.openxmlformats.org/officeDocument/2006/customXml" ds:itemID="{0EFCAE05-BD60-49A6-9FE2-97C5ABFEB0CD}"/>
</file>

<file path=customXml/itemProps3.xml><?xml version="1.0" encoding="utf-8"?>
<ds:datastoreItem xmlns:ds="http://schemas.openxmlformats.org/officeDocument/2006/customXml" ds:itemID="{6770778A-D486-451B-8261-B9CB4BFE538E}"/>
</file>

<file path=customXml/itemProps4.xml><?xml version="1.0" encoding="utf-8"?>
<ds:datastoreItem xmlns:ds="http://schemas.openxmlformats.org/officeDocument/2006/customXml" ds:itemID="{8988F7D4-8356-4E1B-802F-F102106610F3}"/>
</file>

<file path=docProps/app.xml><?xml version="1.0" encoding="utf-8"?>
<Properties xmlns="http://schemas.openxmlformats.org/officeDocument/2006/extended-properties" xmlns:vt="http://schemas.openxmlformats.org/officeDocument/2006/docPropsVTypes">
  <Template>normal.dotm</Template>
  <TotalTime>0</TotalTime>
  <Pages>23</Pages>
  <Words>3164</Words>
  <Characters>23364</Characters>
  <Application>Microsoft Office Word</Application>
  <DocSecurity>0</DocSecurity>
  <Lines>194</Lines>
  <Paragraphs>52</Paragraphs>
  <ScaleCrop>false</ScaleCrop>
  <HeadingPairs>
    <vt:vector size="2" baseType="variant">
      <vt:variant>
        <vt:lpstr>Titel</vt:lpstr>
      </vt:variant>
      <vt:variant>
        <vt:i4>1</vt:i4>
      </vt:variant>
    </vt:vector>
  </HeadingPairs>
  <TitlesOfParts>
    <vt:vector size="1" baseType="lpstr">
      <vt:lpstr>Prozessbeschreibung</vt:lpstr>
    </vt:vector>
  </TitlesOfParts>
  <Company>TU Dresden</Company>
  <LinksUpToDate>false</LinksUpToDate>
  <CharactersWithSpaces>26476</CharactersWithSpaces>
  <SharedDoc>false</SharedDoc>
  <HLinks>
    <vt:vector size="18" baseType="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Prozessbeschreibung</dc:title>
  <dc:subject>PCS7 für die HochschuIe</dc:subject>
  <dc:creator>TU Dresden, MDE GmbH</dc:creator>
  <cp:lastModifiedBy>Gengler, Eva</cp:lastModifiedBy>
  <cp:revision>19</cp:revision>
  <cp:lastPrinted>2015-12-03T12:52:00Z</cp:lastPrinted>
  <dcterms:created xsi:type="dcterms:W3CDTF">2015-02-12T06:40:00Z</dcterms:created>
  <dcterms:modified xsi:type="dcterms:W3CDTF">2015-12-03T12:53:00Z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-1371750265</vt:i4>
  </property>
  <property fmtid="{D5CDD505-2E9C-101B-9397-08002B2CF9AE}" pid="4" name="_EmailSubject">
    <vt:lpwstr>Finale Vorlage PA-Deckblatt DE/EN für Transfer....</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0x0101007C998D2CC00D7745882759E1B365FE03</vt:lpwstr>
  </property>
</Properties>
</file>