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footnotes.xml" ContentType="application/vnd.openxmlformats-officedocument.wordprocessingml.foot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docProps/custom.xml" ContentType="application/vnd.openxmlformats-officedocument.custom-properties+xml"/>
  <Override PartName="/customXml/itemProps1.xml" ContentType="application/vnd.openxmlformats-officedocument.customXml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word/stylesWithEffects.xml" ContentType="application/vnd.ms-word.stylesWithEffects+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14211" w:rsidRDefault="002F778C">
      <w:pPr>
        <w:pStyle w:val="Textkrper2"/>
        <w:spacing w:line="280" w:lineRule="atLeast"/>
        <w:jc w:val="left"/>
        <w:rPr>
          <w:rFonts w:ascii="Siemens Sans" w:hAnsi="Siemens Sans" w:cs="Arial"/>
          <w:b w:val="0"/>
          <w:bCs/>
          <w:sz w:val="40"/>
          <w:szCs w:val="40"/>
          <w:lang w:val="es-ES"/>
        </w:rPr>
      </w:pPr>
      <w:bookmarkStart w:id="0" w:name="OLE_LINK1"/>
      <w:bookmarkStart w:id="1" w:name="OLE_LINK2"/>
      <w:r>
        <w:rPr>
          <w:rFonts w:ascii="Siemens Sans" w:hAnsi="Siemens Sans"/>
          <w:b w:val="0"/>
          <w:noProof/>
        </w:rPr>
        <w:drawing>
          <wp:anchor distT="0" distB="0" distL="114300" distR="114300" simplePos="0" relativeHeight="251664384" behindDoc="1" locked="0" layoutInCell="1" allowOverlap="1" wp14:anchorId="0F773C5D" wp14:editId="6C536FA2">
            <wp:simplePos x="0" y="0"/>
            <wp:positionH relativeFrom="column">
              <wp:posOffset>-718820</wp:posOffset>
            </wp:positionH>
            <wp:positionV relativeFrom="paragraph">
              <wp:posOffset>-2246630</wp:posOffset>
            </wp:positionV>
            <wp:extent cx="7560310" cy="8424545"/>
            <wp:effectExtent l="19050" t="0" r="2540" b="0"/>
            <wp:wrapNone/>
            <wp:docPr id="64" name="Imagen 41" descr="PLC_141027_0108-1 (141217)_s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PLC_141027_0108-1 (141217)_sRGB"/>
                    <pic:cNvPicPr>
                      <a:picLocks noChangeAspect="1" noChangeArrowheads="1"/>
                    </pic:cNvPicPr>
                  </pic:nvPicPr>
                  <pic:blipFill>
                    <a:blip r:embed="rId9" cstate="print"/>
                    <a:srcRect b="16466"/>
                    <a:stretch>
                      <a:fillRect/>
                    </a:stretch>
                  </pic:blipFill>
                  <pic:spPr bwMode="auto">
                    <a:xfrm>
                      <a:off x="0" y="0"/>
                      <a:ext cx="7560310" cy="8424545"/>
                    </a:xfrm>
                    <a:prstGeom prst="rect">
                      <a:avLst/>
                    </a:prstGeom>
                    <a:noFill/>
                  </pic:spPr>
                </pic:pic>
              </a:graphicData>
            </a:graphic>
          </wp:anchor>
        </w:drawing>
      </w:r>
      <w:r>
        <w:rPr>
          <w:rFonts w:ascii="Siemens Sans" w:hAnsi="Siemens Sans"/>
          <w:b w:val="0"/>
          <w:sz w:val="40"/>
          <w:szCs w:val="40"/>
          <w:lang w:val="es-ES"/>
        </w:rPr>
        <w:t>––––</w:t>
      </w:r>
    </w:p>
    <w:p w:rsidR="00F14211" w:rsidRDefault="00F14211">
      <w:pPr>
        <w:pStyle w:val="Textkrper2"/>
        <w:spacing w:line="280" w:lineRule="atLeast"/>
        <w:jc w:val="left"/>
        <w:rPr>
          <w:rFonts w:ascii="Arial" w:hAnsi="Arial" w:cs="Arial"/>
          <w:b w:val="0"/>
          <w:color w:val="000080"/>
          <w:sz w:val="44"/>
          <w:szCs w:val="44"/>
          <w:lang w:val="es-ES"/>
        </w:rPr>
      </w:pPr>
    </w:p>
    <w:p w:rsidR="00F14211" w:rsidRDefault="00F14211">
      <w:pPr>
        <w:pStyle w:val="Textkrper2"/>
        <w:spacing w:line="280" w:lineRule="atLeast"/>
        <w:jc w:val="left"/>
        <w:rPr>
          <w:rFonts w:ascii="Arial" w:hAnsi="Arial" w:cs="Arial"/>
          <w:b w:val="0"/>
          <w:color w:val="000080"/>
          <w:sz w:val="44"/>
          <w:szCs w:val="44"/>
          <w:lang w:val="es-ES"/>
        </w:rPr>
      </w:pPr>
    </w:p>
    <w:p w:rsidR="00F14211" w:rsidRDefault="00F14211">
      <w:pPr>
        <w:pStyle w:val="Textkrper2"/>
        <w:spacing w:line="280" w:lineRule="atLeast"/>
        <w:jc w:val="left"/>
        <w:rPr>
          <w:rFonts w:ascii="Arial" w:hAnsi="Arial" w:cs="Arial"/>
          <w:b w:val="0"/>
          <w:color w:val="000080"/>
          <w:sz w:val="44"/>
          <w:szCs w:val="44"/>
          <w:lang w:val="es-ES"/>
        </w:rPr>
      </w:pPr>
    </w:p>
    <w:p w:rsidR="00F14211" w:rsidRDefault="00F14211">
      <w:pPr>
        <w:pStyle w:val="Textkrper2"/>
        <w:spacing w:line="280" w:lineRule="atLeast"/>
        <w:jc w:val="left"/>
        <w:rPr>
          <w:rFonts w:ascii="Arial" w:hAnsi="Arial" w:cs="Arial"/>
          <w:b w:val="0"/>
          <w:color w:val="000080"/>
          <w:sz w:val="44"/>
          <w:szCs w:val="44"/>
          <w:lang w:val="es-ES"/>
        </w:rPr>
      </w:pPr>
    </w:p>
    <w:p w:rsidR="00F14211" w:rsidRDefault="00F14211">
      <w:pPr>
        <w:pStyle w:val="Textkrper2"/>
        <w:spacing w:line="280" w:lineRule="atLeast"/>
        <w:jc w:val="left"/>
        <w:rPr>
          <w:rFonts w:ascii="Arial" w:hAnsi="Arial" w:cs="Arial"/>
          <w:b w:val="0"/>
          <w:color w:val="000080"/>
          <w:sz w:val="44"/>
          <w:szCs w:val="44"/>
          <w:lang w:val="es-ES"/>
        </w:rPr>
      </w:pPr>
    </w:p>
    <w:p w:rsidR="00F14211" w:rsidRDefault="00F14211">
      <w:pPr>
        <w:pStyle w:val="Textkrper2"/>
        <w:spacing w:line="280" w:lineRule="atLeast"/>
        <w:jc w:val="left"/>
        <w:rPr>
          <w:rFonts w:ascii="Arial" w:hAnsi="Arial" w:cs="Arial"/>
          <w:b w:val="0"/>
          <w:color w:val="000080"/>
          <w:sz w:val="44"/>
          <w:szCs w:val="44"/>
          <w:lang w:val="es-ES"/>
        </w:rPr>
      </w:pPr>
    </w:p>
    <w:p w:rsidR="00F14211" w:rsidRDefault="002F778C">
      <w:pPr>
        <w:pStyle w:val="Textkrper2"/>
        <w:tabs>
          <w:tab w:val="left" w:pos="7176"/>
        </w:tabs>
        <w:spacing w:line="280" w:lineRule="atLeast"/>
        <w:jc w:val="left"/>
        <w:rPr>
          <w:rFonts w:ascii="Arial" w:hAnsi="Arial" w:cs="Arial"/>
          <w:b w:val="0"/>
          <w:color w:val="000080"/>
          <w:sz w:val="44"/>
          <w:szCs w:val="44"/>
          <w:lang w:val="es-ES"/>
        </w:rPr>
      </w:pPr>
      <w:r>
        <w:rPr>
          <w:b w:val="0"/>
          <w:lang w:val="es-ES"/>
        </w:rPr>
        <w:tab/>
      </w:r>
    </w:p>
    <w:p w:rsidR="00F14211" w:rsidRDefault="00F14211">
      <w:pPr>
        <w:pStyle w:val="Textkrper2"/>
        <w:spacing w:line="280" w:lineRule="atLeast"/>
        <w:jc w:val="left"/>
        <w:rPr>
          <w:rFonts w:ascii="Arial" w:hAnsi="Arial" w:cs="Arial"/>
          <w:b w:val="0"/>
          <w:color w:val="000080"/>
          <w:sz w:val="44"/>
          <w:szCs w:val="44"/>
          <w:lang w:val="es-ES"/>
        </w:rPr>
      </w:pPr>
    </w:p>
    <w:p w:rsidR="00F14211" w:rsidRDefault="00F14211">
      <w:pPr>
        <w:pStyle w:val="Textkrper2"/>
        <w:spacing w:line="280" w:lineRule="atLeast"/>
        <w:jc w:val="left"/>
        <w:rPr>
          <w:rFonts w:ascii="Arial" w:hAnsi="Arial" w:cs="Arial"/>
          <w:b w:val="0"/>
          <w:color w:val="000080"/>
          <w:sz w:val="44"/>
          <w:szCs w:val="44"/>
          <w:lang w:val="es-ES"/>
        </w:rPr>
      </w:pPr>
    </w:p>
    <w:p w:rsidR="00F14211" w:rsidRDefault="00F14211">
      <w:pPr>
        <w:pStyle w:val="Textkrper2"/>
        <w:spacing w:line="280" w:lineRule="atLeast"/>
        <w:jc w:val="left"/>
        <w:rPr>
          <w:rFonts w:ascii="Arial" w:hAnsi="Arial" w:cs="Arial"/>
          <w:b w:val="0"/>
          <w:color w:val="000080"/>
          <w:sz w:val="44"/>
          <w:szCs w:val="44"/>
          <w:lang w:val="es-ES"/>
        </w:rPr>
      </w:pPr>
    </w:p>
    <w:p w:rsidR="00F14211" w:rsidRDefault="00F14211">
      <w:pPr>
        <w:pStyle w:val="Textkrper2"/>
        <w:spacing w:line="280" w:lineRule="atLeast"/>
        <w:jc w:val="left"/>
        <w:rPr>
          <w:rFonts w:ascii="Arial" w:hAnsi="Arial" w:cs="Arial"/>
          <w:b w:val="0"/>
          <w:color w:val="000080"/>
          <w:sz w:val="44"/>
          <w:szCs w:val="44"/>
          <w:lang w:val="es-ES"/>
        </w:rPr>
      </w:pPr>
    </w:p>
    <w:p w:rsidR="00F14211" w:rsidRDefault="00F14211">
      <w:pPr>
        <w:pStyle w:val="Textkrper2"/>
        <w:spacing w:line="280" w:lineRule="atLeast"/>
        <w:jc w:val="left"/>
        <w:rPr>
          <w:rFonts w:ascii="Arial" w:hAnsi="Arial" w:cs="Arial"/>
          <w:b w:val="0"/>
          <w:color w:val="000080"/>
          <w:sz w:val="44"/>
          <w:szCs w:val="44"/>
          <w:lang w:val="es-ES"/>
        </w:rPr>
      </w:pPr>
    </w:p>
    <w:p w:rsidR="00F14211" w:rsidRDefault="002F778C">
      <w:pPr>
        <w:pStyle w:val="Textkrper2"/>
        <w:spacing w:line="280" w:lineRule="atLeast"/>
        <w:jc w:val="left"/>
        <w:rPr>
          <w:rFonts w:ascii="Arial" w:hAnsi="Arial" w:cs="Arial"/>
          <w:b w:val="0"/>
          <w:color w:val="000080"/>
          <w:sz w:val="44"/>
          <w:szCs w:val="44"/>
          <w:lang w:val="es-ES"/>
        </w:rPr>
      </w:pPr>
      <w:r>
        <w:rPr>
          <w:rFonts w:ascii="Arial" w:hAnsi="Arial" w:cs="Arial"/>
          <w:b w:val="0"/>
          <w:color w:val="000080"/>
          <w:sz w:val="44"/>
          <w:szCs w:val="44"/>
          <w:lang w:val="es-ES"/>
        </w:rPr>
        <w:br/>
      </w:r>
    </w:p>
    <w:p w:rsidR="00F14211" w:rsidRDefault="00F14211">
      <w:pPr>
        <w:pStyle w:val="Textkrper2"/>
        <w:spacing w:line="280" w:lineRule="atLeast"/>
        <w:jc w:val="left"/>
        <w:rPr>
          <w:rFonts w:ascii="Arial" w:hAnsi="Arial" w:cs="Arial"/>
          <w:b w:val="0"/>
          <w:color w:val="000080"/>
          <w:sz w:val="44"/>
          <w:szCs w:val="44"/>
          <w:lang w:val="es-ES"/>
        </w:rPr>
      </w:pPr>
    </w:p>
    <w:p w:rsidR="00F14211" w:rsidRDefault="00467107">
      <w:pPr>
        <w:pStyle w:val="Textkrper2"/>
        <w:spacing w:line="280" w:lineRule="atLeast"/>
        <w:jc w:val="left"/>
        <w:rPr>
          <w:rFonts w:ascii="Arial" w:hAnsi="Arial" w:cs="Arial"/>
          <w:b w:val="0"/>
          <w:color w:val="000080"/>
          <w:sz w:val="44"/>
          <w:szCs w:val="44"/>
          <w:lang w:val="es-ES"/>
        </w:rPr>
      </w:pPr>
      <w:r>
        <w:rPr>
          <w:b w:val="0"/>
          <w:noProof/>
          <w:color w:val="FF0000"/>
        </w:rPr>
        <mc:AlternateContent>
          <mc:Choice Requires="wps">
            <w:drawing>
              <wp:anchor distT="0" distB="0" distL="114300" distR="114300" simplePos="0" relativeHeight="251651072" behindDoc="0" locked="0" layoutInCell="1" allowOverlap="1">
                <wp:simplePos x="0" y="0"/>
                <wp:positionH relativeFrom="column">
                  <wp:posOffset>-288290</wp:posOffset>
                </wp:positionH>
                <wp:positionV relativeFrom="paragraph">
                  <wp:posOffset>160655</wp:posOffset>
                </wp:positionV>
                <wp:extent cx="7127875" cy="899795"/>
                <wp:effectExtent l="6985" t="8255" r="8890" b="6350"/>
                <wp:wrapNone/>
                <wp:docPr id="88" name="Rectangle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27875" cy="899795"/>
                        </a:xfrm>
                        <a:prstGeom prst="rect">
                          <a:avLst/>
                        </a:prstGeom>
                        <a:solidFill>
                          <a:srgbClr val="0F1923">
                            <a:alpha val="70000"/>
                          </a:srgbClr>
                        </a:solidFill>
                        <a:ln>
                          <a:noFill/>
                        </a:ln>
                        <a:effectLst/>
                        <a:extLst>
                          <a:ext uri="{91240B29-F687-4F45-9708-019B960494DF}">
                            <a14:hiddenLine xmlns:a14="http://schemas.microsoft.com/office/drawing/2010/main" w="9525">
                              <a:solidFill>
                                <a:srgbClr val="D0D3DA"/>
                              </a:solidFill>
                              <a:miter lim="800000"/>
                              <a:headEnd/>
                              <a:tailEnd/>
                            </a14:hiddenLine>
                          </a:ext>
                          <a:ext uri="{AF507438-7753-43E0-B8FC-AC1667EBCBE1}">
                            <a14:hiddenEffects xmlns:a14="http://schemas.microsoft.com/office/drawing/2010/main">
                              <a:effectLst>
                                <a:outerShdw dist="35921" dir="2700000" algn="ctr" rotWithShape="0">
                                  <a:srgbClr val="FFFFFF"/>
                                </a:outerShdw>
                              </a:effectLst>
                            </a14:hiddenEffects>
                          </a:ext>
                        </a:extLst>
                      </wps:spPr>
                      <wps:txbx>
                        <w:txbxContent>
                          <w:p w:rsidR="00DA61B4" w:rsidRDefault="00DA61B4">
                            <w:pPr>
                              <w:pStyle w:val="Textkrper2"/>
                              <w:jc w:val="left"/>
                              <w:rPr>
                                <w:rFonts w:ascii="Arial" w:hAnsi="Arial" w:cs="Arial"/>
                                <w:bCs/>
                                <w:color w:val="FFFFFF"/>
                                <w:sz w:val="68"/>
                                <w:szCs w:val="68"/>
                              </w:rPr>
                            </w:pPr>
                            <w:r>
                              <w:rPr>
                                <w:rFonts w:ascii="Arial" w:hAnsi="Arial" w:cs="Arial"/>
                                <w:bCs/>
                                <w:color w:val="FFFFFF"/>
                                <w:sz w:val="68"/>
                                <w:szCs w:val="68"/>
                              </w:rPr>
                              <w:t>Documentación didáctica SCE</w:t>
                            </w:r>
                          </w:p>
                        </w:txbxContent>
                      </wps:txbx>
                      <wps:bodyPr rot="0" vert="horz" wrap="square" lIns="288000" tIns="180000" rIns="295261" bIns="3960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53" o:spid="_x0000_s1026" style="position:absolute;margin-left:-22.7pt;margin-top:12.65pt;width:561.25pt;height:70.8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" fillcolor="#0f1923" stroked="f" strokecolor="#d0d3da">
                <v:fill opacity="46003f"/>
                <v:shadow color="white"/>
                <v:textbox inset="8mm,5mm,8.20169mm,1.1mm">
                  <w:txbxContent>
                    <w:p w:rsidR="00DA61B4" w:rsidRDefault="00DA61B4">
                      <w:pPr>
                        <w:pStyle w:val="Textkrper2"/>
                        <w:jc w:val="left"/>
                        <w:rPr>
                          <w:rFonts w:ascii="Arial" w:hAnsi="Arial" w:cs="Arial"/>
                          <w:bCs/>
                          <w:color w:val="FFFFFF"/>
                          <w:sz w:val="68"/>
                          <w:szCs w:val="68"/>
                        </w:rPr>
                      </w:pPr>
                      <w:r>
                        <w:rPr>
                          <w:rFonts w:ascii="Arial" w:hAnsi="Arial" w:cs="Arial"/>
                          <w:bCs/>
                          <w:color w:val="FFFFFF"/>
                          <w:sz w:val="68"/>
                          <w:szCs w:val="68"/>
                        </w:rPr>
                        <w:t>Documentación didáctica SCE</w:t>
                      </w:r>
                    </w:p>
                  </w:txbxContent>
                </v:textbox>
              </v:rect>
            </w:pict>
          </mc:Fallback>
        </mc:AlternateContent>
      </w:r>
    </w:p>
    <w:p w:rsidR="00F14211" w:rsidRDefault="00F14211">
      <w:pPr>
        <w:pStyle w:val="Textkrper2"/>
        <w:spacing w:line="280" w:lineRule="atLeast"/>
        <w:jc w:val="left"/>
        <w:rPr>
          <w:rFonts w:ascii="Arial" w:hAnsi="Arial" w:cs="Arial"/>
          <w:b w:val="0"/>
          <w:color w:val="000080"/>
          <w:sz w:val="44"/>
          <w:szCs w:val="44"/>
          <w:lang w:val="es-ES"/>
        </w:rPr>
      </w:pPr>
    </w:p>
    <w:p w:rsidR="00F14211" w:rsidRDefault="00F14211">
      <w:pPr>
        <w:pStyle w:val="Textkrper2"/>
        <w:spacing w:line="280" w:lineRule="atLeast"/>
        <w:jc w:val="left"/>
        <w:rPr>
          <w:rFonts w:ascii="Arial" w:hAnsi="Arial" w:cs="Arial"/>
          <w:b w:val="0"/>
          <w:color w:val="000080"/>
          <w:sz w:val="44"/>
          <w:szCs w:val="44"/>
          <w:lang w:val="es-ES"/>
        </w:rPr>
      </w:pPr>
    </w:p>
    <w:p w:rsidR="00F14211" w:rsidRDefault="00467107">
      <w:pPr>
        <w:pStyle w:val="Textkrper2"/>
        <w:spacing w:line="280" w:lineRule="atLeast"/>
        <w:jc w:val="left"/>
        <w:rPr>
          <w:rFonts w:ascii="Arial" w:hAnsi="Arial" w:cs="Arial"/>
          <w:b w:val="0"/>
          <w:color w:val="000080"/>
          <w:sz w:val="44"/>
          <w:szCs w:val="44"/>
          <w:lang w:val="es-ES"/>
        </w:rPr>
      </w:pPr>
      <w:r>
        <w:rPr>
          <w:b w:val="0"/>
          <w:noProof/>
          <w:color w:val="FF0000"/>
        </w:rPr>
        <mc:AlternateContent>
          <mc:Choice Requires="wps">
            <w:drawing>
              <wp:anchor distT="0" distB="0" distL="114300" distR="114300" simplePos="0" relativeHeight="251652096" behindDoc="0" locked="0" layoutInCell="1" allowOverlap="1">
                <wp:simplePos x="0" y="0"/>
                <wp:positionH relativeFrom="column">
                  <wp:posOffset>-288290</wp:posOffset>
                </wp:positionH>
                <wp:positionV relativeFrom="paragraph">
                  <wp:posOffset>89535</wp:posOffset>
                </wp:positionV>
                <wp:extent cx="7127875" cy="288290"/>
                <wp:effectExtent l="0" t="3810" r="0" b="3175"/>
                <wp:wrapNone/>
                <wp:docPr id="87"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7875" cy="288290"/>
                        </a:xfrm>
                        <a:prstGeom prst="rect">
                          <a:avLst/>
                        </a:prstGeom>
                        <a:solidFill>
                          <a:srgbClr val="879BAA"/>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rsidR="00DA61B4" w:rsidRDefault="00DA61B4">
                            <w:pPr>
                              <w:pStyle w:val="StandardWeb"/>
                              <w:spacing w:before="0" w:beforeAutospacing="0" w:after="0" w:afterAutospacing="0"/>
                              <w:textAlignment w:val="baseline"/>
                              <w:rPr>
                                <w:rFonts w:ascii="Arial" w:hAnsi="Arial" w:cs="Arial"/>
                                <w:color w:val="FFFFFF"/>
                                <w:sz w:val="26"/>
                                <w:szCs w:val="26"/>
                                <w:lang w:val="en-US"/>
                              </w:rPr>
                            </w:pPr>
                            <w:r>
                              <w:rPr>
                                <w:rFonts w:ascii="Arial" w:hAnsi="Arial"/>
                                <w:color w:val="FFFFFF"/>
                                <w:sz w:val="26"/>
                                <w:szCs w:val="26"/>
                                <w:lang w:val="en-US"/>
                              </w:rPr>
                              <w:t>Siemens Automation Cooperates with Education |</w:t>
                            </w:r>
                            <w:r>
                              <w:rPr>
                                <w:rFonts w:ascii="Tahoma" w:hAnsi="Tahoma"/>
                                <w:color w:val="FFFFFF"/>
                                <w:sz w:val="26"/>
                                <w:szCs w:val="26"/>
                                <w:lang w:val="en-US"/>
                              </w:rPr>
                              <w:t xml:space="preserve"> </w:t>
                            </w:r>
                            <w:r>
                              <w:rPr>
                                <w:rFonts w:ascii="Arial" w:hAnsi="Arial"/>
                                <w:color w:val="FFFFFF"/>
                                <w:sz w:val="26"/>
                                <w:szCs w:val="26"/>
                                <w:lang w:val="en-US"/>
                              </w:rPr>
                              <w:t>0</w:t>
                            </w:r>
                            <w:r w:rsidR="00201917">
                              <w:rPr>
                                <w:rFonts w:ascii="Arial" w:hAnsi="Arial"/>
                                <w:color w:val="FFFFFF"/>
                                <w:sz w:val="26"/>
                                <w:szCs w:val="26"/>
                                <w:lang w:val="en-US"/>
                              </w:rPr>
                              <w:t>5/</w:t>
                            </w:r>
                            <w:r>
                              <w:rPr>
                                <w:rFonts w:ascii="Arial" w:hAnsi="Arial"/>
                                <w:color w:val="FFFFFF"/>
                                <w:sz w:val="26"/>
                                <w:szCs w:val="26"/>
                                <w:lang w:val="en-US"/>
                              </w:rPr>
                              <w:t>2016</w:t>
                            </w:r>
                          </w:p>
                        </w:txbxContent>
                      </wps:txbx>
                      <wps:bodyPr rot="0" vert="horz" wrap="square" lIns="288000" tIns="46800" rIns="0" bIns="0" anchor="t" anchorCtr="0" upright="1">
                        <a:noAutofit/>
                      </wps:bodyPr>
                    </wps:wsp>
                  </a:graphicData>
                </a:graphic>
                <wp14:sizeRelH relativeFrom="margin">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4" o:spid="_x0000_s1027" type="#_x0000_t202" style="position:absolute;margin-left:-22.7pt;margin-top:7.05pt;width:561.25pt;height:22.7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" fillcolor="#879baa" stroked="f">
                <v:shadow color="#eeece1"/>
                <v:textbox inset="8mm,1.3mm,0,0">
                  <w:txbxContent>
                    <w:p w:rsidR="00DA61B4" w:rsidRDefault="00DA61B4">
                      <w:pPr>
                        <w:pStyle w:val="StandardWeb"/>
                        <w:spacing w:before="0" w:beforeAutospacing="0" w:after="0" w:afterAutospacing="0"/>
                        <w:textAlignment w:val="baseline"/>
                        <w:rPr>
                          <w:rFonts w:ascii="Arial" w:hAnsi="Arial" w:cs="Arial"/>
                          <w:color w:val="FFFFFF"/>
                          <w:sz w:val="26"/>
                          <w:szCs w:val="26"/>
                          <w:lang w:val="en-US"/>
                        </w:rPr>
                      </w:pPr>
                      <w:r>
                        <w:rPr>
                          <w:rFonts w:ascii="Arial" w:hAnsi="Arial"/>
                          <w:color w:val="FFFFFF"/>
                          <w:sz w:val="26"/>
                          <w:szCs w:val="26"/>
                          <w:lang w:val="en-US"/>
                        </w:rPr>
                        <w:t>Siemens Automation Cooperates with Education |</w:t>
                      </w:r>
                      <w:r>
                        <w:rPr>
                          <w:rFonts w:ascii="Tahoma" w:hAnsi="Tahoma"/>
                          <w:color w:val="FFFFFF"/>
                          <w:sz w:val="26"/>
                          <w:szCs w:val="26"/>
                          <w:lang w:val="en-US"/>
                        </w:rPr>
                        <w:t xml:space="preserve"> </w:t>
                      </w:r>
                      <w:r>
                        <w:rPr>
                          <w:rFonts w:ascii="Arial" w:hAnsi="Arial"/>
                          <w:color w:val="FFFFFF"/>
                          <w:sz w:val="26"/>
                          <w:szCs w:val="26"/>
                          <w:lang w:val="en-US"/>
                        </w:rPr>
                        <w:t>0</w:t>
                      </w:r>
                      <w:r w:rsidR="00201917">
                        <w:rPr>
                          <w:rFonts w:ascii="Arial" w:hAnsi="Arial"/>
                          <w:color w:val="FFFFFF"/>
                          <w:sz w:val="26"/>
                          <w:szCs w:val="26"/>
                          <w:lang w:val="en-US"/>
                        </w:rPr>
                        <w:t>5/</w:t>
                      </w:r>
                      <w:r>
                        <w:rPr>
                          <w:rFonts w:ascii="Arial" w:hAnsi="Arial"/>
                          <w:color w:val="FFFFFF"/>
                          <w:sz w:val="26"/>
                          <w:szCs w:val="26"/>
                          <w:lang w:val="en-US"/>
                        </w:rPr>
                        <w:t>2016</w:t>
                      </w:r>
                    </w:p>
                  </w:txbxContent>
                </v:textbox>
              </v:shape>
            </w:pict>
          </mc:Fallback>
        </mc:AlternateContent>
      </w:r>
    </w:p>
    <w:p w:rsidR="00F14211" w:rsidRDefault="00F14211">
      <w:pPr>
        <w:pStyle w:val="Textkrper2"/>
        <w:spacing w:line="280" w:lineRule="atLeast"/>
        <w:jc w:val="left"/>
        <w:rPr>
          <w:rFonts w:ascii="Arial" w:hAnsi="Arial" w:cs="Arial"/>
          <w:b w:val="0"/>
          <w:color w:val="1F497D"/>
          <w:sz w:val="44"/>
          <w:szCs w:val="44"/>
          <w:lang w:val="es-ES"/>
        </w:rPr>
      </w:pPr>
    </w:p>
    <w:p w:rsidR="00F14211" w:rsidRDefault="002F778C">
      <w:pPr>
        <w:pStyle w:val="Textkrper2"/>
        <w:spacing w:before="120" w:line="280" w:lineRule="atLeast"/>
        <w:jc w:val="left"/>
        <w:rPr>
          <w:rFonts w:ascii="Arial" w:hAnsi="Arial" w:cs="Arial"/>
          <w:b w:val="0"/>
          <w:color w:val="1F497D"/>
          <w:sz w:val="44"/>
          <w:szCs w:val="44"/>
          <w:lang w:val="es-ES"/>
        </w:rPr>
      </w:pPr>
      <w:r>
        <w:rPr>
          <w:rFonts w:ascii="Arial" w:hAnsi="Arial"/>
          <w:b w:val="0"/>
          <w:noProof/>
          <w:sz w:val="36"/>
          <w:szCs w:val="36"/>
        </w:rPr>
        <w:drawing>
          <wp:anchor distT="0" distB="0" distL="114300" distR="114300" simplePos="0" relativeHeight="251665408" behindDoc="1" locked="0" layoutInCell="1" allowOverlap="1" wp14:anchorId="57EE8E5D" wp14:editId="75D87101">
            <wp:simplePos x="0" y="0"/>
            <wp:positionH relativeFrom="column">
              <wp:posOffset>4603750</wp:posOffset>
            </wp:positionH>
            <wp:positionV relativeFrom="paragraph">
              <wp:posOffset>110490</wp:posOffset>
            </wp:positionV>
            <wp:extent cx="1753235" cy="864235"/>
            <wp:effectExtent l="0" t="0" r="0" b="0"/>
            <wp:wrapNone/>
            <wp:docPr id="63" name="Imagen 51" descr="Unbenann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Unbenannt-1"/>
                    <pic:cNvPicPr>
                      <a:picLocks noChangeAspect="1" noChangeArrowheads="1"/>
                    </pic:cNvPicPr>
                  </pic:nvPicPr>
                  <pic:blipFill>
                    <a:blip r:embed="rId10" cstate="print"/>
                    <a:srcRect/>
                    <a:stretch>
                      <a:fillRect/>
                    </a:stretch>
                  </pic:blipFill>
                  <pic:spPr bwMode="auto">
                    <a:xfrm>
                      <a:off x="0" y="0"/>
                      <a:ext cx="1753235" cy="864235"/>
                    </a:xfrm>
                    <a:prstGeom prst="rect">
                      <a:avLst/>
                    </a:prstGeom>
                    <a:noFill/>
                  </pic:spPr>
                </pic:pic>
              </a:graphicData>
            </a:graphic>
          </wp:anchor>
        </w:drawing>
      </w:r>
      <w:r>
        <w:rPr>
          <w:rFonts w:ascii="Arial" w:hAnsi="Arial"/>
          <w:b w:val="0"/>
          <w:noProof/>
        </w:rPr>
        <w:drawing>
          <wp:anchor distT="0" distB="0" distL="114300" distR="114300" simplePos="0" relativeHeight="251650048" behindDoc="0" locked="1" layoutInCell="0" allowOverlap="1" wp14:anchorId="0B7430CC" wp14:editId="0380B823">
            <wp:simplePos x="0" y="0"/>
            <wp:positionH relativeFrom="page">
              <wp:posOffset>720090</wp:posOffset>
            </wp:positionH>
            <wp:positionV relativeFrom="page">
              <wp:posOffset>-28575</wp:posOffset>
            </wp:positionV>
            <wp:extent cx="2019300" cy="1133475"/>
            <wp:effectExtent l="19050" t="0" r="0" b="0"/>
            <wp:wrapNone/>
            <wp:docPr id="62" name="Bild 31" descr="Beschreibung: SIE_Logo_Layer_Petrol_RGB_A4_56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31" descr="Beschreibung: SIE_Logo_Layer_Petrol_RGB_A4_56mm"/>
                    <pic:cNvPicPr>
                      <a:picLocks noChangeAspect="1" noChangeArrowheads="1"/>
                    </pic:cNvPicPr>
                  </pic:nvPicPr>
                  <pic:blipFill>
                    <a:blip r:embed="rId11" cstate="print"/>
                    <a:srcRect/>
                    <a:stretch>
                      <a:fillRect/>
                    </a:stretch>
                  </pic:blipFill>
                  <pic:spPr bwMode="auto">
                    <a:xfrm>
                      <a:off x="0" y="0"/>
                      <a:ext cx="2019300" cy="1133475"/>
                    </a:xfrm>
                    <a:prstGeom prst="rect">
                      <a:avLst/>
                    </a:prstGeom>
                    <a:noFill/>
                  </pic:spPr>
                </pic:pic>
              </a:graphicData>
            </a:graphic>
          </wp:anchor>
        </w:drawing>
      </w:r>
      <w:r>
        <w:rPr>
          <w:rFonts w:ascii="Arial" w:hAnsi="Arial"/>
          <w:b w:val="0"/>
          <w:color w:val="1F497D"/>
          <w:sz w:val="44"/>
          <w:szCs w:val="44"/>
          <w:lang w:val="es-ES"/>
        </w:rPr>
        <w:t>Módulo</w:t>
      </w:r>
      <w:r w:rsidR="00DA61B4">
        <w:rPr>
          <w:rFonts w:ascii="Arial" w:hAnsi="Arial"/>
          <w:b w:val="0"/>
          <w:color w:val="1F497D"/>
          <w:sz w:val="44"/>
          <w:szCs w:val="44"/>
          <w:lang w:val="es-ES"/>
        </w:rPr>
        <w:t>s</w:t>
      </w:r>
      <w:r>
        <w:rPr>
          <w:rFonts w:ascii="Arial" w:hAnsi="Arial"/>
          <w:b w:val="0"/>
          <w:color w:val="1F497D"/>
          <w:sz w:val="44"/>
          <w:szCs w:val="44"/>
          <w:lang w:val="es-ES"/>
        </w:rPr>
        <w:t xml:space="preserve"> adicionales 900-011</w:t>
      </w:r>
    </w:p>
    <w:p w:rsidR="00F14211" w:rsidRDefault="002F778C">
      <w:pPr>
        <w:pStyle w:val="Textkrper2"/>
        <w:spacing w:line="280" w:lineRule="atLeast"/>
        <w:jc w:val="left"/>
        <w:rPr>
          <w:rFonts w:ascii="Arial" w:hAnsi="Arial" w:cs="Arial"/>
          <w:b w:val="0"/>
          <w:bCs/>
          <w:sz w:val="36"/>
          <w:szCs w:val="36"/>
          <w:lang w:val="es-ES"/>
        </w:rPr>
      </w:pPr>
      <w:r>
        <w:rPr>
          <w:rFonts w:ascii="Arial" w:hAnsi="Arial" w:cs="Arial"/>
          <w:b w:val="0"/>
          <w:sz w:val="36"/>
          <w:szCs w:val="36"/>
          <w:lang w:val="es-ES"/>
        </w:rPr>
        <w:t>LOGO! 0BA8 Startup</w:t>
      </w:r>
    </w:p>
    <w:p w:rsidR="00F14211" w:rsidRDefault="002F778C">
      <w:pPr>
        <w:pStyle w:val="Kopfzeile"/>
        <w:tabs>
          <w:tab w:val="clear" w:pos="4536"/>
          <w:tab w:val="clear" w:pos="9072"/>
        </w:tabs>
        <w:spacing w:before="0" w:after="0" w:line="264" w:lineRule="auto"/>
        <w:ind w:left="0" w:right="-527"/>
        <w:rPr>
          <w:b/>
          <w:szCs w:val="20"/>
          <w:lang w:val="es-ES"/>
        </w:rPr>
      </w:pPr>
      <w:r>
        <w:rPr>
          <w:color w:val="FF0000"/>
          <w:lang w:val="es-ES"/>
        </w:rPr>
        <w:br w:type="page"/>
      </w:r>
      <w:r>
        <w:rPr>
          <w:b/>
          <w:bCs/>
          <w:sz w:val="24"/>
          <w:szCs w:val="24"/>
          <w:lang w:val="es-ES"/>
        </w:rPr>
        <w:lastRenderedPageBreak/>
        <w:t>Paquetes didácticos SCE para esta documentación formativa</w:t>
      </w:r>
    </w:p>
    <w:p w:rsidR="00F14211" w:rsidRDefault="002F778C">
      <w:pPr>
        <w:pStyle w:val="Kopfzeile"/>
        <w:tabs>
          <w:tab w:val="clear" w:pos="4536"/>
          <w:tab w:val="clear" w:pos="9072"/>
        </w:tabs>
        <w:spacing w:line="264" w:lineRule="auto"/>
        <w:ind w:left="0" w:right="567"/>
        <w:rPr>
          <w:b/>
          <w:bCs/>
          <w:color w:val="000000"/>
        </w:rPr>
      </w:pPr>
      <w:r>
        <w:rPr>
          <w:color w:val="000000"/>
          <w:lang w:val="es-ES"/>
        </w:rPr>
        <w:br/>
      </w:r>
      <w:r>
        <w:rPr>
          <w:b/>
          <w:bCs/>
          <w:color w:val="000000"/>
        </w:rPr>
        <w:t>Controladores LOGO!</w:t>
      </w:r>
    </w:p>
    <w:p w:rsidR="00F14211" w:rsidRDefault="002F778C">
      <w:pPr>
        <w:pStyle w:val="Kopfzeile"/>
        <w:numPr>
          <w:ilvl w:val="0"/>
          <w:numId w:val="9"/>
        </w:numPr>
        <w:tabs>
          <w:tab w:val="clear" w:pos="4536"/>
          <w:tab w:val="clear" w:pos="9072"/>
        </w:tabs>
        <w:spacing w:line="264" w:lineRule="auto"/>
        <w:ind w:right="567"/>
        <w:rPr>
          <w:b/>
          <w:bCs/>
          <w:color w:val="000000"/>
          <w:lang w:val="es-ES"/>
        </w:rPr>
      </w:pPr>
      <w:r>
        <w:rPr>
          <w:b/>
          <w:bCs/>
          <w:color w:val="000000"/>
          <w:lang w:val="es-ES"/>
        </w:rPr>
        <w:t xml:space="preserve">LOGO! 8 12/24V ETHERNET, juego de 6 </w:t>
      </w:r>
      <w:r>
        <w:rPr>
          <w:color w:val="000000"/>
          <w:lang w:val="es-ES"/>
        </w:rPr>
        <w:br/>
        <w:t>Referencia: 6ED1057-3SA20-0YA1</w:t>
      </w:r>
    </w:p>
    <w:p w:rsidR="00F14211" w:rsidRDefault="002F778C">
      <w:pPr>
        <w:pStyle w:val="Kopfzeile"/>
        <w:numPr>
          <w:ilvl w:val="0"/>
          <w:numId w:val="9"/>
        </w:numPr>
        <w:tabs>
          <w:tab w:val="clear" w:pos="4536"/>
          <w:tab w:val="clear" w:pos="9072"/>
        </w:tabs>
        <w:spacing w:line="264" w:lineRule="auto"/>
        <w:ind w:right="567"/>
        <w:rPr>
          <w:b/>
          <w:bCs/>
          <w:color w:val="000000"/>
          <w:lang w:val="es-ES"/>
        </w:rPr>
      </w:pPr>
      <w:r>
        <w:rPr>
          <w:b/>
          <w:bCs/>
          <w:color w:val="000000"/>
          <w:lang w:val="es-ES"/>
        </w:rPr>
        <w:t>LOGO! 8 230V ETHERNET, juego de 6</w:t>
      </w:r>
      <w:r>
        <w:rPr>
          <w:color w:val="000000"/>
          <w:lang w:val="es-ES"/>
        </w:rPr>
        <w:br/>
        <w:t>Referencia: 6ED1057-3SA20-0YB1</w:t>
      </w:r>
    </w:p>
    <w:p w:rsidR="00F14211" w:rsidRDefault="00F14211">
      <w:pPr>
        <w:pStyle w:val="Kopfzeile"/>
        <w:tabs>
          <w:tab w:val="clear" w:pos="4536"/>
          <w:tab w:val="clear" w:pos="9072"/>
        </w:tabs>
        <w:spacing w:before="0" w:after="0" w:line="264" w:lineRule="auto"/>
        <w:ind w:left="0" w:right="567"/>
        <w:rPr>
          <w:b/>
          <w:szCs w:val="20"/>
          <w:lang w:val="es-ES"/>
        </w:rPr>
      </w:pPr>
    </w:p>
    <w:p w:rsidR="00F14211" w:rsidRDefault="002F778C">
      <w:pPr>
        <w:pStyle w:val="Kopfzeile"/>
        <w:spacing w:before="0" w:after="0" w:line="264" w:lineRule="auto"/>
        <w:ind w:left="0" w:right="567"/>
        <w:rPr>
          <w:szCs w:val="20"/>
          <w:lang w:val="es-ES"/>
        </w:rPr>
      </w:pPr>
      <w:r>
        <w:rPr>
          <w:szCs w:val="20"/>
          <w:lang w:val="es-ES"/>
        </w:rPr>
        <w:t>Tenga en cuenta que estos paquetes didácticos pueden ser sustituidos en el futuro por nuevos paquetes.</w:t>
      </w:r>
    </w:p>
    <w:p w:rsidR="00F14211" w:rsidRDefault="002F778C">
      <w:pPr>
        <w:pStyle w:val="Kopfzeile"/>
        <w:spacing w:before="0" w:after="0" w:line="264" w:lineRule="auto"/>
        <w:ind w:left="0" w:right="567"/>
        <w:rPr>
          <w:color w:val="0000FF"/>
          <w:szCs w:val="20"/>
          <w:u w:val="single"/>
          <w:lang w:val="es-ES"/>
        </w:rPr>
      </w:pPr>
      <w:r>
        <w:rPr>
          <w:szCs w:val="20"/>
          <w:lang w:val="es-ES"/>
        </w:rPr>
        <w:t>Encontrará una relación de los paquetes SCE actualmente disponibles en la página:</w:t>
      </w:r>
      <w:r>
        <w:rPr>
          <w:lang w:val="es-ES"/>
        </w:rPr>
        <w:t xml:space="preserve"> </w:t>
      </w:r>
      <w:hyperlink r:id="rId12" w:history="1">
        <w:r>
          <w:rPr>
            <w:rStyle w:val="Hyperlink"/>
            <w:color w:val="0000FF"/>
            <w:szCs w:val="20"/>
            <w:lang w:val="es-ES"/>
          </w:rPr>
          <w:t>siemens.com/</w:t>
        </w:r>
        <w:proofErr w:type="spellStart"/>
        <w:r>
          <w:rPr>
            <w:rStyle w:val="Hyperlink"/>
            <w:color w:val="0000FF"/>
            <w:szCs w:val="20"/>
            <w:lang w:val="es-ES"/>
          </w:rPr>
          <w:t>sce</w:t>
        </w:r>
        <w:proofErr w:type="spellEnd"/>
        <w:r>
          <w:rPr>
            <w:rStyle w:val="Hyperlink"/>
            <w:color w:val="0000FF"/>
            <w:szCs w:val="20"/>
            <w:lang w:val="es-ES"/>
          </w:rPr>
          <w:t>/</w:t>
        </w:r>
        <w:proofErr w:type="spellStart"/>
        <w:r>
          <w:rPr>
            <w:rStyle w:val="Hyperlink"/>
            <w:color w:val="0000FF"/>
            <w:szCs w:val="20"/>
            <w:lang w:val="es-ES"/>
          </w:rPr>
          <w:t>tp</w:t>
        </w:r>
        <w:proofErr w:type="spellEnd"/>
      </w:hyperlink>
    </w:p>
    <w:p w:rsidR="00F14211" w:rsidRDefault="002F778C">
      <w:pPr>
        <w:pStyle w:val="Kopfzeile"/>
        <w:tabs>
          <w:tab w:val="clear" w:pos="4536"/>
          <w:tab w:val="clear" w:pos="9072"/>
        </w:tabs>
        <w:spacing w:before="0" w:after="0" w:line="264" w:lineRule="auto"/>
        <w:ind w:left="0" w:right="567"/>
        <w:rPr>
          <w:b/>
          <w:sz w:val="24"/>
          <w:szCs w:val="24"/>
          <w:lang w:val="es-ES"/>
        </w:rPr>
      </w:pPr>
      <w:r>
        <w:rPr>
          <w:b/>
          <w:bCs/>
          <w:sz w:val="24"/>
          <w:szCs w:val="24"/>
          <w:lang w:val="es-ES"/>
        </w:rPr>
        <w:br/>
      </w:r>
    </w:p>
    <w:p w:rsidR="00F14211" w:rsidRDefault="002F778C">
      <w:pPr>
        <w:pStyle w:val="Kopfzeile"/>
        <w:tabs>
          <w:tab w:val="clear" w:pos="4536"/>
          <w:tab w:val="clear" w:pos="9072"/>
        </w:tabs>
        <w:spacing w:before="0" w:after="0" w:line="264" w:lineRule="auto"/>
        <w:ind w:left="0" w:right="567"/>
        <w:rPr>
          <w:b/>
          <w:sz w:val="24"/>
          <w:szCs w:val="24"/>
          <w:lang w:val="es-ES"/>
        </w:rPr>
      </w:pPr>
      <w:r>
        <w:rPr>
          <w:b/>
          <w:bCs/>
          <w:sz w:val="24"/>
          <w:szCs w:val="24"/>
          <w:lang w:val="es-ES"/>
        </w:rPr>
        <w:t>Cursos avanzados</w:t>
      </w:r>
    </w:p>
    <w:p w:rsidR="00F14211" w:rsidRDefault="002F778C">
      <w:pPr>
        <w:pStyle w:val="Kopfzeile"/>
        <w:spacing w:before="0" w:after="0" w:line="264" w:lineRule="auto"/>
        <w:ind w:left="0" w:right="567"/>
        <w:jc w:val="both"/>
        <w:rPr>
          <w:rStyle w:val="Hyperlink"/>
          <w:color w:val="0000FF"/>
          <w:szCs w:val="20"/>
          <w:lang w:val="es-ES"/>
        </w:rPr>
      </w:pPr>
      <w:r>
        <w:rPr>
          <w:szCs w:val="20"/>
          <w:lang w:val="es-ES"/>
        </w:rPr>
        <w:t xml:space="preserve">Para los cursos avanzados regionales de Siemens SCE, póngase en contacto con el partner SCE de su región </w:t>
      </w:r>
      <w:r>
        <w:fldChar w:fldCharType="begin"/>
      </w:r>
      <w:r>
        <w:rPr>
          <w:lang w:val="es-ES"/>
        </w:rPr>
        <w:instrText>HYPERLINK "http://www.siemens.com/contact"</w:instrText>
      </w:r>
      <w:r>
        <w:fldChar w:fldCharType="separate"/>
      </w:r>
      <w:r>
        <w:rPr>
          <w:rStyle w:val="Hyperlink"/>
          <w:color w:val="0000FF"/>
          <w:szCs w:val="20"/>
          <w:lang w:val="es-ES"/>
        </w:rPr>
        <w:t>siemens.com/</w:t>
      </w:r>
      <w:proofErr w:type="spellStart"/>
      <w:r>
        <w:rPr>
          <w:rStyle w:val="Hyperlink"/>
          <w:color w:val="0000FF"/>
          <w:szCs w:val="20"/>
          <w:lang w:val="es-ES"/>
        </w:rPr>
        <w:t>sce</w:t>
      </w:r>
      <w:proofErr w:type="spellEnd"/>
      <w:r>
        <w:rPr>
          <w:rStyle w:val="Hyperlink"/>
          <w:color w:val="0000FF"/>
          <w:szCs w:val="20"/>
          <w:lang w:val="es-ES"/>
        </w:rPr>
        <w:t>/</w:t>
      </w:r>
      <w:proofErr w:type="spellStart"/>
      <w:r>
        <w:rPr>
          <w:rStyle w:val="Hyperlink"/>
          <w:color w:val="0000FF"/>
          <w:szCs w:val="20"/>
          <w:lang w:val="es-ES"/>
        </w:rPr>
        <w:t>contact</w:t>
      </w:r>
      <w:proofErr w:type="spellEnd"/>
    </w:p>
    <w:p w:rsidR="00F14211" w:rsidRDefault="002F778C">
      <w:pPr>
        <w:pStyle w:val="Kopfzeile"/>
        <w:tabs>
          <w:tab w:val="clear" w:pos="4536"/>
          <w:tab w:val="clear" w:pos="9072"/>
        </w:tabs>
        <w:spacing w:before="0" w:after="0" w:line="264" w:lineRule="auto"/>
        <w:ind w:left="0" w:right="567"/>
        <w:rPr>
          <w:b/>
          <w:lang w:val="es-ES"/>
        </w:rPr>
      </w:pPr>
      <w:r>
        <w:rPr>
          <w:b/>
          <w:bCs/>
        </w:rPr>
        <w:fldChar w:fldCharType="end"/>
      </w:r>
    </w:p>
    <w:p w:rsidR="00F14211" w:rsidRDefault="00F14211">
      <w:pPr>
        <w:pStyle w:val="Kopfzeile"/>
        <w:tabs>
          <w:tab w:val="clear" w:pos="4536"/>
          <w:tab w:val="clear" w:pos="9072"/>
        </w:tabs>
        <w:spacing w:before="0" w:after="0" w:line="264" w:lineRule="auto"/>
        <w:ind w:left="0" w:right="567"/>
        <w:rPr>
          <w:b/>
          <w:sz w:val="24"/>
          <w:szCs w:val="24"/>
          <w:lang w:val="es-ES"/>
        </w:rPr>
      </w:pPr>
    </w:p>
    <w:p w:rsidR="00F14211" w:rsidRDefault="002F778C">
      <w:pPr>
        <w:pStyle w:val="Kopfzeile"/>
        <w:tabs>
          <w:tab w:val="clear" w:pos="4536"/>
          <w:tab w:val="clear" w:pos="9072"/>
        </w:tabs>
        <w:spacing w:before="0" w:after="0" w:line="264" w:lineRule="auto"/>
        <w:ind w:left="0" w:right="567"/>
        <w:rPr>
          <w:b/>
          <w:szCs w:val="20"/>
          <w:lang w:val="es-ES"/>
        </w:rPr>
      </w:pPr>
      <w:r>
        <w:rPr>
          <w:b/>
          <w:bCs/>
          <w:sz w:val="24"/>
          <w:szCs w:val="24"/>
          <w:lang w:val="es-ES"/>
        </w:rPr>
        <w:t xml:space="preserve">Más información en torno a SCE </w:t>
      </w:r>
    </w:p>
    <w:p w:rsidR="00F14211" w:rsidRDefault="00FD0E38">
      <w:pPr>
        <w:pStyle w:val="Kopfzeile"/>
        <w:spacing w:before="0" w:after="0" w:line="264" w:lineRule="auto"/>
        <w:ind w:left="0" w:right="567"/>
        <w:jc w:val="both"/>
        <w:rPr>
          <w:rStyle w:val="Hyperlink"/>
          <w:color w:val="0000FF"/>
          <w:szCs w:val="20"/>
          <w:lang w:val="es-ES"/>
        </w:rPr>
      </w:pPr>
      <w:r>
        <w:fldChar w:fldCharType="begin"/>
      </w:r>
      <w:r w:rsidRPr="00FD0E38">
        <w:rPr>
          <w:lang w:val="es-ES"/>
        </w:rPr>
        <w:instrText xml:space="preserve"> HYPERLINK "http://www.siemens.com/sce" </w:instrText>
      </w:r>
      <w:r>
        <w:fldChar w:fldCharType="separate"/>
      </w:r>
      <w:r w:rsidR="002F778C">
        <w:rPr>
          <w:rStyle w:val="Hyperlink"/>
          <w:color w:val="0000FF"/>
          <w:szCs w:val="20"/>
          <w:lang w:val="es-ES"/>
        </w:rPr>
        <w:t>siemens.com/</w:t>
      </w:r>
      <w:proofErr w:type="spellStart"/>
      <w:r w:rsidR="002F778C">
        <w:rPr>
          <w:rStyle w:val="Hyperlink"/>
          <w:color w:val="0000FF"/>
          <w:szCs w:val="20"/>
          <w:lang w:val="es-ES"/>
        </w:rPr>
        <w:t>sce</w:t>
      </w:r>
      <w:proofErr w:type="spellEnd"/>
      <w:r>
        <w:rPr>
          <w:rStyle w:val="Hyperlink"/>
          <w:color w:val="0000FF"/>
          <w:szCs w:val="20"/>
          <w:lang w:val="es-ES"/>
        </w:rPr>
        <w:fldChar w:fldCharType="end"/>
      </w:r>
    </w:p>
    <w:p w:rsidR="00F14211" w:rsidRDefault="00F14211">
      <w:pPr>
        <w:pStyle w:val="Kopfzeile"/>
        <w:spacing w:before="0" w:after="0" w:line="264" w:lineRule="auto"/>
        <w:ind w:left="0" w:right="567"/>
        <w:jc w:val="both"/>
        <w:rPr>
          <w:b/>
          <w:sz w:val="24"/>
          <w:szCs w:val="24"/>
          <w:lang w:val="es-ES"/>
        </w:rPr>
      </w:pPr>
    </w:p>
    <w:p w:rsidR="00F14211" w:rsidRDefault="002F778C">
      <w:pPr>
        <w:pStyle w:val="Kopfzeile"/>
        <w:spacing w:before="0" w:after="0" w:line="264" w:lineRule="auto"/>
        <w:ind w:left="0" w:right="567"/>
        <w:jc w:val="both"/>
        <w:rPr>
          <w:b/>
          <w:sz w:val="24"/>
          <w:szCs w:val="24"/>
          <w:lang w:val="es-ES"/>
        </w:rPr>
      </w:pPr>
      <w:r>
        <w:rPr>
          <w:b/>
          <w:bCs/>
          <w:sz w:val="24"/>
          <w:szCs w:val="24"/>
          <w:lang w:val="es-ES"/>
        </w:rPr>
        <w:t>Nota sobre el uso</w:t>
      </w:r>
    </w:p>
    <w:p w:rsidR="00F14211" w:rsidRDefault="002F778C">
      <w:pPr>
        <w:pStyle w:val="Kopfzeile"/>
        <w:spacing w:before="0" w:after="0" w:line="264" w:lineRule="auto"/>
        <w:ind w:left="0" w:right="567"/>
        <w:jc w:val="both"/>
        <w:rPr>
          <w:color w:val="0000FF"/>
          <w:szCs w:val="20"/>
          <w:u w:val="single"/>
          <w:lang w:val="es-ES"/>
        </w:rPr>
      </w:pPr>
      <w:r>
        <w:rPr>
          <w:szCs w:val="20"/>
          <w:lang w:val="es-ES"/>
        </w:rPr>
        <w:t>La documentación didáctica SCE para la solución de automatización homogénea Totally Integrated Automation (TIA) ha sido elaborada para el programa "Siemens Automation Cooperates with Education (SCE)" exclusivamente con fines formativos para centros públicos de formación e I+D. Siemens AG declina toda responsabilidad en lo que respecta a su contenido.</w:t>
      </w:r>
    </w:p>
    <w:p w:rsidR="00F14211" w:rsidRDefault="00F14211">
      <w:pPr>
        <w:pStyle w:val="Kopfzeile"/>
        <w:spacing w:before="0" w:after="0" w:line="264" w:lineRule="auto"/>
        <w:ind w:left="0" w:right="567"/>
        <w:jc w:val="both"/>
        <w:rPr>
          <w:szCs w:val="20"/>
          <w:lang w:val="es-ES"/>
        </w:rPr>
      </w:pPr>
    </w:p>
    <w:p w:rsidR="00F14211" w:rsidRDefault="002F778C">
      <w:pPr>
        <w:pStyle w:val="Kopfzeile"/>
        <w:spacing w:before="0" w:after="0" w:line="264" w:lineRule="auto"/>
        <w:ind w:left="0" w:right="567"/>
        <w:jc w:val="both"/>
        <w:rPr>
          <w:szCs w:val="20"/>
          <w:lang w:val="es-ES"/>
        </w:rPr>
      </w:pPr>
      <w:r>
        <w:rPr>
          <w:szCs w:val="20"/>
          <w:lang w:val="es-ES"/>
        </w:rPr>
        <w:t xml:space="preserve">No está permitido utilizar este documento más que para la iniciación a los productos o sistemas de Siemens. Es decir, está permitida su copia total o parcial y posterior entrega a los alumnos para que lo utilicen en el marco de su formación. La transmisión y reproducción de este documento y la comunicación de su contenido solo están permitidas dentro de centros de formación básica y avanzada para fines didácticos. </w:t>
      </w:r>
    </w:p>
    <w:p w:rsidR="00F14211" w:rsidRDefault="00F14211">
      <w:pPr>
        <w:pStyle w:val="Kopfzeile"/>
        <w:spacing w:before="0" w:after="0" w:line="264" w:lineRule="auto"/>
        <w:ind w:right="567"/>
        <w:jc w:val="both"/>
        <w:rPr>
          <w:lang w:val="es-ES"/>
        </w:rPr>
      </w:pPr>
    </w:p>
    <w:p w:rsidR="00F14211" w:rsidRDefault="002F778C">
      <w:pPr>
        <w:pStyle w:val="Kopfzeile"/>
        <w:tabs>
          <w:tab w:val="clear" w:pos="4536"/>
          <w:tab w:val="clear" w:pos="9072"/>
        </w:tabs>
        <w:spacing w:before="0" w:after="0" w:line="264" w:lineRule="auto"/>
        <w:ind w:left="0" w:right="567"/>
        <w:jc w:val="both"/>
        <w:rPr>
          <w:szCs w:val="20"/>
          <w:lang w:val="es-ES"/>
        </w:rPr>
      </w:pPr>
      <w:r>
        <w:rPr>
          <w:szCs w:val="20"/>
          <w:lang w:val="es-ES"/>
        </w:rPr>
        <w:t xml:space="preserve">Las excepciones requieren autorización expresa por escrito del siguiente contacto de Siemens AG: Roland Scheuerer </w:t>
      </w:r>
      <w:r>
        <w:rPr>
          <w:color w:val="0000FF"/>
          <w:szCs w:val="20"/>
          <w:u w:val="single"/>
          <w:lang w:val="es-ES"/>
        </w:rPr>
        <w:t>roland.scheuerer@siemens.com</w:t>
      </w:r>
      <w:r>
        <w:rPr>
          <w:szCs w:val="20"/>
          <w:lang w:val="es-ES"/>
        </w:rPr>
        <w:t>.</w:t>
      </w:r>
    </w:p>
    <w:p w:rsidR="00F14211" w:rsidRDefault="00F14211">
      <w:pPr>
        <w:pStyle w:val="Kopfzeile"/>
        <w:spacing w:before="0" w:after="0" w:line="264" w:lineRule="auto"/>
        <w:ind w:left="0" w:right="567"/>
        <w:jc w:val="both"/>
        <w:rPr>
          <w:szCs w:val="20"/>
          <w:lang w:val="es-ES"/>
        </w:rPr>
      </w:pPr>
    </w:p>
    <w:p w:rsidR="00F14211" w:rsidRDefault="002F778C">
      <w:pPr>
        <w:pStyle w:val="Kopfzeile"/>
        <w:spacing w:before="0" w:after="0" w:line="264" w:lineRule="auto"/>
        <w:ind w:left="0" w:right="567"/>
        <w:jc w:val="both"/>
        <w:rPr>
          <w:szCs w:val="20"/>
          <w:lang w:val="es-ES"/>
        </w:rPr>
      </w:pPr>
      <w:r>
        <w:rPr>
          <w:szCs w:val="20"/>
          <w:lang w:val="es-ES"/>
        </w:rPr>
        <w:t>Los infractores quedan obligados a la indemnización de los daños. Se reservan todos los derechos, incluidos los de traducción, especialmente para el caso de conce</w:t>
      </w:r>
      <w:bookmarkStart w:id="2" w:name="_GoBack"/>
      <w:bookmarkEnd w:id="2"/>
      <w:r>
        <w:rPr>
          <w:szCs w:val="20"/>
          <w:lang w:val="es-ES"/>
        </w:rPr>
        <w:t>sión de patentes o registro como modelo de utilidad.</w:t>
      </w:r>
    </w:p>
    <w:p w:rsidR="00F14211" w:rsidRDefault="002F778C">
      <w:pPr>
        <w:pStyle w:val="Kopfzeile"/>
        <w:spacing w:before="0" w:after="0" w:line="264" w:lineRule="auto"/>
        <w:ind w:left="0" w:right="567"/>
        <w:jc w:val="both"/>
        <w:rPr>
          <w:szCs w:val="20"/>
          <w:lang w:val="es-ES"/>
        </w:rPr>
      </w:pPr>
      <w:r>
        <w:rPr>
          <w:szCs w:val="20"/>
          <w:lang w:val="es-ES"/>
        </w:rPr>
        <w:t>No está permitido su uso para cursillos destinados a clientes del sector Industria. No aprobamos el uso comercial de los documentos.</w:t>
      </w:r>
    </w:p>
    <w:p w:rsidR="00F14211" w:rsidRDefault="00F14211">
      <w:pPr>
        <w:pStyle w:val="Kopfzeile"/>
        <w:spacing w:before="0" w:after="0" w:line="264" w:lineRule="auto"/>
        <w:ind w:left="0" w:right="567"/>
        <w:jc w:val="both"/>
        <w:rPr>
          <w:szCs w:val="20"/>
          <w:lang w:val="es-ES"/>
        </w:rPr>
      </w:pPr>
    </w:p>
    <w:p w:rsidR="00F14211" w:rsidRDefault="002F778C">
      <w:pPr>
        <w:pStyle w:val="Kopfzeile"/>
        <w:tabs>
          <w:tab w:val="clear" w:pos="4536"/>
          <w:tab w:val="clear" w:pos="9072"/>
        </w:tabs>
        <w:spacing w:before="0" w:after="0" w:line="264" w:lineRule="auto"/>
        <w:ind w:left="0" w:right="567"/>
        <w:jc w:val="both"/>
        <w:rPr>
          <w:szCs w:val="20"/>
          <w:lang w:val="es-ES"/>
        </w:rPr>
      </w:pPr>
      <w:r>
        <w:rPr>
          <w:szCs w:val="20"/>
          <w:lang w:val="es-ES"/>
        </w:rPr>
        <w:t>Agradecemos a la empresa Michael Dziallas Engineering y a los demás participantes que nos han prestado su apoyo para elaborar esta documentación didáctica SCE.</w:t>
      </w:r>
    </w:p>
    <w:p w:rsidR="00F14211" w:rsidRDefault="00F14211">
      <w:pPr>
        <w:pStyle w:val="berschrift1"/>
        <w:numPr>
          <w:ilvl w:val="0"/>
          <w:numId w:val="0"/>
        </w:numPr>
        <w:rPr>
          <w:lang w:val="es-ES"/>
        </w:rPr>
        <w:sectPr w:rsidR="00F14211">
          <w:headerReference w:type="default" r:id="rId13"/>
          <w:footerReference w:type="default" r:id="rId14"/>
          <w:footerReference w:type="first" r:id="rId15"/>
          <w:pgSz w:w="11906" w:h="16838"/>
          <w:pgMar w:top="1418" w:right="849" w:bottom="1616" w:left="1134" w:header="737" w:footer="170" w:gutter="0"/>
          <w:pgNumType w:start="1"/>
          <w:cols w:space="708"/>
          <w:titlePg/>
          <w:docGrid w:linePitch="360"/>
        </w:sectPr>
      </w:pPr>
    </w:p>
    <w:bookmarkEnd w:id="0"/>
    <w:bookmarkEnd w:id="1"/>
    <w:p w:rsidR="00F14211" w:rsidRDefault="002F778C">
      <w:pPr>
        <w:pStyle w:val="Inhaltsverzeichnisberschrift"/>
        <w:numPr>
          <w:ilvl w:val="0"/>
          <w:numId w:val="0"/>
        </w:numPr>
        <w:rPr>
          <w:rStyle w:val="InhaltsverzeichnisZchn"/>
        </w:rPr>
      </w:pPr>
      <w:r>
        <w:rPr>
          <w:rStyle w:val="InhaltsverzeichnisZchn"/>
          <w:b/>
          <w:bCs/>
        </w:rPr>
        <w:lastRenderedPageBreak/>
        <w:t>Índice</w:t>
      </w:r>
    </w:p>
    <w:p w:rsidR="00FD0E38" w:rsidRDefault="002F778C">
      <w:pPr>
        <w:pStyle w:val="Verzeichnis1"/>
        <w:rPr>
          <w:rFonts w:asciiTheme="minorHAnsi" w:eastAsiaTheme="minorEastAsia" w:hAnsiTheme="minorHAnsi" w:cstheme="minorBidi"/>
          <w:noProof/>
          <w:sz w:val="22"/>
          <w:lang w:eastAsia="de-DE" w:bidi="ar-SA"/>
        </w:rPr>
      </w:pPr>
      <w:r>
        <w:fldChar w:fldCharType="begin"/>
      </w:r>
      <w:r>
        <w:instrText xml:space="preserve"> TOC \o "1-3" \h \z \u </w:instrText>
      </w:r>
      <w:r>
        <w:fldChar w:fldCharType="separate"/>
      </w:r>
      <w:hyperlink w:anchor="_Toc450899249" w:history="1">
        <w:r w:rsidR="00FD0E38" w:rsidRPr="00D5618E">
          <w:rPr>
            <w:rStyle w:val="Hyperlink"/>
            <w:noProof/>
          </w:rPr>
          <w:t>1</w:t>
        </w:r>
        <w:r w:rsidR="00FD0E38">
          <w:rPr>
            <w:rFonts w:asciiTheme="minorHAnsi" w:eastAsiaTheme="minorEastAsia" w:hAnsiTheme="minorHAnsi" w:cstheme="minorBidi"/>
            <w:noProof/>
            <w:sz w:val="22"/>
            <w:lang w:eastAsia="de-DE" w:bidi="ar-SA"/>
          </w:rPr>
          <w:tab/>
        </w:r>
        <w:r w:rsidR="00FD0E38" w:rsidRPr="00D5618E">
          <w:rPr>
            <w:rStyle w:val="Hyperlink"/>
            <w:bCs/>
            <w:noProof/>
          </w:rPr>
          <w:t>Objetivo</w:t>
        </w:r>
        <w:r w:rsidR="00FD0E38">
          <w:rPr>
            <w:noProof/>
            <w:webHidden/>
          </w:rPr>
          <w:tab/>
        </w:r>
        <w:r w:rsidR="00FD0E38">
          <w:rPr>
            <w:noProof/>
            <w:webHidden/>
          </w:rPr>
          <w:fldChar w:fldCharType="begin"/>
        </w:r>
        <w:r w:rsidR="00FD0E38">
          <w:rPr>
            <w:noProof/>
            <w:webHidden/>
          </w:rPr>
          <w:instrText xml:space="preserve"> PAGEREF _Toc450899249 \h </w:instrText>
        </w:r>
        <w:r w:rsidR="00FD0E38">
          <w:rPr>
            <w:noProof/>
            <w:webHidden/>
          </w:rPr>
        </w:r>
        <w:r w:rsidR="00FD0E38">
          <w:rPr>
            <w:noProof/>
            <w:webHidden/>
          </w:rPr>
          <w:fldChar w:fldCharType="separate"/>
        </w:r>
        <w:r w:rsidR="00FD0E38">
          <w:rPr>
            <w:noProof/>
            <w:webHidden/>
          </w:rPr>
          <w:t>5</w:t>
        </w:r>
        <w:r w:rsidR="00FD0E38">
          <w:rPr>
            <w:noProof/>
            <w:webHidden/>
          </w:rPr>
          <w:fldChar w:fldCharType="end"/>
        </w:r>
      </w:hyperlink>
    </w:p>
    <w:p w:rsidR="00FD0E38" w:rsidRDefault="00FD0E38">
      <w:pPr>
        <w:pStyle w:val="Verzeichnis1"/>
        <w:rPr>
          <w:rFonts w:asciiTheme="minorHAnsi" w:eastAsiaTheme="minorEastAsia" w:hAnsiTheme="minorHAnsi" w:cstheme="minorBidi"/>
          <w:noProof/>
          <w:sz w:val="22"/>
          <w:lang w:eastAsia="de-DE" w:bidi="ar-SA"/>
        </w:rPr>
      </w:pPr>
      <w:hyperlink w:anchor="_Toc450899250" w:history="1">
        <w:r w:rsidRPr="00D5618E">
          <w:rPr>
            <w:rStyle w:val="Hyperlink"/>
            <w:noProof/>
          </w:rPr>
          <w:t>2</w:t>
        </w:r>
        <w:r>
          <w:rPr>
            <w:rFonts w:asciiTheme="minorHAnsi" w:eastAsiaTheme="minorEastAsia" w:hAnsiTheme="minorHAnsi" w:cstheme="minorBidi"/>
            <w:noProof/>
            <w:sz w:val="22"/>
            <w:lang w:eastAsia="de-DE" w:bidi="ar-SA"/>
          </w:rPr>
          <w:tab/>
        </w:r>
        <w:r w:rsidRPr="00D5618E">
          <w:rPr>
            <w:rStyle w:val="Hyperlink"/>
            <w:bCs/>
            <w:noProof/>
          </w:rPr>
          <w:t>Requisitos</w:t>
        </w:r>
        <w:r>
          <w:rPr>
            <w:noProof/>
            <w:webHidden/>
          </w:rPr>
          <w:tab/>
        </w:r>
        <w:r>
          <w:rPr>
            <w:noProof/>
            <w:webHidden/>
          </w:rPr>
          <w:fldChar w:fldCharType="begin"/>
        </w:r>
        <w:r>
          <w:rPr>
            <w:noProof/>
            <w:webHidden/>
          </w:rPr>
          <w:instrText xml:space="preserve"> PAGEREF _Toc450899250 \h </w:instrText>
        </w:r>
        <w:r>
          <w:rPr>
            <w:noProof/>
            <w:webHidden/>
          </w:rPr>
        </w:r>
        <w:r>
          <w:rPr>
            <w:noProof/>
            <w:webHidden/>
          </w:rPr>
          <w:fldChar w:fldCharType="separate"/>
        </w:r>
        <w:r>
          <w:rPr>
            <w:noProof/>
            <w:webHidden/>
          </w:rPr>
          <w:t>5</w:t>
        </w:r>
        <w:r>
          <w:rPr>
            <w:noProof/>
            <w:webHidden/>
          </w:rPr>
          <w:fldChar w:fldCharType="end"/>
        </w:r>
      </w:hyperlink>
    </w:p>
    <w:p w:rsidR="00FD0E38" w:rsidRDefault="00FD0E38">
      <w:pPr>
        <w:pStyle w:val="Verzeichnis1"/>
        <w:rPr>
          <w:rFonts w:asciiTheme="minorHAnsi" w:eastAsiaTheme="minorEastAsia" w:hAnsiTheme="minorHAnsi" w:cstheme="minorBidi"/>
          <w:noProof/>
          <w:sz w:val="22"/>
          <w:lang w:eastAsia="de-DE" w:bidi="ar-SA"/>
        </w:rPr>
      </w:pPr>
      <w:hyperlink w:anchor="_Toc450899251" w:history="1">
        <w:r w:rsidRPr="00D5618E">
          <w:rPr>
            <w:rStyle w:val="Hyperlink"/>
            <w:noProof/>
          </w:rPr>
          <w:t>3</w:t>
        </w:r>
        <w:r>
          <w:rPr>
            <w:rFonts w:asciiTheme="minorHAnsi" w:eastAsiaTheme="minorEastAsia" w:hAnsiTheme="minorHAnsi" w:cstheme="minorBidi"/>
            <w:noProof/>
            <w:sz w:val="22"/>
            <w:lang w:eastAsia="de-DE" w:bidi="ar-SA"/>
          </w:rPr>
          <w:tab/>
        </w:r>
        <w:r w:rsidRPr="00D5618E">
          <w:rPr>
            <w:rStyle w:val="Hyperlink"/>
            <w:bCs/>
            <w:noProof/>
          </w:rPr>
          <w:t>Teoría</w:t>
        </w:r>
        <w:r>
          <w:rPr>
            <w:noProof/>
            <w:webHidden/>
          </w:rPr>
          <w:tab/>
        </w:r>
        <w:r>
          <w:rPr>
            <w:noProof/>
            <w:webHidden/>
          </w:rPr>
          <w:fldChar w:fldCharType="begin"/>
        </w:r>
        <w:r>
          <w:rPr>
            <w:noProof/>
            <w:webHidden/>
          </w:rPr>
          <w:instrText xml:space="preserve"> PAGEREF _Toc450899251 \h </w:instrText>
        </w:r>
        <w:r>
          <w:rPr>
            <w:noProof/>
            <w:webHidden/>
          </w:rPr>
        </w:r>
        <w:r>
          <w:rPr>
            <w:noProof/>
            <w:webHidden/>
          </w:rPr>
          <w:fldChar w:fldCharType="separate"/>
        </w:r>
        <w:r>
          <w:rPr>
            <w:noProof/>
            <w:webHidden/>
          </w:rPr>
          <w:t>5</w:t>
        </w:r>
        <w:r>
          <w:rPr>
            <w:noProof/>
            <w:webHidden/>
          </w:rPr>
          <w:fldChar w:fldCharType="end"/>
        </w:r>
      </w:hyperlink>
    </w:p>
    <w:p w:rsidR="00FD0E38" w:rsidRDefault="00FD0E38">
      <w:pPr>
        <w:pStyle w:val="Verzeichnis2"/>
        <w:rPr>
          <w:rFonts w:asciiTheme="minorHAnsi" w:eastAsiaTheme="minorEastAsia" w:hAnsiTheme="minorHAnsi" w:cstheme="minorBidi"/>
          <w:sz w:val="22"/>
          <w:lang w:eastAsia="de-DE" w:bidi="ar-SA"/>
        </w:rPr>
      </w:pPr>
      <w:hyperlink w:anchor="_Toc450899252" w:history="1">
        <w:r w:rsidRPr="00D5618E">
          <w:rPr>
            <w:rStyle w:val="Hyperlink"/>
            <w:lang w:val="es-ES"/>
          </w:rPr>
          <w:t>3.1</w:t>
        </w:r>
        <w:r>
          <w:rPr>
            <w:rFonts w:asciiTheme="minorHAnsi" w:eastAsiaTheme="minorEastAsia" w:hAnsiTheme="minorHAnsi" w:cstheme="minorBidi"/>
            <w:sz w:val="22"/>
            <w:lang w:eastAsia="de-DE" w:bidi="ar-SA"/>
          </w:rPr>
          <w:tab/>
        </w:r>
        <w:r w:rsidRPr="00D5618E">
          <w:rPr>
            <w:rStyle w:val="Hyperlink"/>
            <w:bCs/>
            <w:lang w:val="es-ES"/>
          </w:rPr>
          <w:t>Indicaciones sobre el uso de LOGO! 0BA8</w:t>
        </w:r>
        <w:r>
          <w:rPr>
            <w:webHidden/>
          </w:rPr>
          <w:tab/>
        </w:r>
        <w:r>
          <w:rPr>
            <w:webHidden/>
          </w:rPr>
          <w:fldChar w:fldCharType="begin"/>
        </w:r>
        <w:r>
          <w:rPr>
            <w:webHidden/>
          </w:rPr>
          <w:instrText xml:space="preserve"> PAGEREF _Toc450899252 \h </w:instrText>
        </w:r>
        <w:r>
          <w:rPr>
            <w:webHidden/>
          </w:rPr>
        </w:r>
        <w:r>
          <w:rPr>
            <w:webHidden/>
          </w:rPr>
          <w:fldChar w:fldCharType="separate"/>
        </w:r>
        <w:r>
          <w:rPr>
            <w:webHidden/>
          </w:rPr>
          <w:t>5</w:t>
        </w:r>
        <w:r>
          <w:rPr>
            <w:webHidden/>
          </w:rPr>
          <w:fldChar w:fldCharType="end"/>
        </w:r>
      </w:hyperlink>
    </w:p>
    <w:p w:rsidR="00FD0E38" w:rsidRDefault="00FD0E38">
      <w:pPr>
        <w:pStyle w:val="Verzeichnis2"/>
        <w:rPr>
          <w:rFonts w:asciiTheme="minorHAnsi" w:eastAsiaTheme="minorEastAsia" w:hAnsiTheme="minorHAnsi" w:cstheme="minorBidi"/>
          <w:sz w:val="22"/>
          <w:lang w:eastAsia="de-DE" w:bidi="ar-SA"/>
        </w:rPr>
      </w:pPr>
      <w:hyperlink w:anchor="_Toc450899253" w:history="1">
        <w:r w:rsidRPr="00D5618E">
          <w:rPr>
            <w:rStyle w:val="Hyperlink"/>
            <w:lang w:val="es-ES"/>
          </w:rPr>
          <w:t>3.2</w:t>
        </w:r>
        <w:r>
          <w:rPr>
            <w:rFonts w:asciiTheme="minorHAnsi" w:eastAsiaTheme="minorEastAsia" w:hAnsiTheme="minorHAnsi" w:cstheme="minorBidi"/>
            <w:sz w:val="22"/>
            <w:lang w:eastAsia="de-DE" w:bidi="ar-SA"/>
          </w:rPr>
          <w:tab/>
        </w:r>
        <w:r w:rsidRPr="00D5618E">
          <w:rPr>
            <w:rStyle w:val="Hyperlink"/>
            <w:bCs/>
            <w:lang w:val="es-ES"/>
          </w:rPr>
          <w:t>Ajuste de la dirección IP de LOGO! 0BA8</w:t>
        </w:r>
        <w:r>
          <w:rPr>
            <w:webHidden/>
          </w:rPr>
          <w:tab/>
        </w:r>
        <w:r>
          <w:rPr>
            <w:webHidden/>
          </w:rPr>
          <w:fldChar w:fldCharType="begin"/>
        </w:r>
        <w:r>
          <w:rPr>
            <w:webHidden/>
          </w:rPr>
          <w:instrText xml:space="preserve"> PAGEREF _Toc450899253 \h </w:instrText>
        </w:r>
        <w:r>
          <w:rPr>
            <w:webHidden/>
          </w:rPr>
        </w:r>
        <w:r>
          <w:rPr>
            <w:webHidden/>
          </w:rPr>
          <w:fldChar w:fldCharType="separate"/>
        </w:r>
        <w:r>
          <w:rPr>
            <w:webHidden/>
          </w:rPr>
          <w:t>6</w:t>
        </w:r>
        <w:r>
          <w:rPr>
            <w:webHidden/>
          </w:rPr>
          <w:fldChar w:fldCharType="end"/>
        </w:r>
      </w:hyperlink>
    </w:p>
    <w:p w:rsidR="00FD0E38" w:rsidRDefault="00FD0E38">
      <w:pPr>
        <w:pStyle w:val="Verzeichnis2"/>
        <w:rPr>
          <w:rFonts w:asciiTheme="minorHAnsi" w:eastAsiaTheme="minorEastAsia" w:hAnsiTheme="minorHAnsi" w:cstheme="minorBidi"/>
          <w:sz w:val="22"/>
          <w:lang w:eastAsia="de-DE" w:bidi="ar-SA"/>
        </w:rPr>
      </w:pPr>
      <w:hyperlink w:anchor="_Toc450899254" w:history="1">
        <w:r w:rsidRPr="00D5618E">
          <w:rPr>
            <w:rStyle w:val="Hyperlink"/>
          </w:rPr>
          <w:t>3.3</w:t>
        </w:r>
        <w:r>
          <w:rPr>
            <w:rFonts w:asciiTheme="minorHAnsi" w:eastAsiaTheme="minorEastAsia" w:hAnsiTheme="minorHAnsi" w:cstheme="minorBidi"/>
            <w:sz w:val="22"/>
            <w:lang w:eastAsia="de-DE" w:bidi="ar-SA"/>
          </w:rPr>
          <w:tab/>
        </w:r>
        <w:r w:rsidRPr="00D5618E">
          <w:rPr>
            <w:rStyle w:val="Hyperlink"/>
            <w:bCs/>
          </w:rPr>
          <w:t>LOGO!Soft Comfort V8.0</w:t>
        </w:r>
        <w:r>
          <w:rPr>
            <w:webHidden/>
          </w:rPr>
          <w:tab/>
        </w:r>
        <w:r>
          <w:rPr>
            <w:webHidden/>
          </w:rPr>
          <w:fldChar w:fldCharType="begin"/>
        </w:r>
        <w:r>
          <w:rPr>
            <w:webHidden/>
          </w:rPr>
          <w:instrText xml:space="preserve"> PAGEREF _Toc450899254 \h </w:instrText>
        </w:r>
        <w:r>
          <w:rPr>
            <w:webHidden/>
          </w:rPr>
        </w:r>
        <w:r>
          <w:rPr>
            <w:webHidden/>
          </w:rPr>
          <w:fldChar w:fldCharType="separate"/>
        </w:r>
        <w:r>
          <w:rPr>
            <w:webHidden/>
          </w:rPr>
          <w:t>6</w:t>
        </w:r>
        <w:r>
          <w:rPr>
            <w:webHidden/>
          </w:rPr>
          <w:fldChar w:fldCharType="end"/>
        </w:r>
      </w:hyperlink>
    </w:p>
    <w:p w:rsidR="00FD0E38" w:rsidRDefault="00FD0E38">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450899255" w:history="1">
        <w:r w:rsidRPr="00D5618E">
          <w:rPr>
            <w:rStyle w:val="Hyperlink"/>
            <w:noProof/>
          </w:rPr>
          <w:t>3.3.1</w:t>
        </w:r>
        <w:r>
          <w:rPr>
            <w:rFonts w:asciiTheme="minorHAnsi" w:eastAsiaTheme="minorEastAsia" w:hAnsiTheme="minorHAnsi" w:cstheme="minorBidi"/>
            <w:noProof/>
            <w:sz w:val="22"/>
            <w:lang w:eastAsia="de-DE" w:bidi="ar-SA"/>
          </w:rPr>
          <w:tab/>
        </w:r>
        <w:r w:rsidRPr="00D5618E">
          <w:rPr>
            <w:rStyle w:val="Hyperlink"/>
            <w:bCs/>
            <w:noProof/>
          </w:rPr>
          <w:t>Interfaz de programación</w:t>
        </w:r>
        <w:r>
          <w:rPr>
            <w:noProof/>
            <w:webHidden/>
          </w:rPr>
          <w:tab/>
        </w:r>
        <w:r>
          <w:rPr>
            <w:noProof/>
            <w:webHidden/>
          </w:rPr>
          <w:fldChar w:fldCharType="begin"/>
        </w:r>
        <w:r>
          <w:rPr>
            <w:noProof/>
            <w:webHidden/>
          </w:rPr>
          <w:instrText xml:space="preserve"> PAGEREF _Toc450899255 \h </w:instrText>
        </w:r>
        <w:r>
          <w:rPr>
            <w:noProof/>
            <w:webHidden/>
          </w:rPr>
        </w:r>
        <w:r>
          <w:rPr>
            <w:noProof/>
            <w:webHidden/>
          </w:rPr>
          <w:fldChar w:fldCharType="separate"/>
        </w:r>
        <w:r>
          <w:rPr>
            <w:noProof/>
            <w:webHidden/>
          </w:rPr>
          <w:t>7</w:t>
        </w:r>
        <w:r>
          <w:rPr>
            <w:noProof/>
            <w:webHidden/>
          </w:rPr>
          <w:fldChar w:fldCharType="end"/>
        </w:r>
      </w:hyperlink>
    </w:p>
    <w:p w:rsidR="00FD0E38" w:rsidRDefault="00FD0E38">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450899256" w:history="1">
        <w:r w:rsidRPr="00D5618E">
          <w:rPr>
            <w:rStyle w:val="Hyperlink"/>
            <w:noProof/>
          </w:rPr>
          <w:t>3.3.2</w:t>
        </w:r>
        <w:r>
          <w:rPr>
            <w:rFonts w:asciiTheme="minorHAnsi" w:eastAsiaTheme="minorEastAsia" w:hAnsiTheme="minorHAnsi" w:cstheme="minorBidi"/>
            <w:noProof/>
            <w:sz w:val="22"/>
            <w:lang w:eastAsia="de-DE" w:bidi="ar-SA"/>
          </w:rPr>
          <w:tab/>
        </w:r>
        <w:r w:rsidRPr="00D5618E">
          <w:rPr>
            <w:rStyle w:val="Hyperlink"/>
            <w:bCs/>
            <w:noProof/>
          </w:rPr>
          <w:t>Interfaz de proyecto</w:t>
        </w:r>
        <w:r>
          <w:rPr>
            <w:noProof/>
            <w:webHidden/>
          </w:rPr>
          <w:tab/>
        </w:r>
        <w:r>
          <w:rPr>
            <w:noProof/>
            <w:webHidden/>
          </w:rPr>
          <w:fldChar w:fldCharType="begin"/>
        </w:r>
        <w:r>
          <w:rPr>
            <w:noProof/>
            <w:webHidden/>
          </w:rPr>
          <w:instrText xml:space="preserve"> PAGEREF _Toc450899256 \h </w:instrText>
        </w:r>
        <w:r>
          <w:rPr>
            <w:noProof/>
            <w:webHidden/>
          </w:rPr>
        </w:r>
        <w:r>
          <w:rPr>
            <w:noProof/>
            <w:webHidden/>
          </w:rPr>
          <w:fldChar w:fldCharType="separate"/>
        </w:r>
        <w:r>
          <w:rPr>
            <w:noProof/>
            <w:webHidden/>
          </w:rPr>
          <w:t>8</w:t>
        </w:r>
        <w:r>
          <w:rPr>
            <w:noProof/>
            <w:webHidden/>
          </w:rPr>
          <w:fldChar w:fldCharType="end"/>
        </w:r>
      </w:hyperlink>
    </w:p>
    <w:p w:rsidR="00FD0E38" w:rsidRDefault="00FD0E38">
      <w:pPr>
        <w:pStyle w:val="Verzeichnis1"/>
        <w:rPr>
          <w:rFonts w:asciiTheme="minorHAnsi" w:eastAsiaTheme="minorEastAsia" w:hAnsiTheme="minorHAnsi" w:cstheme="minorBidi"/>
          <w:noProof/>
          <w:sz w:val="22"/>
          <w:lang w:eastAsia="de-DE" w:bidi="ar-SA"/>
        </w:rPr>
      </w:pPr>
      <w:hyperlink w:anchor="_Toc450899257" w:history="1">
        <w:r w:rsidRPr="00D5618E">
          <w:rPr>
            <w:rStyle w:val="Hyperlink"/>
            <w:noProof/>
            <w:lang w:val="es-ES"/>
          </w:rPr>
          <w:t>4</w:t>
        </w:r>
        <w:r>
          <w:rPr>
            <w:rFonts w:asciiTheme="minorHAnsi" w:eastAsiaTheme="minorEastAsia" w:hAnsiTheme="minorHAnsi" w:cstheme="minorBidi"/>
            <w:noProof/>
            <w:sz w:val="22"/>
            <w:lang w:eastAsia="de-DE" w:bidi="ar-SA"/>
          </w:rPr>
          <w:tab/>
        </w:r>
        <w:r w:rsidRPr="00D5618E">
          <w:rPr>
            <w:rStyle w:val="Hyperlink"/>
            <w:bCs/>
            <w:noProof/>
            <w:lang w:val="es-ES"/>
          </w:rPr>
          <w:t>Tarea:</w:t>
        </w:r>
        <w:r w:rsidRPr="00D5618E">
          <w:rPr>
            <w:rStyle w:val="Hyperlink"/>
            <w:noProof/>
            <w:lang w:val="es-ES"/>
          </w:rPr>
          <w:t xml:space="preserve"> </w:t>
        </w:r>
        <w:r w:rsidRPr="00D5618E">
          <w:rPr>
            <w:rStyle w:val="Hyperlink"/>
            <w:bCs/>
            <w:noProof/>
            <w:lang w:val="es-ES"/>
          </w:rPr>
          <w:t>Control de un portón de fábrica con  LOGO! 0BA8</w:t>
        </w:r>
        <w:r>
          <w:rPr>
            <w:noProof/>
            <w:webHidden/>
          </w:rPr>
          <w:tab/>
        </w:r>
        <w:r>
          <w:rPr>
            <w:noProof/>
            <w:webHidden/>
          </w:rPr>
          <w:fldChar w:fldCharType="begin"/>
        </w:r>
        <w:r>
          <w:rPr>
            <w:noProof/>
            <w:webHidden/>
          </w:rPr>
          <w:instrText xml:space="preserve"> PAGEREF _Toc450899257 \h </w:instrText>
        </w:r>
        <w:r>
          <w:rPr>
            <w:noProof/>
            <w:webHidden/>
          </w:rPr>
        </w:r>
        <w:r>
          <w:rPr>
            <w:noProof/>
            <w:webHidden/>
          </w:rPr>
          <w:fldChar w:fldCharType="separate"/>
        </w:r>
        <w:r>
          <w:rPr>
            <w:noProof/>
            <w:webHidden/>
          </w:rPr>
          <w:t>9</w:t>
        </w:r>
        <w:r>
          <w:rPr>
            <w:noProof/>
            <w:webHidden/>
          </w:rPr>
          <w:fldChar w:fldCharType="end"/>
        </w:r>
      </w:hyperlink>
    </w:p>
    <w:p w:rsidR="00FD0E38" w:rsidRDefault="00FD0E38">
      <w:pPr>
        <w:pStyle w:val="Verzeichnis1"/>
        <w:rPr>
          <w:rFonts w:asciiTheme="minorHAnsi" w:eastAsiaTheme="minorEastAsia" w:hAnsiTheme="minorHAnsi" w:cstheme="minorBidi"/>
          <w:noProof/>
          <w:sz w:val="22"/>
          <w:lang w:eastAsia="de-DE" w:bidi="ar-SA"/>
        </w:rPr>
      </w:pPr>
      <w:hyperlink w:anchor="_Toc450899258" w:history="1">
        <w:r w:rsidRPr="00D5618E">
          <w:rPr>
            <w:rStyle w:val="Hyperlink"/>
            <w:noProof/>
          </w:rPr>
          <w:t>5</w:t>
        </w:r>
        <w:r>
          <w:rPr>
            <w:rFonts w:asciiTheme="minorHAnsi" w:eastAsiaTheme="minorEastAsia" w:hAnsiTheme="minorHAnsi" w:cstheme="minorBidi"/>
            <w:noProof/>
            <w:sz w:val="22"/>
            <w:lang w:eastAsia="de-DE" w:bidi="ar-SA"/>
          </w:rPr>
          <w:tab/>
        </w:r>
        <w:r w:rsidRPr="00D5618E">
          <w:rPr>
            <w:rStyle w:val="Hyperlink"/>
            <w:bCs/>
            <w:noProof/>
          </w:rPr>
          <w:t>Planificación</w:t>
        </w:r>
        <w:r>
          <w:rPr>
            <w:noProof/>
            <w:webHidden/>
          </w:rPr>
          <w:tab/>
        </w:r>
        <w:r>
          <w:rPr>
            <w:noProof/>
            <w:webHidden/>
          </w:rPr>
          <w:fldChar w:fldCharType="begin"/>
        </w:r>
        <w:r>
          <w:rPr>
            <w:noProof/>
            <w:webHidden/>
          </w:rPr>
          <w:instrText xml:space="preserve"> PAGEREF _Toc450899258 \h </w:instrText>
        </w:r>
        <w:r>
          <w:rPr>
            <w:noProof/>
            <w:webHidden/>
          </w:rPr>
        </w:r>
        <w:r>
          <w:rPr>
            <w:noProof/>
            <w:webHidden/>
          </w:rPr>
          <w:fldChar w:fldCharType="separate"/>
        </w:r>
        <w:r>
          <w:rPr>
            <w:noProof/>
            <w:webHidden/>
          </w:rPr>
          <w:t>9</w:t>
        </w:r>
        <w:r>
          <w:rPr>
            <w:noProof/>
            <w:webHidden/>
          </w:rPr>
          <w:fldChar w:fldCharType="end"/>
        </w:r>
      </w:hyperlink>
    </w:p>
    <w:p w:rsidR="00FD0E38" w:rsidRDefault="00FD0E38">
      <w:pPr>
        <w:pStyle w:val="Verzeichnis2"/>
        <w:rPr>
          <w:rFonts w:asciiTheme="minorHAnsi" w:eastAsiaTheme="minorEastAsia" w:hAnsiTheme="minorHAnsi" w:cstheme="minorBidi"/>
          <w:sz w:val="22"/>
          <w:lang w:eastAsia="de-DE" w:bidi="ar-SA"/>
        </w:rPr>
      </w:pPr>
      <w:hyperlink w:anchor="_Toc450899259" w:history="1">
        <w:r w:rsidRPr="00D5618E">
          <w:rPr>
            <w:rStyle w:val="Hyperlink"/>
          </w:rPr>
          <w:t>5.1</w:t>
        </w:r>
        <w:r>
          <w:rPr>
            <w:rFonts w:asciiTheme="minorHAnsi" w:eastAsiaTheme="minorEastAsia" w:hAnsiTheme="minorHAnsi" w:cstheme="minorBidi"/>
            <w:sz w:val="22"/>
            <w:lang w:eastAsia="de-DE" w:bidi="ar-SA"/>
          </w:rPr>
          <w:tab/>
        </w:r>
        <w:r w:rsidRPr="00D5618E">
          <w:rPr>
            <w:rStyle w:val="Hyperlink"/>
            <w:bCs/>
          </w:rPr>
          <w:t>Esquema tecnológico</w:t>
        </w:r>
        <w:r>
          <w:rPr>
            <w:webHidden/>
          </w:rPr>
          <w:tab/>
        </w:r>
        <w:r>
          <w:rPr>
            <w:webHidden/>
          </w:rPr>
          <w:fldChar w:fldCharType="begin"/>
        </w:r>
        <w:r>
          <w:rPr>
            <w:webHidden/>
          </w:rPr>
          <w:instrText xml:space="preserve"> PAGEREF _Toc450899259 \h </w:instrText>
        </w:r>
        <w:r>
          <w:rPr>
            <w:webHidden/>
          </w:rPr>
        </w:r>
        <w:r>
          <w:rPr>
            <w:webHidden/>
          </w:rPr>
          <w:fldChar w:fldCharType="separate"/>
        </w:r>
        <w:r>
          <w:rPr>
            <w:webHidden/>
          </w:rPr>
          <w:t>10</w:t>
        </w:r>
        <w:r>
          <w:rPr>
            <w:webHidden/>
          </w:rPr>
          <w:fldChar w:fldCharType="end"/>
        </w:r>
      </w:hyperlink>
    </w:p>
    <w:p w:rsidR="00FD0E38" w:rsidRDefault="00FD0E38">
      <w:pPr>
        <w:pStyle w:val="Verzeichnis2"/>
        <w:rPr>
          <w:rFonts w:asciiTheme="minorHAnsi" w:eastAsiaTheme="minorEastAsia" w:hAnsiTheme="minorHAnsi" w:cstheme="minorBidi"/>
          <w:sz w:val="22"/>
          <w:lang w:eastAsia="de-DE" w:bidi="ar-SA"/>
        </w:rPr>
      </w:pPr>
      <w:hyperlink w:anchor="_Toc450899260" w:history="1">
        <w:r w:rsidRPr="00D5618E">
          <w:rPr>
            <w:rStyle w:val="Hyperlink"/>
            <w:lang w:val="es-ES"/>
          </w:rPr>
          <w:t>5.2</w:t>
        </w:r>
        <w:r>
          <w:rPr>
            <w:rFonts w:asciiTheme="minorHAnsi" w:eastAsiaTheme="minorEastAsia" w:hAnsiTheme="minorHAnsi" w:cstheme="minorBidi"/>
            <w:sz w:val="22"/>
            <w:lang w:eastAsia="de-DE" w:bidi="ar-SA"/>
          </w:rPr>
          <w:tab/>
        </w:r>
        <w:r w:rsidRPr="00D5618E">
          <w:rPr>
            <w:rStyle w:val="Hyperlink"/>
            <w:bCs/>
          </w:rPr>
          <w:t>Tabla de asignación</w:t>
        </w:r>
        <w:r>
          <w:rPr>
            <w:webHidden/>
          </w:rPr>
          <w:tab/>
        </w:r>
        <w:r>
          <w:rPr>
            <w:webHidden/>
          </w:rPr>
          <w:fldChar w:fldCharType="begin"/>
        </w:r>
        <w:r>
          <w:rPr>
            <w:webHidden/>
          </w:rPr>
          <w:instrText xml:space="preserve"> PAGEREF _Toc450899260 \h </w:instrText>
        </w:r>
        <w:r>
          <w:rPr>
            <w:webHidden/>
          </w:rPr>
        </w:r>
        <w:r>
          <w:rPr>
            <w:webHidden/>
          </w:rPr>
          <w:fldChar w:fldCharType="separate"/>
        </w:r>
        <w:r>
          <w:rPr>
            <w:webHidden/>
          </w:rPr>
          <w:t>11</w:t>
        </w:r>
        <w:r>
          <w:rPr>
            <w:webHidden/>
          </w:rPr>
          <w:fldChar w:fldCharType="end"/>
        </w:r>
      </w:hyperlink>
    </w:p>
    <w:p w:rsidR="00FD0E38" w:rsidRDefault="00FD0E38">
      <w:pPr>
        <w:pStyle w:val="Verzeichnis1"/>
        <w:rPr>
          <w:rFonts w:asciiTheme="minorHAnsi" w:eastAsiaTheme="minorEastAsia" w:hAnsiTheme="minorHAnsi" w:cstheme="minorBidi"/>
          <w:noProof/>
          <w:sz w:val="22"/>
          <w:lang w:eastAsia="de-DE" w:bidi="ar-SA"/>
        </w:rPr>
      </w:pPr>
      <w:hyperlink w:anchor="_Toc450899261" w:history="1">
        <w:r w:rsidRPr="00D5618E">
          <w:rPr>
            <w:rStyle w:val="Hyperlink"/>
            <w:noProof/>
          </w:rPr>
          <w:t>6</w:t>
        </w:r>
        <w:r>
          <w:rPr>
            <w:rFonts w:asciiTheme="minorHAnsi" w:eastAsiaTheme="minorEastAsia" w:hAnsiTheme="minorHAnsi" w:cstheme="minorBidi"/>
            <w:noProof/>
            <w:sz w:val="22"/>
            <w:lang w:eastAsia="de-DE" w:bidi="ar-SA"/>
          </w:rPr>
          <w:tab/>
        </w:r>
        <w:r w:rsidRPr="00D5618E">
          <w:rPr>
            <w:rStyle w:val="Hyperlink"/>
            <w:bCs/>
            <w:noProof/>
          </w:rPr>
          <w:t>Instrucciones paso a paso estructuradas</w:t>
        </w:r>
        <w:r>
          <w:rPr>
            <w:noProof/>
            <w:webHidden/>
          </w:rPr>
          <w:tab/>
        </w:r>
        <w:r>
          <w:rPr>
            <w:noProof/>
            <w:webHidden/>
          </w:rPr>
          <w:fldChar w:fldCharType="begin"/>
        </w:r>
        <w:r>
          <w:rPr>
            <w:noProof/>
            <w:webHidden/>
          </w:rPr>
          <w:instrText xml:space="preserve"> PAGEREF _Toc450899261 \h </w:instrText>
        </w:r>
        <w:r>
          <w:rPr>
            <w:noProof/>
            <w:webHidden/>
          </w:rPr>
        </w:r>
        <w:r>
          <w:rPr>
            <w:noProof/>
            <w:webHidden/>
          </w:rPr>
          <w:fldChar w:fldCharType="separate"/>
        </w:r>
        <w:r>
          <w:rPr>
            <w:noProof/>
            <w:webHidden/>
          </w:rPr>
          <w:t>12</w:t>
        </w:r>
        <w:r>
          <w:rPr>
            <w:noProof/>
            <w:webHidden/>
          </w:rPr>
          <w:fldChar w:fldCharType="end"/>
        </w:r>
      </w:hyperlink>
    </w:p>
    <w:p w:rsidR="00FD0E38" w:rsidRDefault="00FD0E38">
      <w:pPr>
        <w:pStyle w:val="Verzeichnis2"/>
        <w:rPr>
          <w:rFonts w:asciiTheme="minorHAnsi" w:eastAsiaTheme="minorEastAsia" w:hAnsiTheme="minorHAnsi" w:cstheme="minorBidi"/>
          <w:sz w:val="22"/>
          <w:lang w:eastAsia="de-DE" w:bidi="ar-SA"/>
        </w:rPr>
      </w:pPr>
      <w:hyperlink w:anchor="_Toc450899262" w:history="1">
        <w:r w:rsidRPr="00D5618E">
          <w:rPr>
            <w:rStyle w:val="Hyperlink"/>
            <w:lang w:val="es-ES"/>
          </w:rPr>
          <w:t>6.1</w:t>
        </w:r>
        <w:r>
          <w:rPr>
            <w:rFonts w:asciiTheme="minorHAnsi" w:eastAsiaTheme="minorEastAsia" w:hAnsiTheme="minorHAnsi" w:cstheme="minorBidi"/>
            <w:sz w:val="22"/>
            <w:lang w:eastAsia="de-DE" w:bidi="ar-SA"/>
          </w:rPr>
          <w:tab/>
        </w:r>
        <w:r w:rsidRPr="00D5618E">
          <w:rPr>
            <w:rStyle w:val="Hyperlink"/>
            <w:bCs/>
            <w:lang w:val="es-ES"/>
          </w:rPr>
          <w:t>Iniciar LOGO!Soft Comfort V8.0 y agregar LOGO! 0BA8</w:t>
        </w:r>
        <w:r>
          <w:rPr>
            <w:webHidden/>
          </w:rPr>
          <w:tab/>
        </w:r>
        <w:r>
          <w:rPr>
            <w:webHidden/>
          </w:rPr>
          <w:fldChar w:fldCharType="begin"/>
        </w:r>
        <w:r>
          <w:rPr>
            <w:webHidden/>
          </w:rPr>
          <w:instrText xml:space="preserve"> PAGEREF _Toc450899262 \h </w:instrText>
        </w:r>
        <w:r>
          <w:rPr>
            <w:webHidden/>
          </w:rPr>
        </w:r>
        <w:r>
          <w:rPr>
            <w:webHidden/>
          </w:rPr>
          <w:fldChar w:fldCharType="separate"/>
        </w:r>
        <w:r>
          <w:rPr>
            <w:webHidden/>
          </w:rPr>
          <w:t>12</w:t>
        </w:r>
        <w:r>
          <w:rPr>
            <w:webHidden/>
          </w:rPr>
          <w:fldChar w:fldCharType="end"/>
        </w:r>
      </w:hyperlink>
    </w:p>
    <w:p w:rsidR="00FD0E38" w:rsidRDefault="00FD0E38">
      <w:pPr>
        <w:pStyle w:val="Verzeichnis2"/>
        <w:rPr>
          <w:rFonts w:asciiTheme="minorHAnsi" w:eastAsiaTheme="minorEastAsia" w:hAnsiTheme="minorHAnsi" w:cstheme="minorBidi"/>
          <w:sz w:val="22"/>
          <w:lang w:eastAsia="de-DE" w:bidi="ar-SA"/>
        </w:rPr>
      </w:pPr>
      <w:hyperlink w:anchor="_Toc450899263" w:history="1">
        <w:r w:rsidRPr="00D5618E">
          <w:rPr>
            <w:rStyle w:val="Hyperlink"/>
          </w:rPr>
          <w:t>6.2</w:t>
        </w:r>
        <w:r>
          <w:rPr>
            <w:rFonts w:asciiTheme="minorHAnsi" w:eastAsiaTheme="minorEastAsia" w:hAnsiTheme="minorHAnsi" w:cstheme="minorBidi"/>
            <w:sz w:val="22"/>
            <w:lang w:eastAsia="de-DE" w:bidi="ar-SA"/>
          </w:rPr>
          <w:tab/>
        </w:r>
        <w:r w:rsidRPr="00D5618E">
          <w:rPr>
            <w:rStyle w:val="Hyperlink"/>
            <w:bCs/>
          </w:rPr>
          <w:t>Ajustes de LOGO! 0BA8</w:t>
        </w:r>
        <w:r>
          <w:rPr>
            <w:webHidden/>
          </w:rPr>
          <w:tab/>
        </w:r>
        <w:r>
          <w:rPr>
            <w:webHidden/>
          </w:rPr>
          <w:fldChar w:fldCharType="begin"/>
        </w:r>
        <w:r>
          <w:rPr>
            <w:webHidden/>
          </w:rPr>
          <w:instrText xml:space="preserve"> PAGEREF _Toc450899263 \h </w:instrText>
        </w:r>
        <w:r>
          <w:rPr>
            <w:webHidden/>
          </w:rPr>
        </w:r>
        <w:r>
          <w:rPr>
            <w:webHidden/>
          </w:rPr>
          <w:fldChar w:fldCharType="separate"/>
        </w:r>
        <w:r>
          <w:rPr>
            <w:webHidden/>
          </w:rPr>
          <w:t>14</w:t>
        </w:r>
        <w:r>
          <w:rPr>
            <w:webHidden/>
          </w:rPr>
          <w:fldChar w:fldCharType="end"/>
        </w:r>
      </w:hyperlink>
    </w:p>
    <w:p w:rsidR="00FD0E38" w:rsidRDefault="00FD0E38">
      <w:pPr>
        <w:pStyle w:val="Verzeichnis2"/>
        <w:rPr>
          <w:rFonts w:asciiTheme="minorHAnsi" w:eastAsiaTheme="minorEastAsia" w:hAnsiTheme="minorHAnsi" w:cstheme="minorBidi"/>
          <w:sz w:val="22"/>
          <w:lang w:eastAsia="de-DE" w:bidi="ar-SA"/>
        </w:rPr>
      </w:pPr>
      <w:hyperlink w:anchor="_Toc450899264" w:history="1">
        <w:r w:rsidRPr="00D5618E">
          <w:rPr>
            <w:rStyle w:val="Hyperlink"/>
            <w:lang w:val="es-ES"/>
          </w:rPr>
          <w:t>6.3</w:t>
        </w:r>
        <w:r>
          <w:rPr>
            <w:rFonts w:asciiTheme="minorHAnsi" w:eastAsiaTheme="minorEastAsia" w:hAnsiTheme="minorHAnsi" w:cstheme="minorBidi"/>
            <w:sz w:val="22"/>
            <w:lang w:eastAsia="de-DE" w:bidi="ar-SA"/>
          </w:rPr>
          <w:tab/>
        </w:r>
        <w:r w:rsidRPr="00D5618E">
          <w:rPr>
            <w:rStyle w:val="Hyperlink"/>
            <w:bCs/>
            <w:lang w:val="es-ES"/>
          </w:rPr>
          <w:t>Introducción de los nombres de las conexiones</w:t>
        </w:r>
        <w:r>
          <w:rPr>
            <w:webHidden/>
          </w:rPr>
          <w:tab/>
        </w:r>
        <w:r>
          <w:rPr>
            <w:webHidden/>
          </w:rPr>
          <w:fldChar w:fldCharType="begin"/>
        </w:r>
        <w:r>
          <w:rPr>
            <w:webHidden/>
          </w:rPr>
          <w:instrText xml:space="preserve"> PAGEREF _Toc450899264 \h </w:instrText>
        </w:r>
        <w:r>
          <w:rPr>
            <w:webHidden/>
          </w:rPr>
        </w:r>
        <w:r>
          <w:rPr>
            <w:webHidden/>
          </w:rPr>
          <w:fldChar w:fldCharType="separate"/>
        </w:r>
        <w:r>
          <w:rPr>
            <w:webHidden/>
          </w:rPr>
          <w:t>16</w:t>
        </w:r>
        <w:r>
          <w:rPr>
            <w:webHidden/>
          </w:rPr>
          <w:fldChar w:fldCharType="end"/>
        </w:r>
      </w:hyperlink>
    </w:p>
    <w:p w:rsidR="00FD0E38" w:rsidRDefault="00FD0E38">
      <w:pPr>
        <w:pStyle w:val="Verzeichnis2"/>
        <w:rPr>
          <w:rFonts w:asciiTheme="minorHAnsi" w:eastAsiaTheme="minorEastAsia" w:hAnsiTheme="minorHAnsi" w:cstheme="minorBidi"/>
          <w:sz w:val="22"/>
          <w:lang w:eastAsia="de-DE" w:bidi="ar-SA"/>
        </w:rPr>
      </w:pPr>
      <w:hyperlink w:anchor="_Toc450899265" w:history="1">
        <w:r w:rsidRPr="00D5618E">
          <w:rPr>
            <w:rStyle w:val="Hyperlink"/>
            <w:lang w:val="es-ES"/>
          </w:rPr>
          <w:t>6.4</w:t>
        </w:r>
        <w:r>
          <w:rPr>
            <w:rFonts w:asciiTheme="minorHAnsi" w:eastAsiaTheme="minorEastAsia" w:hAnsiTheme="minorHAnsi" w:cstheme="minorBidi"/>
            <w:sz w:val="22"/>
            <w:lang w:eastAsia="de-DE" w:bidi="ar-SA"/>
          </w:rPr>
          <w:tab/>
        </w:r>
        <w:r w:rsidRPr="00D5618E">
          <w:rPr>
            <w:rStyle w:val="Hyperlink"/>
            <w:bCs/>
            <w:lang w:val="es-ES"/>
          </w:rPr>
          <w:t>Introducción del programa en el editor de diagramas</w:t>
        </w:r>
        <w:r>
          <w:rPr>
            <w:webHidden/>
          </w:rPr>
          <w:tab/>
        </w:r>
        <w:r>
          <w:rPr>
            <w:webHidden/>
          </w:rPr>
          <w:fldChar w:fldCharType="begin"/>
        </w:r>
        <w:r>
          <w:rPr>
            <w:webHidden/>
          </w:rPr>
          <w:instrText xml:space="preserve"> PAGEREF _Toc450899265 \h </w:instrText>
        </w:r>
        <w:r>
          <w:rPr>
            <w:webHidden/>
          </w:rPr>
        </w:r>
        <w:r>
          <w:rPr>
            <w:webHidden/>
          </w:rPr>
          <w:fldChar w:fldCharType="separate"/>
        </w:r>
        <w:r>
          <w:rPr>
            <w:webHidden/>
          </w:rPr>
          <w:t>17</w:t>
        </w:r>
        <w:r>
          <w:rPr>
            <w:webHidden/>
          </w:rPr>
          <w:fldChar w:fldCharType="end"/>
        </w:r>
      </w:hyperlink>
    </w:p>
    <w:p w:rsidR="00FD0E38" w:rsidRDefault="00FD0E38">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450899266" w:history="1">
        <w:r w:rsidRPr="00D5618E">
          <w:rPr>
            <w:rStyle w:val="Hyperlink"/>
            <w:noProof/>
          </w:rPr>
          <w:t>6.4.1</w:t>
        </w:r>
        <w:r>
          <w:rPr>
            <w:rFonts w:asciiTheme="minorHAnsi" w:eastAsiaTheme="minorEastAsia" w:hAnsiTheme="minorHAnsi" w:cstheme="minorBidi"/>
            <w:noProof/>
            <w:sz w:val="22"/>
            <w:lang w:eastAsia="de-DE" w:bidi="ar-SA"/>
          </w:rPr>
          <w:tab/>
        </w:r>
        <w:r w:rsidRPr="00D5618E">
          <w:rPr>
            <w:rStyle w:val="Hyperlink"/>
            <w:bCs/>
            <w:noProof/>
          </w:rPr>
          <w:t>Inserción de bloques</w:t>
        </w:r>
        <w:r>
          <w:rPr>
            <w:noProof/>
            <w:webHidden/>
          </w:rPr>
          <w:tab/>
        </w:r>
        <w:r>
          <w:rPr>
            <w:noProof/>
            <w:webHidden/>
          </w:rPr>
          <w:fldChar w:fldCharType="begin"/>
        </w:r>
        <w:r>
          <w:rPr>
            <w:noProof/>
            <w:webHidden/>
          </w:rPr>
          <w:instrText xml:space="preserve"> PAGEREF _Toc450899266 \h </w:instrText>
        </w:r>
        <w:r>
          <w:rPr>
            <w:noProof/>
            <w:webHidden/>
          </w:rPr>
        </w:r>
        <w:r>
          <w:rPr>
            <w:noProof/>
            <w:webHidden/>
          </w:rPr>
          <w:fldChar w:fldCharType="separate"/>
        </w:r>
        <w:r>
          <w:rPr>
            <w:noProof/>
            <w:webHidden/>
          </w:rPr>
          <w:t>17</w:t>
        </w:r>
        <w:r>
          <w:rPr>
            <w:noProof/>
            <w:webHidden/>
          </w:rPr>
          <w:fldChar w:fldCharType="end"/>
        </w:r>
      </w:hyperlink>
    </w:p>
    <w:p w:rsidR="00FD0E38" w:rsidRDefault="00FD0E38">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450899267" w:history="1">
        <w:r w:rsidRPr="00D5618E">
          <w:rPr>
            <w:rStyle w:val="Hyperlink"/>
            <w:noProof/>
          </w:rPr>
          <w:t>6.4.2</w:t>
        </w:r>
        <w:r>
          <w:rPr>
            <w:rFonts w:asciiTheme="minorHAnsi" w:eastAsiaTheme="minorEastAsia" w:hAnsiTheme="minorHAnsi" w:cstheme="minorBidi"/>
            <w:noProof/>
            <w:sz w:val="22"/>
            <w:lang w:eastAsia="de-DE" w:bidi="ar-SA"/>
          </w:rPr>
          <w:tab/>
        </w:r>
        <w:r w:rsidRPr="00D5618E">
          <w:rPr>
            <w:rStyle w:val="Hyperlink"/>
            <w:bCs/>
            <w:noProof/>
          </w:rPr>
          <w:t>Alineación de bloques</w:t>
        </w:r>
        <w:r>
          <w:rPr>
            <w:noProof/>
            <w:webHidden/>
          </w:rPr>
          <w:tab/>
        </w:r>
        <w:r>
          <w:rPr>
            <w:noProof/>
            <w:webHidden/>
          </w:rPr>
          <w:fldChar w:fldCharType="begin"/>
        </w:r>
        <w:r>
          <w:rPr>
            <w:noProof/>
            <w:webHidden/>
          </w:rPr>
          <w:instrText xml:space="preserve"> PAGEREF _Toc450899267 \h </w:instrText>
        </w:r>
        <w:r>
          <w:rPr>
            <w:noProof/>
            <w:webHidden/>
          </w:rPr>
        </w:r>
        <w:r>
          <w:rPr>
            <w:noProof/>
            <w:webHidden/>
          </w:rPr>
          <w:fldChar w:fldCharType="separate"/>
        </w:r>
        <w:r>
          <w:rPr>
            <w:noProof/>
            <w:webHidden/>
          </w:rPr>
          <w:t>18</w:t>
        </w:r>
        <w:r>
          <w:rPr>
            <w:noProof/>
            <w:webHidden/>
          </w:rPr>
          <w:fldChar w:fldCharType="end"/>
        </w:r>
      </w:hyperlink>
    </w:p>
    <w:p w:rsidR="00FD0E38" w:rsidRDefault="00FD0E38">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450899268" w:history="1">
        <w:r w:rsidRPr="00D5618E">
          <w:rPr>
            <w:rStyle w:val="Hyperlink"/>
            <w:noProof/>
          </w:rPr>
          <w:t>6.4.3</w:t>
        </w:r>
        <w:r>
          <w:rPr>
            <w:rFonts w:asciiTheme="minorHAnsi" w:eastAsiaTheme="minorEastAsia" w:hAnsiTheme="minorHAnsi" w:cstheme="minorBidi"/>
            <w:noProof/>
            <w:sz w:val="22"/>
            <w:lang w:eastAsia="de-DE" w:bidi="ar-SA"/>
          </w:rPr>
          <w:tab/>
        </w:r>
        <w:r w:rsidRPr="00D5618E">
          <w:rPr>
            <w:rStyle w:val="Hyperlink"/>
            <w:bCs/>
            <w:noProof/>
          </w:rPr>
          <w:t>Ajuste de parámetros</w:t>
        </w:r>
        <w:r>
          <w:rPr>
            <w:noProof/>
            <w:webHidden/>
          </w:rPr>
          <w:tab/>
        </w:r>
        <w:r>
          <w:rPr>
            <w:noProof/>
            <w:webHidden/>
          </w:rPr>
          <w:fldChar w:fldCharType="begin"/>
        </w:r>
        <w:r>
          <w:rPr>
            <w:noProof/>
            <w:webHidden/>
          </w:rPr>
          <w:instrText xml:space="preserve"> PAGEREF _Toc450899268 \h </w:instrText>
        </w:r>
        <w:r>
          <w:rPr>
            <w:noProof/>
            <w:webHidden/>
          </w:rPr>
        </w:r>
        <w:r>
          <w:rPr>
            <w:noProof/>
            <w:webHidden/>
          </w:rPr>
          <w:fldChar w:fldCharType="separate"/>
        </w:r>
        <w:r>
          <w:rPr>
            <w:noProof/>
            <w:webHidden/>
          </w:rPr>
          <w:t>21</w:t>
        </w:r>
        <w:r>
          <w:rPr>
            <w:noProof/>
            <w:webHidden/>
          </w:rPr>
          <w:fldChar w:fldCharType="end"/>
        </w:r>
      </w:hyperlink>
    </w:p>
    <w:p w:rsidR="00FD0E38" w:rsidRDefault="00FD0E38">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450899269" w:history="1">
        <w:r w:rsidRPr="00D5618E">
          <w:rPr>
            <w:rStyle w:val="Hyperlink"/>
            <w:noProof/>
          </w:rPr>
          <w:t>6.4.4</w:t>
        </w:r>
        <w:r>
          <w:rPr>
            <w:rFonts w:asciiTheme="minorHAnsi" w:eastAsiaTheme="minorEastAsia" w:hAnsiTheme="minorHAnsi" w:cstheme="minorBidi"/>
            <w:noProof/>
            <w:sz w:val="22"/>
            <w:lang w:eastAsia="de-DE" w:bidi="ar-SA"/>
          </w:rPr>
          <w:tab/>
        </w:r>
        <w:r w:rsidRPr="00D5618E">
          <w:rPr>
            <w:rStyle w:val="Hyperlink"/>
            <w:bCs/>
            <w:noProof/>
          </w:rPr>
          <w:t>Conexión de bloques</w:t>
        </w:r>
        <w:r>
          <w:rPr>
            <w:noProof/>
            <w:webHidden/>
          </w:rPr>
          <w:tab/>
        </w:r>
        <w:r>
          <w:rPr>
            <w:noProof/>
            <w:webHidden/>
          </w:rPr>
          <w:fldChar w:fldCharType="begin"/>
        </w:r>
        <w:r>
          <w:rPr>
            <w:noProof/>
            <w:webHidden/>
          </w:rPr>
          <w:instrText xml:space="preserve"> PAGEREF _Toc450899269 \h </w:instrText>
        </w:r>
        <w:r>
          <w:rPr>
            <w:noProof/>
            <w:webHidden/>
          </w:rPr>
        </w:r>
        <w:r>
          <w:rPr>
            <w:noProof/>
            <w:webHidden/>
          </w:rPr>
          <w:fldChar w:fldCharType="separate"/>
        </w:r>
        <w:r>
          <w:rPr>
            <w:noProof/>
            <w:webHidden/>
          </w:rPr>
          <w:t>23</w:t>
        </w:r>
        <w:r>
          <w:rPr>
            <w:noProof/>
            <w:webHidden/>
          </w:rPr>
          <w:fldChar w:fldCharType="end"/>
        </w:r>
      </w:hyperlink>
    </w:p>
    <w:p w:rsidR="00FD0E38" w:rsidRDefault="00FD0E38">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450899270" w:history="1">
        <w:r w:rsidRPr="00D5618E">
          <w:rPr>
            <w:rStyle w:val="Hyperlink"/>
            <w:noProof/>
            <w:lang w:val="es-ES"/>
          </w:rPr>
          <w:t>6.4.5</w:t>
        </w:r>
        <w:r>
          <w:rPr>
            <w:rFonts w:asciiTheme="minorHAnsi" w:eastAsiaTheme="minorEastAsia" w:hAnsiTheme="minorHAnsi" w:cstheme="minorBidi"/>
            <w:noProof/>
            <w:sz w:val="22"/>
            <w:lang w:eastAsia="de-DE" w:bidi="ar-SA"/>
          </w:rPr>
          <w:tab/>
        </w:r>
        <w:r w:rsidRPr="00D5618E">
          <w:rPr>
            <w:rStyle w:val="Hyperlink"/>
            <w:bCs/>
            <w:noProof/>
            <w:lang w:val="es-ES"/>
          </w:rPr>
          <w:t>Guardar el esquema de conexiones acabado del control de portón de fábrica como proyecto de red</w:t>
        </w:r>
        <w:r>
          <w:rPr>
            <w:noProof/>
            <w:webHidden/>
          </w:rPr>
          <w:tab/>
        </w:r>
        <w:r>
          <w:rPr>
            <w:noProof/>
            <w:webHidden/>
          </w:rPr>
          <w:fldChar w:fldCharType="begin"/>
        </w:r>
        <w:r>
          <w:rPr>
            <w:noProof/>
            <w:webHidden/>
          </w:rPr>
          <w:instrText xml:space="preserve"> PAGEREF _Toc450899270 \h </w:instrText>
        </w:r>
        <w:r>
          <w:rPr>
            <w:noProof/>
            <w:webHidden/>
          </w:rPr>
        </w:r>
        <w:r>
          <w:rPr>
            <w:noProof/>
            <w:webHidden/>
          </w:rPr>
          <w:fldChar w:fldCharType="separate"/>
        </w:r>
        <w:r>
          <w:rPr>
            <w:noProof/>
            <w:webHidden/>
          </w:rPr>
          <w:t>23</w:t>
        </w:r>
        <w:r>
          <w:rPr>
            <w:noProof/>
            <w:webHidden/>
          </w:rPr>
          <w:fldChar w:fldCharType="end"/>
        </w:r>
      </w:hyperlink>
    </w:p>
    <w:p w:rsidR="00FD0E38" w:rsidRDefault="00FD0E38">
      <w:pPr>
        <w:pStyle w:val="Verzeichnis2"/>
        <w:rPr>
          <w:rFonts w:asciiTheme="minorHAnsi" w:eastAsiaTheme="minorEastAsia" w:hAnsiTheme="minorHAnsi" w:cstheme="minorBidi"/>
          <w:sz w:val="22"/>
          <w:lang w:eastAsia="de-DE" w:bidi="ar-SA"/>
        </w:rPr>
      </w:pPr>
      <w:hyperlink w:anchor="_Toc450899271" w:history="1">
        <w:r w:rsidRPr="00D5618E">
          <w:rPr>
            <w:rStyle w:val="Hyperlink"/>
          </w:rPr>
          <w:t>6.5</w:t>
        </w:r>
        <w:r>
          <w:rPr>
            <w:rFonts w:asciiTheme="minorHAnsi" w:eastAsiaTheme="minorEastAsia" w:hAnsiTheme="minorHAnsi" w:cstheme="minorBidi"/>
            <w:sz w:val="22"/>
            <w:lang w:eastAsia="de-DE" w:bidi="ar-SA"/>
          </w:rPr>
          <w:tab/>
        </w:r>
        <w:r w:rsidRPr="00D5618E">
          <w:rPr>
            <w:rStyle w:val="Hyperlink"/>
            <w:bCs/>
          </w:rPr>
          <w:t>Simulación del circuito</w:t>
        </w:r>
        <w:r>
          <w:rPr>
            <w:webHidden/>
          </w:rPr>
          <w:tab/>
        </w:r>
        <w:r>
          <w:rPr>
            <w:webHidden/>
          </w:rPr>
          <w:fldChar w:fldCharType="begin"/>
        </w:r>
        <w:r>
          <w:rPr>
            <w:webHidden/>
          </w:rPr>
          <w:instrText xml:space="preserve"> PAGEREF _Toc450899271 \h </w:instrText>
        </w:r>
        <w:r>
          <w:rPr>
            <w:webHidden/>
          </w:rPr>
        </w:r>
        <w:r>
          <w:rPr>
            <w:webHidden/>
          </w:rPr>
          <w:fldChar w:fldCharType="separate"/>
        </w:r>
        <w:r>
          <w:rPr>
            <w:webHidden/>
          </w:rPr>
          <w:t>24</w:t>
        </w:r>
        <w:r>
          <w:rPr>
            <w:webHidden/>
          </w:rPr>
          <w:fldChar w:fldCharType="end"/>
        </w:r>
      </w:hyperlink>
    </w:p>
    <w:p w:rsidR="00FD0E38" w:rsidRDefault="00FD0E38">
      <w:pPr>
        <w:pStyle w:val="Verzeichnis2"/>
        <w:rPr>
          <w:rFonts w:asciiTheme="minorHAnsi" w:eastAsiaTheme="minorEastAsia" w:hAnsiTheme="minorHAnsi" w:cstheme="minorBidi"/>
          <w:sz w:val="22"/>
          <w:lang w:eastAsia="de-DE" w:bidi="ar-SA"/>
        </w:rPr>
      </w:pPr>
      <w:hyperlink w:anchor="_Toc450899272" w:history="1">
        <w:r w:rsidRPr="00D5618E">
          <w:rPr>
            <w:rStyle w:val="Hyperlink"/>
            <w:lang w:val="es-ES"/>
          </w:rPr>
          <w:t>6.6</w:t>
        </w:r>
        <w:r>
          <w:rPr>
            <w:rFonts w:asciiTheme="minorHAnsi" w:eastAsiaTheme="minorEastAsia" w:hAnsiTheme="minorHAnsi" w:cstheme="minorBidi"/>
            <w:sz w:val="22"/>
            <w:lang w:eastAsia="de-DE" w:bidi="ar-SA"/>
          </w:rPr>
          <w:tab/>
        </w:r>
        <w:r w:rsidRPr="00D5618E">
          <w:rPr>
            <w:rStyle w:val="Hyperlink"/>
            <w:bCs/>
            <w:lang w:val="es-ES"/>
          </w:rPr>
          <w:t>Transferencia del programa probado a LOGO!</w:t>
        </w:r>
        <w:r>
          <w:rPr>
            <w:webHidden/>
          </w:rPr>
          <w:tab/>
        </w:r>
        <w:r>
          <w:rPr>
            <w:webHidden/>
          </w:rPr>
          <w:fldChar w:fldCharType="begin"/>
        </w:r>
        <w:r>
          <w:rPr>
            <w:webHidden/>
          </w:rPr>
          <w:instrText xml:space="preserve"> PAGEREF _Toc450899272 \h </w:instrText>
        </w:r>
        <w:r>
          <w:rPr>
            <w:webHidden/>
          </w:rPr>
        </w:r>
        <w:r>
          <w:rPr>
            <w:webHidden/>
          </w:rPr>
          <w:fldChar w:fldCharType="separate"/>
        </w:r>
        <w:r>
          <w:rPr>
            <w:webHidden/>
          </w:rPr>
          <w:t>26</w:t>
        </w:r>
        <w:r>
          <w:rPr>
            <w:webHidden/>
          </w:rPr>
          <w:fldChar w:fldCharType="end"/>
        </w:r>
      </w:hyperlink>
    </w:p>
    <w:p w:rsidR="00FD0E38" w:rsidRDefault="00FD0E38">
      <w:pPr>
        <w:pStyle w:val="Verzeichnis2"/>
        <w:rPr>
          <w:rFonts w:asciiTheme="minorHAnsi" w:eastAsiaTheme="minorEastAsia" w:hAnsiTheme="minorHAnsi" w:cstheme="minorBidi"/>
          <w:sz w:val="22"/>
          <w:lang w:eastAsia="de-DE" w:bidi="ar-SA"/>
        </w:rPr>
      </w:pPr>
      <w:hyperlink w:anchor="_Toc450899273" w:history="1">
        <w:r w:rsidRPr="00D5618E">
          <w:rPr>
            <w:rStyle w:val="Hyperlink"/>
          </w:rPr>
          <w:t>6.7</w:t>
        </w:r>
        <w:r>
          <w:rPr>
            <w:rFonts w:asciiTheme="minorHAnsi" w:eastAsiaTheme="minorEastAsia" w:hAnsiTheme="minorHAnsi" w:cstheme="minorBidi"/>
            <w:sz w:val="22"/>
            <w:lang w:eastAsia="de-DE" w:bidi="ar-SA"/>
          </w:rPr>
          <w:tab/>
        </w:r>
        <w:r w:rsidRPr="00D5618E">
          <w:rPr>
            <w:rStyle w:val="Hyperlink"/>
            <w:bCs/>
          </w:rPr>
          <w:t>Test online</w:t>
        </w:r>
        <w:r>
          <w:rPr>
            <w:webHidden/>
          </w:rPr>
          <w:tab/>
        </w:r>
        <w:r>
          <w:rPr>
            <w:webHidden/>
          </w:rPr>
          <w:fldChar w:fldCharType="begin"/>
        </w:r>
        <w:r>
          <w:rPr>
            <w:webHidden/>
          </w:rPr>
          <w:instrText xml:space="preserve"> PAGEREF _Toc450899273 \h </w:instrText>
        </w:r>
        <w:r>
          <w:rPr>
            <w:webHidden/>
          </w:rPr>
        </w:r>
        <w:r>
          <w:rPr>
            <w:webHidden/>
          </w:rPr>
          <w:fldChar w:fldCharType="separate"/>
        </w:r>
        <w:r>
          <w:rPr>
            <w:webHidden/>
          </w:rPr>
          <w:t>27</w:t>
        </w:r>
        <w:r>
          <w:rPr>
            <w:webHidden/>
          </w:rPr>
          <w:fldChar w:fldCharType="end"/>
        </w:r>
      </w:hyperlink>
    </w:p>
    <w:p w:rsidR="00FD0E38" w:rsidRDefault="00FD0E38">
      <w:pPr>
        <w:pStyle w:val="Verzeichnis2"/>
        <w:rPr>
          <w:rFonts w:asciiTheme="minorHAnsi" w:eastAsiaTheme="minorEastAsia" w:hAnsiTheme="minorHAnsi" w:cstheme="minorBidi"/>
          <w:sz w:val="22"/>
          <w:lang w:eastAsia="de-DE" w:bidi="ar-SA"/>
        </w:rPr>
      </w:pPr>
      <w:hyperlink w:anchor="_Toc450899274" w:history="1">
        <w:r w:rsidRPr="00D5618E">
          <w:rPr>
            <w:rStyle w:val="Hyperlink"/>
          </w:rPr>
          <w:t>6.8</w:t>
        </w:r>
        <w:r>
          <w:rPr>
            <w:rFonts w:asciiTheme="minorHAnsi" w:eastAsiaTheme="minorEastAsia" w:hAnsiTheme="minorHAnsi" w:cstheme="minorBidi"/>
            <w:sz w:val="22"/>
            <w:lang w:eastAsia="de-DE" w:bidi="ar-SA"/>
          </w:rPr>
          <w:tab/>
        </w:r>
        <w:r w:rsidRPr="00D5618E">
          <w:rPr>
            <w:rStyle w:val="Hyperlink"/>
            <w:bCs/>
          </w:rPr>
          <w:t>Lista de comprobación</w:t>
        </w:r>
        <w:r>
          <w:rPr>
            <w:webHidden/>
          </w:rPr>
          <w:tab/>
        </w:r>
        <w:r>
          <w:rPr>
            <w:webHidden/>
          </w:rPr>
          <w:fldChar w:fldCharType="begin"/>
        </w:r>
        <w:r>
          <w:rPr>
            <w:webHidden/>
          </w:rPr>
          <w:instrText xml:space="preserve"> PAGEREF _Toc450899274 \h </w:instrText>
        </w:r>
        <w:r>
          <w:rPr>
            <w:webHidden/>
          </w:rPr>
        </w:r>
        <w:r>
          <w:rPr>
            <w:webHidden/>
          </w:rPr>
          <w:fldChar w:fldCharType="separate"/>
        </w:r>
        <w:r>
          <w:rPr>
            <w:webHidden/>
          </w:rPr>
          <w:t>28</w:t>
        </w:r>
        <w:r>
          <w:rPr>
            <w:webHidden/>
          </w:rPr>
          <w:fldChar w:fldCharType="end"/>
        </w:r>
      </w:hyperlink>
    </w:p>
    <w:p w:rsidR="00FD0E38" w:rsidRDefault="00FD0E38">
      <w:pPr>
        <w:pStyle w:val="Verzeichnis1"/>
        <w:rPr>
          <w:rFonts w:asciiTheme="minorHAnsi" w:eastAsiaTheme="minorEastAsia" w:hAnsiTheme="minorHAnsi" w:cstheme="minorBidi"/>
          <w:noProof/>
          <w:sz w:val="22"/>
          <w:lang w:eastAsia="de-DE" w:bidi="ar-SA"/>
        </w:rPr>
      </w:pPr>
      <w:hyperlink w:anchor="_Toc450899275" w:history="1">
        <w:r w:rsidRPr="00D5618E">
          <w:rPr>
            <w:rStyle w:val="Hyperlink"/>
            <w:noProof/>
          </w:rPr>
          <w:t>7</w:t>
        </w:r>
        <w:r>
          <w:rPr>
            <w:rFonts w:asciiTheme="minorHAnsi" w:eastAsiaTheme="minorEastAsia" w:hAnsiTheme="minorHAnsi" w:cstheme="minorBidi"/>
            <w:noProof/>
            <w:sz w:val="22"/>
            <w:lang w:eastAsia="de-DE" w:bidi="ar-SA"/>
          </w:rPr>
          <w:tab/>
        </w:r>
        <w:r w:rsidRPr="00D5618E">
          <w:rPr>
            <w:rStyle w:val="Hyperlink"/>
            <w:bCs/>
            <w:noProof/>
          </w:rPr>
          <w:t>Tarea:</w:t>
        </w:r>
        <w:r w:rsidRPr="00D5618E">
          <w:rPr>
            <w:rStyle w:val="Hyperlink"/>
            <w:noProof/>
          </w:rPr>
          <w:t xml:space="preserve"> </w:t>
        </w:r>
        <w:r w:rsidRPr="00D5618E">
          <w:rPr>
            <w:rStyle w:val="Hyperlink"/>
            <w:bCs/>
            <w:noProof/>
          </w:rPr>
          <w:t>Texto de aviso</w:t>
        </w:r>
        <w:r>
          <w:rPr>
            <w:noProof/>
            <w:webHidden/>
          </w:rPr>
          <w:tab/>
        </w:r>
        <w:r>
          <w:rPr>
            <w:noProof/>
            <w:webHidden/>
          </w:rPr>
          <w:fldChar w:fldCharType="begin"/>
        </w:r>
        <w:r>
          <w:rPr>
            <w:noProof/>
            <w:webHidden/>
          </w:rPr>
          <w:instrText xml:space="preserve"> PAGEREF _Toc450899275 \h </w:instrText>
        </w:r>
        <w:r>
          <w:rPr>
            <w:noProof/>
            <w:webHidden/>
          </w:rPr>
        </w:r>
        <w:r>
          <w:rPr>
            <w:noProof/>
            <w:webHidden/>
          </w:rPr>
          <w:fldChar w:fldCharType="separate"/>
        </w:r>
        <w:r>
          <w:rPr>
            <w:noProof/>
            <w:webHidden/>
          </w:rPr>
          <w:t>29</w:t>
        </w:r>
        <w:r>
          <w:rPr>
            <w:noProof/>
            <w:webHidden/>
          </w:rPr>
          <w:fldChar w:fldCharType="end"/>
        </w:r>
      </w:hyperlink>
    </w:p>
    <w:p w:rsidR="00FD0E38" w:rsidRDefault="00FD0E38">
      <w:pPr>
        <w:pStyle w:val="Verzeichnis2"/>
        <w:rPr>
          <w:rFonts w:asciiTheme="minorHAnsi" w:eastAsiaTheme="minorEastAsia" w:hAnsiTheme="minorHAnsi" w:cstheme="minorBidi"/>
          <w:sz w:val="22"/>
          <w:lang w:eastAsia="de-DE" w:bidi="ar-SA"/>
        </w:rPr>
      </w:pPr>
      <w:hyperlink w:anchor="_Toc450899276" w:history="1">
        <w:r w:rsidRPr="00D5618E">
          <w:rPr>
            <w:rStyle w:val="Hyperlink"/>
          </w:rPr>
          <w:t>7.1</w:t>
        </w:r>
        <w:r>
          <w:rPr>
            <w:rFonts w:asciiTheme="minorHAnsi" w:eastAsiaTheme="minorEastAsia" w:hAnsiTheme="minorHAnsi" w:cstheme="minorBidi"/>
            <w:sz w:val="22"/>
            <w:lang w:eastAsia="de-DE" w:bidi="ar-SA"/>
          </w:rPr>
          <w:tab/>
        </w:r>
        <w:r w:rsidRPr="00D5618E">
          <w:rPr>
            <w:rStyle w:val="Hyperlink"/>
            <w:bCs/>
          </w:rPr>
          <w:t>Tarea planteada</w:t>
        </w:r>
        <w:r>
          <w:rPr>
            <w:webHidden/>
          </w:rPr>
          <w:tab/>
        </w:r>
        <w:r>
          <w:rPr>
            <w:webHidden/>
          </w:rPr>
          <w:fldChar w:fldCharType="begin"/>
        </w:r>
        <w:r>
          <w:rPr>
            <w:webHidden/>
          </w:rPr>
          <w:instrText xml:space="preserve"> PAGEREF _Toc450899276 \h </w:instrText>
        </w:r>
        <w:r>
          <w:rPr>
            <w:webHidden/>
          </w:rPr>
        </w:r>
        <w:r>
          <w:rPr>
            <w:webHidden/>
          </w:rPr>
          <w:fldChar w:fldCharType="separate"/>
        </w:r>
        <w:r>
          <w:rPr>
            <w:webHidden/>
          </w:rPr>
          <w:t>29</w:t>
        </w:r>
        <w:r>
          <w:rPr>
            <w:webHidden/>
          </w:rPr>
          <w:fldChar w:fldCharType="end"/>
        </w:r>
      </w:hyperlink>
    </w:p>
    <w:p w:rsidR="00FD0E38" w:rsidRDefault="00FD0E38">
      <w:pPr>
        <w:pStyle w:val="Verzeichnis2"/>
        <w:rPr>
          <w:rFonts w:asciiTheme="minorHAnsi" w:eastAsiaTheme="minorEastAsia" w:hAnsiTheme="minorHAnsi" w:cstheme="minorBidi"/>
          <w:sz w:val="22"/>
          <w:lang w:eastAsia="de-DE" w:bidi="ar-SA"/>
        </w:rPr>
      </w:pPr>
      <w:hyperlink w:anchor="_Toc450899277" w:history="1">
        <w:r w:rsidRPr="00D5618E">
          <w:rPr>
            <w:rStyle w:val="Hyperlink"/>
          </w:rPr>
          <w:t>7.2</w:t>
        </w:r>
        <w:r>
          <w:rPr>
            <w:rFonts w:asciiTheme="minorHAnsi" w:eastAsiaTheme="minorEastAsia" w:hAnsiTheme="minorHAnsi" w:cstheme="minorBidi"/>
            <w:sz w:val="22"/>
            <w:lang w:eastAsia="de-DE" w:bidi="ar-SA"/>
          </w:rPr>
          <w:tab/>
        </w:r>
        <w:r w:rsidRPr="00D5618E">
          <w:rPr>
            <w:rStyle w:val="Hyperlink"/>
            <w:bCs/>
          </w:rPr>
          <w:t>Insertar textos de aviso</w:t>
        </w:r>
        <w:r>
          <w:rPr>
            <w:webHidden/>
          </w:rPr>
          <w:tab/>
        </w:r>
        <w:r>
          <w:rPr>
            <w:webHidden/>
          </w:rPr>
          <w:fldChar w:fldCharType="begin"/>
        </w:r>
        <w:r>
          <w:rPr>
            <w:webHidden/>
          </w:rPr>
          <w:instrText xml:space="preserve"> PAGEREF _Toc450899277 \h </w:instrText>
        </w:r>
        <w:r>
          <w:rPr>
            <w:webHidden/>
          </w:rPr>
        </w:r>
        <w:r>
          <w:rPr>
            <w:webHidden/>
          </w:rPr>
          <w:fldChar w:fldCharType="separate"/>
        </w:r>
        <w:r>
          <w:rPr>
            <w:webHidden/>
          </w:rPr>
          <w:t>29</w:t>
        </w:r>
        <w:r>
          <w:rPr>
            <w:webHidden/>
          </w:rPr>
          <w:fldChar w:fldCharType="end"/>
        </w:r>
      </w:hyperlink>
    </w:p>
    <w:p w:rsidR="00FD0E38" w:rsidRDefault="00FD0E38">
      <w:pPr>
        <w:pStyle w:val="Verzeichnis2"/>
        <w:rPr>
          <w:rFonts w:asciiTheme="minorHAnsi" w:eastAsiaTheme="minorEastAsia" w:hAnsiTheme="minorHAnsi" w:cstheme="minorBidi"/>
          <w:sz w:val="22"/>
          <w:lang w:eastAsia="de-DE" w:bidi="ar-SA"/>
        </w:rPr>
      </w:pPr>
      <w:hyperlink w:anchor="_Toc450899278" w:history="1">
        <w:r w:rsidRPr="00D5618E">
          <w:rPr>
            <w:rStyle w:val="Hyperlink"/>
          </w:rPr>
          <w:t>7.3</w:t>
        </w:r>
        <w:r>
          <w:rPr>
            <w:rFonts w:asciiTheme="minorHAnsi" w:eastAsiaTheme="minorEastAsia" w:hAnsiTheme="minorHAnsi" w:cstheme="minorBidi"/>
            <w:sz w:val="22"/>
            <w:lang w:eastAsia="de-DE" w:bidi="ar-SA"/>
          </w:rPr>
          <w:tab/>
        </w:r>
        <w:r w:rsidRPr="00D5618E">
          <w:rPr>
            <w:rStyle w:val="Hyperlink"/>
            <w:bCs/>
          </w:rPr>
          <w:t>Introducir el texto del aviso</w:t>
        </w:r>
        <w:r>
          <w:rPr>
            <w:webHidden/>
          </w:rPr>
          <w:tab/>
        </w:r>
        <w:r>
          <w:rPr>
            <w:webHidden/>
          </w:rPr>
          <w:fldChar w:fldCharType="begin"/>
        </w:r>
        <w:r>
          <w:rPr>
            <w:webHidden/>
          </w:rPr>
          <w:instrText xml:space="preserve"> PAGEREF _Toc450899278 \h </w:instrText>
        </w:r>
        <w:r>
          <w:rPr>
            <w:webHidden/>
          </w:rPr>
        </w:r>
        <w:r>
          <w:rPr>
            <w:webHidden/>
          </w:rPr>
          <w:fldChar w:fldCharType="separate"/>
        </w:r>
        <w:r>
          <w:rPr>
            <w:webHidden/>
          </w:rPr>
          <w:t>30</w:t>
        </w:r>
        <w:r>
          <w:rPr>
            <w:webHidden/>
          </w:rPr>
          <w:fldChar w:fldCharType="end"/>
        </w:r>
      </w:hyperlink>
    </w:p>
    <w:p w:rsidR="00FD0E38" w:rsidRDefault="00FD0E38">
      <w:pPr>
        <w:pStyle w:val="Verzeichnis2"/>
        <w:rPr>
          <w:rFonts w:asciiTheme="minorHAnsi" w:eastAsiaTheme="minorEastAsia" w:hAnsiTheme="minorHAnsi" w:cstheme="minorBidi"/>
          <w:sz w:val="22"/>
          <w:lang w:eastAsia="de-DE" w:bidi="ar-SA"/>
        </w:rPr>
      </w:pPr>
      <w:hyperlink w:anchor="_Toc450899279" w:history="1">
        <w:r w:rsidRPr="00D5618E">
          <w:rPr>
            <w:rStyle w:val="Hyperlink"/>
            <w:lang w:val="es-ES"/>
          </w:rPr>
          <w:t>7.4</w:t>
        </w:r>
        <w:r>
          <w:rPr>
            <w:rFonts w:asciiTheme="minorHAnsi" w:eastAsiaTheme="minorEastAsia" w:hAnsiTheme="minorHAnsi" w:cstheme="minorBidi"/>
            <w:sz w:val="22"/>
            <w:lang w:eastAsia="de-DE" w:bidi="ar-SA"/>
          </w:rPr>
          <w:tab/>
        </w:r>
        <w:r w:rsidRPr="00D5618E">
          <w:rPr>
            <w:rStyle w:val="Hyperlink"/>
            <w:bCs/>
            <w:lang w:val="es-ES"/>
          </w:rPr>
          <w:t>Definir la retroiluminación del texto de aviso</w:t>
        </w:r>
        <w:r>
          <w:rPr>
            <w:webHidden/>
          </w:rPr>
          <w:tab/>
        </w:r>
        <w:r>
          <w:rPr>
            <w:webHidden/>
          </w:rPr>
          <w:fldChar w:fldCharType="begin"/>
        </w:r>
        <w:r>
          <w:rPr>
            <w:webHidden/>
          </w:rPr>
          <w:instrText xml:space="preserve"> PAGEREF _Toc450899279 \h </w:instrText>
        </w:r>
        <w:r>
          <w:rPr>
            <w:webHidden/>
          </w:rPr>
        </w:r>
        <w:r>
          <w:rPr>
            <w:webHidden/>
          </w:rPr>
          <w:fldChar w:fldCharType="separate"/>
        </w:r>
        <w:r>
          <w:rPr>
            <w:webHidden/>
          </w:rPr>
          <w:t>32</w:t>
        </w:r>
        <w:r>
          <w:rPr>
            <w:webHidden/>
          </w:rPr>
          <w:fldChar w:fldCharType="end"/>
        </w:r>
      </w:hyperlink>
    </w:p>
    <w:p w:rsidR="00FD0E38" w:rsidRDefault="00FD0E38">
      <w:pPr>
        <w:pStyle w:val="Verzeichnis2"/>
        <w:rPr>
          <w:rFonts w:asciiTheme="minorHAnsi" w:eastAsiaTheme="minorEastAsia" w:hAnsiTheme="minorHAnsi" w:cstheme="minorBidi"/>
          <w:sz w:val="22"/>
          <w:lang w:eastAsia="de-DE" w:bidi="ar-SA"/>
        </w:rPr>
      </w:pPr>
      <w:hyperlink w:anchor="_Toc450899280" w:history="1">
        <w:r w:rsidRPr="00D5618E">
          <w:rPr>
            <w:rStyle w:val="Hyperlink"/>
            <w:lang w:val="es-ES"/>
          </w:rPr>
          <w:t>7.5</w:t>
        </w:r>
        <w:r>
          <w:rPr>
            <w:rFonts w:asciiTheme="minorHAnsi" w:eastAsiaTheme="minorEastAsia" w:hAnsiTheme="minorHAnsi" w:cstheme="minorBidi"/>
            <w:sz w:val="22"/>
            <w:lang w:eastAsia="de-DE" w:bidi="ar-SA"/>
          </w:rPr>
          <w:tab/>
        </w:r>
        <w:r w:rsidRPr="00D5618E">
          <w:rPr>
            <w:rStyle w:val="Hyperlink"/>
            <w:bCs/>
            <w:lang w:val="es-ES"/>
          </w:rPr>
          <w:t>Simulación de los textos de aviso</w:t>
        </w:r>
        <w:r>
          <w:rPr>
            <w:webHidden/>
          </w:rPr>
          <w:tab/>
        </w:r>
        <w:r>
          <w:rPr>
            <w:webHidden/>
          </w:rPr>
          <w:fldChar w:fldCharType="begin"/>
        </w:r>
        <w:r>
          <w:rPr>
            <w:webHidden/>
          </w:rPr>
          <w:instrText xml:space="preserve"> PAGEREF _Toc450899280 \h </w:instrText>
        </w:r>
        <w:r>
          <w:rPr>
            <w:webHidden/>
          </w:rPr>
        </w:r>
        <w:r>
          <w:rPr>
            <w:webHidden/>
          </w:rPr>
          <w:fldChar w:fldCharType="separate"/>
        </w:r>
        <w:r>
          <w:rPr>
            <w:webHidden/>
          </w:rPr>
          <w:t>33</w:t>
        </w:r>
        <w:r>
          <w:rPr>
            <w:webHidden/>
          </w:rPr>
          <w:fldChar w:fldCharType="end"/>
        </w:r>
      </w:hyperlink>
    </w:p>
    <w:p w:rsidR="00FD0E38" w:rsidRDefault="00FD0E38">
      <w:pPr>
        <w:pStyle w:val="Verzeichnis2"/>
        <w:rPr>
          <w:rFonts w:asciiTheme="minorHAnsi" w:eastAsiaTheme="minorEastAsia" w:hAnsiTheme="minorHAnsi" w:cstheme="minorBidi"/>
          <w:sz w:val="22"/>
          <w:lang w:eastAsia="de-DE" w:bidi="ar-SA"/>
        </w:rPr>
      </w:pPr>
      <w:hyperlink w:anchor="_Toc450899281" w:history="1">
        <w:r w:rsidRPr="00D5618E">
          <w:rPr>
            <w:rStyle w:val="Hyperlink"/>
            <w:lang w:val="es-ES"/>
          </w:rPr>
          <w:t>7.6</w:t>
        </w:r>
        <w:r>
          <w:rPr>
            <w:rFonts w:asciiTheme="minorHAnsi" w:eastAsiaTheme="minorEastAsia" w:hAnsiTheme="minorHAnsi" w:cstheme="minorBidi"/>
            <w:sz w:val="22"/>
            <w:lang w:eastAsia="de-DE" w:bidi="ar-SA"/>
          </w:rPr>
          <w:tab/>
        </w:r>
        <w:r w:rsidRPr="00D5618E">
          <w:rPr>
            <w:rStyle w:val="Hyperlink"/>
            <w:bCs/>
            <w:lang w:val="es-ES"/>
          </w:rPr>
          <w:t>Test online de los textos de aviso</w:t>
        </w:r>
        <w:r>
          <w:rPr>
            <w:webHidden/>
          </w:rPr>
          <w:tab/>
        </w:r>
        <w:r>
          <w:rPr>
            <w:webHidden/>
          </w:rPr>
          <w:fldChar w:fldCharType="begin"/>
        </w:r>
        <w:r>
          <w:rPr>
            <w:webHidden/>
          </w:rPr>
          <w:instrText xml:space="preserve"> PAGEREF _Toc450899281 \h </w:instrText>
        </w:r>
        <w:r>
          <w:rPr>
            <w:webHidden/>
          </w:rPr>
        </w:r>
        <w:r>
          <w:rPr>
            <w:webHidden/>
          </w:rPr>
          <w:fldChar w:fldCharType="separate"/>
        </w:r>
        <w:r>
          <w:rPr>
            <w:webHidden/>
          </w:rPr>
          <w:t>34</w:t>
        </w:r>
        <w:r>
          <w:rPr>
            <w:webHidden/>
          </w:rPr>
          <w:fldChar w:fldCharType="end"/>
        </w:r>
      </w:hyperlink>
    </w:p>
    <w:p w:rsidR="00FD0E38" w:rsidRDefault="00FD0E38">
      <w:pPr>
        <w:pStyle w:val="Verzeichnis2"/>
        <w:rPr>
          <w:rFonts w:asciiTheme="minorHAnsi" w:eastAsiaTheme="minorEastAsia" w:hAnsiTheme="minorHAnsi" w:cstheme="minorBidi"/>
          <w:sz w:val="22"/>
          <w:lang w:eastAsia="de-DE" w:bidi="ar-SA"/>
        </w:rPr>
      </w:pPr>
      <w:hyperlink w:anchor="_Toc450899282" w:history="1">
        <w:r w:rsidRPr="00D5618E">
          <w:rPr>
            <w:rStyle w:val="Hyperlink"/>
            <w:lang w:val="es-ES"/>
          </w:rPr>
          <w:t>7.7</w:t>
        </w:r>
        <w:r>
          <w:rPr>
            <w:rFonts w:asciiTheme="minorHAnsi" w:eastAsiaTheme="minorEastAsia" w:hAnsiTheme="minorHAnsi" w:cstheme="minorBidi"/>
            <w:sz w:val="22"/>
            <w:lang w:eastAsia="de-DE" w:bidi="ar-SA"/>
          </w:rPr>
          <w:tab/>
        </w:r>
        <w:r w:rsidRPr="00D5618E">
          <w:rPr>
            <w:rStyle w:val="Hyperlink"/>
            <w:bCs/>
            <w:lang w:val="es-ES"/>
          </w:rPr>
          <w:t>Lista de comprobación "Texto de aviso"</w:t>
        </w:r>
        <w:r>
          <w:rPr>
            <w:webHidden/>
          </w:rPr>
          <w:tab/>
        </w:r>
        <w:r>
          <w:rPr>
            <w:webHidden/>
          </w:rPr>
          <w:fldChar w:fldCharType="begin"/>
        </w:r>
        <w:r>
          <w:rPr>
            <w:webHidden/>
          </w:rPr>
          <w:instrText xml:space="preserve"> PAGEREF _Toc450899282 \h </w:instrText>
        </w:r>
        <w:r>
          <w:rPr>
            <w:webHidden/>
          </w:rPr>
        </w:r>
        <w:r>
          <w:rPr>
            <w:webHidden/>
          </w:rPr>
          <w:fldChar w:fldCharType="separate"/>
        </w:r>
        <w:r>
          <w:rPr>
            <w:webHidden/>
          </w:rPr>
          <w:t>35</w:t>
        </w:r>
        <w:r>
          <w:rPr>
            <w:webHidden/>
          </w:rPr>
          <w:fldChar w:fldCharType="end"/>
        </w:r>
      </w:hyperlink>
    </w:p>
    <w:p w:rsidR="00FD0E38" w:rsidRDefault="00FD0E38">
      <w:pPr>
        <w:pStyle w:val="Verzeichnis1"/>
        <w:rPr>
          <w:rFonts w:asciiTheme="minorHAnsi" w:eastAsiaTheme="minorEastAsia" w:hAnsiTheme="minorHAnsi" w:cstheme="minorBidi"/>
          <w:noProof/>
          <w:sz w:val="22"/>
          <w:lang w:eastAsia="de-DE" w:bidi="ar-SA"/>
        </w:rPr>
      </w:pPr>
      <w:hyperlink w:anchor="_Toc450899283" w:history="1">
        <w:r w:rsidRPr="00D5618E">
          <w:rPr>
            <w:rStyle w:val="Hyperlink"/>
            <w:noProof/>
            <w:lang w:val="es-ES"/>
          </w:rPr>
          <w:t>8</w:t>
        </w:r>
        <w:r>
          <w:rPr>
            <w:rFonts w:asciiTheme="minorHAnsi" w:eastAsiaTheme="minorEastAsia" w:hAnsiTheme="minorHAnsi" w:cstheme="minorBidi"/>
            <w:noProof/>
            <w:sz w:val="22"/>
            <w:lang w:eastAsia="de-DE" w:bidi="ar-SA"/>
          </w:rPr>
          <w:tab/>
        </w:r>
        <w:r w:rsidRPr="00D5618E">
          <w:rPr>
            <w:rStyle w:val="Hyperlink"/>
            <w:bCs/>
            <w:noProof/>
            <w:lang w:val="es-ES"/>
          </w:rPr>
          <w:t>Visualización de los textos de aviso mediante un navegador web</w:t>
        </w:r>
        <w:r>
          <w:rPr>
            <w:noProof/>
            <w:webHidden/>
          </w:rPr>
          <w:tab/>
        </w:r>
        <w:r>
          <w:rPr>
            <w:noProof/>
            <w:webHidden/>
          </w:rPr>
          <w:fldChar w:fldCharType="begin"/>
        </w:r>
        <w:r>
          <w:rPr>
            <w:noProof/>
            <w:webHidden/>
          </w:rPr>
          <w:instrText xml:space="preserve"> PAGEREF _Toc450899283 \h </w:instrText>
        </w:r>
        <w:r>
          <w:rPr>
            <w:noProof/>
            <w:webHidden/>
          </w:rPr>
        </w:r>
        <w:r>
          <w:rPr>
            <w:noProof/>
            <w:webHidden/>
          </w:rPr>
          <w:fldChar w:fldCharType="separate"/>
        </w:r>
        <w:r>
          <w:rPr>
            <w:noProof/>
            <w:webHidden/>
          </w:rPr>
          <w:t>36</w:t>
        </w:r>
        <w:r>
          <w:rPr>
            <w:noProof/>
            <w:webHidden/>
          </w:rPr>
          <w:fldChar w:fldCharType="end"/>
        </w:r>
      </w:hyperlink>
    </w:p>
    <w:p w:rsidR="00FD0E38" w:rsidRDefault="00FD0E38">
      <w:pPr>
        <w:pStyle w:val="Verzeichnis2"/>
        <w:rPr>
          <w:rFonts w:asciiTheme="minorHAnsi" w:eastAsiaTheme="minorEastAsia" w:hAnsiTheme="minorHAnsi" w:cstheme="minorBidi"/>
          <w:sz w:val="22"/>
          <w:lang w:eastAsia="de-DE" w:bidi="ar-SA"/>
        </w:rPr>
      </w:pPr>
      <w:hyperlink w:anchor="_Toc450899284" w:history="1">
        <w:r w:rsidRPr="00D5618E">
          <w:rPr>
            <w:rStyle w:val="Hyperlink"/>
            <w:lang w:val="es-ES"/>
          </w:rPr>
          <w:t>8.1</w:t>
        </w:r>
        <w:r>
          <w:rPr>
            <w:rFonts w:asciiTheme="minorHAnsi" w:eastAsiaTheme="minorEastAsia" w:hAnsiTheme="minorHAnsi" w:cstheme="minorBidi"/>
            <w:sz w:val="22"/>
            <w:lang w:eastAsia="de-DE" w:bidi="ar-SA"/>
          </w:rPr>
          <w:tab/>
        </w:r>
        <w:r w:rsidRPr="00D5618E">
          <w:rPr>
            <w:rStyle w:val="Hyperlink"/>
            <w:bCs/>
            <w:lang w:val="es-ES"/>
          </w:rPr>
          <w:t>Activación del servidor web en LOGO!</w:t>
        </w:r>
        <w:r>
          <w:rPr>
            <w:webHidden/>
          </w:rPr>
          <w:tab/>
        </w:r>
        <w:r>
          <w:rPr>
            <w:webHidden/>
          </w:rPr>
          <w:fldChar w:fldCharType="begin"/>
        </w:r>
        <w:r>
          <w:rPr>
            <w:webHidden/>
          </w:rPr>
          <w:instrText xml:space="preserve"> PAGEREF _Toc450899284 \h </w:instrText>
        </w:r>
        <w:r>
          <w:rPr>
            <w:webHidden/>
          </w:rPr>
        </w:r>
        <w:r>
          <w:rPr>
            <w:webHidden/>
          </w:rPr>
          <w:fldChar w:fldCharType="separate"/>
        </w:r>
        <w:r>
          <w:rPr>
            <w:webHidden/>
          </w:rPr>
          <w:t>36</w:t>
        </w:r>
        <w:r>
          <w:rPr>
            <w:webHidden/>
          </w:rPr>
          <w:fldChar w:fldCharType="end"/>
        </w:r>
      </w:hyperlink>
    </w:p>
    <w:p w:rsidR="00FD0E38" w:rsidRDefault="00FD0E38">
      <w:pPr>
        <w:pStyle w:val="Verzeichnis2"/>
        <w:rPr>
          <w:rFonts w:asciiTheme="minorHAnsi" w:eastAsiaTheme="minorEastAsia" w:hAnsiTheme="minorHAnsi" w:cstheme="minorBidi"/>
          <w:sz w:val="22"/>
          <w:lang w:eastAsia="de-DE" w:bidi="ar-SA"/>
        </w:rPr>
      </w:pPr>
      <w:hyperlink w:anchor="_Toc450899285" w:history="1">
        <w:r w:rsidRPr="00D5618E">
          <w:rPr>
            <w:rStyle w:val="Hyperlink"/>
          </w:rPr>
          <w:t>8.2</w:t>
        </w:r>
        <w:r>
          <w:rPr>
            <w:rFonts w:asciiTheme="minorHAnsi" w:eastAsiaTheme="minorEastAsia" w:hAnsiTheme="minorHAnsi" w:cstheme="minorBidi"/>
            <w:sz w:val="22"/>
            <w:lang w:eastAsia="de-DE" w:bidi="ar-SA"/>
          </w:rPr>
          <w:tab/>
        </w:r>
        <w:r w:rsidRPr="00D5618E">
          <w:rPr>
            <w:rStyle w:val="Hyperlink"/>
            <w:bCs/>
          </w:rPr>
          <w:t>LOGO! en el navegador web</w:t>
        </w:r>
        <w:r>
          <w:rPr>
            <w:webHidden/>
          </w:rPr>
          <w:tab/>
        </w:r>
        <w:r>
          <w:rPr>
            <w:webHidden/>
          </w:rPr>
          <w:fldChar w:fldCharType="begin"/>
        </w:r>
        <w:r>
          <w:rPr>
            <w:webHidden/>
          </w:rPr>
          <w:instrText xml:space="preserve"> PAGEREF _Toc450899285 \h </w:instrText>
        </w:r>
        <w:r>
          <w:rPr>
            <w:webHidden/>
          </w:rPr>
        </w:r>
        <w:r>
          <w:rPr>
            <w:webHidden/>
          </w:rPr>
          <w:fldChar w:fldCharType="separate"/>
        </w:r>
        <w:r>
          <w:rPr>
            <w:webHidden/>
          </w:rPr>
          <w:t>39</w:t>
        </w:r>
        <w:r>
          <w:rPr>
            <w:webHidden/>
          </w:rPr>
          <w:fldChar w:fldCharType="end"/>
        </w:r>
      </w:hyperlink>
    </w:p>
    <w:p w:rsidR="00FD0E38" w:rsidRDefault="00FD0E38">
      <w:pPr>
        <w:pStyle w:val="Verzeichnis1"/>
        <w:rPr>
          <w:rFonts w:asciiTheme="minorHAnsi" w:eastAsiaTheme="minorEastAsia" w:hAnsiTheme="minorHAnsi" w:cstheme="minorBidi"/>
          <w:noProof/>
          <w:sz w:val="22"/>
          <w:lang w:eastAsia="de-DE" w:bidi="ar-SA"/>
        </w:rPr>
      </w:pPr>
      <w:hyperlink w:anchor="_Toc450899286" w:history="1">
        <w:r w:rsidRPr="00D5618E">
          <w:rPr>
            <w:rStyle w:val="Hyperlink"/>
            <w:noProof/>
          </w:rPr>
          <w:t>9</w:t>
        </w:r>
        <w:r>
          <w:rPr>
            <w:rFonts w:asciiTheme="minorHAnsi" w:eastAsiaTheme="minorEastAsia" w:hAnsiTheme="minorHAnsi" w:cstheme="minorBidi"/>
            <w:noProof/>
            <w:sz w:val="22"/>
            <w:lang w:eastAsia="de-DE" w:bidi="ar-SA"/>
          </w:rPr>
          <w:tab/>
        </w:r>
        <w:r w:rsidRPr="00D5618E">
          <w:rPr>
            <w:rStyle w:val="Hyperlink"/>
            <w:bCs/>
            <w:noProof/>
          </w:rPr>
          <w:t>Información adicional</w:t>
        </w:r>
        <w:r>
          <w:rPr>
            <w:noProof/>
            <w:webHidden/>
          </w:rPr>
          <w:tab/>
        </w:r>
        <w:r>
          <w:rPr>
            <w:noProof/>
            <w:webHidden/>
          </w:rPr>
          <w:fldChar w:fldCharType="begin"/>
        </w:r>
        <w:r>
          <w:rPr>
            <w:noProof/>
            <w:webHidden/>
          </w:rPr>
          <w:instrText xml:space="preserve"> PAGEREF _Toc450899286 \h </w:instrText>
        </w:r>
        <w:r>
          <w:rPr>
            <w:noProof/>
            <w:webHidden/>
          </w:rPr>
        </w:r>
        <w:r>
          <w:rPr>
            <w:noProof/>
            <w:webHidden/>
          </w:rPr>
          <w:fldChar w:fldCharType="separate"/>
        </w:r>
        <w:r>
          <w:rPr>
            <w:noProof/>
            <w:webHidden/>
          </w:rPr>
          <w:t>41</w:t>
        </w:r>
        <w:r>
          <w:rPr>
            <w:noProof/>
            <w:webHidden/>
          </w:rPr>
          <w:fldChar w:fldCharType="end"/>
        </w:r>
      </w:hyperlink>
    </w:p>
    <w:p w:rsidR="00F14211" w:rsidRDefault="002F778C">
      <w:pPr>
        <w:spacing w:before="0" w:line="240" w:lineRule="atLeast"/>
      </w:pPr>
      <w:r>
        <w:rPr>
          <w:b/>
          <w:bCs/>
        </w:rPr>
        <w:fldChar w:fldCharType="end"/>
      </w:r>
    </w:p>
    <w:p w:rsidR="00F14211" w:rsidRDefault="002F778C">
      <w:pPr>
        <w:pStyle w:val="berschrift1"/>
        <w:spacing w:before="0"/>
        <w:ind w:left="431" w:hanging="431"/>
      </w:pPr>
      <w:bookmarkStart w:id="3" w:name="_Toc442283027"/>
      <w:r>
        <w:rPr>
          <w:b w:val="0"/>
        </w:rPr>
        <w:br w:type="page"/>
      </w:r>
      <w:bookmarkStart w:id="4" w:name="_Toc450899249"/>
      <w:r>
        <w:rPr>
          <w:bCs/>
        </w:rPr>
        <w:lastRenderedPageBreak/>
        <w:t>Objetivo</w:t>
      </w:r>
      <w:bookmarkEnd w:id="3"/>
      <w:bookmarkEnd w:id="4"/>
    </w:p>
    <w:p w:rsidR="00F14211" w:rsidRDefault="002F778C">
      <w:pPr>
        <w:rPr>
          <w:lang w:val="es-ES"/>
        </w:rPr>
      </w:pPr>
      <w:r>
        <w:rPr>
          <w:lang w:val="es-ES"/>
        </w:rPr>
        <w:t>El módulo SCE_ES_900-011 es una guía de inicio rápido para el manejo de los módulos lógicos LOGO! 0BA8 y la programación con el software LOGO!Soft Comfort V8.0.</w:t>
      </w:r>
    </w:p>
    <w:p w:rsidR="00F14211" w:rsidRDefault="002F778C">
      <w:pPr>
        <w:pStyle w:val="berschrift1"/>
      </w:pPr>
      <w:bookmarkStart w:id="5" w:name="_Toc442283028"/>
      <w:bookmarkStart w:id="6" w:name="_Toc450899250"/>
      <w:r>
        <w:rPr>
          <w:bCs/>
        </w:rPr>
        <w:t>Requisitos</w:t>
      </w:r>
      <w:bookmarkEnd w:id="5"/>
      <w:bookmarkEnd w:id="6"/>
    </w:p>
    <w:p w:rsidR="00F14211" w:rsidRDefault="002F778C">
      <w:pPr>
        <w:rPr>
          <w:lang w:val="es-ES"/>
        </w:rPr>
      </w:pPr>
      <w:r>
        <w:rPr>
          <w:lang w:val="es-ES"/>
        </w:rPr>
        <w:t>Para superar satisfactoriamente este capítulo no necesita haber trabajado otros capítulos.</w:t>
      </w:r>
    </w:p>
    <w:p w:rsidR="00F14211" w:rsidRDefault="002F778C">
      <w:pPr>
        <w:pStyle w:val="berschrift1"/>
      </w:pPr>
      <w:bookmarkStart w:id="7" w:name="_Toc442283029"/>
      <w:bookmarkStart w:id="8" w:name="_Toc383196602"/>
      <w:bookmarkStart w:id="9" w:name="_Toc450899251"/>
      <w:r>
        <w:rPr>
          <w:bCs/>
        </w:rPr>
        <w:t>Teoría</w:t>
      </w:r>
      <w:bookmarkEnd w:id="7"/>
      <w:bookmarkEnd w:id="9"/>
    </w:p>
    <w:p w:rsidR="00F14211" w:rsidRDefault="002F778C">
      <w:pPr>
        <w:pStyle w:val="berschrift2"/>
        <w:rPr>
          <w:lang w:val="es-ES"/>
        </w:rPr>
      </w:pPr>
      <w:bookmarkStart w:id="10" w:name="_Toc442283030"/>
      <w:bookmarkStart w:id="11" w:name="_Toc450899252"/>
      <w:bookmarkEnd w:id="8"/>
      <w:r>
        <w:rPr>
          <w:bCs/>
          <w:lang w:val="es-ES"/>
        </w:rPr>
        <w:t>Indicaciones sobre el uso de LOGO! 0BA8</w:t>
      </w:r>
      <w:bookmarkEnd w:id="10"/>
      <w:bookmarkEnd w:id="11"/>
    </w:p>
    <w:p w:rsidR="00F14211" w:rsidRDefault="002F778C">
      <w:pPr>
        <w:autoSpaceDE w:val="0"/>
        <w:autoSpaceDN w:val="0"/>
        <w:adjustRightInd w:val="0"/>
        <w:spacing w:line="288" w:lineRule="auto"/>
        <w:ind w:left="709"/>
        <w:rPr>
          <w:rFonts w:cs="Arial"/>
          <w:b/>
          <w:lang w:val="es-ES"/>
        </w:rPr>
      </w:pPr>
      <w:bookmarkStart w:id="12" w:name="_Toc383196619"/>
      <w:r>
        <w:rPr>
          <w:rFonts w:cs="Arial"/>
          <w:b/>
          <w:bCs/>
          <w:lang w:val="es-ES"/>
        </w:rPr>
        <w:t>LOGO! es el módulo lógico universal de Siemens.</w:t>
      </w:r>
    </w:p>
    <w:p w:rsidR="00F14211" w:rsidRDefault="002F778C">
      <w:pPr>
        <w:autoSpaceDE w:val="0"/>
        <w:autoSpaceDN w:val="0"/>
        <w:adjustRightInd w:val="0"/>
        <w:spacing w:line="288" w:lineRule="auto"/>
        <w:ind w:left="709"/>
        <w:rPr>
          <w:rFonts w:cs="Arial"/>
          <w:lang w:val="es-ES"/>
        </w:rPr>
      </w:pPr>
      <w:r>
        <w:rPr>
          <w:rFonts w:cs="Arial"/>
          <w:lang w:val="es-ES"/>
        </w:rPr>
        <w:t>LOGO! incluye un controlador con unidad de manejo y visualización. Con la unidad de manejo y visualización de LOGO! pueden crearse y editarse programas, así como manejarse funciones del sistema.</w:t>
      </w:r>
    </w:p>
    <w:p w:rsidR="00F14211" w:rsidRDefault="002F778C">
      <w:pPr>
        <w:autoSpaceDE w:val="0"/>
        <w:autoSpaceDN w:val="0"/>
        <w:adjustRightInd w:val="0"/>
        <w:spacing w:line="288" w:lineRule="auto"/>
        <w:ind w:left="709"/>
        <w:rPr>
          <w:rFonts w:cs="Arial"/>
          <w:lang w:val="es-ES"/>
        </w:rPr>
      </w:pPr>
      <w:r>
        <w:rPr>
          <w:lang w:val="es-ES"/>
        </w:rPr>
        <w:t>A través de la interfaz Ethernet o de un cable de PC, pueden cargarse programas externos desde un módulo de programa con el software de programación LOGO!Soft Comfort. Con LOGO!Soft Comfort también es posible realizar una simulación del circuito en el ordenador, además de crear programas, y también imprimir esquemas generales.</w:t>
      </w:r>
    </w:p>
    <w:p w:rsidR="00F14211" w:rsidRDefault="002F778C">
      <w:pPr>
        <w:autoSpaceDE w:val="0"/>
        <w:autoSpaceDN w:val="0"/>
        <w:adjustRightInd w:val="0"/>
        <w:spacing w:line="288" w:lineRule="auto"/>
        <w:ind w:left="709"/>
        <w:rPr>
          <w:rFonts w:cs="Arial"/>
          <w:lang w:val="es-ES"/>
        </w:rPr>
      </w:pPr>
      <w:r>
        <w:rPr>
          <w:rFonts w:cs="Arial"/>
          <w:lang w:val="es-ES"/>
        </w:rPr>
        <w:t>En los módulos lógicos LOGO! ya están integradas las funciones básicas habituales en la práctica listas para su uso, como, p. ej., conexión y desconexión retardadas, relés de impulsos, programadores horarios, marcas binarias, así como entradas y salidas, dependiendo del tipo de dispositivo.</w:t>
      </w:r>
    </w:p>
    <w:p w:rsidR="00F14211" w:rsidRDefault="00F14211">
      <w:pPr>
        <w:autoSpaceDE w:val="0"/>
        <w:autoSpaceDN w:val="0"/>
        <w:adjustRightInd w:val="0"/>
        <w:spacing w:line="288" w:lineRule="auto"/>
        <w:ind w:left="709"/>
        <w:rPr>
          <w:rFonts w:cs="Arial"/>
          <w:lang w:val="es-ES"/>
        </w:rPr>
      </w:pPr>
    </w:p>
    <w:p w:rsidR="00F14211" w:rsidRDefault="002F778C">
      <w:pPr>
        <w:autoSpaceDE w:val="0"/>
        <w:autoSpaceDN w:val="0"/>
        <w:adjustRightInd w:val="0"/>
        <w:spacing w:line="288" w:lineRule="auto"/>
        <w:ind w:left="709"/>
        <w:rPr>
          <w:rFonts w:cs="Arial"/>
          <w:b/>
        </w:rPr>
      </w:pPr>
      <w:r>
        <w:rPr>
          <w:rFonts w:cs="Arial"/>
          <w:b/>
          <w:bCs/>
        </w:rPr>
        <w:t>LOGO! permite realizar tareas:</w:t>
      </w:r>
    </w:p>
    <w:p w:rsidR="00F14211" w:rsidRDefault="002F778C">
      <w:pPr>
        <w:pStyle w:val="SiemenseinfacheAufzhlung"/>
        <w:rPr>
          <w:lang w:val="es-ES"/>
        </w:rPr>
      </w:pPr>
      <w:r>
        <w:rPr>
          <w:lang w:val="es-ES"/>
        </w:rPr>
        <w:t xml:space="preserve">en las instalaciones en viviendas y edificios (p. ej., iluminación de escaleras, luces exteriores, marquesinas, persianas enrollables o iluminación de escaparates, entre otros), </w:t>
      </w:r>
    </w:p>
    <w:p w:rsidR="00F14211" w:rsidRDefault="002F778C">
      <w:pPr>
        <w:pStyle w:val="SiemenseinfacheAufzhlung"/>
        <w:rPr>
          <w:lang w:val="es-ES"/>
        </w:rPr>
      </w:pPr>
      <w:r>
        <w:rPr>
          <w:lang w:val="es-ES"/>
        </w:rPr>
        <w:t>en la construcción de armarios eléctricos y el montaje de máquinas y aparatos (p. ej., controles de portón, instalaciones de ventilación o bombas de aguas industriales, entre otros).</w:t>
      </w:r>
    </w:p>
    <w:p w:rsidR="00F14211" w:rsidRDefault="00F14211">
      <w:pPr>
        <w:autoSpaceDE w:val="0"/>
        <w:autoSpaceDN w:val="0"/>
        <w:adjustRightInd w:val="0"/>
        <w:spacing w:line="288" w:lineRule="auto"/>
        <w:ind w:left="709"/>
        <w:rPr>
          <w:rFonts w:cs="Arial"/>
          <w:lang w:val="es-ES"/>
        </w:rPr>
      </w:pPr>
    </w:p>
    <w:p w:rsidR="00F14211" w:rsidRDefault="002F778C">
      <w:pPr>
        <w:autoSpaceDE w:val="0"/>
        <w:autoSpaceDN w:val="0"/>
        <w:adjustRightInd w:val="0"/>
        <w:spacing w:line="288" w:lineRule="auto"/>
        <w:ind w:left="709"/>
        <w:rPr>
          <w:rFonts w:cs="Arial"/>
          <w:lang w:val="es-ES"/>
        </w:rPr>
      </w:pPr>
      <w:r>
        <w:rPr>
          <w:rFonts w:cs="Arial"/>
          <w:lang w:val="es-ES"/>
        </w:rPr>
        <w:t>Además, LOGO! se puede utilizar para controladores especiales para el procesamiento de señales.</w:t>
      </w:r>
    </w:p>
    <w:p w:rsidR="00F14211" w:rsidRDefault="002F778C">
      <w:pPr>
        <w:autoSpaceDE w:val="0"/>
        <w:autoSpaceDN w:val="0"/>
        <w:adjustRightInd w:val="0"/>
        <w:spacing w:line="288" w:lineRule="auto"/>
        <w:ind w:left="709"/>
        <w:rPr>
          <w:rFonts w:cs="Arial"/>
          <w:lang w:val="es-ES"/>
        </w:rPr>
      </w:pPr>
      <w:r>
        <w:rPr>
          <w:rFonts w:cs="Arial"/>
          <w:lang w:val="es-ES"/>
        </w:rPr>
        <w:t>Gracias a la conexión a AS-Interface, es posible el uso como periferia descentralizada con inteligencia local propia para el control de máquinas y procesos. De este modo se pueden ejecutar tareas de control en el módulo lógico LOGO! y descargar así al controlador maestro.</w:t>
      </w:r>
    </w:p>
    <w:p w:rsidR="00F14211" w:rsidRDefault="00F14211">
      <w:pPr>
        <w:autoSpaceDE w:val="0"/>
        <w:autoSpaceDN w:val="0"/>
        <w:adjustRightInd w:val="0"/>
        <w:spacing w:line="288" w:lineRule="auto"/>
        <w:ind w:left="709"/>
        <w:rPr>
          <w:rFonts w:cs="Arial"/>
          <w:lang w:val="es-ES"/>
        </w:rPr>
      </w:pPr>
    </w:p>
    <w:p w:rsidR="00F14211" w:rsidRDefault="002F778C">
      <w:pPr>
        <w:autoSpaceDE w:val="0"/>
        <w:autoSpaceDN w:val="0"/>
        <w:adjustRightInd w:val="0"/>
        <w:spacing w:line="288" w:lineRule="auto"/>
        <w:ind w:left="709"/>
        <w:rPr>
          <w:rFonts w:cs="Arial"/>
          <w:lang w:val="es-ES"/>
        </w:rPr>
      </w:pPr>
      <w:r>
        <w:rPr>
          <w:lang w:val="es-ES"/>
        </w:rPr>
        <w:t>Para las aplicaciones en serie en la construcción de máquinas pequeñas, aparatos y armarios eléctricos, así como en el sector de instalaciones, existen variantes especiales sin unidad de mando. Estas deben cargarse a continuación mediante un módulo de programa o mediante el software para PC LOGO!Soft Comfort.</w:t>
      </w:r>
    </w:p>
    <w:p w:rsidR="00F14211" w:rsidRDefault="002F778C">
      <w:pPr>
        <w:pStyle w:val="berschrift2"/>
        <w:rPr>
          <w:lang w:val="es-ES"/>
        </w:rPr>
      </w:pPr>
      <w:bookmarkStart w:id="13" w:name="_Toc442283031"/>
      <w:bookmarkStart w:id="14" w:name="_Toc442088452"/>
      <w:bookmarkStart w:id="15" w:name="_Toc442088360"/>
      <w:bookmarkStart w:id="16" w:name="_Toc441598462"/>
      <w:r>
        <w:rPr>
          <w:b w:val="0"/>
          <w:sz w:val="20"/>
          <w:szCs w:val="22"/>
          <w:lang w:val="es-ES"/>
        </w:rPr>
        <w:br w:type="page"/>
      </w:r>
      <w:bookmarkStart w:id="17" w:name="_Toc450899253"/>
      <w:r>
        <w:rPr>
          <w:bCs/>
          <w:lang w:val="es-ES"/>
        </w:rPr>
        <w:lastRenderedPageBreak/>
        <w:t>Ajuste de la dirección IP de LOGO! 0BA8</w:t>
      </w:r>
      <w:bookmarkEnd w:id="13"/>
      <w:bookmarkEnd w:id="14"/>
      <w:bookmarkEnd w:id="15"/>
      <w:bookmarkEnd w:id="16"/>
      <w:bookmarkEnd w:id="17"/>
    </w:p>
    <w:p w:rsidR="00F14211" w:rsidRDefault="002F778C">
      <w:pPr>
        <w:autoSpaceDE w:val="0"/>
        <w:autoSpaceDN w:val="0"/>
        <w:adjustRightInd w:val="0"/>
        <w:spacing w:line="288" w:lineRule="auto"/>
        <w:ind w:left="1637"/>
        <w:rPr>
          <w:lang w:val="es-ES"/>
        </w:rPr>
      </w:pPr>
      <w:r>
        <w:rPr>
          <w:lang w:val="es-ES"/>
        </w:rPr>
        <w:t xml:space="preserve">Con LOGO! 0BA8 en el modo de parada, navegue hasta la opción de menú </w:t>
      </w:r>
      <w:r>
        <w:rPr>
          <w:b/>
          <w:bCs/>
          <w:lang w:val="es-ES"/>
        </w:rPr>
        <w:t>Network (Red)</w:t>
      </w:r>
      <w:r>
        <w:rPr>
          <w:lang w:val="es-ES"/>
        </w:rPr>
        <w:t xml:space="preserve">. Aquí se encuentran los ajustes de la dirección IP, la máscara de subred y el gateway. Con la </w:t>
      </w:r>
      <w:r>
        <w:rPr>
          <w:b/>
          <w:bCs/>
          <w:lang w:val="es-ES"/>
        </w:rPr>
        <w:t>tecla</w:t>
      </w:r>
      <w:r>
        <w:rPr>
          <w:lang w:val="es-ES"/>
        </w:rPr>
        <w:t xml:space="preserve"> </w:t>
      </w:r>
      <w:r>
        <w:rPr>
          <w:b/>
          <w:bCs/>
          <w:lang w:val="es-ES"/>
        </w:rPr>
        <w:t>Cursor</w:t>
      </w:r>
      <w:r>
        <w:rPr>
          <w:lang w:val="es-ES"/>
        </w:rPr>
        <w:t xml:space="preserve"> ► o pulsando el </w:t>
      </w:r>
      <w:r>
        <w:rPr>
          <w:b/>
          <w:bCs/>
          <w:lang w:val="es-ES"/>
        </w:rPr>
        <w:t>botón OK (Aceptar)</w:t>
      </w:r>
      <w:r>
        <w:rPr>
          <w:lang w:val="es-ES"/>
        </w:rPr>
        <w:t xml:space="preserve"> se accede al </w:t>
      </w:r>
      <w:r>
        <w:rPr>
          <w:b/>
          <w:bCs/>
          <w:lang w:val="es-ES"/>
        </w:rPr>
        <w:t>modo de edición de los ajustes de red</w:t>
      </w:r>
      <w:r>
        <w:rPr>
          <w:lang w:val="es-ES"/>
        </w:rPr>
        <w:t xml:space="preserve">. Realice los ajustes de red que le indique su administrador de red. </w:t>
      </w:r>
      <w:bookmarkStart w:id="18" w:name="_Toc441598463"/>
      <w:bookmarkStart w:id="19" w:name="_Toc442088361"/>
      <w:bookmarkStart w:id="20" w:name="_Toc442088453"/>
    </w:p>
    <w:p w:rsidR="00F14211" w:rsidRDefault="00467107">
      <w:r>
        <w:rPr>
          <w:noProof/>
          <w:lang w:eastAsia="de-DE" w:bidi="ar-SA"/>
        </w:rPr>
        <mc:AlternateContent>
          <mc:Choice Requires="wpg">
            <w:drawing>
              <wp:inline distT="0" distB="0" distL="0" distR="0">
                <wp:extent cx="5391785" cy="1162685"/>
                <wp:effectExtent l="0" t="0" r="0" b="0"/>
                <wp:docPr id="75" name="Gruppieren 1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1785" cy="1162685"/>
                          <a:chOff x="0" y="0"/>
                          <a:chExt cx="74459" cy="16045"/>
                        </a:xfrm>
                      </wpg:grpSpPr>
                      <wps:wsp>
                        <wps:cNvPr id="76" name="Rechteck 6"/>
                        <wps:cNvSpPr>
                          <a:spLocks noChangeArrowheads="1"/>
                        </wps:cNvSpPr>
                        <wps:spPr bwMode="auto">
                          <a:xfrm>
                            <a:off x="0" y="583"/>
                            <a:ext cx="18720" cy="15462"/>
                          </a:xfrm>
                          <a:prstGeom prst="rect">
                            <a:avLst/>
                          </a:prstGeom>
                          <a:solidFill>
                            <a:srgbClr val="BECDD7"/>
                          </a:solidFill>
                          <a:ln>
                            <a:noFill/>
                          </a:ln>
                          <a:effectLst/>
                          <a:extLst>
                            <a:ext uri="{91240B29-F687-4F45-9708-019B960494DF}">
                              <a14:hiddenLine xmlns:a14="http://schemas.microsoft.com/office/drawing/2010/main" w="9525">
                                <a:solidFill>
                                  <a:schemeClr val="tx1">
                                    <a:lumMod val="100000"/>
                                    <a:lumOff val="0"/>
                                  </a:schemeClr>
                                </a:solidFill>
                                <a:miter lim="800000"/>
                                <a:headEnd/>
                                <a:tailEnd/>
                              </a14:hiddenLine>
                            </a:ext>
                            <a:ext uri="{AF507438-7753-43E0-B8FC-AC1667EBCBE1}">
                              <a14:hiddenEffects xmlns:a14="http://schemas.microsoft.com/office/drawing/2010/main">
                                <a:effectLst>
                                  <a:outerShdw dist="38099" dir="2700000" algn="ctr" rotWithShape="0">
                                    <a:schemeClr val="bg2">
                                      <a:lumMod val="100000"/>
                                      <a:lumOff val="0"/>
                                      <a:alpha val="74997"/>
                                    </a:schemeClr>
                                  </a:outerShdw>
                                </a:effectLst>
                              </a14:hiddenEffects>
                            </a:ext>
                          </a:extLst>
                        </wps:spPr>
                        <wps:bodyPr rot="0" vert="horz" wrap="square" lIns="108000" tIns="54000" rIns="108000" bIns="54000" anchor="ctr" anchorCtr="0" upright="1">
                          <a:noAutofit/>
                        </wps:bodyPr>
                      </wps:wsp>
                      <wps:wsp>
                        <wps:cNvPr id="77" name="Rechteck 9"/>
                        <wps:cNvSpPr>
                          <a:spLocks noChangeArrowheads="1"/>
                        </wps:cNvSpPr>
                        <wps:spPr bwMode="auto">
                          <a:xfrm>
                            <a:off x="0" y="8171"/>
                            <a:ext cx="18720" cy="2520"/>
                          </a:xfrm>
                          <a:prstGeom prst="rect">
                            <a:avLst/>
                          </a:prstGeom>
                          <a:solidFill>
                            <a:srgbClr val="0F828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108000" tIns="54000" rIns="108000" bIns="54000" anchor="ctr" anchorCtr="0" upright="1">
                          <a:noAutofit/>
                        </wps:bodyPr>
                      </wps:wsp>
                      <wps:wsp>
                        <wps:cNvPr id="78" name="Rechteck 8"/>
                        <wps:cNvSpPr>
                          <a:spLocks noChangeArrowheads="1"/>
                        </wps:cNvSpPr>
                        <wps:spPr bwMode="auto">
                          <a:xfrm>
                            <a:off x="0" y="583"/>
                            <a:ext cx="18720" cy="15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A61B4" w:rsidRPr="000C7B41" w:rsidRDefault="00DA61B4" w:rsidP="00E92818">
                              <w:pPr>
                                <w:pStyle w:val="StandardWeb"/>
                                <w:spacing w:before="0" w:beforeAutospacing="0" w:after="0" w:afterAutospacing="0" w:line="276" w:lineRule="auto"/>
                                <w:rPr>
                                  <w:sz w:val="20"/>
                                  <w:szCs w:val="20"/>
                                  <w:lang w:val="en-US"/>
                                </w:rPr>
                              </w:pPr>
                              <w:r w:rsidRPr="000C7B41">
                                <w:rPr>
                                  <w:rFonts w:ascii="Arial" w:eastAsia="+mn-ea" w:hAnsi="Arial" w:cs="+mn-cs"/>
                                  <w:b/>
                                  <w:bCs/>
                                  <w:color w:val="000000"/>
                                  <w:kern w:val="24"/>
                                  <w:sz w:val="20"/>
                                  <w:szCs w:val="20"/>
                                  <w:lang w:val="en-US"/>
                                </w:rPr>
                                <w:t>Start</w:t>
                              </w:r>
                            </w:p>
                            <w:p w:rsidR="00DA61B4" w:rsidRPr="000C7B41" w:rsidRDefault="00DA61B4" w:rsidP="00E92818">
                              <w:pPr>
                                <w:pStyle w:val="StandardWeb"/>
                                <w:tabs>
                                  <w:tab w:val="left" w:pos="1560"/>
                                </w:tabs>
                                <w:spacing w:before="0" w:beforeAutospacing="0" w:after="0" w:afterAutospacing="0" w:line="276" w:lineRule="auto"/>
                                <w:rPr>
                                  <w:sz w:val="20"/>
                                  <w:szCs w:val="20"/>
                                  <w:lang w:val="en-US"/>
                                </w:rPr>
                              </w:pPr>
                              <w:r w:rsidRPr="000C7B41">
                                <w:rPr>
                                  <w:rFonts w:ascii="Arial" w:eastAsia="+mn-ea" w:hAnsi="Arial" w:cs="+mn-cs"/>
                                  <w:b/>
                                  <w:bCs/>
                                  <w:color w:val="000000"/>
                                  <w:kern w:val="24"/>
                                  <w:sz w:val="20"/>
                                  <w:szCs w:val="20"/>
                                  <w:lang w:val="en-US"/>
                                </w:rPr>
                                <w:t>Program</w:t>
                              </w:r>
                              <w:r w:rsidRPr="000C7B41">
                                <w:rPr>
                                  <w:rFonts w:ascii="Arial" w:eastAsia="+mn-ea" w:hAnsi="Arial" w:cs="+mn-cs"/>
                                  <w:b/>
                                  <w:bCs/>
                                  <w:color w:val="000000"/>
                                  <w:kern w:val="24"/>
                                  <w:sz w:val="20"/>
                                  <w:szCs w:val="20"/>
                                  <w:lang w:val="en-US"/>
                                </w:rPr>
                                <w:tab/>
                              </w:r>
                              <w:r w:rsidRPr="000C7B41">
                                <w:rPr>
                                  <w:rFonts w:ascii="Arial" w:eastAsia="+mn-ea" w:hAnsi="+mn-ea" w:cs="+mn-cs"/>
                                  <w:color w:val="000000"/>
                                  <w:kern w:val="24"/>
                                  <w:sz w:val="20"/>
                                  <w:szCs w:val="20"/>
                                  <w:lang w:val="en-US"/>
                                </w:rPr>
                                <w:t>►</w:t>
                              </w:r>
                            </w:p>
                            <w:p w:rsidR="00DA61B4" w:rsidRPr="000C7B41" w:rsidRDefault="00DA61B4" w:rsidP="00E92818">
                              <w:pPr>
                                <w:pStyle w:val="StandardWeb"/>
                                <w:tabs>
                                  <w:tab w:val="left" w:pos="1560"/>
                                </w:tabs>
                                <w:spacing w:before="0" w:beforeAutospacing="0" w:after="0" w:afterAutospacing="0" w:line="276" w:lineRule="auto"/>
                                <w:rPr>
                                  <w:sz w:val="20"/>
                                  <w:szCs w:val="20"/>
                                  <w:lang w:val="en-US"/>
                                </w:rPr>
                              </w:pPr>
                              <w:r w:rsidRPr="000C7B41">
                                <w:rPr>
                                  <w:rFonts w:ascii="Arial" w:eastAsia="+mn-ea" w:hAnsi="Arial" w:cs="+mn-cs"/>
                                  <w:b/>
                                  <w:bCs/>
                                  <w:color w:val="000000"/>
                                  <w:kern w:val="24"/>
                                  <w:sz w:val="20"/>
                                  <w:szCs w:val="20"/>
                                  <w:lang w:val="en-US"/>
                                </w:rPr>
                                <w:t>Setup</w:t>
                              </w:r>
                              <w:r w:rsidRPr="000C7B41">
                                <w:rPr>
                                  <w:rFonts w:ascii="Arial" w:eastAsia="+mn-ea" w:hAnsi="Arial" w:cs="+mn-cs"/>
                                  <w:b/>
                                  <w:bCs/>
                                  <w:color w:val="000000"/>
                                  <w:kern w:val="24"/>
                                  <w:sz w:val="20"/>
                                  <w:szCs w:val="20"/>
                                  <w:lang w:val="en-US"/>
                                </w:rPr>
                                <w:tab/>
                              </w:r>
                              <w:r w:rsidRPr="000C7B41">
                                <w:rPr>
                                  <w:rFonts w:ascii="Arial" w:eastAsia="+mn-ea" w:hAnsi="+mn-ea" w:cs="+mn-cs"/>
                                  <w:color w:val="000000"/>
                                  <w:kern w:val="24"/>
                                  <w:sz w:val="20"/>
                                  <w:szCs w:val="20"/>
                                  <w:lang w:val="en-US"/>
                                </w:rPr>
                                <w:t>►</w:t>
                              </w:r>
                            </w:p>
                            <w:p w:rsidR="00DA61B4" w:rsidRPr="000C7B41" w:rsidRDefault="00DA61B4" w:rsidP="00E92818">
                              <w:pPr>
                                <w:pStyle w:val="StandardWeb"/>
                                <w:tabs>
                                  <w:tab w:val="left" w:pos="1560"/>
                                </w:tabs>
                                <w:spacing w:before="0" w:beforeAutospacing="0" w:after="0" w:afterAutospacing="0" w:line="276" w:lineRule="auto"/>
                                <w:rPr>
                                  <w:sz w:val="20"/>
                                  <w:szCs w:val="20"/>
                                  <w:lang w:val="en-US"/>
                                </w:rPr>
                              </w:pPr>
                              <w:r w:rsidRPr="000C7B41">
                                <w:rPr>
                                  <w:rFonts w:ascii="Arial" w:eastAsia="+mn-ea" w:hAnsi="Arial" w:cs="+mn-cs"/>
                                  <w:b/>
                                  <w:bCs/>
                                  <w:color w:val="FFFFFF"/>
                                  <w:kern w:val="24"/>
                                  <w:sz w:val="20"/>
                                  <w:szCs w:val="20"/>
                                  <w:lang w:val="en-US"/>
                                </w:rPr>
                                <w:t>Network</w:t>
                              </w:r>
                              <w:r w:rsidRPr="000C7B41">
                                <w:rPr>
                                  <w:rFonts w:ascii="Arial" w:eastAsia="+mn-ea" w:hAnsi="Arial" w:cs="+mn-cs"/>
                                  <w:b/>
                                  <w:bCs/>
                                  <w:color w:val="FFFFFF"/>
                                  <w:kern w:val="24"/>
                                  <w:sz w:val="20"/>
                                  <w:szCs w:val="20"/>
                                  <w:lang w:val="en-US"/>
                                </w:rPr>
                                <w:tab/>
                              </w:r>
                              <w:r w:rsidRPr="000C7B41">
                                <w:rPr>
                                  <w:rFonts w:ascii="Arial" w:eastAsia="+mn-ea" w:hAnsi="+mn-ea" w:cs="+mn-cs"/>
                                  <w:color w:val="FFFFFF"/>
                                  <w:kern w:val="24"/>
                                  <w:sz w:val="20"/>
                                  <w:szCs w:val="20"/>
                                  <w:lang w:val="en-US"/>
                                </w:rPr>
                                <w:t>►</w:t>
                              </w:r>
                            </w:p>
                            <w:p w:rsidR="00DA61B4" w:rsidRPr="000C7B41" w:rsidRDefault="00DA61B4" w:rsidP="00E92818">
                              <w:pPr>
                                <w:pStyle w:val="StandardWeb"/>
                                <w:tabs>
                                  <w:tab w:val="left" w:pos="1560"/>
                                </w:tabs>
                                <w:spacing w:before="0" w:beforeAutospacing="0" w:after="0" w:afterAutospacing="0" w:line="276" w:lineRule="auto"/>
                                <w:rPr>
                                  <w:sz w:val="20"/>
                                  <w:szCs w:val="20"/>
                                  <w:lang w:val="en-US"/>
                                </w:rPr>
                              </w:pPr>
                              <w:r w:rsidRPr="000C7B41">
                                <w:rPr>
                                  <w:rFonts w:ascii="Arial" w:eastAsia="+mn-ea" w:hAnsi="Arial" w:cs="+mn-cs"/>
                                  <w:b/>
                                  <w:bCs/>
                                  <w:color w:val="000000"/>
                                  <w:kern w:val="24"/>
                                  <w:sz w:val="20"/>
                                  <w:szCs w:val="20"/>
                                  <w:lang w:val="en-US"/>
                                </w:rPr>
                                <w:t>Diagnostics</w:t>
                              </w:r>
                              <w:r w:rsidRPr="000C7B41">
                                <w:rPr>
                                  <w:rFonts w:ascii="Arial" w:eastAsia="+mn-ea" w:hAnsi="Arial" w:cs="+mn-cs"/>
                                  <w:b/>
                                  <w:bCs/>
                                  <w:color w:val="000000"/>
                                  <w:kern w:val="24"/>
                                  <w:sz w:val="20"/>
                                  <w:szCs w:val="20"/>
                                  <w:lang w:val="en-US"/>
                                </w:rPr>
                                <w:tab/>
                              </w:r>
                              <w:r w:rsidRPr="000C7B41">
                                <w:rPr>
                                  <w:rFonts w:ascii="Arial" w:eastAsia="+mn-ea" w:hAnsi="+mn-ea" w:cs="+mn-cs"/>
                                  <w:color w:val="000000"/>
                                  <w:kern w:val="24"/>
                                  <w:sz w:val="20"/>
                                  <w:szCs w:val="20"/>
                                  <w:lang w:val="en-US"/>
                                </w:rPr>
                                <w:t>►</w:t>
                              </w:r>
                            </w:p>
                            <w:p w:rsidR="00DA61B4" w:rsidRPr="000C7B41" w:rsidRDefault="00DA61B4" w:rsidP="00E92818">
                              <w:pPr>
                                <w:pStyle w:val="StandardWeb"/>
                                <w:tabs>
                                  <w:tab w:val="left" w:pos="1560"/>
                                </w:tabs>
                                <w:spacing w:before="0" w:beforeAutospacing="0" w:after="0" w:afterAutospacing="0" w:line="276" w:lineRule="auto"/>
                                <w:rPr>
                                  <w:sz w:val="20"/>
                                  <w:szCs w:val="20"/>
                                </w:rPr>
                              </w:pPr>
                              <w:r w:rsidRPr="000C7B41">
                                <w:rPr>
                                  <w:rFonts w:ascii="Arial" w:eastAsia="+mn-ea" w:hAnsi="Arial" w:cs="+mn-cs"/>
                                  <w:b/>
                                  <w:bCs/>
                                  <w:color w:val="000000"/>
                                  <w:kern w:val="24"/>
                                  <w:sz w:val="20"/>
                                  <w:szCs w:val="20"/>
                                </w:rPr>
                                <w:t>Card</w:t>
                              </w:r>
                              <w:r w:rsidRPr="000C7B41">
                                <w:rPr>
                                  <w:rFonts w:ascii="Arial" w:eastAsia="+mn-ea" w:hAnsi="Arial" w:cs="+mn-cs"/>
                                  <w:b/>
                                  <w:bCs/>
                                  <w:color w:val="000000"/>
                                  <w:kern w:val="24"/>
                                  <w:sz w:val="20"/>
                                  <w:szCs w:val="20"/>
                                </w:rPr>
                                <w:tab/>
                              </w:r>
                              <w:r w:rsidRPr="000C7B41">
                                <w:rPr>
                                  <w:rFonts w:ascii="Arial" w:eastAsia="+mn-ea" w:hAnsi="+mn-ea" w:cs="+mn-cs"/>
                                  <w:color w:val="000000"/>
                                  <w:kern w:val="24"/>
                                  <w:sz w:val="20"/>
                                  <w:szCs w:val="20"/>
                                </w:rPr>
                                <w:t>►</w:t>
                              </w:r>
                            </w:p>
                          </w:txbxContent>
                        </wps:txbx>
                        <wps:bodyPr rot="0" vert="horz" wrap="square" lIns="108000" tIns="54000" rIns="108000" bIns="54000" anchor="ctr" anchorCtr="0" upright="1">
                          <a:noAutofit/>
                        </wps:bodyPr>
                      </wps:wsp>
                      <wps:wsp>
                        <wps:cNvPr id="79" name="Rechteck 10"/>
                        <wps:cNvSpPr>
                          <a:spLocks noChangeArrowheads="1"/>
                        </wps:cNvSpPr>
                        <wps:spPr bwMode="auto">
                          <a:xfrm>
                            <a:off x="27967" y="583"/>
                            <a:ext cx="18720" cy="15462"/>
                          </a:xfrm>
                          <a:prstGeom prst="rect">
                            <a:avLst/>
                          </a:prstGeom>
                          <a:solidFill>
                            <a:srgbClr val="BECDD7"/>
                          </a:solidFill>
                          <a:ln>
                            <a:noFill/>
                          </a:ln>
                          <a:effectLst/>
                          <a:extLst>
                            <a:ext uri="{91240B29-F687-4F45-9708-019B960494DF}">
                              <a14:hiddenLine xmlns:a14="http://schemas.microsoft.com/office/drawing/2010/main" w="9525">
                                <a:solidFill>
                                  <a:schemeClr val="tx1">
                                    <a:lumMod val="100000"/>
                                    <a:lumOff val="0"/>
                                  </a:schemeClr>
                                </a:solidFill>
                                <a:miter lim="800000"/>
                                <a:headEnd/>
                                <a:tailEnd/>
                              </a14:hiddenLine>
                            </a:ext>
                            <a:ext uri="{AF507438-7753-43E0-B8FC-AC1667EBCBE1}">
                              <a14:hiddenEffects xmlns:a14="http://schemas.microsoft.com/office/drawing/2010/main">
                                <a:effectLst>
                                  <a:outerShdw dist="38099" dir="2700000" algn="ctr" rotWithShape="0">
                                    <a:schemeClr val="bg2">
                                      <a:lumMod val="100000"/>
                                      <a:lumOff val="0"/>
                                      <a:alpha val="74997"/>
                                    </a:schemeClr>
                                  </a:outerShdw>
                                </a:effectLst>
                              </a14:hiddenEffects>
                            </a:ext>
                          </a:extLst>
                        </wps:spPr>
                        <wps:bodyPr rot="0" vert="horz" wrap="square" lIns="108000" tIns="54000" rIns="108000" bIns="54000" anchor="ctr" anchorCtr="0" upright="1">
                          <a:noAutofit/>
                        </wps:bodyPr>
                      </wps:wsp>
                      <wps:wsp>
                        <wps:cNvPr id="80" name="Rechteck 11"/>
                        <wps:cNvSpPr>
                          <a:spLocks noChangeArrowheads="1"/>
                        </wps:cNvSpPr>
                        <wps:spPr bwMode="auto">
                          <a:xfrm>
                            <a:off x="27967" y="1167"/>
                            <a:ext cx="18720" cy="2520"/>
                          </a:xfrm>
                          <a:prstGeom prst="rect">
                            <a:avLst/>
                          </a:prstGeom>
                          <a:solidFill>
                            <a:srgbClr val="0F828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108000" tIns="54000" rIns="108000" bIns="54000" anchor="ctr" anchorCtr="0" upright="1">
                          <a:noAutofit/>
                        </wps:bodyPr>
                      </wps:wsp>
                      <wps:wsp>
                        <wps:cNvPr id="81" name="Rechteck 12"/>
                        <wps:cNvSpPr>
                          <a:spLocks noChangeArrowheads="1"/>
                        </wps:cNvSpPr>
                        <wps:spPr bwMode="auto">
                          <a:xfrm>
                            <a:off x="27967" y="583"/>
                            <a:ext cx="18720" cy="15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A61B4" w:rsidRPr="000C7B41" w:rsidRDefault="00DA61B4" w:rsidP="00E92818">
                              <w:pPr>
                                <w:pStyle w:val="StandardWeb"/>
                                <w:spacing w:before="0" w:beforeAutospacing="0" w:after="0" w:afterAutospacing="0" w:line="276" w:lineRule="auto"/>
                                <w:rPr>
                                  <w:sz w:val="20"/>
                                  <w:szCs w:val="20"/>
                                  <w:lang w:val="en-US"/>
                                </w:rPr>
                              </w:pPr>
                              <w:r w:rsidRPr="000C7B41">
                                <w:rPr>
                                  <w:rFonts w:ascii="Arial" w:eastAsia="+mn-ea" w:hAnsi="Arial" w:cs="+mn-cs"/>
                                  <w:b/>
                                  <w:bCs/>
                                  <w:color w:val="FFFFFF"/>
                                  <w:kern w:val="24"/>
                                  <w:sz w:val="20"/>
                                  <w:szCs w:val="20"/>
                                  <w:lang w:val="en-US"/>
                                </w:rPr>
                                <w:t>IP – Address</w:t>
                              </w:r>
                            </w:p>
                            <w:p w:rsidR="00DA61B4" w:rsidRDefault="00DA61B4" w:rsidP="00E92818">
                              <w:pPr>
                                <w:pStyle w:val="StandardWeb"/>
                                <w:spacing w:before="0" w:beforeAutospacing="0" w:after="0" w:afterAutospacing="0" w:line="276" w:lineRule="auto"/>
                                <w:rPr>
                                  <w:rFonts w:ascii="Arial" w:eastAsia="+mn-ea" w:hAnsi="Arial" w:cs="+mn-cs"/>
                                  <w:b/>
                                  <w:bCs/>
                                  <w:color w:val="000000"/>
                                  <w:kern w:val="24"/>
                                  <w:sz w:val="20"/>
                                  <w:szCs w:val="20"/>
                                  <w:lang w:val="en-US"/>
                                </w:rPr>
                              </w:pPr>
                              <w:r w:rsidRPr="000C7B41">
                                <w:rPr>
                                  <w:rFonts w:ascii="Arial" w:eastAsia="+mn-ea" w:hAnsi="Arial" w:cs="+mn-cs"/>
                                  <w:b/>
                                  <w:bCs/>
                                  <w:color w:val="000000"/>
                                  <w:kern w:val="24"/>
                                  <w:sz w:val="20"/>
                                  <w:szCs w:val="20"/>
                                  <w:lang w:val="en-US"/>
                                </w:rPr>
                                <w:t>Set M / S Mode</w:t>
                              </w:r>
                            </w:p>
                            <w:p w:rsidR="00DA61B4" w:rsidRDefault="00DA61B4" w:rsidP="00E92818">
                              <w:pPr>
                                <w:pStyle w:val="StandardWeb"/>
                                <w:spacing w:before="0" w:beforeAutospacing="0" w:after="0" w:afterAutospacing="0" w:line="276" w:lineRule="auto"/>
                                <w:rPr>
                                  <w:rFonts w:ascii="Arial" w:eastAsia="+mn-ea" w:hAnsi="Arial" w:cs="+mn-cs"/>
                                  <w:b/>
                                  <w:bCs/>
                                  <w:color w:val="000000"/>
                                  <w:kern w:val="24"/>
                                  <w:sz w:val="20"/>
                                  <w:szCs w:val="20"/>
                                  <w:lang w:val="en-US"/>
                                </w:rPr>
                              </w:pPr>
                            </w:p>
                            <w:p w:rsidR="00DA61B4" w:rsidRDefault="00DA61B4" w:rsidP="00E92818">
                              <w:pPr>
                                <w:pStyle w:val="StandardWeb"/>
                                <w:spacing w:before="0" w:beforeAutospacing="0" w:after="0" w:afterAutospacing="0" w:line="276" w:lineRule="auto"/>
                                <w:rPr>
                                  <w:rFonts w:ascii="Arial" w:eastAsia="+mn-ea" w:hAnsi="Arial" w:cs="+mn-cs"/>
                                  <w:b/>
                                  <w:bCs/>
                                  <w:color w:val="000000"/>
                                  <w:kern w:val="24"/>
                                  <w:sz w:val="20"/>
                                  <w:szCs w:val="20"/>
                                  <w:lang w:val="en-US"/>
                                </w:rPr>
                              </w:pPr>
                            </w:p>
                            <w:p w:rsidR="00DA61B4" w:rsidRDefault="00DA61B4" w:rsidP="00E92818">
                              <w:pPr>
                                <w:pStyle w:val="StandardWeb"/>
                                <w:spacing w:before="0" w:beforeAutospacing="0" w:after="0" w:afterAutospacing="0" w:line="276" w:lineRule="auto"/>
                                <w:rPr>
                                  <w:rFonts w:ascii="Arial" w:eastAsia="+mn-ea" w:hAnsi="Arial" w:cs="+mn-cs"/>
                                  <w:b/>
                                  <w:bCs/>
                                  <w:color w:val="000000"/>
                                  <w:kern w:val="24"/>
                                  <w:sz w:val="20"/>
                                  <w:szCs w:val="20"/>
                                  <w:lang w:val="en-US"/>
                                </w:rPr>
                              </w:pPr>
                            </w:p>
                            <w:p w:rsidR="00DA61B4" w:rsidRPr="000C7B41" w:rsidRDefault="00DA61B4" w:rsidP="00E92818">
                              <w:pPr>
                                <w:pStyle w:val="StandardWeb"/>
                                <w:spacing w:before="0" w:beforeAutospacing="0" w:after="0" w:afterAutospacing="0" w:line="276" w:lineRule="auto"/>
                                <w:rPr>
                                  <w:sz w:val="20"/>
                                  <w:szCs w:val="20"/>
                                  <w:lang w:val="en-US"/>
                                </w:rPr>
                              </w:pPr>
                            </w:p>
                          </w:txbxContent>
                        </wps:txbx>
                        <wps:bodyPr rot="0" vert="horz" wrap="square" lIns="108000" tIns="54000" rIns="108000" bIns="54000" anchor="ctr" anchorCtr="0" upright="1">
                          <a:noAutofit/>
                        </wps:bodyPr>
                      </wps:wsp>
                      <wps:wsp>
                        <wps:cNvPr id="83" name="Rechteck 13"/>
                        <wps:cNvSpPr>
                          <a:spLocks noChangeArrowheads="1"/>
                        </wps:cNvSpPr>
                        <wps:spPr bwMode="auto">
                          <a:xfrm>
                            <a:off x="55739" y="583"/>
                            <a:ext cx="18720" cy="15462"/>
                          </a:xfrm>
                          <a:prstGeom prst="rect">
                            <a:avLst/>
                          </a:prstGeom>
                          <a:solidFill>
                            <a:srgbClr val="BECDD7"/>
                          </a:solidFill>
                          <a:ln>
                            <a:noFill/>
                          </a:ln>
                          <a:effectLst/>
                          <a:extLst>
                            <a:ext uri="{91240B29-F687-4F45-9708-019B960494DF}">
                              <a14:hiddenLine xmlns:a14="http://schemas.microsoft.com/office/drawing/2010/main" w="9525">
                                <a:solidFill>
                                  <a:schemeClr val="tx1">
                                    <a:lumMod val="100000"/>
                                    <a:lumOff val="0"/>
                                  </a:schemeClr>
                                </a:solidFill>
                                <a:miter lim="800000"/>
                                <a:headEnd/>
                                <a:tailEnd/>
                              </a14:hiddenLine>
                            </a:ext>
                            <a:ext uri="{AF507438-7753-43E0-B8FC-AC1667EBCBE1}">
                              <a14:hiddenEffects xmlns:a14="http://schemas.microsoft.com/office/drawing/2010/main">
                                <a:effectLst>
                                  <a:outerShdw dist="38099" dir="2700000" algn="ctr" rotWithShape="0">
                                    <a:schemeClr val="bg2">
                                      <a:lumMod val="100000"/>
                                      <a:lumOff val="0"/>
                                      <a:alpha val="74997"/>
                                    </a:schemeClr>
                                  </a:outerShdw>
                                </a:effectLst>
                              </a14:hiddenEffects>
                            </a:ext>
                          </a:extLst>
                        </wps:spPr>
                        <wps:bodyPr rot="0" vert="horz" wrap="square" lIns="108000" tIns="54000" rIns="108000" bIns="54000" anchor="ctr" anchorCtr="0" upright="1">
                          <a:noAutofit/>
                        </wps:bodyPr>
                      </wps:wsp>
                      <wps:wsp>
                        <wps:cNvPr id="84" name="Rechteck 15"/>
                        <wps:cNvSpPr>
                          <a:spLocks noChangeArrowheads="1"/>
                        </wps:cNvSpPr>
                        <wps:spPr bwMode="auto">
                          <a:xfrm>
                            <a:off x="55739" y="583"/>
                            <a:ext cx="18720" cy="15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A61B4" w:rsidRPr="000C7B41" w:rsidRDefault="00DA61B4" w:rsidP="00E92818">
                              <w:pPr>
                                <w:pStyle w:val="StandardWeb"/>
                                <w:tabs>
                                  <w:tab w:val="left" w:pos="1560"/>
                                </w:tabs>
                                <w:spacing w:before="0" w:beforeAutospacing="0" w:after="0" w:afterAutospacing="0"/>
                                <w:rPr>
                                  <w:sz w:val="20"/>
                                  <w:szCs w:val="20"/>
                                  <w:lang w:val="en-US"/>
                                </w:rPr>
                              </w:pPr>
                              <w:r w:rsidRPr="000C7B41">
                                <w:rPr>
                                  <w:rFonts w:ascii="Arial" w:eastAsia="+mn-ea" w:hAnsi="Arial" w:cs="+mn-cs"/>
                                  <w:b/>
                                  <w:bCs/>
                                  <w:color w:val="000000"/>
                                  <w:kern w:val="24"/>
                                  <w:sz w:val="20"/>
                                  <w:szCs w:val="20"/>
                                  <w:lang w:val="en-US"/>
                                </w:rPr>
                                <w:t>IP – Address</w:t>
                              </w:r>
                              <w:r w:rsidRPr="000C7B41">
                                <w:rPr>
                                  <w:rFonts w:ascii="Arial" w:eastAsia="+mn-ea" w:hAnsi="Arial" w:cs="+mn-cs"/>
                                  <w:b/>
                                  <w:bCs/>
                                  <w:color w:val="000000"/>
                                  <w:kern w:val="24"/>
                                  <w:sz w:val="20"/>
                                  <w:szCs w:val="20"/>
                                  <w:lang w:val="en-US"/>
                                </w:rPr>
                                <w:br/>
                                <w:t>192.168.000.001</w:t>
                              </w:r>
                              <w:r w:rsidRPr="000C7B41">
                                <w:rPr>
                                  <w:rFonts w:ascii="Arial" w:eastAsia="+mn-ea" w:hAnsi="Arial" w:cs="+mn-cs"/>
                                  <w:b/>
                                  <w:bCs/>
                                  <w:color w:val="000000"/>
                                  <w:kern w:val="24"/>
                                  <w:sz w:val="20"/>
                                  <w:szCs w:val="20"/>
                                  <w:lang w:val="en-US"/>
                                </w:rPr>
                                <w:tab/>
                              </w:r>
                              <w:r w:rsidRPr="000C7B41">
                                <w:rPr>
                                  <w:rFonts w:ascii="Arial" w:eastAsia="+mn-ea" w:hAnsi="+mn-ea" w:cs="+mn-cs"/>
                                  <w:color w:val="000000"/>
                                  <w:kern w:val="24"/>
                                  <w:sz w:val="20"/>
                                  <w:szCs w:val="20"/>
                                  <w:lang w:val="en-US"/>
                                </w:rPr>
                                <w:t>▼</w:t>
                              </w:r>
                            </w:p>
                            <w:p w:rsidR="00DA61B4" w:rsidRPr="000C7B41" w:rsidRDefault="00DA61B4" w:rsidP="00E92818">
                              <w:pPr>
                                <w:pStyle w:val="StandardWeb"/>
                                <w:tabs>
                                  <w:tab w:val="left" w:pos="1560"/>
                                </w:tabs>
                                <w:spacing w:before="120" w:beforeAutospacing="0" w:after="0" w:afterAutospacing="0"/>
                                <w:rPr>
                                  <w:sz w:val="20"/>
                                  <w:szCs w:val="20"/>
                                  <w:lang w:val="en-US"/>
                                </w:rPr>
                              </w:pPr>
                              <w:r w:rsidRPr="000C7B41">
                                <w:rPr>
                                  <w:rFonts w:ascii="Arial" w:eastAsia="+mn-ea" w:hAnsi="Arial" w:cs="+mn-cs"/>
                                  <w:b/>
                                  <w:bCs/>
                                  <w:color w:val="000000"/>
                                  <w:kern w:val="24"/>
                                  <w:sz w:val="20"/>
                                  <w:szCs w:val="20"/>
                                  <w:lang w:val="en-US"/>
                                </w:rPr>
                                <w:t>Subnet Mask</w:t>
                              </w:r>
                              <w:r w:rsidRPr="000C7B41">
                                <w:rPr>
                                  <w:rFonts w:ascii="Arial" w:eastAsia="+mn-ea" w:hAnsi="Arial" w:cs="+mn-cs"/>
                                  <w:b/>
                                  <w:bCs/>
                                  <w:color w:val="000000"/>
                                  <w:kern w:val="24"/>
                                  <w:sz w:val="20"/>
                                  <w:szCs w:val="20"/>
                                  <w:lang w:val="en-US"/>
                                </w:rPr>
                                <w:br/>
                                <w:t>255.255.255.000</w:t>
                              </w:r>
                              <w:r w:rsidRPr="000C7B41">
                                <w:rPr>
                                  <w:rFonts w:ascii="Arial" w:eastAsia="+mn-ea" w:hAnsi="Arial" w:cs="+mn-cs"/>
                                  <w:b/>
                                  <w:bCs/>
                                  <w:color w:val="000000"/>
                                  <w:kern w:val="24"/>
                                  <w:sz w:val="20"/>
                                  <w:szCs w:val="20"/>
                                  <w:lang w:val="en-US"/>
                                </w:rPr>
                                <w:tab/>
                              </w:r>
                              <w:r w:rsidRPr="000C7B41">
                                <w:rPr>
                                  <w:rFonts w:ascii="Arial" w:eastAsia="+mn-ea" w:hAnsi="+mn-ea" w:cs="+mn-cs"/>
                                  <w:color w:val="000000"/>
                                  <w:kern w:val="24"/>
                                  <w:sz w:val="20"/>
                                  <w:szCs w:val="20"/>
                                  <w:lang w:val="en-US"/>
                                </w:rPr>
                                <w:t>▼</w:t>
                              </w:r>
                            </w:p>
                            <w:p w:rsidR="00DA61B4" w:rsidRPr="000C7B41" w:rsidRDefault="00DA61B4" w:rsidP="00E92818">
                              <w:pPr>
                                <w:pStyle w:val="StandardWeb"/>
                                <w:tabs>
                                  <w:tab w:val="left" w:pos="1560"/>
                                </w:tabs>
                                <w:spacing w:before="120" w:beforeAutospacing="0" w:after="0" w:afterAutospacing="0"/>
                                <w:rPr>
                                  <w:sz w:val="20"/>
                                  <w:szCs w:val="20"/>
                                  <w:lang w:val="en-US"/>
                                </w:rPr>
                              </w:pPr>
                              <w:r w:rsidRPr="000C7B41">
                                <w:rPr>
                                  <w:rFonts w:ascii="Arial" w:eastAsia="+mn-ea" w:hAnsi="Arial" w:cs="+mn-cs"/>
                                  <w:b/>
                                  <w:bCs/>
                                  <w:color w:val="000000"/>
                                  <w:kern w:val="24"/>
                                  <w:sz w:val="20"/>
                                  <w:szCs w:val="20"/>
                                  <w:lang w:val="en-US"/>
                                </w:rPr>
                                <w:t>Gateway</w:t>
                              </w:r>
                              <w:r w:rsidRPr="000C7B41">
                                <w:rPr>
                                  <w:rFonts w:ascii="Arial" w:eastAsia="+mn-ea" w:hAnsi="Arial" w:cs="+mn-cs"/>
                                  <w:b/>
                                  <w:bCs/>
                                  <w:color w:val="000000"/>
                                  <w:kern w:val="24"/>
                                  <w:sz w:val="20"/>
                                  <w:szCs w:val="20"/>
                                  <w:lang w:val="en-US"/>
                                </w:rPr>
                                <w:br/>
                                <w:t>000.000.000.000</w:t>
                              </w:r>
                              <w:r w:rsidRPr="000C7B41">
                                <w:rPr>
                                  <w:rFonts w:ascii="Arial" w:eastAsia="+mn-ea" w:hAnsi="Arial" w:cs="+mn-cs"/>
                                  <w:b/>
                                  <w:bCs/>
                                  <w:color w:val="000000"/>
                                  <w:kern w:val="24"/>
                                  <w:sz w:val="20"/>
                                  <w:szCs w:val="20"/>
                                  <w:lang w:val="en-US"/>
                                </w:rPr>
                                <w:tab/>
                              </w:r>
                              <w:r w:rsidRPr="000C7B41">
                                <w:rPr>
                                  <w:rFonts w:ascii="Arial" w:eastAsia="+mn-ea" w:hAnsi="+mn-ea" w:cs="+mn-cs"/>
                                  <w:color w:val="000000"/>
                                  <w:kern w:val="24"/>
                                  <w:sz w:val="20"/>
                                  <w:szCs w:val="20"/>
                                  <w:lang w:val="en-US"/>
                                </w:rPr>
                                <w:t>▼</w:t>
                              </w:r>
                            </w:p>
                          </w:txbxContent>
                        </wps:txbx>
                        <wps:bodyPr rot="0" vert="horz" wrap="square" lIns="108000" tIns="54000" rIns="108000" bIns="54000" anchor="ctr" anchorCtr="0" upright="1">
                          <a:noAutofit/>
                        </wps:bodyPr>
                      </wps:wsp>
                      <wps:wsp>
                        <wps:cNvPr id="85" name="Pfeil nach rechts 16"/>
                        <wps:cNvSpPr>
                          <a:spLocks noChangeArrowheads="1"/>
                        </wps:cNvSpPr>
                        <wps:spPr bwMode="auto">
                          <a:xfrm>
                            <a:off x="19893" y="7052"/>
                            <a:ext cx="6840" cy="4766"/>
                          </a:xfrm>
                          <a:prstGeom prst="rightArrow">
                            <a:avLst>
                              <a:gd name="adj1" fmla="val 50000"/>
                              <a:gd name="adj2" fmla="val 49998"/>
                            </a:avLst>
                          </a:prstGeom>
                          <a:solidFill>
                            <a:srgbClr val="0F828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A61B4" w:rsidRPr="000C7B41" w:rsidRDefault="00DA61B4" w:rsidP="00E92818">
                              <w:pPr>
                                <w:pStyle w:val="StandardWeb"/>
                                <w:spacing w:before="0" w:beforeAutospacing="0" w:after="0" w:afterAutospacing="0"/>
                                <w:jc w:val="center"/>
                                <w:rPr>
                                  <w:sz w:val="20"/>
                                  <w:szCs w:val="20"/>
                                </w:rPr>
                              </w:pPr>
                              <w:r w:rsidRPr="000C7B41">
                                <w:rPr>
                                  <w:rFonts w:ascii="Arial" w:eastAsia="+mn-ea" w:hAnsi="Arial" w:cs="+mn-cs"/>
                                  <w:b/>
                                  <w:bCs/>
                                  <w:color w:val="FFFFFF"/>
                                  <w:kern w:val="24"/>
                                  <w:sz w:val="20"/>
                                  <w:szCs w:val="20"/>
                                </w:rPr>
                                <w:t>OK</w:t>
                              </w:r>
                            </w:p>
                          </w:txbxContent>
                        </wps:txbx>
                        <wps:bodyPr rot="0" vert="horz" wrap="square" lIns="0" tIns="0" rIns="0" bIns="0" anchor="ctr" anchorCtr="0" upright="1">
                          <a:noAutofit/>
                        </wps:bodyPr>
                      </wps:wsp>
                      <wps:wsp>
                        <wps:cNvPr id="86" name="Pfeil nach rechts 17"/>
                        <wps:cNvSpPr>
                          <a:spLocks noChangeArrowheads="1"/>
                        </wps:cNvSpPr>
                        <wps:spPr bwMode="auto">
                          <a:xfrm>
                            <a:off x="47860" y="0"/>
                            <a:ext cx="6840" cy="4765"/>
                          </a:xfrm>
                          <a:prstGeom prst="rightArrow">
                            <a:avLst>
                              <a:gd name="adj1" fmla="val 50000"/>
                              <a:gd name="adj2" fmla="val 50009"/>
                            </a:avLst>
                          </a:prstGeom>
                          <a:solidFill>
                            <a:srgbClr val="0F828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A61B4" w:rsidRPr="000C7B41" w:rsidRDefault="00DA61B4" w:rsidP="00E92818">
                              <w:pPr>
                                <w:pStyle w:val="StandardWeb"/>
                                <w:spacing w:before="0" w:beforeAutospacing="0" w:after="0" w:afterAutospacing="0" w:line="264" w:lineRule="auto"/>
                                <w:jc w:val="center"/>
                                <w:rPr>
                                  <w:sz w:val="20"/>
                                  <w:szCs w:val="20"/>
                                </w:rPr>
                              </w:pPr>
                              <w:r w:rsidRPr="000C7B41">
                                <w:rPr>
                                  <w:rFonts w:ascii="Arial" w:eastAsia="+mn-ea" w:hAnsi="Arial" w:cs="+mn-cs"/>
                                  <w:b/>
                                  <w:bCs/>
                                  <w:color w:val="FFFFFF"/>
                                  <w:kern w:val="24"/>
                                  <w:sz w:val="20"/>
                                  <w:szCs w:val="20"/>
                                </w:rPr>
                                <w:t>OK</w:t>
                              </w:r>
                            </w:p>
                          </w:txbxContent>
                        </wps:txbx>
                        <wps:bodyPr rot="0" vert="horz" wrap="square" lIns="0" tIns="0" rIns="0" bIns="0" anchor="ctr" anchorCtr="0" upright="1">
                          <a:noAutofit/>
                        </wps:bodyPr>
                      </wps:wsp>
                    </wpg:wgp>
                  </a:graphicData>
                </a:graphic>
              </wp:inline>
            </w:drawing>
          </mc:Choice>
          <mc:Fallback>
            <w:pict>
              <v:group id="Gruppieren 103" o:spid="_x0000_s1028" style="width:424.55pt;height:91.55pt;mso-position-horizontal-relative:char;mso-position-vertical-relative:line" coordsize="74459,160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">
                <v:rect id="Rechteck 6" o:spid="_x0000_s1029" style="position:absolute;top:583;width:18720;height:154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MQasQA&#10;AADbAAAADwAAAGRycy9kb3ducmV2LnhtbESPT4vCMBTE74LfITxhb5oq+K8aRReEnhZXBT0+m2db&#10;bF66TdTqp98IC3scZuY3zHzZmFLcqXaFZQX9XgSCOLW64EzBYb/pTkA4j6yxtEwKnuRguWi35hhr&#10;++Bvuu98JgKEXYwKcu+rWEqX5mTQ9WxFHLyLrQ36IOtM6hofAW5KOYiikTRYcFjIsaLPnNLr7mYU&#10;/JzKQ2KmX+PJefhyye2YObneKvXRaVYzEJ4a/x/+aydawXgE7y/hB8jF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nTEGrEAAAA2wAAAA8AAAAAAAAAAAAAAAAAmAIAAGRycy9k&#10;b3ducmV2LnhtbFBLBQYAAAAABAAEAPUAAACJAwAAAAA=&#10;" fillcolor="#becdd7" stroked="f" strokecolor="black [3213]">
                  <v:shadow color="#e7e6e6 [3214]" opacity="49150f" offset=".74833mm,.74833mm"/>
                  <v:textbox inset="3mm,1.5mm,3mm,1.5mm"/>
                </v:rect>
                <v:rect id="Rechteck 9" o:spid="_x0000_s1030" style="position:absolute;top:8171;width:18720;height:25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5NrMQA&#10;AADbAAAADwAAAGRycy9kb3ducmV2LnhtbESPQWvCQBSE7wX/w/KE3uqmltQa3QQRhfZSNPbi7ZF9&#10;TYLZt2F31eTfdwuFHoeZ+YZZF4PpxI2cby0reJ4lIIgrq1uuFXyd9k9vIHxA1thZJgUjeSjyycMa&#10;M23vfKRbGWoRIewzVNCE0GdS+qohg35me+LofVtnMETpaqkd3iPcdHKeJK/SYMtxocGetg1Vl/Jq&#10;FATn/eGD+vGyqT7Pu+VLui+XqVKP02GzAhFoCP/hv/a7VrBYwO+X+ANk/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suTazEAAAA2wAAAA8AAAAAAAAAAAAAAAAAmAIAAGRycy9k&#10;b3ducmV2LnhtbFBLBQYAAAAABAAEAPUAAACJAwAAAAA=&#10;" fillcolor="#0f8287" stroked="f">
                  <v:textbox inset="3mm,1.5mm,3mm,1.5mm"/>
                </v:rect>
                <v:rect id="Rechteck 8" o:spid="_x0000_s1031" style="position:absolute;top:583;width:18720;height:154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m/cIA&#10;AADbAAAADwAAAGRycy9kb3ducmV2LnhtbESPwYrCQAyG78K+wxDBm0710JXqKCIsVmEFddlz6MS2&#10;2MmUzqj17TeHBY/hz//ly3Ldu0Y9qAu1ZwPTSQKKuPC25tLAz+VrPAcVIrLFxjMZeFGA9epjsMTM&#10;+ief6HGOpRIIhwwNVDG2mdahqMhhmPiWWLKr7xxGGbtS2w6fAneNniVJqh3WLBcqbGlbUXE7351o&#10;/BbTY0j3+abe+lf/XR52eZIaMxr2mwWoSH18L/+3c2vgU2TlFwGAXv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T+b9wgAAANsAAAAPAAAAAAAAAAAAAAAAAJgCAABkcnMvZG93&#10;bnJldi54bWxQSwUGAAAAAAQABAD1AAAAhwMAAAAA&#10;" filled="f" stroked="f">
                  <v:textbox inset="3mm,1.5mm,3mm,1.5mm">
                    <w:txbxContent>
                      <w:p w:rsidR="00DA61B4" w:rsidRPr="000C7B41" w:rsidRDefault="00DA61B4" w:rsidP="00E92818">
                        <w:pPr>
                          <w:pStyle w:val="StandardWeb"/>
                          <w:spacing w:before="0" w:beforeAutospacing="0" w:after="0" w:afterAutospacing="0" w:line="276" w:lineRule="auto"/>
                          <w:rPr>
                            <w:sz w:val="20"/>
                            <w:szCs w:val="20"/>
                            <w:lang w:val="en-US"/>
                          </w:rPr>
                        </w:pPr>
                        <w:r w:rsidRPr="000C7B41">
                          <w:rPr>
                            <w:rFonts w:ascii="Arial" w:eastAsia="+mn-ea" w:hAnsi="Arial" w:cs="+mn-cs"/>
                            <w:b/>
                            <w:bCs/>
                            <w:color w:val="000000"/>
                            <w:kern w:val="24"/>
                            <w:sz w:val="20"/>
                            <w:szCs w:val="20"/>
                            <w:lang w:val="en-US"/>
                          </w:rPr>
                          <w:t>Start</w:t>
                        </w:r>
                      </w:p>
                      <w:p w:rsidR="00DA61B4" w:rsidRPr="000C7B41" w:rsidRDefault="00DA61B4" w:rsidP="00E92818">
                        <w:pPr>
                          <w:pStyle w:val="StandardWeb"/>
                          <w:tabs>
                            <w:tab w:val="left" w:pos="1560"/>
                          </w:tabs>
                          <w:spacing w:before="0" w:beforeAutospacing="0" w:after="0" w:afterAutospacing="0" w:line="276" w:lineRule="auto"/>
                          <w:rPr>
                            <w:sz w:val="20"/>
                            <w:szCs w:val="20"/>
                            <w:lang w:val="en-US"/>
                          </w:rPr>
                        </w:pPr>
                        <w:r w:rsidRPr="000C7B41">
                          <w:rPr>
                            <w:rFonts w:ascii="Arial" w:eastAsia="+mn-ea" w:hAnsi="Arial" w:cs="+mn-cs"/>
                            <w:b/>
                            <w:bCs/>
                            <w:color w:val="000000"/>
                            <w:kern w:val="24"/>
                            <w:sz w:val="20"/>
                            <w:szCs w:val="20"/>
                            <w:lang w:val="en-US"/>
                          </w:rPr>
                          <w:t>Program</w:t>
                        </w:r>
                        <w:r w:rsidRPr="000C7B41">
                          <w:rPr>
                            <w:rFonts w:ascii="Arial" w:eastAsia="+mn-ea" w:hAnsi="Arial" w:cs="+mn-cs"/>
                            <w:b/>
                            <w:bCs/>
                            <w:color w:val="000000"/>
                            <w:kern w:val="24"/>
                            <w:sz w:val="20"/>
                            <w:szCs w:val="20"/>
                            <w:lang w:val="en-US"/>
                          </w:rPr>
                          <w:tab/>
                        </w:r>
                        <w:r w:rsidRPr="000C7B41">
                          <w:rPr>
                            <w:rFonts w:ascii="Arial" w:eastAsia="+mn-ea" w:hAnsi="+mn-ea" w:cs="+mn-cs"/>
                            <w:color w:val="000000"/>
                            <w:kern w:val="24"/>
                            <w:sz w:val="20"/>
                            <w:szCs w:val="20"/>
                            <w:lang w:val="en-US"/>
                          </w:rPr>
                          <w:t>►</w:t>
                        </w:r>
                      </w:p>
                      <w:p w:rsidR="00DA61B4" w:rsidRPr="000C7B41" w:rsidRDefault="00DA61B4" w:rsidP="00E92818">
                        <w:pPr>
                          <w:pStyle w:val="StandardWeb"/>
                          <w:tabs>
                            <w:tab w:val="left" w:pos="1560"/>
                          </w:tabs>
                          <w:spacing w:before="0" w:beforeAutospacing="0" w:after="0" w:afterAutospacing="0" w:line="276" w:lineRule="auto"/>
                          <w:rPr>
                            <w:sz w:val="20"/>
                            <w:szCs w:val="20"/>
                            <w:lang w:val="en-US"/>
                          </w:rPr>
                        </w:pPr>
                        <w:r w:rsidRPr="000C7B41">
                          <w:rPr>
                            <w:rFonts w:ascii="Arial" w:eastAsia="+mn-ea" w:hAnsi="Arial" w:cs="+mn-cs"/>
                            <w:b/>
                            <w:bCs/>
                            <w:color w:val="000000"/>
                            <w:kern w:val="24"/>
                            <w:sz w:val="20"/>
                            <w:szCs w:val="20"/>
                            <w:lang w:val="en-US"/>
                          </w:rPr>
                          <w:t>Setup</w:t>
                        </w:r>
                        <w:r w:rsidRPr="000C7B41">
                          <w:rPr>
                            <w:rFonts w:ascii="Arial" w:eastAsia="+mn-ea" w:hAnsi="Arial" w:cs="+mn-cs"/>
                            <w:b/>
                            <w:bCs/>
                            <w:color w:val="000000"/>
                            <w:kern w:val="24"/>
                            <w:sz w:val="20"/>
                            <w:szCs w:val="20"/>
                            <w:lang w:val="en-US"/>
                          </w:rPr>
                          <w:tab/>
                        </w:r>
                        <w:r w:rsidRPr="000C7B41">
                          <w:rPr>
                            <w:rFonts w:ascii="Arial" w:eastAsia="+mn-ea" w:hAnsi="+mn-ea" w:cs="+mn-cs"/>
                            <w:color w:val="000000"/>
                            <w:kern w:val="24"/>
                            <w:sz w:val="20"/>
                            <w:szCs w:val="20"/>
                            <w:lang w:val="en-US"/>
                          </w:rPr>
                          <w:t>►</w:t>
                        </w:r>
                      </w:p>
                      <w:p w:rsidR="00DA61B4" w:rsidRPr="000C7B41" w:rsidRDefault="00DA61B4" w:rsidP="00E92818">
                        <w:pPr>
                          <w:pStyle w:val="StandardWeb"/>
                          <w:tabs>
                            <w:tab w:val="left" w:pos="1560"/>
                          </w:tabs>
                          <w:spacing w:before="0" w:beforeAutospacing="0" w:after="0" w:afterAutospacing="0" w:line="276" w:lineRule="auto"/>
                          <w:rPr>
                            <w:sz w:val="20"/>
                            <w:szCs w:val="20"/>
                            <w:lang w:val="en-US"/>
                          </w:rPr>
                        </w:pPr>
                        <w:r w:rsidRPr="000C7B41">
                          <w:rPr>
                            <w:rFonts w:ascii="Arial" w:eastAsia="+mn-ea" w:hAnsi="Arial" w:cs="+mn-cs"/>
                            <w:b/>
                            <w:bCs/>
                            <w:color w:val="FFFFFF"/>
                            <w:kern w:val="24"/>
                            <w:sz w:val="20"/>
                            <w:szCs w:val="20"/>
                            <w:lang w:val="en-US"/>
                          </w:rPr>
                          <w:t>Network</w:t>
                        </w:r>
                        <w:r w:rsidRPr="000C7B41">
                          <w:rPr>
                            <w:rFonts w:ascii="Arial" w:eastAsia="+mn-ea" w:hAnsi="Arial" w:cs="+mn-cs"/>
                            <w:b/>
                            <w:bCs/>
                            <w:color w:val="FFFFFF"/>
                            <w:kern w:val="24"/>
                            <w:sz w:val="20"/>
                            <w:szCs w:val="20"/>
                            <w:lang w:val="en-US"/>
                          </w:rPr>
                          <w:tab/>
                        </w:r>
                        <w:r w:rsidRPr="000C7B41">
                          <w:rPr>
                            <w:rFonts w:ascii="Arial" w:eastAsia="+mn-ea" w:hAnsi="+mn-ea" w:cs="+mn-cs"/>
                            <w:color w:val="FFFFFF"/>
                            <w:kern w:val="24"/>
                            <w:sz w:val="20"/>
                            <w:szCs w:val="20"/>
                            <w:lang w:val="en-US"/>
                          </w:rPr>
                          <w:t>►</w:t>
                        </w:r>
                      </w:p>
                      <w:p w:rsidR="00DA61B4" w:rsidRPr="000C7B41" w:rsidRDefault="00DA61B4" w:rsidP="00E92818">
                        <w:pPr>
                          <w:pStyle w:val="StandardWeb"/>
                          <w:tabs>
                            <w:tab w:val="left" w:pos="1560"/>
                          </w:tabs>
                          <w:spacing w:before="0" w:beforeAutospacing="0" w:after="0" w:afterAutospacing="0" w:line="276" w:lineRule="auto"/>
                          <w:rPr>
                            <w:sz w:val="20"/>
                            <w:szCs w:val="20"/>
                            <w:lang w:val="en-US"/>
                          </w:rPr>
                        </w:pPr>
                        <w:r w:rsidRPr="000C7B41">
                          <w:rPr>
                            <w:rFonts w:ascii="Arial" w:eastAsia="+mn-ea" w:hAnsi="Arial" w:cs="+mn-cs"/>
                            <w:b/>
                            <w:bCs/>
                            <w:color w:val="000000"/>
                            <w:kern w:val="24"/>
                            <w:sz w:val="20"/>
                            <w:szCs w:val="20"/>
                            <w:lang w:val="en-US"/>
                          </w:rPr>
                          <w:t>Diagnostics</w:t>
                        </w:r>
                        <w:r w:rsidRPr="000C7B41">
                          <w:rPr>
                            <w:rFonts w:ascii="Arial" w:eastAsia="+mn-ea" w:hAnsi="Arial" w:cs="+mn-cs"/>
                            <w:b/>
                            <w:bCs/>
                            <w:color w:val="000000"/>
                            <w:kern w:val="24"/>
                            <w:sz w:val="20"/>
                            <w:szCs w:val="20"/>
                            <w:lang w:val="en-US"/>
                          </w:rPr>
                          <w:tab/>
                        </w:r>
                        <w:r w:rsidRPr="000C7B41">
                          <w:rPr>
                            <w:rFonts w:ascii="Arial" w:eastAsia="+mn-ea" w:hAnsi="+mn-ea" w:cs="+mn-cs"/>
                            <w:color w:val="000000"/>
                            <w:kern w:val="24"/>
                            <w:sz w:val="20"/>
                            <w:szCs w:val="20"/>
                            <w:lang w:val="en-US"/>
                          </w:rPr>
                          <w:t>►</w:t>
                        </w:r>
                      </w:p>
                      <w:p w:rsidR="00DA61B4" w:rsidRPr="000C7B41" w:rsidRDefault="00DA61B4" w:rsidP="00E92818">
                        <w:pPr>
                          <w:pStyle w:val="StandardWeb"/>
                          <w:tabs>
                            <w:tab w:val="left" w:pos="1560"/>
                          </w:tabs>
                          <w:spacing w:before="0" w:beforeAutospacing="0" w:after="0" w:afterAutospacing="0" w:line="276" w:lineRule="auto"/>
                          <w:rPr>
                            <w:sz w:val="20"/>
                            <w:szCs w:val="20"/>
                          </w:rPr>
                        </w:pPr>
                        <w:r w:rsidRPr="000C7B41">
                          <w:rPr>
                            <w:rFonts w:ascii="Arial" w:eastAsia="+mn-ea" w:hAnsi="Arial" w:cs="+mn-cs"/>
                            <w:b/>
                            <w:bCs/>
                            <w:color w:val="000000"/>
                            <w:kern w:val="24"/>
                            <w:sz w:val="20"/>
                            <w:szCs w:val="20"/>
                          </w:rPr>
                          <w:t>Card</w:t>
                        </w:r>
                        <w:r w:rsidRPr="000C7B41">
                          <w:rPr>
                            <w:rFonts w:ascii="Arial" w:eastAsia="+mn-ea" w:hAnsi="Arial" w:cs="+mn-cs"/>
                            <w:b/>
                            <w:bCs/>
                            <w:color w:val="000000"/>
                            <w:kern w:val="24"/>
                            <w:sz w:val="20"/>
                            <w:szCs w:val="20"/>
                          </w:rPr>
                          <w:tab/>
                        </w:r>
                        <w:r w:rsidRPr="000C7B41">
                          <w:rPr>
                            <w:rFonts w:ascii="Arial" w:eastAsia="+mn-ea" w:hAnsi="+mn-ea" w:cs="+mn-cs"/>
                            <w:color w:val="000000"/>
                            <w:kern w:val="24"/>
                            <w:sz w:val="20"/>
                            <w:szCs w:val="20"/>
                          </w:rPr>
                          <w:t>►</w:t>
                        </w:r>
                      </w:p>
                    </w:txbxContent>
                  </v:textbox>
                </v:rect>
                <v:rect id="Rechteck 10" o:spid="_x0000_s1032" style="position:absolute;left:27967;top:583;width:18720;height:154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yEGMUA&#10;AADbAAAADwAAAGRycy9kb3ducmV2LnhtbESPT2vCQBTE74V+h+UVvNVNC/5JdBUtFHKSagPt8TX7&#10;TEKzb9PsJkY/vVsQPA4z8xtmuR5MLXpqXWVZwcs4AkGcW11xoSD7fH+eg3AeWWNtmRScycF69fiw&#10;xETbE++pP/hCBAi7BBWU3jeJlC4vyaAb24Y4eEfbGvRBtoXULZ4C3NTyNYqm0mDFYaHEht5Kyn8P&#10;nVHw911nqYl3s/nP5OLS7qtwcvuh1Ohp2CxAeBr8PXxrp1rBLIb/L+EHyN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TIQYxQAAANsAAAAPAAAAAAAAAAAAAAAAAJgCAABkcnMv&#10;ZG93bnJldi54bWxQSwUGAAAAAAQABAD1AAAAigMAAAAA&#10;" fillcolor="#becdd7" stroked="f" strokecolor="black [3213]">
                  <v:shadow color="#e7e6e6 [3214]" opacity="49150f" offset=".74833mm,.74833mm"/>
                  <v:textbox inset="3mm,1.5mm,3mm,1.5mm"/>
                </v:rect>
                <v:rect id="Rechteck 11" o:spid="_x0000_s1033" style="position:absolute;left:27967;top:1167;width:18720;height:25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Kl/8EA&#10;AADbAAAADwAAAGRycy9kb3ducmV2LnhtbERPz2vCMBS+C/4P4QnebLqJUjujyFjBXYZWL7s9mre2&#10;2LyUJKv1vzeHwY4f3+/tfjSdGMj51rKClyQFQVxZ3XKt4HopFhkIH5A1dpZJwYM87HfTyRZzbe98&#10;pqEMtYgh7HNU0ITQ51L6qiGDPrE9ceR+rDMYInS11A7vMdx08jVN19Jgy7GhwZ7eG6pu5a9REJz3&#10;p0/qH7dD9fX9sVmuinKzUmo+Gw9vIAKN4V/85z5qBVlcH7/EHyB3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ESpf/BAAAA2wAAAA8AAAAAAAAAAAAAAAAAmAIAAGRycy9kb3du&#10;cmV2LnhtbFBLBQYAAAAABAAEAPUAAACGAwAAAAA=&#10;" fillcolor="#0f8287" stroked="f">
                  <v:textbox inset="3mm,1.5mm,3mm,1.5mm"/>
                </v:rect>
                <v:rect id="Rechteck 12" o:spid="_x0000_s1034" style="position:absolute;left:27967;top:583;width:18720;height:154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A/R8MA&#10;AADbAAAADwAAAGRycy9kb3ducmV2LnhtbESPQWuDQBCF74H+h2UKvcXVHiRYV5FAqQmkkLT0PLhT&#10;lbqz4m6j/vtuoJDj48373ry8XMwgrjS53rKCJIpBEDdW99wq+Px43e5AOI+scbBMClZyUBYPmxwz&#10;bWc+0/XiWxEg7DJU0Hk/ZlK6piODLrIjcfC+7WTQBzm1Uk84B7gZ5HMcp9Jgz6Ghw5H2HTU/l18T&#10;3vhqkneXHuqq39t1ObXHtzpOlXp6XKoXEJ4Wfz/+T9dawS6B25YAAFn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KA/R8MAAADbAAAADwAAAAAAAAAAAAAAAACYAgAAZHJzL2Rv&#10;d25yZXYueG1sUEsFBgAAAAAEAAQA9QAAAIgDAAAAAA==&#10;" filled="f" stroked="f">
                  <v:textbox inset="3mm,1.5mm,3mm,1.5mm">
                    <w:txbxContent>
                      <w:p w:rsidR="00DA61B4" w:rsidRPr="000C7B41" w:rsidRDefault="00DA61B4" w:rsidP="00E92818">
                        <w:pPr>
                          <w:pStyle w:val="StandardWeb"/>
                          <w:spacing w:before="0" w:beforeAutospacing="0" w:after="0" w:afterAutospacing="0" w:line="276" w:lineRule="auto"/>
                          <w:rPr>
                            <w:sz w:val="20"/>
                            <w:szCs w:val="20"/>
                            <w:lang w:val="en-US"/>
                          </w:rPr>
                        </w:pPr>
                        <w:r w:rsidRPr="000C7B41">
                          <w:rPr>
                            <w:rFonts w:ascii="Arial" w:eastAsia="+mn-ea" w:hAnsi="Arial" w:cs="+mn-cs"/>
                            <w:b/>
                            <w:bCs/>
                            <w:color w:val="FFFFFF"/>
                            <w:kern w:val="24"/>
                            <w:sz w:val="20"/>
                            <w:szCs w:val="20"/>
                            <w:lang w:val="en-US"/>
                          </w:rPr>
                          <w:t>IP – Address</w:t>
                        </w:r>
                      </w:p>
                      <w:p w:rsidR="00DA61B4" w:rsidRDefault="00DA61B4" w:rsidP="00E92818">
                        <w:pPr>
                          <w:pStyle w:val="StandardWeb"/>
                          <w:spacing w:before="0" w:beforeAutospacing="0" w:after="0" w:afterAutospacing="0" w:line="276" w:lineRule="auto"/>
                          <w:rPr>
                            <w:rFonts w:ascii="Arial" w:eastAsia="+mn-ea" w:hAnsi="Arial" w:cs="+mn-cs"/>
                            <w:b/>
                            <w:bCs/>
                            <w:color w:val="000000"/>
                            <w:kern w:val="24"/>
                            <w:sz w:val="20"/>
                            <w:szCs w:val="20"/>
                            <w:lang w:val="en-US"/>
                          </w:rPr>
                        </w:pPr>
                        <w:r w:rsidRPr="000C7B41">
                          <w:rPr>
                            <w:rFonts w:ascii="Arial" w:eastAsia="+mn-ea" w:hAnsi="Arial" w:cs="+mn-cs"/>
                            <w:b/>
                            <w:bCs/>
                            <w:color w:val="000000"/>
                            <w:kern w:val="24"/>
                            <w:sz w:val="20"/>
                            <w:szCs w:val="20"/>
                            <w:lang w:val="en-US"/>
                          </w:rPr>
                          <w:t>Set M / S Mode</w:t>
                        </w:r>
                      </w:p>
                      <w:p w:rsidR="00DA61B4" w:rsidRDefault="00DA61B4" w:rsidP="00E92818">
                        <w:pPr>
                          <w:pStyle w:val="StandardWeb"/>
                          <w:spacing w:before="0" w:beforeAutospacing="0" w:after="0" w:afterAutospacing="0" w:line="276" w:lineRule="auto"/>
                          <w:rPr>
                            <w:rFonts w:ascii="Arial" w:eastAsia="+mn-ea" w:hAnsi="Arial" w:cs="+mn-cs"/>
                            <w:b/>
                            <w:bCs/>
                            <w:color w:val="000000"/>
                            <w:kern w:val="24"/>
                            <w:sz w:val="20"/>
                            <w:szCs w:val="20"/>
                            <w:lang w:val="en-US"/>
                          </w:rPr>
                        </w:pPr>
                      </w:p>
                      <w:p w:rsidR="00DA61B4" w:rsidRDefault="00DA61B4" w:rsidP="00E92818">
                        <w:pPr>
                          <w:pStyle w:val="StandardWeb"/>
                          <w:spacing w:before="0" w:beforeAutospacing="0" w:after="0" w:afterAutospacing="0" w:line="276" w:lineRule="auto"/>
                          <w:rPr>
                            <w:rFonts w:ascii="Arial" w:eastAsia="+mn-ea" w:hAnsi="Arial" w:cs="+mn-cs"/>
                            <w:b/>
                            <w:bCs/>
                            <w:color w:val="000000"/>
                            <w:kern w:val="24"/>
                            <w:sz w:val="20"/>
                            <w:szCs w:val="20"/>
                            <w:lang w:val="en-US"/>
                          </w:rPr>
                        </w:pPr>
                      </w:p>
                      <w:p w:rsidR="00DA61B4" w:rsidRDefault="00DA61B4" w:rsidP="00E92818">
                        <w:pPr>
                          <w:pStyle w:val="StandardWeb"/>
                          <w:spacing w:before="0" w:beforeAutospacing="0" w:after="0" w:afterAutospacing="0" w:line="276" w:lineRule="auto"/>
                          <w:rPr>
                            <w:rFonts w:ascii="Arial" w:eastAsia="+mn-ea" w:hAnsi="Arial" w:cs="+mn-cs"/>
                            <w:b/>
                            <w:bCs/>
                            <w:color w:val="000000"/>
                            <w:kern w:val="24"/>
                            <w:sz w:val="20"/>
                            <w:szCs w:val="20"/>
                            <w:lang w:val="en-US"/>
                          </w:rPr>
                        </w:pPr>
                      </w:p>
                      <w:p w:rsidR="00DA61B4" w:rsidRPr="000C7B41" w:rsidRDefault="00DA61B4" w:rsidP="00E92818">
                        <w:pPr>
                          <w:pStyle w:val="StandardWeb"/>
                          <w:spacing w:before="0" w:beforeAutospacing="0" w:after="0" w:afterAutospacing="0" w:line="276" w:lineRule="auto"/>
                          <w:rPr>
                            <w:sz w:val="20"/>
                            <w:szCs w:val="20"/>
                            <w:lang w:val="en-US"/>
                          </w:rPr>
                        </w:pPr>
                      </w:p>
                    </w:txbxContent>
                  </v:textbox>
                </v:rect>
                <v:rect id="Rechteck 13" o:spid="_x0000_s1035" style="position:absolute;left:55739;top:583;width:18720;height:154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HD1cUA&#10;AADbAAAADwAAAGRycy9kb3ducmV2LnhtbESPQWvCQBSE70L/w/IKvemmFtsYs5G2IOQkaoV6fGZf&#10;k9Ds25hdNfrrXaHQ4zAz3zDpvDeNOFHnassKnkcRCOLC6ppLBduvxTAG4TyyxsYyKbiQg3n2MEgx&#10;0fbMazptfCkChF2CCirv20RKV1Rk0I1sSxy8H9sZ9EF2pdQdngPcNHIcRa/SYM1hocKWPisqfjdH&#10;o+Cwa7a5mS7f4v3k6vLjd+nkx0qpp8f+fQbCU+//w3/tXCuIX+D+JfwAmd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ccPVxQAAANsAAAAPAAAAAAAAAAAAAAAAAJgCAABkcnMv&#10;ZG93bnJldi54bWxQSwUGAAAAAAQABAD1AAAAigMAAAAA&#10;" fillcolor="#becdd7" stroked="f" strokecolor="black [3213]">
                  <v:shadow color="#e7e6e6 [3214]" opacity="49150f" offset=".74833mm,.74833mm"/>
                  <v:textbox inset="3mm,1.5mm,3mm,1.5mm"/>
                </v:rect>
                <v:rect id="Rechteck 15" o:spid="_x0000_s1036" style="position:absolute;left:55739;top:583;width:18720;height:154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ec38EA&#10;AADbAAAADwAAAGRycy9kb3ducmV2LnhtbESPUYvCMBCE3wX/Q1jBN00VKVKNIoLYO1Cwis9Ls7bF&#10;ZlOanNZ/fxEEH4fZ+WZnue5MLR7Uusqygsk4AkGcW11xoeBy3o3mIJxH1lhbJgUvcrBe9XtLTLR9&#10;8okemS9EgLBLUEHpfZNI6fKSDLqxbYiDd7OtQR9kW0jd4jPATS2nURRLgxWHhhIb2paU37M/E964&#10;5pOji3/STbW1r+5Q/O7TKFZqOOg2CxCeOv89/qRTrWA+g/eWAAC5+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DXnN/BAAAA2wAAAA8AAAAAAAAAAAAAAAAAmAIAAGRycy9kb3du&#10;cmV2LnhtbFBLBQYAAAAABAAEAPUAAACGAwAAAAA=&#10;" filled="f" stroked="f">
                  <v:textbox inset="3mm,1.5mm,3mm,1.5mm">
                    <w:txbxContent>
                      <w:p w:rsidR="00DA61B4" w:rsidRPr="000C7B41" w:rsidRDefault="00DA61B4" w:rsidP="00E92818">
                        <w:pPr>
                          <w:pStyle w:val="StandardWeb"/>
                          <w:tabs>
                            <w:tab w:val="left" w:pos="1560"/>
                          </w:tabs>
                          <w:spacing w:before="0" w:beforeAutospacing="0" w:after="0" w:afterAutospacing="0"/>
                          <w:rPr>
                            <w:sz w:val="20"/>
                            <w:szCs w:val="20"/>
                            <w:lang w:val="en-US"/>
                          </w:rPr>
                        </w:pPr>
                        <w:r w:rsidRPr="000C7B41">
                          <w:rPr>
                            <w:rFonts w:ascii="Arial" w:eastAsia="+mn-ea" w:hAnsi="Arial" w:cs="+mn-cs"/>
                            <w:b/>
                            <w:bCs/>
                            <w:color w:val="000000"/>
                            <w:kern w:val="24"/>
                            <w:sz w:val="20"/>
                            <w:szCs w:val="20"/>
                            <w:lang w:val="en-US"/>
                          </w:rPr>
                          <w:t>IP – Address</w:t>
                        </w:r>
                        <w:r w:rsidRPr="000C7B41">
                          <w:rPr>
                            <w:rFonts w:ascii="Arial" w:eastAsia="+mn-ea" w:hAnsi="Arial" w:cs="+mn-cs"/>
                            <w:b/>
                            <w:bCs/>
                            <w:color w:val="000000"/>
                            <w:kern w:val="24"/>
                            <w:sz w:val="20"/>
                            <w:szCs w:val="20"/>
                            <w:lang w:val="en-US"/>
                          </w:rPr>
                          <w:br/>
                          <w:t>192.168.000.001</w:t>
                        </w:r>
                        <w:r w:rsidRPr="000C7B41">
                          <w:rPr>
                            <w:rFonts w:ascii="Arial" w:eastAsia="+mn-ea" w:hAnsi="Arial" w:cs="+mn-cs"/>
                            <w:b/>
                            <w:bCs/>
                            <w:color w:val="000000"/>
                            <w:kern w:val="24"/>
                            <w:sz w:val="20"/>
                            <w:szCs w:val="20"/>
                            <w:lang w:val="en-US"/>
                          </w:rPr>
                          <w:tab/>
                        </w:r>
                        <w:r w:rsidRPr="000C7B41">
                          <w:rPr>
                            <w:rFonts w:ascii="Arial" w:eastAsia="+mn-ea" w:hAnsi="+mn-ea" w:cs="+mn-cs"/>
                            <w:color w:val="000000"/>
                            <w:kern w:val="24"/>
                            <w:sz w:val="20"/>
                            <w:szCs w:val="20"/>
                            <w:lang w:val="en-US"/>
                          </w:rPr>
                          <w:t>▼</w:t>
                        </w:r>
                      </w:p>
                      <w:p w:rsidR="00DA61B4" w:rsidRPr="000C7B41" w:rsidRDefault="00DA61B4" w:rsidP="00E92818">
                        <w:pPr>
                          <w:pStyle w:val="StandardWeb"/>
                          <w:tabs>
                            <w:tab w:val="left" w:pos="1560"/>
                          </w:tabs>
                          <w:spacing w:before="120" w:beforeAutospacing="0" w:after="0" w:afterAutospacing="0"/>
                          <w:rPr>
                            <w:sz w:val="20"/>
                            <w:szCs w:val="20"/>
                            <w:lang w:val="en-US"/>
                          </w:rPr>
                        </w:pPr>
                        <w:r w:rsidRPr="000C7B41">
                          <w:rPr>
                            <w:rFonts w:ascii="Arial" w:eastAsia="+mn-ea" w:hAnsi="Arial" w:cs="+mn-cs"/>
                            <w:b/>
                            <w:bCs/>
                            <w:color w:val="000000"/>
                            <w:kern w:val="24"/>
                            <w:sz w:val="20"/>
                            <w:szCs w:val="20"/>
                            <w:lang w:val="en-US"/>
                          </w:rPr>
                          <w:t>Subnet Mask</w:t>
                        </w:r>
                        <w:r w:rsidRPr="000C7B41">
                          <w:rPr>
                            <w:rFonts w:ascii="Arial" w:eastAsia="+mn-ea" w:hAnsi="Arial" w:cs="+mn-cs"/>
                            <w:b/>
                            <w:bCs/>
                            <w:color w:val="000000"/>
                            <w:kern w:val="24"/>
                            <w:sz w:val="20"/>
                            <w:szCs w:val="20"/>
                            <w:lang w:val="en-US"/>
                          </w:rPr>
                          <w:br/>
                          <w:t>255.255.255.000</w:t>
                        </w:r>
                        <w:r w:rsidRPr="000C7B41">
                          <w:rPr>
                            <w:rFonts w:ascii="Arial" w:eastAsia="+mn-ea" w:hAnsi="Arial" w:cs="+mn-cs"/>
                            <w:b/>
                            <w:bCs/>
                            <w:color w:val="000000"/>
                            <w:kern w:val="24"/>
                            <w:sz w:val="20"/>
                            <w:szCs w:val="20"/>
                            <w:lang w:val="en-US"/>
                          </w:rPr>
                          <w:tab/>
                        </w:r>
                        <w:r w:rsidRPr="000C7B41">
                          <w:rPr>
                            <w:rFonts w:ascii="Arial" w:eastAsia="+mn-ea" w:hAnsi="+mn-ea" w:cs="+mn-cs"/>
                            <w:color w:val="000000"/>
                            <w:kern w:val="24"/>
                            <w:sz w:val="20"/>
                            <w:szCs w:val="20"/>
                            <w:lang w:val="en-US"/>
                          </w:rPr>
                          <w:t>▼</w:t>
                        </w:r>
                      </w:p>
                      <w:p w:rsidR="00DA61B4" w:rsidRPr="000C7B41" w:rsidRDefault="00DA61B4" w:rsidP="00E92818">
                        <w:pPr>
                          <w:pStyle w:val="StandardWeb"/>
                          <w:tabs>
                            <w:tab w:val="left" w:pos="1560"/>
                          </w:tabs>
                          <w:spacing w:before="120" w:beforeAutospacing="0" w:after="0" w:afterAutospacing="0"/>
                          <w:rPr>
                            <w:sz w:val="20"/>
                            <w:szCs w:val="20"/>
                            <w:lang w:val="en-US"/>
                          </w:rPr>
                        </w:pPr>
                        <w:r w:rsidRPr="000C7B41">
                          <w:rPr>
                            <w:rFonts w:ascii="Arial" w:eastAsia="+mn-ea" w:hAnsi="Arial" w:cs="+mn-cs"/>
                            <w:b/>
                            <w:bCs/>
                            <w:color w:val="000000"/>
                            <w:kern w:val="24"/>
                            <w:sz w:val="20"/>
                            <w:szCs w:val="20"/>
                            <w:lang w:val="en-US"/>
                          </w:rPr>
                          <w:t>Gateway</w:t>
                        </w:r>
                        <w:r w:rsidRPr="000C7B41">
                          <w:rPr>
                            <w:rFonts w:ascii="Arial" w:eastAsia="+mn-ea" w:hAnsi="Arial" w:cs="+mn-cs"/>
                            <w:b/>
                            <w:bCs/>
                            <w:color w:val="000000"/>
                            <w:kern w:val="24"/>
                            <w:sz w:val="20"/>
                            <w:szCs w:val="20"/>
                            <w:lang w:val="en-US"/>
                          </w:rPr>
                          <w:br/>
                          <w:t>000.000.000.000</w:t>
                        </w:r>
                        <w:r w:rsidRPr="000C7B41">
                          <w:rPr>
                            <w:rFonts w:ascii="Arial" w:eastAsia="+mn-ea" w:hAnsi="Arial" w:cs="+mn-cs"/>
                            <w:b/>
                            <w:bCs/>
                            <w:color w:val="000000"/>
                            <w:kern w:val="24"/>
                            <w:sz w:val="20"/>
                            <w:szCs w:val="20"/>
                            <w:lang w:val="en-US"/>
                          </w:rPr>
                          <w:tab/>
                        </w:r>
                        <w:r w:rsidRPr="000C7B41">
                          <w:rPr>
                            <w:rFonts w:ascii="Arial" w:eastAsia="+mn-ea" w:hAnsi="+mn-ea" w:cs="+mn-cs"/>
                            <w:color w:val="000000"/>
                            <w:kern w:val="24"/>
                            <w:sz w:val="20"/>
                            <w:szCs w:val="20"/>
                            <w:lang w:val="en-US"/>
                          </w:rPr>
                          <w:t>▼</w:t>
                        </w:r>
                      </w:p>
                    </w:txbxContent>
                  </v:textbox>
                </v: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Pfeil nach rechts 16" o:spid="_x0000_s1037" type="#_x0000_t13" style="position:absolute;left:19893;top:7052;width:6840;height:476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EpT8UA&#10;AADbAAAADwAAAGRycy9kb3ducmV2LnhtbESPQWvCQBSE70L/w/IKvenGUotGVymVll4sGoPnZ/aZ&#10;hGbfht2tif56t1DwOMzMN8xi1ZtGnMn52rKC8SgBQVxYXXOpIN9/DKcgfEDW2FgmBRfysFo+DBaY&#10;atvxjs5ZKEWEsE9RQRVCm0rpi4oM+pFtiaN3ss5giNKVUjvsItw08jlJXqXBmuNChS29V1T8ZL9G&#10;wfrgss98Lfvvl2O7acaz7TW/dEo9PfZvcxCB+nAP/7e/tILpBP6+xB8gl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sSlPxQAAANsAAAAPAAAAAAAAAAAAAAAAAJgCAABkcnMv&#10;ZG93bnJldi54bWxQSwUGAAAAAAQABAD1AAAAigMAAAAA&#10;" adj="14075" fillcolor="#0f8287" stroked="f">
                  <v:textbox inset="0,0,0,0">
                    <w:txbxContent>
                      <w:p w:rsidR="00DA61B4" w:rsidRPr="000C7B41" w:rsidRDefault="00DA61B4" w:rsidP="00E92818">
                        <w:pPr>
                          <w:pStyle w:val="StandardWeb"/>
                          <w:spacing w:before="0" w:beforeAutospacing="0" w:after="0" w:afterAutospacing="0"/>
                          <w:jc w:val="center"/>
                          <w:rPr>
                            <w:sz w:val="20"/>
                            <w:szCs w:val="20"/>
                          </w:rPr>
                        </w:pPr>
                        <w:r w:rsidRPr="000C7B41">
                          <w:rPr>
                            <w:rFonts w:ascii="Arial" w:eastAsia="+mn-ea" w:hAnsi="Arial" w:cs="+mn-cs"/>
                            <w:b/>
                            <w:bCs/>
                            <w:color w:val="FFFFFF"/>
                            <w:kern w:val="24"/>
                            <w:sz w:val="20"/>
                            <w:szCs w:val="20"/>
                          </w:rPr>
                          <w:t>OK</w:t>
                        </w:r>
                      </w:p>
                    </w:txbxContent>
                  </v:textbox>
                </v:shape>
                <v:shape id="Pfeil nach rechts 17" o:spid="_x0000_s1038" type="#_x0000_t13" style="position:absolute;left:47860;width:6840;height:47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O3OMQA&#10;AADbAAAADwAAAGRycy9kb3ducmV2LnhtbESPQWvCQBSE74L/YXlCb3WjFNHUVYrS0otSY+j5mX0m&#10;odm3YXdror/eLRQ8DjPzDbNc96YRF3K+tqxgMk5AEBdW11wqyI/vz3MQPiBrbCyTgit5WK+GgyWm&#10;2nZ8oEsWShEh7FNUUIXQplL6oiKDfmxb4uidrTMYonSl1A67CDeNnCbJTBqsOS5U2NKmouIn+zUK&#10;tt8u+8i3st+/nNpdM1l83fJrp9TTqH97BRGoD4/wf/tTK5jP4O9L/AFyd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xjtzjEAAAA2wAAAA8AAAAAAAAAAAAAAAAAmAIAAGRycy9k&#10;b3ducmV2LnhtbFBLBQYAAAAABAAEAPUAAACJAwAAAAA=&#10;" adj="14075" fillcolor="#0f8287" stroked="f">
                  <v:textbox inset="0,0,0,0">
                    <w:txbxContent>
                      <w:p w:rsidR="00DA61B4" w:rsidRPr="000C7B41" w:rsidRDefault="00DA61B4" w:rsidP="00E92818">
                        <w:pPr>
                          <w:pStyle w:val="StandardWeb"/>
                          <w:spacing w:before="0" w:beforeAutospacing="0" w:after="0" w:afterAutospacing="0" w:line="264" w:lineRule="auto"/>
                          <w:jc w:val="center"/>
                          <w:rPr>
                            <w:sz w:val="20"/>
                            <w:szCs w:val="20"/>
                          </w:rPr>
                        </w:pPr>
                        <w:r w:rsidRPr="000C7B41">
                          <w:rPr>
                            <w:rFonts w:ascii="Arial" w:eastAsia="+mn-ea" w:hAnsi="Arial" w:cs="+mn-cs"/>
                            <w:b/>
                            <w:bCs/>
                            <w:color w:val="FFFFFF"/>
                            <w:kern w:val="24"/>
                            <w:sz w:val="20"/>
                            <w:szCs w:val="20"/>
                          </w:rPr>
                          <w:t>OK</w:t>
                        </w:r>
                      </w:p>
                    </w:txbxContent>
                  </v:textbox>
                </v:shape>
                <w10:anchorlock/>
              </v:group>
            </w:pict>
          </mc:Fallback>
        </mc:AlternateContent>
      </w:r>
    </w:p>
    <w:p w:rsidR="00F14211" w:rsidRDefault="002F778C">
      <w:pPr>
        <w:pStyle w:val="Hinweise"/>
        <w:spacing w:line="240" w:lineRule="auto"/>
        <w:rPr>
          <w:rFonts w:cs="Arial"/>
          <w:b/>
          <w:i w:val="0"/>
          <w:lang w:val="es-ES"/>
        </w:rPr>
      </w:pPr>
      <w:r>
        <w:rPr>
          <w:rFonts w:cs="Arial"/>
          <w:b/>
          <w:bCs/>
          <w:i w:val="0"/>
          <w:lang w:val="es-ES"/>
        </w:rPr>
        <w:t xml:space="preserve">Nota: </w:t>
      </w:r>
    </w:p>
    <w:p w:rsidR="00F14211" w:rsidRDefault="002F778C">
      <w:pPr>
        <w:pStyle w:val="Hinweise"/>
        <w:spacing w:line="240" w:lineRule="auto"/>
        <w:rPr>
          <w:rFonts w:cs="Arial"/>
          <w:i w:val="0"/>
          <w:lang w:val="es-ES"/>
        </w:rPr>
      </w:pPr>
      <w:r>
        <w:rPr>
          <w:rFonts w:cs="Arial"/>
          <w:i w:val="0"/>
          <w:lang w:val="es-ES"/>
        </w:rPr>
        <w:t xml:space="preserve">En las líneas con los símbolos ► o ▼ pueden usarse también las teclas de cursor para navegar. </w:t>
      </w:r>
    </w:p>
    <w:p w:rsidR="00F14211" w:rsidRDefault="00F14211">
      <w:pPr>
        <w:pStyle w:val="Hinweise"/>
        <w:spacing w:line="240" w:lineRule="auto"/>
        <w:rPr>
          <w:rFonts w:cs="Arial"/>
          <w:lang w:val="es-ES"/>
        </w:rPr>
      </w:pPr>
    </w:p>
    <w:p w:rsidR="00F14211" w:rsidRDefault="002F778C">
      <w:pPr>
        <w:pStyle w:val="berschrift2"/>
      </w:pPr>
      <w:bookmarkStart w:id="21" w:name="_Toc442283033"/>
      <w:bookmarkStart w:id="22" w:name="_Toc442088454"/>
      <w:bookmarkStart w:id="23" w:name="_Toc442088362"/>
      <w:bookmarkStart w:id="24" w:name="_Toc441598464"/>
      <w:bookmarkStart w:id="25" w:name="_Toc450899254"/>
      <w:bookmarkEnd w:id="18"/>
      <w:bookmarkEnd w:id="19"/>
      <w:bookmarkEnd w:id="20"/>
      <w:r>
        <w:rPr>
          <w:bCs/>
        </w:rPr>
        <w:t>LOGO!Soft Comfort V8.0</w:t>
      </w:r>
      <w:bookmarkEnd w:id="21"/>
      <w:bookmarkEnd w:id="22"/>
      <w:bookmarkEnd w:id="23"/>
      <w:bookmarkEnd w:id="24"/>
      <w:bookmarkEnd w:id="25"/>
    </w:p>
    <w:p w:rsidR="00F14211" w:rsidRDefault="002F778C">
      <w:pPr>
        <w:autoSpaceDE w:val="0"/>
        <w:autoSpaceDN w:val="0"/>
        <w:adjustRightInd w:val="0"/>
        <w:spacing w:line="288" w:lineRule="auto"/>
        <w:ind w:left="709"/>
        <w:rPr>
          <w:lang w:val="es-ES"/>
        </w:rPr>
      </w:pPr>
      <w:r>
        <w:rPr>
          <w:lang w:val="es-ES"/>
        </w:rPr>
        <w:t>Este software constituye una interfaz de usuario completamente nueva, que ofrece las siguientes funciones:</w:t>
      </w:r>
    </w:p>
    <w:p w:rsidR="00F14211" w:rsidRDefault="002F778C">
      <w:pPr>
        <w:pStyle w:val="Listenabsatz"/>
        <w:numPr>
          <w:ilvl w:val="0"/>
          <w:numId w:val="11"/>
        </w:numPr>
        <w:spacing w:before="0" w:after="0"/>
        <w:ind w:left="1068"/>
        <w:rPr>
          <w:rFonts w:cs="Arial"/>
          <w:lang w:val="es-ES"/>
        </w:rPr>
      </w:pPr>
      <w:r>
        <w:rPr>
          <w:rFonts w:cs="Arial"/>
          <w:lang w:val="es-ES"/>
        </w:rPr>
        <w:t>Visualización coherente de los menús de aplicaciones</w:t>
      </w:r>
    </w:p>
    <w:p w:rsidR="00F14211" w:rsidRDefault="002F778C">
      <w:pPr>
        <w:pStyle w:val="Listenabsatz"/>
        <w:numPr>
          <w:ilvl w:val="0"/>
          <w:numId w:val="11"/>
        </w:numPr>
        <w:spacing w:before="0" w:after="0"/>
        <w:ind w:left="1068"/>
        <w:rPr>
          <w:rFonts w:cs="Arial"/>
          <w:lang w:val="es-ES"/>
        </w:rPr>
      </w:pPr>
      <w:r>
        <w:rPr>
          <w:rFonts w:cs="Arial"/>
          <w:lang w:val="es-ES"/>
        </w:rPr>
        <w:t>Nuevo sistema de trabajo basado en proyectos de red</w:t>
      </w:r>
    </w:p>
    <w:p w:rsidR="00F14211" w:rsidRDefault="002F778C">
      <w:pPr>
        <w:pStyle w:val="Listenabsatz"/>
        <w:numPr>
          <w:ilvl w:val="0"/>
          <w:numId w:val="11"/>
        </w:numPr>
        <w:spacing w:before="0" w:after="0"/>
        <w:ind w:left="1068"/>
        <w:rPr>
          <w:rFonts w:cs="Arial"/>
          <w:lang w:val="es-ES"/>
        </w:rPr>
      </w:pPr>
      <w:r>
        <w:rPr>
          <w:rFonts w:cs="Arial"/>
          <w:lang w:val="es-ES"/>
        </w:rPr>
        <w:t>Visualización dividida para el modo de diagrama y el modo de red</w:t>
      </w:r>
    </w:p>
    <w:p w:rsidR="00F14211" w:rsidRDefault="002F778C">
      <w:pPr>
        <w:pStyle w:val="Listenabsatz"/>
        <w:numPr>
          <w:ilvl w:val="0"/>
          <w:numId w:val="11"/>
        </w:numPr>
        <w:spacing w:before="0" w:after="0"/>
        <w:ind w:left="1068"/>
        <w:rPr>
          <w:rFonts w:cs="Arial"/>
          <w:lang w:val="es-ES"/>
        </w:rPr>
      </w:pPr>
      <w:r>
        <w:rPr>
          <w:rFonts w:cs="Arial"/>
          <w:lang w:val="es-ES"/>
        </w:rPr>
        <w:t>Visualización dividida para la barra de herramientas "Estándar" en la interfaz general del software; en el modo de diagrama, aparece la barra de herramientas "Herramientas", y en el modo de proyecto, la barra de herramientas "Red"</w:t>
      </w:r>
    </w:p>
    <w:p w:rsidR="00F14211" w:rsidRDefault="002F778C">
      <w:pPr>
        <w:pStyle w:val="Listenabsatz"/>
        <w:numPr>
          <w:ilvl w:val="0"/>
          <w:numId w:val="11"/>
        </w:numPr>
        <w:spacing w:before="0" w:after="0"/>
        <w:ind w:left="1068"/>
        <w:rPr>
          <w:rFonts w:cs="Arial"/>
          <w:lang w:val="es-ES"/>
        </w:rPr>
      </w:pPr>
      <w:r>
        <w:rPr>
          <w:rFonts w:cs="Arial"/>
          <w:lang w:val="es-ES"/>
        </w:rPr>
        <w:t>Visualización en ventanas divididas con cambio de foco y función Arrastrar y soltar</w:t>
      </w:r>
    </w:p>
    <w:p w:rsidR="00F14211" w:rsidRDefault="002F778C">
      <w:pPr>
        <w:pStyle w:val="Listenabsatz"/>
        <w:numPr>
          <w:ilvl w:val="0"/>
          <w:numId w:val="11"/>
        </w:numPr>
        <w:spacing w:before="0" w:after="0"/>
        <w:ind w:left="1068"/>
        <w:rPr>
          <w:rFonts w:cs="Arial"/>
          <w:lang w:val="es-ES"/>
        </w:rPr>
      </w:pPr>
      <w:r>
        <w:rPr>
          <w:rFonts w:cs="Arial"/>
          <w:lang w:val="es-ES"/>
        </w:rPr>
        <w:t>Al trabajar en un proyecto de red se puede guardar, cargar, crear y cerrar dicho proyecto</w:t>
      </w:r>
    </w:p>
    <w:p w:rsidR="00F14211" w:rsidRDefault="002F778C">
      <w:pPr>
        <w:pStyle w:val="Listenabsatz"/>
        <w:numPr>
          <w:ilvl w:val="0"/>
          <w:numId w:val="11"/>
        </w:numPr>
        <w:spacing w:before="0" w:after="0"/>
        <w:ind w:left="1068"/>
        <w:rPr>
          <w:rFonts w:cs="Arial"/>
          <w:lang w:val="es-ES"/>
        </w:rPr>
      </w:pPr>
      <w:r>
        <w:rPr>
          <w:rFonts w:cs="Arial"/>
          <w:lang w:val="es-ES"/>
        </w:rPr>
        <w:t>Nuevos ajustes para el control de acceso online, con distintas modalidades de acceso</w:t>
      </w:r>
    </w:p>
    <w:p w:rsidR="00F14211" w:rsidRDefault="002F778C">
      <w:pPr>
        <w:pStyle w:val="Listenabsatz"/>
        <w:numPr>
          <w:ilvl w:val="0"/>
          <w:numId w:val="11"/>
        </w:numPr>
        <w:spacing w:before="0" w:after="0"/>
        <w:ind w:left="1068"/>
        <w:rPr>
          <w:rFonts w:cs="Arial"/>
          <w:lang w:val="es-ES"/>
        </w:rPr>
      </w:pPr>
      <w:r>
        <w:rPr>
          <w:rFonts w:cs="Arial"/>
          <w:lang w:val="es-ES"/>
        </w:rPr>
        <w:t>Posibilidad de crear conexiones mediante la configuración de bloques de función NI y NQ</w:t>
      </w:r>
    </w:p>
    <w:p w:rsidR="00F14211" w:rsidRDefault="002F778C">
      <w:pPr>
        <w:pStyle w:val="Listenabsatz"/>
        <w:numPr>
          <w:ilvl w:val="0"/>
          <w:numId w:val="11"/>
        </w:numPr>
        <w:spacing w:before="0" w:after="0"/>
        <w:ind w:left="1068"/>
        <w:rPr>
          <w:rFonts w:cs="Arial"/>
          <w:lang w:val="es-ES"/>
        </w:rPr>
      </w:pPr>
      <w:r>
        <w:rPr>
          <w:rFonts w:cs="Arial"/>
          <w:lang w:val="es-ES"/>
        </w:rPr>
        <w:t xml:space="preserve">Nueva referencia gráfica para el bloque de función en el campo de parámetros de esquemas de conexiones FBD </w:t>
      </w:r>
    </w:p>
    <w:p w:rsidR="00F14211" w:rsidRDefault="002F778C">
      <w:pPr>
        <w:pStyle w:val="Listenabsatz"/>
        <w:numPr>
          <w:ilvl w:val="0"/>
          <w:numId w:val="11"/>
        </w:numPr>
        <w:spacing w:before="0" w:after="0"/>
        <w:ind w:left="1068"/>
        <w:rPr>
          <w:rFonts w:cs="Arial"/>
          <w:lang w:val="es-ES"/>
        </w:rPr>
      </w:pPr>
      <w:r>
        <w:rPr>
          <w:rFonts w:cs="Arial"/>
          <w:lang w:val="es-ES"/>
        </w:rPr>
        <w:t xml:space="preserve">Posibilidad de configurar la indicación en pantalla para avisos, pantalla inicial y marcas con 4 líneas para dispositivos LOGO! </w:t>
      </w:r>
      <w:r>
        <w:rPr>
          <w:rFonts w:cs="Arial"/>
          <w:b/>
          <w:lang w:val="es-ES"/>
        </w:rPr>
        <w:t>anteriores a</w:t>
      </w:r>
      <w:r>
        <w:rPr>
          <w:rFonts w:cs="Arial"/>
          <w:lang w:val="es-ES"/>
        </w:rPr>
        <w:t xml:space="preserve"> 0BA8 y 6 líneas para dispositivos LOGO! </w:t>
      </w:r>
      <w:r>
        <w:rPr>
          <w:rFonts w:cs="Arial"/>
          <w:b/>
          <w:lang w:val="es-ES"/>
        </w:rPr>
        <w:t>a partir de</w:t>
      </w:r>
      <w:r>
        <w:rPr>
          <w:rFonts w:cs="Arial"/>
          <w:lang w:val="es-ES"/>
        </w:rPr>
        <w:t xml:space="preserve"> 0BA8</w:t>
      </w:r>
    </w:p>
    <w:p w:rsidR="00F14211" w:rsidRDefault="002F778C">
      <w:pPr>
        <w:pStyle w:val="Listenabsatz"/>
        <w:numPr>
          <w:ilvl w:val="0"/>
          <w:numId w:val="11"/>
        </w:numPr>
        <w:spacing w:before="0" w:after="0"/>
        <w:ind w:left="1068"/>
        <w:rPr>
          <w:rFonts w:cs="Arial"/>
          <w:lang w:val="es-ES"/>
        </w:rPr>
      </w:pPr>
      <w:r>
        <w:rPr>
          <w:rFonts w:cs="Arial"/>
          <w:lang w:val="es-ES"/>
        </w:rPr>
        <w:t>Mayor seguridad del sistema gracias a la creación de contraseñas de usuario y niveles de acceso mediante la configuración del control de acceso</w:t>
      </w:r>
    </w:p>
    <w:p w:rsidR="00F14211" w:rsidRDefault="002F778C">
      <w:pPr>
        <w:pStyle w:val="berschrift3"/>
      </w:pPr>
      <w:r>
        <w:rPr>
          <w:b w:val="0"/>
          <w:i w:val="0"/>
          <w:iCs w:val="0"/>
          <w:lang w:val="es-ES"/>
        </w:rPr>
        <w:br w:type="page"/>
      </w:r>
      <w:bookmarkStart w:id="26" w:name="_Toc442283034"/>
      <w:bookmarkStart w:id="27" w:name="_Toc450899255"/>
      <w:r>
        <w:rPr>
          <w:bCs/>
        </w:rPr>
        <w:lastRenderedPageBreak/>
        <w:t>Interfaz de programación</w:t>
      </w:r>
      <w:bookmarkEnd w:id="26"/>
      <w:bookmarkEnd w:id="27"/>
    </w:p>
    <w:p w:rsidR="00F14211" w:rsidRDefault="002F778C">
      <w:pPr>
        <w:ind w:left="709"/>
        <w:rPr>
          <w:lang w:val="es-ES"/>
        </w:rPr>
      </w:pPr>
      <w:r>
        <w:rPr>
          <w:lang w:val="es-ES"/>
        </w:rPr>
        <w:t>El modo de programación en LOGO!Soft Comfort se inicia con un diagrama vacío.</w:t>
      </w:r>
    </w:p>
    <w:p w:rsidR="00F14211" w:rsidRDefault="002F778C">
      <w:pPr>
        <w:autoSpaceDE w:val="0"/>
        <w:autoSpaceDN w:val="0"/>
        <w:adjustRightInd w:val="0"/>
        <w:spacing w:line="288" w:lineRule="auto"/>
        <w:ind w:left="709"/>
        <w:rPr>
          <w:lang w:val="es-ES"/>
        </w:rPr>
      </w:pPr>
      <w:r>
        <w:rPr>
          <w:lang w:val="es-ES"/>
        </w:rPr>
        <w:t>La mayor parte de la pantalla la ocupa entonces el área dedicada a la creación de esquemas de conexiones. Esta área se denomina interfaz de programación. En esta interfaz de programación se disponen los símbolos y enlaces del programa.</w:t>
      </w:r>
    </w:p>
    <w:p w:rsidR="00F14211" w:rsidRDefault="002F778C">
      <w:pPr>
        <w:autoSpaceDE w:val="0"/>
        <w:autoSpaceDN w:val="0"/>
        <w:adjustRightInd w:val="0"/>
        <w:spacing w:line="288" w:lineRule="auto"/>
        <w:ind w:left="709"/>
        <w:rPr>
          <w:lang w:val="es-ES"/>
        </w:rPr>
      </w:pPr>
      <w:r>
        <w:rPr>
          <w:lang w:val="es-ES"/>
        </w:rPr>
        <w:t>Para no perder la vista de conjunto, especialmente en el caso de programas grandes, en los extremos inferior y derecho de la interfaz de programación se dispone de barras de desplazamiento que permiten mover el programa en sentido horizontal y vertical.</w:t>
      </w:r>
    </w:p>
    <w:p w:rsidR="00F14211" w:rsidRDefault="00F14211">
      <w:pPr>
        <w:autoSpaceDE w:val="0"/>
        <w:autoSpaceDN w:val="0"/>
        <w:adjustRightInd w:val="0"/>
        <w:spacing w:line="288" w:lineRule="auto"/>
        <w:ind w:left="709"/>
        <w:rPr>
          <w:lang w:val="es-ES"/>
        </w:rPr>
      </w:pPr>
    </w:p>
    <w:p w:rsidR="00F14211" w:rsidRDefault="00467107">
      <w:pPr>
        <w:autoSpaceDE w:val="0"/>
        <w:autoSpaceDN w:val="0"/>
        <w:adjustRightInd w:val="0"/>
        <w:spacing w:line="288" w:lineRule="auto"/>
        <w:ind w:left="709" w:right="-2"/>
      </w:pPr>
      <w:r>
        <w:rPr>
          <w:noProof/>
          <w:lang w:eastAsia="de-DE" w:bidi="ar-SA"/>
        </w:rPr>
        <mc:AlternateContent>
          <mc:Choice Requires="wps">
            <w:drawing>
              <wp:anchor distT="0" distB="0" distL="114300" distR="114300" simplePos="0" relativeHeight="251668480" behindDoc="0" locked="0" layoutInCell="1" allowOverlap="1">
                <wp:simplePos x="0" y="0"/>
                <wp:positionH relativeFrom="column">
                  <wp:posOffset>2575560</wp:posOffset>
                </wp:positionH>
                <wp:positionV relativeFrom="paragraph">
                  <wp:posOffset>4445635</wp:posOffset>
                </wp:positionV>
                <wp:extent cx="2371090" cy="1419225"/>
                <wp:effectExtent l="3810" t="0" r="1270" b="2540"/>
                <wp:wrapNone/>
                <wp:docPr id="74" name="Text Box 3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1090" cy="1419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A61B4" w:rsidRDefault="00DA61B4">
                            <w:pPr>
                              <w:spacing w:before="0" w:after="0"/>
                              <w:ind w:left="284" w:hanging="284"/>
                              <w:rPr>
                                <w:lang w:val="es-ES"/>
                              </w:rPr>
                            </w:pPr>
                            <w:r>
                              <w:rPr>
                                <w:rFonts w:ascii="Arial Unicode MS" w:hAnsi="Arial Unicode MS"/>
                                <w:lang w:val="es-ES"/>
                              </w:rPr>
                              <w:t xml:space="preserve">⑤ </w:t>
                            </w:r>
                            <w:r>
                              <w:rPr>
                                <w:lang w:val="es-ES"/>
                              </w:rPr>
                              <w:tab/>
                              <w:t xml:space="preserve">Interfaz de programación </w:t>
                            </w:r>
                          </w:p>
                          <w:p w:rsidR="00DA61B4" w:rsidRDefault="00DA61B4">
                            <w:pPr>
                              <w:spacing w:before="0" w:after="0"/>
                              <w:ind w:left="284" w:hanging="284"/>
                              <w:rPr>
                                <w:lang w:val="es-ES"/>
                              </w:rPr>
                            </w:pPr>
                            <w:r>
                              <w:rPr>
                                <w:rFonts w:ascii="Arial Unicode MS" w:hAnsi="Arial Unicode MS"/>
                                <w:lang w:val="es-ES"/>
                              </w:rPr>
                              <w:t>⑥</w:t>
                            </w:r>
                            <w:r>
                              <w:rPr>
                                <w:lang w:val="es-ES"/>
                              </w:rPr>
                              <w:tab/>
                              <w:t xml:space="preserve">Barra de estado </w:t>
                            </w:r>
                          </w:p>
                          <w:p w:rsidR="00DA61B4" w:rsidRDefault="00DA61B4">
                            <w:pPr>
                              <w:spacing w:before="0" w:after="0"/>
                              <w:ind w:left="284" w:hanging="284"/>
                              <w:rPr>
                                <w:lang w:val="es-ES"/>
                              </w:rPr>
                            </w:pPr>
                            <w:r>
                              <w:rPr>
                                <w:rFonts w:ascii="Arial Unicode MS" w:hAnsi="Arial Unicode MS"/>
                                <w:lang w:val="es-ES"/>
                              </w:rPr>
                              <w:t xml:space="preserve">⑦ </w:t>
                            </w:r>
                            <w:r>
                              <w:rPr>
                                <w:lang w:val="es-ES"/>
                              </w:rPr>
                              <w:tab/>
                              <w:t xml:space="preserve">Árbol de diagramas </w:t>
                            </w:r>
                          </w:p>
                          <w:p w:rsidR="00DA61B4" w:rsidRDefault="00DA61B4">
                            <w:pPr>
                              <w:spacing w:before="0" w:after="0"/>
                              <w:ind w:left="284" w:hanging="284"/>
                              <w:rPr>
                                <w:lang w:val="es-ES"/>
                              </w:rPr>
                            </w:pPr>
                            <w:r>
                              <w:rPr>
                                <w:rFonts w:ascii="Arial Unicode MS" w:hAnsi="Arial Unicode MS"/>
                                <w:lang w:val="es-ES"/>
                              </w:rPr>
                              <w:t xml:space="preserve">⑧ </w:t>
                            </w:r>
                            <w:r>
                              <w:rPr>
                                <w:lang w:val="es-ES"/>
                              </w:rPr>
                              <w:tab/>
                              <w:t>Árbol de operaciones</w:t>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352" o:spid="_x0000_s1039" type="#_x0000_t202" style="position:absolute;left:0;text-align:left;margin-left:202.8pt;margin-top:350.05pt;width:186.7pt;height:111.75pt;z-index:25166848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" stroked="f">
                <v:textbox style="mso-fit-shape-to-text:t">
                  <w:txbxContent>
                    <w:p w:rsidR="00DA61B4" w:rsidRDefault="00DA61B4">
                      <w:pPr>
                        <w:spacing w:before="0" w:after="0"/>
                        <w:ind w:left="284" w:hanging="284"/>
                        <w:rPr>
                          <w:lang w:val="es-ES"/>
                        </w:rPr>
                      </w:pPr>
                      <w:r>
                        <w:rPr>
                          <w:rFonts w:ascii="Arial Unicode MS" w:hAnsi="Arial Unicode MS"/>
                          <w:lang w:val="es-ES"/>
                        </w:rPr>
                        <w:t xml:space="preserve">⑤ </w:t>
                      </w:r>
                      <w:r>
                        <w:rPr>
                          <w:lang w:val="es-ES"/>
                        </w:rPr>
                        <w:tab/>
                        <w:t xml:space="preserve">Interfaz de programación </w:t>
                      </w:r>
                    </w:p>
                    <w:p w:rsidR="00DA61B4" w:rsidRDefault="00DA61B4">
                      <w:pPr>
                        <w:spacing w:before="0" w:after="0"/>
                        <w:ind w:left="284" w:hanging="284"/>
                        <w:rPr>
                          <w:lang w:val="es-ES"/>
                        </w:rPr>
                      </w:pPr>
                      <w:r>
                        <w:rPr>
                          <w:rFonts w:ascii="Arial Unicode MS" w:hAnsi="Arial Unicode MS"/>
                          <w:lang w:val="es-ES"/>
                        </w:rPr>
                        <w:t>⑥</w:t>
                      </w:r>
                      <w:r>
                        <w:rPr>
                          <w:lang w:val="es-ES"/>
                        </w:rPr>
                        <w:tab/>
                        <w:t xml:space="preserve">Barra de estado </w:t>
                      </w:r>
                    </w:p>
                    <w:p w:rsidR="00DA61B4" w:rsidRDefault="00DA61B4">
                      <w:pPr>
                        <w:spacing w:before="0" w:after="0"/>
                        <w:ind w:left="284" w:hanging="284"/>
                        <w:rPr>
                          <w:lang w:val="es-ES"/>
                        </w:rPr>
                      </w:pPr>
                      <w:r>
                        <w:rPr>
                          <w:rFonts w:ascii="Arial Unicode MS" w:hAnsi="Arial Unicode MS"/>
                          <w:lang w:val="es-ES"/>
                        </w:rPr>
                        <w:t xml:space="preserve">⑦ </w:t>
                      </w:r>
                      <w:r>
                        <w:rPr>
                          <w:lang w:val="es-ES"/>
                        </w:rPr>
                        <w:tab/>
                        <w:t xml:space="preserve">Árbol de diagramas </w:t>
                      </w:r>
                    </w:p>
                    <w:p w:rsidR="00DA61B4" w:rsidRDefault="00DA61B4">
                      <w:pPr>
                        <w:spacing w:before="0" w:after="0"/>
                        <w:ind w:left="284" w:hanging="284"/>
                        <w:rPr>
                          <w:lang w:val="es-ES"/>
                        </w:rPr>
                      </w:pPr>
                      <w:r>
                        <w:rPr>
                          <w:rFonts w:ascii="Arial Unicode MS" w:hAnsi="Arial Unicode MS"/>
                          <w:lang w:val="es-ES"/>
                        </w:rPr>
                        <w:t xml:space="preserve">⑧ </w:t>
                      </w:r>
                      <w:r>
                        <w:rPr>
                          <w:lang w:val="es-ES"/>
                        </w:rPr>
                        <w:tab/>
                        <w:t>Árbol de operaciones</w:t>
                      </w:r>
                    </w:p>
                  </w:txbxContent>
                </v:textbox>
              </v:shape>
            </w:pict>
          </mc:Fallback>
        </mc:AlternateContent>
      </w:r>
      <w:r>
        <w:rPr>
          <w:noProof/>
          <w:lang w:eastAsia="de-DE" w:bidi="ar-SA"/>
        </w:rPr>
        <mc:AlternateContent>
          <mc:Choice Requires="wps">
            <w:drawing>
              <wp:anchor distT="0" distB="0" distL="114300" distR="114300" simplePos="0" relativeHeight="251667456" behindDoc="0" locked="0" layoutInCell="1" allowOverlap="1">
                <wp:simplePos x="0" y="0"/>
                <wp:positionH relativeFrom="column">
                  <wp:posOffset>299085</wp:posOffset>
                </wp:positionH>
                <wp:positionV relativeFrom="paragraph">
                  <wp:posOffset>4436110</wp:posOffset>
                </wp:positionV>
                <wp:extent cx="2367915" cy="1638300"/>
                <wp:effectExtent l="3810" t="0" r="4445" b="2540"/>
                <wp:wrapNone/>
                <wp:docPr id="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7915" cy="1638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A61B4" w:rsidRDefault="00DA61B4">
                            <w:pPr>
                              <w:spacing w:before="0" w:after="0"/>
                              <w:ind w:left="284" w:hanging="284"/>
                              <w:rPr>
                                <w:lang w:val="es-ES"/>
                              </w:rPr>
                            </w:pPr>
                            <w:r>
                              <w:rPr>
                                <w:rFonts w:ascii="Arial Unicode MS" w:hAnsi="Arial Unicode MS"/>
                                <w:lang w:val="es-ES"/>
                              </w:rPr>
                              <w:t>①</w:t>
                            </w:r>
                            <w:r>
                              <w:rPr>
                                <w:lang w:val="es-ES"/>
                              </w:rPr>
                              <w:tab/>
                              <w:t>Barra de menús</w:t>
                            </w:r>
                          </w:p>
                          <w:p w:rsidR="00DA61B4" w:rsidRDefault="00DA61B4">
                            <w:pPr>
                              <w:spacing w:before="0" w:after="0"/>
                              <w:ind w:left="284" w:hanging="284"/>
                              <w:rPr>
                                <w:lang w:val="es-ES"/>
                              </w:rPr>
                            </w:pPr>
                            <w:r>
                              <w:rPr>
                                <w:rFonts w:ascii="Arial Unicode MS" w:hAnsi="Arial Unicode MS"/>
                                <w:lang w:val="es-ES"/>
                              </w:rPr>
                              <w:t>②</w:t>
                            </w:r>
                            <w:r>
                              <w:rPr>
                                <w:lang w:val="es-ES"/>
                              </w:rPr>
                              <w:tab/>
                              <w:t xml:space="preserve">Barra de herramientas "Estándar" </w:t>
                            </w:r>
                          </w:p>
                          <w:p w:rsidR="00DA61B4" w:rsidRDefault="00DA61B4">
                            <w:pPr>
                              <w:spacing w:before="0" w:after="0"/>
                              <w:ind w:left="284" w:hanging="284"/>
                              <w:rPr>
                                <w:lang w:val="es-ES"/>
                              </w:rPr>
                            </w:pPr>
                            <w:r>
                              <w:rPr>
                                <w:rFonts w:ascii="Arial Unicode MS" w:hAnsi="Arial Unicode MS"/>
                                <w:lang w:val="es-ES"/>
                              </w:rPr>
                              <w:t xml:space="preserve">③ </w:t>
                            </w:r>
                            <w:r>
                              <w:rPr>
                                <w:lang w:val="es-ES"/>
                              </w:rPr>
                              <w:tab/>
                              <w:t>Barra de modo</w:t>
                            </w:r>
                          </w:p>
                          <w:p w:rsidR="00DA61B4" w:rsidRDefault="00DA61B4">
                            <w:pPr>
                              <w:spacing w:before="0" w:after="0"/>
                              <w:ind w:left="284" w:hanging="284"/>
                              <w:rPr>
                                <w:lang w:val="es-ES"/>
                              </w:rPr>
                            </w:pPr>
                            <w:r>
                              <w:rPr>
                                <w:rFonts w:ascii="Arial Unicode MS" w:hAnsi="Arial Unicode MS"/>
                                <w:lang w:val="es-ES"/>
                              </w:rPr>
                              <w:t xml:space="preserve">④ </w:t>
                            </w:r>
                            <w:r>
                              <w:rPr>
                                <w:lang w:val="es-ES"/>
                              </w:rPr>
                              <w:tab/>
                              <w:t>Barra de herramientas "Herramientas"</w:t>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2" o:spid="_x0000_s1040" type="#_x0000_t202" style="position:absolute;left:0;text-align:left;margin-left:23.55pt;margin-top:349.3pt;width:186.45pt;height:129pt;z-index:25166745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" stroked="f">
                <v:textbox style="mso-fit-shape-to-text:t">
                  <w:txbxContent>
                    <w:p w:rsidR="00DA61B4" w:rsidRDefault="00DA61B4">
                      <w:pPr>
                        <w:spacing w:before="0" w:after="0"/>
                        <w:ind w:left="284" w:hanging="284"/>
                        <w:rPr>
                          <w:lang w:val="es-ES"/>
                        </w:rPr>
                      </w:pPr>
                      <w:r>
                        <w:rPr>
                          <w:rFonts w:ascii="Arial Unicode MS" w:hAnsi="Arial Unicode MS"/>
                          <w:lang w:val="es-ES"/>
                        </w:rPr>
                        <w:t>①</w:t>
                      </w:r>
                      <w:r>
                        <w:rPr>
                          <w:lang w:val="es-ES"/>
                        </w:rPr>
                        <w:tab/>
                        <w:t>Barra de menús</w:t>
                      </w:r>
                    </w:p>
                    <w:p w:rsidR="00DA61B4" w:rsidRDefault="00DA61B4">
                      <w:pPr>
                        <w:spacing w:before="0" w:after="0"/>
                        <w:ind w:left="284" w:hanging="284"/>
                        <w:rPr>
                          <w:lang w:val="es-ES"/>
                        </w:rPr>
                      </w:pPr>
                      <w:r>
                        <w:rPr>
                          <w:rFonts w:ascii="Arial Unicode MS" w:hAnsi="Arial Unicode MS"/>
                          <w:lang w:val="es-ES"/>
                        </w:rPr>
                        <w:t>②</w:t>
                      </w:r>
                      <w:r>
                        <w:rPr>
                          <w:lang w:val="es-ES"/>
                        </w:rPr>
                        <w:tab/>
                        <w:t xml:space="preserve">Barra de herramientas "Estándar" </w:t>
                      </w:r>
                    </w:p>
                    <w:p w:rsidR="00DA61B4" w:rsidRDefault="00DA61B4">
                      <w:pPr>
                        <w:spacing w:before="0" w:after="0"/>
                        <w:ind w:left="284" w:hanging="284"/>
                        <w:rPr>
                          <w:lang w:val="es-ES"/>
                        </w:rPr>
                      </w:pPr>
                      <w:r>
                        <w:rPr>
                          <w:rFonts w:ascii="Arial Unicode MS" w:hAnsi="Arial Unicode MS"/>
                          <w:lang w:val="es-ES"/>
                        </w:rPr>
                        <w:t xml:space="preserve">③ </w:t>
                      </w:r>
                      <w:r>
                        <w:rPr>
                          <w:lang w:val="es-ES"/>
                        </w:rPr>
                        <w:tab/>
                        <w:t>Barra de modo</w:t>
                      </w:r>
                    </w:p>
                    <w:p w:rsidR="00DA61B4" w:rsidRDefault="00DA61B4">
                      <w:pPr>
                        <w:spacing w:before="0" w:after="0"/>
                        <w:ind w:left="284" w:hanging="284"/>
                        <w:rPr>
                          <w:lang w:val="es-ES"/>
                        </w:rPr>
                      </w:pPr>
                      <w:r>
                        <w:rPr>
                          <w:rFonts w:ascii="Arial Unicode MS" w:hAnsi="Arial Unicode MS"/>
                          <w:lang w:val="es-ES"/>
                        </w:rPr>
                        <w:t xml:space="preserve">④ </w:t>
                      </w:r>
                      <w:r>
                        <w:rPr>
                          <w:lang w:val="es-ES"/>
                        </w:rPr>
                        <w:tab/>
                        <w:t>Barra de herramientas "Herramientas"</w:t>
                      </w:r>
                    </w:p>
                  </w:txbxContent>
                </v:textbox>
              </v:shape>
            </w:pict>
          </mc:Fallback>
        </mc:AlternateContent>
      </w:r>
      <w:r w:rsidR="002F778C">
        <w:rPr>
          <w:noProof/>
          <w:lang w:eastAsia="de-DE" w:bidi="ar-SA"/>
        </w:rPr>
        <w:drawing>
          <wp:inline distT="0" distB="0" distL="0" distR="0" wp14:anchorId="7C24C8C3" wp14:editId="2A36EDEE">
            <wp:extent cx="5890260" cy="5747385"/>
            <wp:effectExtent l="1905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srcRect/>
                    <a:stretch>
                      <a:fillRect/>
                    </a:stretch>
                  </pic:blipFill>
                  <pic:spPr bwMode="auto">
                    <a:xfrm>
                      <a:off x="0" y="0"/>
                      <a:ext cx="5890260" cy="5747385"/>
                    </a:xfrm>
                    <a:prstGeom prst="rect">
                      <a:avLst/>
                    </a:prstGeom>
                    <a:noFill/>
                    <a:ln w="9525">
                      <a:noFill/>
                      <a:miter lim="800000"/>
                      <a:headEnd/>
                      <a:tailEnd/>
                    </a:ln>
                  </pic:spPr>
                </pic:pic>
              </a:graphicData>
            </a:graphic>
          </wp:inline>
        </w:drawing>
      </w:r>
    </w:p>
    <w:p w:rsidR="00F14211" w:rsidRDefault="002F778C">
      <w:pPr>
        <w:pStyle w:val="berschrift3"/>
      </w:pPr>
      <w:r>
        <w:rPr>
          <w:b w:val="0"/>
          <w:i w:val="0"/>
          <w:iCs w:val="0"/>
        </w:rPr>
        <w:br w:type="page"/>
      </w:r>
      <w:bookmarkStart w:id="28" w:name="_Toc442283035"/>
      <w:bookmarkStart w:id="29" w:name="_Toc450899256"/>
      <w:r>
        <w:rPr>
          <w:bCs/>
        </w:rPr>
        <w:lastRenderedPageBreak/>
        <w:t>Interfaz de proyecto</w:t>
      </w:r>
      <w:bookmarkEnd w:id="28"/>
      <w:bookmarkEnd w:id="29"/>
    </w:p>
    <w:p w:rsidR="00F14211" w:rsidRDefault="002F778C">
      <w:pPr>
        <w:autoSpaceDE w:val="0"/>
        <w:autoSpaceDN w:val="0"/>
        <w:adjustRightInd w:val="0"/>
        <w:spacing w:line="288" w:lineRule="auto"/>
        <w:ind w:left="709"/>
        <w:rPr>
          <w:lang w:val="es-ES"/>
        </w:rPr>
      </w:pPr>
      <w:r>
        <w:rPr>
          <w:lang w:val="es-ES"/>
        </w:rPr>
        <w:t xml:space="preserve">En la interfaz de proyecto, LOGO!Soft Comfort muestra una vista de red con los dispositivos y sus conexiones de red. </w:t>
      </w:r>
    </w:p>
    <w:p w:rsidR="00F14211" w:rsidRDefault="002F778C">
      <w:pPr>
        <w:autoSpaceDE w:val="0"/>
        <w:autoSpaceDN w:val="0"/>
        <w:adjustRightInd w:val="0"/>
        <w:spacing w:line="288" w:lineRule="auto"/>
        <w:ind w:left="709"/>
        <w:rPr>
          <w:lang w:val="es-ES"/>
        </w:rPr>
      </w:pPr>
      <w:r>
        <w:rPr>
          <w:lang w:val="es-ES"/>
        </w:rPr>
        <w:t>Después de seleccionar "Agregar dispositivo", aparece la ventana del editor de diagramas.</w:t>
      </w:r>
    </w:p>
    <w:p w:rsidR="00F14211" w:rsidRDefault="002F778C">
      <w:pPr>
        <w:autoSpaceDE w:val="0"/>
        <w:autoSpaceDN w:val="0"/>
        <w:adjustRightInd w:val="0"/>
        <w:spacing w:line="288" w:lineRule="auto"/>
        <w:ind w:left="709"/>
        <w:rPr>
          <w:lang w:val="es-ES"/>
        </w:rPr>
      </w:pPr>
      <w:r>
        <w:rPr>
          <w:lang w:val="es-ES"/>
        </w:rPr>
        <w:t>Ahora, en un proyecto de red solo pueden programarse dispositivos LOGO! a partir de 0BA7.</w:t>
      </w:r>
    </w:p>
    <w:p w:rsidR="00F14211" w:rsidRDefault="002F778C">
      <w:pPr>
        <w:autoSpaceDE w:val="0"/>
        <w:autoSpaceDN w:val="0"/>
        <w:adjustRightInd w:val="0"/>
        <w:spacing w:line="288" w:lineRule="auto"/>
        <w:ind w:left="709"/>
        <w:rPr>
          <w:lang w:val="es-ES"/>
        </w:rPr>
      </w:pPr>
      <w:r>
        <w:rPr>
          <w:lang w:val="es-ES"/>
        </w:rPr>
        <w:t xml:space="preserve">El editor de diagramas muestra los bloques de programa y los vínculos del programa. </w:t>
      </w:r>
      <w:r w:rsidR="00E92818">
        <w:rPr>
          <w:lang w:val="es-ES"/>
        </w:rPr>
        <w:br/>
      </w:r>
      <w:r>
        <w:rPr>
          <w:lang w:val="es-ES"/>
        </w:rPr>
        <w:t>En principio, el programa está vacío.</w:t>
      </w:r>
    </w:p>
    <w:p w:rsidR="00F14211" w:rsidRDefault="002F778C">
      <w:pPr>
        <w:autoSpaceDE w:val="0"/>
        <w:autoSpaceDN w:val="0"/>
        <w:adjustRightInd w:val="0"/>
        <w:spacing w:line="288" w:lineRule="auto"/>
        <w:ind w:left="709"/>
        <w:rPr>
          <w:lang w:val="es-ES"/>
        </w:rPr>
      </w:pPr>
      <w:r>
        <w:rPr>
          <w:lang w:val="es-ES"/>
        </w:rPr>
        <w:t>Para no perder la vista de conjunto, especialmente en el caso de proyectos y programas grandes, en los extremos inferior y derecho de la vista de red interfaz de programación se dispone de barras de desplazamiento que permiten mover el programa en sentido horizontal y vertical.</w:t>
      </w:r>
    </w:p>
    <w:p w:rsidR="00F14211" w:rsidRDefault="00467107">
      <w:pPr>
        <w:autoSpaceDE w:val="0"/>
        <w:autoSpaceDN w:val="0"/>
        <w:adjustRightInd w:val="0"/>
        <w:spacing w:line="288" w:lineRule="auto"/>
        <w:ind w:left="709"/>
      </w:pPr>
      <w:r>
        <w:rPr>
          <w:noProof/>
          <w:lang w:eastAsia="de-DE" w:bidi="ar-SA"/>
        </w:rPr>
        <mc:AlternateContent>
          <mc:Choice Requires="wps">
            <w:drawing>
              <wp:anchor distT="0" distB="0" distL="114300" distR="114300" simplePos="0" relativeHeight="251670528" behindDoc="0" locked="0" layoutInCell="1" allowOverlap="1">
                <wp:simplePos x="0" y="0"/>
                <wp:positionH relativeFrom="column">
                  <wp:posOffset>2674620</wp:posOffset>
                </wp:positionH>
                <wp:positionV relativeFrom="paragraph">
                  <wp:posOffset>4422140</wp:posOffset>
                </wp:positionV>
                <wp:extent cx="3006090" cy="1750695"/>
                <wp:effectExtent l="0" t="2540" r="0" b="0"/>
                <wp:wrapNone/>
                <wp:docPr id="72" name="Text Box 3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6090" cy="17506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A61B4" w:rsidRDefault="00DA61B4">
                            <w:pPr>
                              <w:spacing w:before="0" w:after="0"/>
                              <w:ind w:left="284" w:hanging="284"/>
                              <w:rPr>
                                <w:lang w:val="es-ES"/>
                              </w:rPr>
                            </w:pPr>
                            <w:r>
                              <w:rPr>
                                <w:rFonts w:ascii="Arial Unicode MS" w:hAnsi="Arial Unicode MS"/>
                                <w:lang w:val="es-ES"/>
                              </w:rPr>
                              <w:t>⑥</w:t>
                            </w:r>
                            <w:r>
                              <w:rPr>
                                <w:lang w:val="es-ES"/>
                              </w:rPr>
                              <w:tab/>
                              <w:t>Barra de herramientas "Herramientas"</w:t>
                            </w:r>
                          </w:p>
                          <w:p w:rsidR="00DA61B4" w:rsidRDefault="00DA61B4">
                            <w:pPr>
                              <w:spacing w:before="0" w:after="0"/>
                              <w:ind w:left="284" w:hanging="284"/>
                              <w:rPr>
                                <w:lang w:val="es-ES"/>
                              </w:rPr>
                            </w:pPr>
                            <w:r>
                              <w:rPr>
                                <w:rFonts w:ascii="Arial Unicode MS" w:hAnsi="Arial Unicode MS"/>
                                <w:lang w:val="es-ES"/>
                              </w:rPr>
                              <w:t>⑦</w:t>
                            </w:r>
                            <w:r>
                              <w:rPr>
                                <w:lang w:val="es-ES"/>
                              </w:rPr>
                              <w:tab/>
                              <w:t>Interfaz de programación</w:t>
                            </w:r>
                          </w:p>
                          <w:p w:rsidR="00DA61B4" w:rsidRDefault="00DA61B4">
                            <w:pPr>
                              <w:spacing w:before="0" w:after="0"/>
                              <w:ind w:left="284" w:hanging="284"/>
                              <w:rPr>
                                <w:lang w:val="es-ES"/>
                              </w:rPr>
                            </w:pPr>
                            <w:r>
                              <w:rPr>
                                <w:rFonts w:ascii="Arial Unicode MS" w:hAnsi="Arial Unicode MS"/>
                                <w:lang w:val="es-ES"/>
                              </w:rPr>
                              <w:t>⑧</w:t>
                            </w:r>
                            <w:r>
                              <w:rPr>
                                <w:lang w:val="es-ES"/>
                              </w:rPr>
                              <w:tab/>
                              <w:t xml:space="preserve">Barra de estado </w:t>
                            </w:r>
                          </w:p>
                          <w:p w:rsidR="00DA61B4" w:rsidRDefault="00DA61B4">
                            <w:pPr>
                              <w:spacing w:before="0" w:after="0"/>
                              <w:ind w:left="284" w:hanging="284"/>
                              <w:rPr>
                                <w:lang w:val="es-ES"/>
                              </w:rPr>
                            </w:pPr>
                            <w:r>
                              <w:rPr>
                                <w:rFonts w:ascii="Arial Unicode MS" w:hAnsi="Arial Unicode MS"/>
                                <w:lang w:val="es-ES"/>
                              </w:rPr>
                              <w:t>⑨</w:t>
                            </w:r>
                            <w:r>
                              <w:rPr>
                                <w:lang w:val="es-ES"/>
                              </w:rPr>
                              <w:tab/>
                              <w:t xml:space="preserve">Árbol de diagramas </w:t>
                            </w:r>
                          </w:p>
                          <w:p w:rsidR="00DA61B4" w:rsidRDefault="00DA61B4">
                            <w:pPr>
                              <w:spacing w:before="0" w:after="0"/>
                              <w:ind w:left="284" w:hanging="284"/>
                              <w:rPr>
                                <w:lang w:val="es-ES"/>
                              </w:rPr>
                            </w:pPr>
                            <w:r>
                              <w:rPr>
                                <w:rFonts w:ascii="Arial Unicode MS" w:hAnsi="Arial Unicode MS"/>
                                <w:lang w:val="es-ES"/>
                              </w:rPr>
                              <w:t>⑩</w:t>
                            </w:r>
                            <w:r>
                              <w:rPr>
                                <w:lang w:val="es-ES"/>
                              </w:rPr>
                              <w:tab/>
                              <w:t>Árbol de operaciones</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354" o:spid="_x0000_s1041" type="#_x0000_t202" style="position:absolute;left:0;text-align:left;margin-left:210.6pt;margin-top:348.2pt;width:236.7pt;height:137.85pt;z-index:2516705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" stroked="f">
                <v:textbox style="mso-fit-shape-to-text:t">
                  <w:txbxContent>
                    <w:p w:rsidR="00DA61B4" w:rsidRDefault="00DA61B4">
                      <w:pPr>
                        <w:spacing w:before="0" w:after="0"/>
                        <w:ind w:left="284" w:hanging="284"/>
                        <w:rPr>
                          <w:lang w:val="es-ES"/>
                        </w:rPr>
                      </w:pPr>
                      <w:r>
                        <w:rPr>
                          <w:rFonts w:ascii="Arial Unicode MS" w:hAnsi="Arial Unicode MS"/>
                          <w:lang w:val="es-ES"/>
                        </w:rPr>
                        <w:t>⑥</w:t>
                      </w:r>
                      <w:r>
                        <w:rPr>
                          <w:lang w:val="es-ES"/>
                        </w:rPr>
                        <w:tab/>
                        <w:t>Barra de herramientas "Herramientas"</w:t>
                      </w:r>
                    </w:p>
                    <w:p w:rsidR="00DA61B4" w:rsidRDefault="00DA61B4">
                      <w:pPr>
                        <w:spacing w:before="0" w:after="0"/>
                        <w:ind w:left="284" w:hanging="284"/>
                        <w:rPr>
                          <w:lang w:val="es-ES"/>
                        </w:rPr>
                      </w:pPr>
                      <w:r>
                        <w:rPr>
                          <w:rFonts w:ascii="Arial Unicode MS" w:hAnsi="Arial Unicode MS"/>
                          <w:lang w:val="es-ES"/>
                        </w:rPr>
                        <w:t>⑦</w:t>
                      </w:r>
                      <w:r>
                        <w:rPr>
                          <w:lang w:val="es-ES"/>
                        </w:rPr>
                        <w:tab/>
                        <w:t>Interfaz de programación</w:t>
                      </w:r>
                    </w:p>
                    <w:p w:rsidR="00DA61B4" w:rsidRDefault="00DA61B4">
                      <w:pPr>
                        <w:spacing w:before="0" w:after="0"/>
                        <w:ind w:left="284" w:hanging="284"/>
                        <w:rPr>
                          <w:lang w:val="es-ES"/>
                        </w:rPr>
                      </w:pPr>
                      <w:r>
                        <w:rPr>
                          <w:rFonts w:ascii="Arial Unicode MS" w:hAnsi="Arial Unicode MS"/>
                          <w:lang w:val="es-ES"/>
                        </w:rPr>
                        <w:t>⑧</w:t>
                      </w:r>
                      <w:r>
                        <w:rPr>
                          <w:lang w:val="es-ES"/>
                        </w:rPr>
                        <w:tab/>
                        <w:t xml:space="preserve">Barra de estado </w:t>
                      </w:r>
                    </w:p>
                    <w:p w:rsidR="00DA61B4" w:rsidRDefault="00DA61B4">
                      <w:pPr>
                        <w:spacing w:before="0" w:after="0"/>
                        <w:ind w:left="284" w:hanging="284"/>
                        <w:rPr>
                          <w:lang w:val="es-ES"/>
                        </w:rPr>
                      </w:pPr>
                      <w:r>
                        <w:rPr>
                          <w:rFonts w:ascii="Arial Unicode MS" w:hAnsi="Arial Unicode MS"/>
                          <w:lang w:val="es-ES"/>
                        </w:rPr>
                        <w:t>⑨</w:t>
                      </w:r>
                      <w:r>
                        <w:rPr>
                          <w:lang w:val="es-ES"/>
                        </w:rPr>
                        <w:tab/>
                        <w:t xml:space="preserve">Árbol de diagramas </w:t>
                      </w:r>
                    </w:p>
                    <w:p w:rsidR="00DA61B4" w:rsidRDefault="00DA61B4">
                      <w:pPr>
                        <w:spacing w:before="0" w:after="0"/>
                        <w:ind w:left="284" w:hanging="284"/>
                        <w:rPr>
                          <w:lang w:val="es-ES"/>
                        </w:rPr>
                      </w:pPr>
                      <w:r>
                        <w:rPr>
                          <w:rFonts w:ascii="Arial Unicode MS" w:hAnsi="Arial Unicode MS"/>
                          <w:lang w:val="es-ES"/>
                        </w:rPr>
                        <w:t>⑩</w:t>
                      </w:r>
                      <w:r>
                        <w:rPr>
                          <w:lang w:val="es-ES"/>
                        </w:rPr>
                        <w:tab/>
                        <w:t>Árbol de operaciones</w:t>
                      </w:r>
                    </w:p>
                  </w:txbxContent>
                </v:textbox>
              </v:shape>
            </w:pict>
          </mc:Fallback>
        </mc:AlternateContent>
      </w:r>
      <w:r>
        <w:rPr>
          <w:noProof/>
          <w:lang w:eastAsia="de-DE" w:bidi="ar-SA"/>
        </w:rPr>
        <mc:AlternateContent>
          <mc:Choice Requires="wps">
            <w:drawing>
              <wp:anchor distT="0" distB="0" distL="114300" distR="114300" simplePos="0" relativeHeight="251669504" behindDoc="0" locked="0" layoutInCell="1" allowOverlap="1">
                <wp:simplePos x="0" y="0"/>
                <wp:positionH relativeFrom="column">
                  <wp:posOffset>380365</wp:posOffset>
                </wp:positionH>
                <wp:positionV relativeFrom="paragraph">
                  <wp:posOffset>4418965</wp:posOffset>
                </wp:positionV>
                <wp:extent cx="2376170" cy="1695450"/>
                <wp:effectExtent l="0" t="0" r="0" b="635"/>
                <wp:wrapNone/>
                <wp:docPr id="71" name="Text Box 3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6170" cy="16954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A61B4" w:rsidRDefault="00DA61B4">
                            <w:pPr>
                              <w:spacing w:before="0" w:after="0"/>
                              <w:ind w:left="284" w:hanging="284"/>
                              <w:rPr>
                                <w:lang w:val="es-ES"/>
                              </w:rPr>
                            </w:pPr>
                            <w:r>
                              <w:rPr>
                                <w:rFonts w:ascii="Arial Unicode MS" w:hAnsi="Arial Unicode MS"/>
                                <w:lang w:val="es-ES"/>
                              </w:rPr>
                              <w:t>①</w:t>
                            </w:r>
                            <w:r>
                              <w:rPr>
                                <w:lang w:val="es-ES"/>
                              </w:rPr>
                              <w:tab/>
                              <w:t>Barra de menús</w:t>
                            </w:r>
                          </w:p>
                          <w:p w:rsidR="00DA61B4" w:rsidRDefault="00DA61B4">
                            <w:pPr>
                              <w:spacing w:before="0" w:after="0"/>
                              <w:ind w:left="284" w:hanging="284"/>
                              <w:rPr>
                                <w:lang w:val="es-ES"/>
                              </w:rPr>
                            </w:pPr>
                            <w:r>
                              <w:rPr>
                                <w:rFonts w:ascii="Arial Unicode MS" w:hAnsi="Arial Unicode MS"/>
                                <w:lang w:val="es-ES"/>
                              </w:rPr>
                              <w:t>②</w:t>
                            </w:r>
                            <w:r>
                              <w:rPr>
                                <w:lang w:val="es-ES"/>
                              </w:rPr>
                              <w:tab/>
                              <w:t xml:space="preserve">Barra de herramientas "Estándar" </w:t>
                            </w:r>
                          </w:p>
                          <w:p w:rsidR="00DA61B4" w:rsidRDefault="00DA61B4">
                            <w:pPr>
                              <w:spacing w:before="0" w:after="0"/>
                              <w:ind w:left="284" w:hanging="284"/>
                              <w:rPr>
                                <w:lang w:val="es-ES"/>
                              </w:rPr>
                            </w:pPr>
                            <w:r>
                              <w:rPr>
                                <w:rFonts w:ascii="Arial Unicode MS" w:hAnsi="Arial Unicode MS"/>
                                <w:lang w:val="es-ES"/>
                              </w:rPr>
                              <w:t xml:space="preserve">③ </w:t>
                            </w:r>
                            <w:r>
                              <w:rPr>
                                <w:lang w:val="es-ES"/>
                              </w:rPr>
                              <w:tab/>
                              <w:t>Barra de modo</w:t>
                            </w:r>
                          </w:p>
                          <w:p w:rsidR="00DA61B4" w:rsidRDefault="00DA61B4">
                            <w:pPr>
                              <w:spacing w:before="0" w:after="0"/>
                              <w:ind w:left="284" w:hanging="284"/>
                              <w:rPr>
                                <w:lang w:val="es-ES"/>
                              </w:rPr>
                            </w:pPr>
                            <w:r>
                              <w:rPr>
                                <w:rFonts w:ascii="Arial Unicode MS" w:hAnsi="Arial Unicode MS"/>
                                <w:lang w:val="es-ES"/>
                              </w:rPr>
                              <w:t xml:space="preserve">④ </w:t>
                            </w:r>
                            <w:r>
                              <w:rPr>
                                <w:lang w:val="es-ES"/>
                              </w:rPr>
                              <w:tab/>
                              <w:t>Barra de herramientas "Red"</w:t>
                            </w:r>
                          </w:p>
                          <w:p w:rsidR="00DA61B4" w:rsidRDefault="00DA61B4">
                            <w:pPr>
                              <w:spacing w:before="0" w:after="0"/>
                              <w:ind w:left="284" w:hanging="284"/>
                            </w:pPr>
                            <w:r>
                              <w:rPr>
                                <w:rFonts w:ascii="Arial Unicode MS" w:eastAsia="Arial Unicode MS" w:hAnsi="Arial Unicode MS" w:cs="Arial Unicode MS"/>
                              </w:rPr>
                              <w:t xml:space="preserve">⑤ </w:t>
                            </w:r>
                            <w:r>
                              <w:rPr>
                                <w:rFonts w:ascii="Arial Unicode MS" w:eastAsia="Arial Unicode MS" w:hAnsi="Arial Unicode MS" w:cs="Arial Unicode MS"/>
                              </w:rPr>
                              <w:tab/>
                            </w:r>
                            <w:r>
                              <w:t>Vista de red</w:t>
                            </w: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id="Text Box 353" o:spid="_x0000_s1042" type="#_x0000_t202" style="position:absolute;left:0;text-align:left;margin-left:29.95pt;margin-top:347.95pt;width:187.1pt;height:133.5pt;z-index:251669504;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" stroked="f">
                <v:textbox>
                  <w:txbxContent>
                    <w:p w:rsidR="00DA61B4" w:rsidRDefault="00DA61B4">
                      <w:pPr>
                        <w:spacing w:before="0" w:after="0"/>
                        <w:ind w:left="284" w:hanging="284"/>
                        <w:rPr>
                          <w:lang w:val="es-ES"/>
                        </w:rPr>
                      </w:pPr>
                      <w:r>
                        <w:rPr>
                          <w:rFonts w:ascii="Arial Unicode MS" w:hAnsi="Arial Unicode MS"/>
                          <w:lang w:val="es-ES"/>
                        </w:rPr>
                        <w:t>①</w:t>
                      </w:r>
                      <w:r>
                        <w:rPr>
                          <w:lang w:val="es-ES"/>
                        </w:rPr>
                        <w:tab/>
                        <w:t>Barra de menús</w:t>
                      </w:r>
                    </w:p>
                    <w:p w:rsidR="00DA61B4" w:rsidRDefault="00DA61B4">
                      <w:pPr>
                        <w:spacing w:before="0" w:after="0"/>
                        <w:ind w:left="284" w:hanging="284"/>
                        <w:rPr>
                          <w:lang w:val="es-ES"/>
                        </w:rPr>
                      </w:pPr>
                      <w:r>
                        <w:rPr>
                          <w:rFonts w:ascii="Arial Unicode MS" w:hAnsi="Arial Unicode MS"/>
                          <w:lang w:val="es-ES"/>
                        </w:rPr>
                        <w:t>②</w:t>
                      </w:r>
                      <w:r>
                        <w:rPr>
                          <w:lang w:val="es-ES"/>
                        </w:rPr>
                        <w:tab/>
                        <w:t xml:space="preserve">Barra de herramientas "Estándar" </w:t>
                      </w:r>
                    </w:p>
                    <w:p w:rsidR="00DA61B4" w:rsidRDefault="00DA61B4">
                      <w:pPr>
                        <w:spacing w:before="0" w:after="0"/>
                        <w:ind w:left="284" w:hanging="284"/>
                        <w:rPr>
                          <w:lang w:val="es-ES"/>
                        </w:rPr>
                      </w:pPr>
                      <w:r>
                        <w:rPr>
                          <w:rFonts w:ascii="Arial Unicode MS" w:hAnsi="Arial Unicode MS"/>
                          <w:lang w:val="es-ES"/>
                        </w:rPr>
                        <w:t xml:space="preserve">③ </w:t>
                      </w:r>
                      <w:r>
                        <w:rPr>
                          <w:lang w:val="es-ES"/>
                        </w:rPr>
                        <w:tab/>
                        <w:t>Barra de modo</w:t>
                      </w:r>
                    </w:p>
                    <w:p w:rsidR="00DA61B4" w:rsidRDefault="00DA61B4">
                      <w:pPr>
                        <w:spacing w:before="0" w:after="0"/>
                        <w:ind w:left="284" w:hanging="284"/>
                        <w:rPr>
                          <w:lang w:val="es-ES"/>
                        </w:rPr>
                      </w:pPr>
                      <w:r>
                        <w:rPr>
                          <w:rFonts w:ascii="Arial Unicode MS" w:hAnsi="Arial Unicode MS"/>
                          <w:lang w:val="es-ES"/>
                        </w:rPr>
                        <w:t xml:space="preserve">④ </w:t>
                      </w:r>
                      <w:r>
                        <w:rPr>
                          <w:lang w:val="es-ES"/>
                        </w:rPr>
                        <w:tab/>
                        <w:t>Barra de herramientas "Red"</w:t>
                      </w:r>
                    </w:p>
                    <w:p w:rsidR="00DA61B4" w:rsidRDefault="00DA61B4">
                      <w:pPr>
                        <w:spacing w:before="0" w:after="0"/>
                        <w:ind w:left="284" w:hanging="284"/>
                      </w:pPr>
                      <w:r>
                        <w:rPr>
                          <w:rFonts w:ascii="Arial Unicode MS" w:eastAsia="Arial Unicode MS" w:hAnsi="Arial Unicode MS" w:cs="Arial Unicode MS"/>
                        </w:rPr>
                        <w:t xml:space="preserve">⑤ </w:t>
                      </w:r>
                      <w:r>
                        <w:rPr>
                          <w:rFonts w:ascii="Arial Unicode MS" w:eastAsia="Arial Unicode MS" w:hAnsi="Arial Unicode MS" w:cs="Arial Unicode MS"/>
                        </w:rPr>
                        <w:tab/>
                      </w:r>
                      <w:r>
                        <w:t>Vista de red</w:t>
                      </w:r>
                    </w:p>
                  </w:txbxContent>
                </v:textbox>
              </v:shape>
            </w:pict>
          </mc:Fallback>
        </mc:AlternateContent>
      </w:r>
      <w:r w:rsidR="002F778C">
        <w:rPr>
          <w:noProof/>
          <w:lang w:eastAsia="de-DE" w:bidi="ar-SA"/>
        </w:rPr>
        <w:drawing>
          <wp:inline distT="0" distB="0" distL="0" distR="0" wp14:anchorId="18529E80" wp14:editId="34976294">
            <wp:extent cx="5878195" cy="5878195"/>
            <wp:effectExtent l="19050" t="0" r="8255"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srcRect/>
                    <a:stretch>
                      <a:fillRect/>
                    </a:stretch>
                  </pic:blipFill>
                  <pic:spPr bwMode="auto">
                    <a:xfrm>
                      <a:off x="0" y="0"/>
                      <a:ext cx="5878195" cy="5878195"/>
                    </a:xfrm>
                    <a:prstGeom prst="rect">
                      <a:avLst/>
                    </a:prstGeom>
                    <a:noFill/>
                    <a:ln w="9525">
                      <a:noFill/>
                      <a:miter lim="800000"/>
                      <a:headEnd/>
                      <a:tailEnd/>
                    </a:ln>
                  </pic:spPr>
                </pic:pic>
              </a:graphicData>
            </a:graphic>
          </wp:inline>
        </w:drawing>
      </w:r>
    </w:p>
    <w:p w:rsidR="00F14211" w:rsidRDefault="002F778C">
      <w:pPr>
        <w:pStyle w:val="berschrift1"/>
        <w:rPr>
          <w:lang w:val="es-ES"/>
        </w:rPr>
      </w:pPr>
      <w:bookmarkStart w:id="30" w:name="_Ref393351932"/>
      <w:bookmarkEnd w:id="12"/>
      <w:r>
        <w:rPr>
          <w:b w:val="0"/>
          <w:lang w:val="es-ES"/>
        </w:rPr>
        <w:br w:type="page"/>
      </w:r>
      <w:bookmarkStart w:id="31" w:name="_Toc442283036"/>
      <w:bookmarkStart w:id="32" w:name="_Toc450899257"/>
      <w:r>
        <w:rPr>
          <w:bCs/>
          <w:lang w:val="es-ES"/>
        </w:rPr>
        <w:lastRenderedPageBreak/>
        <w:t>Tarea</w:t>
      </w:r>
      <w:bookmarkEnd w:id="30"/>
      <w:r>
        <w:rPr>
          <w:bCs/>
          <w:lang w:val="es-ES"/>
        </w:rPr>
        <w:t>:</w:t>
      </w:r>
      <w:r>
        <w:rPr>
          <w:b w:val="0"/>
          <w:lang w:val="es-ES"/>
        </w:rPr>
        <w:t xml:space="preserve"> </w:t>
      </w:r>
      <w:r>
        <w:rPr>
          <w:bCs/>
          <w:lang w:val="es-ES"/>
        </w:rPr>
        <w:t xml:space="preserve">Control de un portón de fábrica con </w:t>
      </w:r>
      <w:r>
        <w:rPr>
          <w:bCs/>
          <w:lang w:val="es-ES"/>
        </w:rPr>
        <w:br/>
        <w:t>LOGO! 0BA8</w:t>
      </w:r>
      <w:bookmarkEnd w:id="31"/>
      <w:bookmarkEnd w:id="32"/>
    </w:p>
    <w:p w:rsidR="00F14211" w:rsidRDefault="002F778C">
      <w:pPr>
        <w:rPr>
          <w:lang w:val="es-ES"/>
        </w:rPr>
      </w:pPr>
      <w:r>
        <w:rPr>
          <w:lang w:val="es-ES"/>
        </w:rPr>
        <w:t>En numerosos casos, la entrada al recinto de una empresa se puede realizar por distintos puntos. En cada acceso debe garantizarse la posibilidad de abrir y cerrar mediante teclas justo en el portón o bien mediante un cable de tracción desde el vehículo.</w:t>
      </w:r>
    </w:p>
    <w:p w:rsidR="00F14211" w:rsidRDefault="002F778C">
      <w:pPr>
        <w:pStyle w:val="berschrift1"/>
      </w:pPr>
      <w:bookmarkStart w:id="33" w:name="_Toc442283037"/>
      <w:bookmarkStart w:id="34" w:name="_Toc450899258"/>
      <w:r>
        <w:rPr>
          <w:bCs/>
        </w:rPr>
        <w:t>Planificación</w:t>
      </w:r>
      <w:bookmarkEnd w:id="33"/>
      <w:bookmarkEnd w:id="34"/>
    </w:p>
    <w:p w:rsidR="00F14211" w:rsidRDefault="002F778C">
      <w:pPr>
        <w:rPr>
          <w:lang w:val="es-ES"/>
        </w:rPr>
      </w:pPr>
      <w:bookmarkStart w:id="35" w:name="_Toc431374442"/>
      <w:r>
        <w:rPr>
          <w:lang w:val="es-ES"/>
        </w:rPr>
        <w:t>Para el control se utilizará un LOGO! 0BA8.</w:t>
      </w:r>
    </w:p>
    <w:p w:rsidR="00F14211" w:rsidRDefault="002F778C">
      <w:pPr>
        <w:rPr>
          <w:lang w:val="es-ES"/>
        </w:rPr>
      </w:pPr>
      <w:r>
        <w:rPr>
          <w:lang w:val="es-ES"/>
        </w:rPr>
        <w:t>El portón se abrirá y cerrará mediante un interruptor por tracción de cable. El portón se abrirá o cerrará por completo.</w:t>
      </w:r>
    </w:p>
    <w:p w:rsidR="00F14211" w:rsidRDefault="002F778C">
      <w:pPr>
        <w:rPr>
          <w:lang w:val="es-ES"/>
        </w:rPr>
      </w:pPr>
      <w:r>
        <w:rPr>
          <w:lang w:val="es-ES"/>
        </w:rPr>
        <w:t>Además, cada portón se puede abrir y cerrar in situ mediante un pulsador en modo Jog.</w:t>
      </w:r>
    </w:p>
    <w:p w:rsidR="00F14211" w:rsidRDefault="002F778C">
      <w:pPr>
        <w:rPr>
          <w:lang w:val="es-ES"/>
        </w:rPr>
      </w:pPr>
      <w:r>
        <w:rPr>
          <w:lang w:val="es-ES"/>
        </w:rPr>
        <w:t>Una luz intermitente se enciende 5 segundos antes de iniciar el movimiento y permanece encendida mientras se desplaza el portón.</w:t>
      </w:r>
    </w:p>
    <w:p w:rsidR="00F14211" w:rsidRDefault="00467107">
      <w:pPr>
        <w:rPr>
          <w:lang w:val="es-ES"/>
        </w:rPr>
      </w:pPr>
      <w:r>
        <w:rPr>
          <w:noProof/>
          <w:lang w:eastAsia="de-DE" w:bidi="ar-SA"/>
        </w:rPr>
        <mc:AlternateContent>
          <mc:Choice Requires="wps">
            <w:drawing>
              <wp:anchor distT="0" distB="0" distL="114300" distR="114300" simplePos="0" relativeHeight="251672576" behindDoc="0" locked="0" layoutInCell="1" allowOverlap="1">
                <wp:simplePos x="0" y="0"/>
                <wp:positionH relativeFrom="column">
                  <wp:posOffset>3999230</wp:posOffset>
                </wp:positionH>
                <wp:positionV relativeFrom="paragraph">
                  <wp:posOffset>471805</wp:posOffset>
                </wp:positionV>
                <wp:extent cx="2607945" cy="488315"/>
                <wp:effectExtent l="0" t="0" r="3175" b="1905"/>
                <wp:wrapNone/>
                <wp:docPr id="70" name="Text Box 3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7945" cy="488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A61B4" w:rsidRDefault="00F742BB">
                            <w:pPr>
                              <w:spacing w:before="0" w:after="0"/>
                              <w:ind w:left="0"/>
                              <w:jc w:val="center"/>
                            </w:pPr>
                            <w:r>
                              <w:t xml:space="preserve">  L</w:t>
                            </w:r>
                            <w:r w:rsidR="00DA61B4">
                              <w:t>l</w:t>
                            </w:r>
                            <w:r>
                              <w:t>ámpara de advertencia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56" o:spid="_x0000_s1043" type="#_x0000_t202" style="position:absolute;left:0;text-align:left;margin-left:314.9pt;margin-top:37.15pt;width:205.35pt;height:38.4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o0CuwIAAMQ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" filled="f" stroked="f">
                <v:textbox>
                  <w:txbxContent>
                    <w:p w:rsidR="00DA61B4" w:rsidRDefault="00F742BB">
                      <w:pPr>
                        <w:spacing w:before="0" w:after="0"/>
                        <w:ind w:left="0"/>
                        <w:jc w:val="center"/>
                      </w:pPr>
                      <w:r>
                        <w:t xml:space="preserve">  L</w:t>
                      </w:r>
                      <w:r w:rsidR="00DA61B4">
                        <w:t>l</w:t>
                      </w:r>
                      <w:r>
                        <w:t>ámpara de advertencia</w:t>
                      </w:r>
                    </w:p>
                  </w:txbxContent>
                </v:textbox>
              </v:shape>
            </w:pict>
          </mc:Fallback>
        </mc:AlternateContent>
      </w:r>
      <w:r w:rsidR="002F778C">
        <w:rPr>
          <w:lang w:val="es-ES"/>
        </w:rPr>
        <w:t>Por medio de un listón de seguridad se garantiza que, al cerrar el portón, no se lesionen personas ni se aprisionen o dañen objetos.</w:t>
      </w:r>
      <w:r w:rsidR="00E92818" w:rsidRPr="00E92818">
        <w:rPr>
          <w:noProof/>
          <w:lang w:val="es-ES" w:eastAsia="zh-CN" w:bidi="ar-SA"/>
        </w:rPr>
        <w:t xml:space="preserve"> </w:t>
      </w:r>
    </w:p>
    <w:p w:rsidR="00F14211" w:rsidRPr="00E92818" w:rsidRDefault="00467107">
      <w:pPr>
        <w:rPr>
          <w:lang w:val="es-ES"/>
        </w:rPr>
      </w:pPr>
      <w:r>
        <w:rPr>
          <w:noProof/>
          <w:lang w:eastAsia="de-DE" w:bidi="ar-SA"/>
        </w:rPr>
        <mc:AlternateContent>
          <mc:Choice Requires="wps">
            <w:drawing>
              <wp:anchor distT="0" distB="0" distL="114300" distR="114300" simplePos="0" relativeHeight="251671552" behindDoc="0" locked="0" layoutInCell="1" allowOverlap="1">
                <wp:simplePos x="0" y="0"/>
                <wp:positionH relativeFrom="column">
                  <wp:posOffset>1166495</wp:posOffset>
                </wp:positionH>
                <wp:positionV relativeFrom="paragraph">
                  <wp:posOffset>218440</wp:posOffset>
                </wp:positionV>
                <wp:extent cx="2614295" cy="283845"/>
                <wp:effectExtent l="4445" t="0" r="635" b="2540"/>
                <wp:wrapNone/>
                <wp:docPr id="69" name="Text Box 3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4295" cy="2838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A61B4" w:rsidRDefault="00F742BB">
                            <w:pPr>
                              <w:spacing w:before="0" w:after="0"/>
                              <w:ind w:left="284" w:hanging="284"/>
                              <w:rPr>
                                <w:lang w:val="es-ES"/>
                              </w:rPr>
                            </w:pPr>
                            <w:r>
                              <w:rPr>
                                <w:lang w:val="es-ES"/>
                              </w:rPr>
                              <w:t>Listón de seguridad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55" o:spid="_x0000_s1044" type="#_x0000_t202" style="position:absolute;left:0;text-align:left;margin-left:91.85pt;margin-top:17.2pt;width:205.85pt;height:22.3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" stroked="f">
                <v:textbox>
                  <w:txbxContent>
                    <w:p w:rsidR="00DA61B4" w:rsidRDefault="00F742BB">
                      <w:pPr>
                        <w:spacing w:before="0" w:after="0"/>
                        <w:ind w:left="284" w:hanging="284"/>
                        <w:rPr>
                          <w:lang w:val="es-ES"/>
                        </w:rPr>
                      </w:pPr>
                      <w:r>
                        <w:rPr>
                          <w:lang w:val="es-ES"/>
                        </w:rPr>
                        <w:t>Listón de seguridad</w:t>
                      </w:r>
                    </w:p>
                  </w:txbxContent>
                </v:textbox>
              </v:shape>
            </w:pict>
          </mc:Fallback>
        </mc:AlternateContent>
      </w:r>
      <w:r>
        <w:rPr>
          <w:noProof/>
          <w:lang w:eastAsia="de-DE" w:bidi="ar-SA"/>
        </w:rPr>
        <mc:AlternateContent>
          <mc:Choice Requires="wps">
            <w:drawing>
              <wp:anchor distT="4294967295" distB="4294967295" distL="114300" distR="114300" simplePos="0" relativeHeight="251675648" behindDoc="0" locked="0" layoutInCell="1" allowOverlap="1">
                <wp:simplePos x="0" y="0"/>
                <wp:positionH relativeFrom="column">
                  <wp:posOffset>4218305</wp:posOffset>
                </wp:positionH>
                <wp:positionV relativeFrom="paragraph">
                  <wp:posOffset>87629</wp:posOffset>
                </wp:positionV>
                <wp:extent cx="242570" cy="0"/>
                <wp:effectExtent l="38100" t="76200" r="0" b="95250"/>
                <wp:wrapNone/>
                <wp:docPr id="82" name="Gerade Verbindung mit Pfeil 8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42570" cy="0"/>
                        </a:xfrm>
                        <a:prstGeom prst="straightConnector1">
                          <a:avLst/>
                        </a:prstGeom>
                        <a:noFill/>
                        <a:ln w="1270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Gerade Verbindung mit Pfeil 82" o:spid="_x0000_s1026" type="#_x0000_t32" style="position:absolute;margin-left:332.15pt;margin-top:6.9pt;width:19.1pt;height:0;flip:x;z-index:2516756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" strokecolor="windowText" strokeweight="1pt">
                <v:stroke endarrow="block" joinstyle="miter"/>
                <o:lock v:ext="edit" shapetype="f"/>
              </v:shape>
            </w:pict>
          </mc:Fallback>
        </mc:AlternateContent>
      </w:r>
      <w:r w:rsidR="00E92818" w:rsidRPr="00E92818">
        <w:rPr>
          <w:noProof/>
          <w:sz w:val="16"/>
          <w:szCs w:val="16"/>
          <w:lang w:eastAsia="de-DE" w:bidi="ar-SA"/>
        </w:rPr>
        <w:drawing>
          <wp:inline distT="0" distB="0" distL="0" distR="0" wp14:anchorId="24AA7055" wp14:editId="39A433D6">
            <wp:extent cx="5040000" cy="2047461"/>
            <wp:effectExtent l="0" t="0" r="8255" b="0"/>
            <wp:docPr id="65" name="Grafi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1.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040000" cy="2047461"/>
                    </a:xfrm>
                    <a:prstGeom prst="rect">
                      <a:avLst/>
                    </a:prstGeom>
                  </pic:spPr>
                </pic:pic>
              </a:graphicData>
            </a:graphic>
          </wp:inline>
        </w:drawing>
      </w:r>
    </w:p>
    <w:p w:rsidR="00F14211" w:rsidRPr="00E92818" w:rsidRDefault="00F14211">
      <w:pPr>
        <w:rPr>
          <w:lang w:val="es-ES"/>
        </w:rPr>
      </w:pPr>
    </w:p>
    <w:p w:rsidR="00F14211" w:rsidRDefault="002F778C">
      <w:pPr>
        <w:pStyle w:val="berschrift2"/>
        <w:spacing w:line="240" w:lineRule="auto"/>
      </w:pPr>
      <w:r w:rsidRPr="00E92818">
        <w:rPr>
          <w:b w:val="0"/>
          <w:lang w:val="es-ES"/>
        </w:rPr>
        <w:br w:type="page"/>
      </w:r>
      <w:bookmarkStart w:id="36" w:name="_Toc442283038"/>
      <w:bookmarkStart w:id="37" w:name="_Toc450899259"/>
      <w:r>
        <w:rPr>
          <w:bCs/>
        </w:rPr>
        <w:lastRenderedPageBreak/>
        <w:t>Esquema tecnológico</w:t>
      </w:r>
      <w:bookmarkEnd w:id="36"/>
      <w:bookmarkEnd w:id="35"/>
      <w:bookmarkEnd w:id="37"/>
    </w:p>
    <w:p w:rsidR="00F14211" w:rsidRDefault="002F778C">
      <w:pPr>
        <w:rPr>
          <w:noProof/>
          <w:lang w:val="es-ES"/>
        </w:rPr>
      </w:pPr>
      <w:r>
        <w:rPr>
          <w:noProof/>
          <w:lang w:val="es-ES"/>
        </w:rPr>
        <w:t>Aquí se muestra el esquema tecnológico con el cableado para la tarea planteada.</w:t>
      </w:r>
    </w:p>
    <w:p w:rsidR="00F14211" w:rsidRDefault="00F14211">
      <w:pPr>
        <w:rPr>
          <w:lang w:val="es-ES"/>
        </w:rPr>
      </w:pPr>
    </w:p>
    <w:p w:rsidR="00F14211" w:rsidRDefault="00467107">
      <w:pPr>
        <w:rPr>
          <w:noProof/>
        </w:rPr>
      </w:pPr>
      <w:r>
        <w:rPr>
          <w:noProof/>
          <w:lang w:eastAsia="de-DE" w:bidi="ar-SA"/>
        </w:rPr>
        <mc:AlternateContent>
          <mc:Choice Requires="wps">
            <w:drawing>
              <wp:anchor distT="0" distB="0" distL="114300" distR="114300" simplePos="0" relativeHeight="251673600" behindDoc="0" locked="0" layoutInCell="1" allowOverlap="1">
                <wp:simplePos x="0" y="0"/>
                <wp:positionH relativeFrom="column">
                  <wp:posOffset>1280160</wp:posOffset>
                </wp:positionH>
                <wp:positionV relativeFrom="paragraph">
                  <wp:posOffset>4869815</wp:posOffset>
                </wp:positionV>
                <wp:extent cx="3252470" cy="497205"/>
                <wp:effectExtent l="3810" t="2540" r="1270" b="0"/>
                <wp:wrapNone/>
                <wp:docPr id="68" name="Text Box 3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2470" cy="4972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A61B4" w:rsidRDefault="00DA61B4">
                            <w:pPr>
                              <w:tabs>
                                <w:tab w:val="center" w:pos="1418"/>
                                <w:tab w:val="left" w:pos="1985"/>
                              </w:tabs>
                              <w:spacing w:before="0" w:after="0" w:line="276" w:lineRule="auto"/>
                              <w:ind w:left="0"/>
                              <w:rPr>
                                <w:sz w:val="16"/>
                              </w:rPr>
                            </w:pPr>
                            <w:r>
                              <w:rPr>
                                <w:sz w:val="16"/>
                              </w:rPr>
                              <w:t>Open gate</w:t>
                            </w:r>
                            <w:r>
                              <w:rPr>
                                <w:sz w:val="16"/>
                              </w:rPr>
                              <w:tab/>
                              <w:t>Close gate</w:t>
                            </w:r>
                            <w:r>
                              <w:rPr>
                                <w:sz w:val="16"/>
                              </w:rPr>
                              <w:tab/>
                              <w:t>Warning light</w:t>
                            </w:r>
                            <w:r>
                              <w:rPr>
                                <w:sz w:val="16"/>
                              </w:rPr>
                              <w:tab/>
                            </w:r>
                            <w:r>
                              <w:rPr>
                                <w:sz w:val="16"/>
                              </w:rPr>
                              <w:br/>
                              <w:t>(abrir</w:t>
                            </w:r>
                            <w:r>
                              <w:rPr>
                                <w:sz w:val="16"/>
                              </w:rPr>
                              <w:tab/>
                              <w:t xml:space="preserve">(cerrar </w:t>
                            </w:r>
                            <w:r>
                              <w:rPr>
                                <w:sz w:val="16"/>
                              </w:rPr>
                              <w:tab/>
                              <w:t xml:space="preserve">(lámpara de </w:t>
                            </w:r>
                            <w:r>
                              <w:rPr>
                                <w:sz w:val="16"/>
                              </w:rPr>
                              <w:br/>
                              <w:t>portón)</w:t>
                            </w:r>
                            <w:r>
                              <w:rPr>
                                <w:sz w:val="16"/>
                              </w:rPr>
                              <w:tab/>
                              <w:t>portón)</w:t>
                            </w:r>
                            <w:r>
                              <w:rPr>
                                <w:sz w:val="16"/>
                              </w:rPr>
                              <w:tab/>
                              <w:t>advertencia)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57" o:spid="_x0000_s1045" type="#_x0000_t202" style="position:absolute;left:0;text-align:left;margin-left:100.8pt;margin-top:383.45pt;width:256.1pt;height:39.1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" stroked="f">
                <v:textbox>
                  <w:txbxContent>
                    <w:p w:rsidR="00DA61B4" w:rsidRDefault="00DA61B4">
                      <w:pPr>
                        <w:tabs>
                          <w:tab w:val="center" w:pos="1418"/>
                          <w:tab w:val="left" w:pos="1985"/>
                        </w:tabs>
                        <w:spacing w:before="0" w:after="0" w:line="276" w:lineRule="auto"/>
                        <w:ind w:left="0"/>
                        <w:rPr>
                          <w:sz w:val="16"/>
                        </w:rPr>
                      </w:pPr>
                      <w:r>
                        <w:rPr>
                          <w:sz w:val="16"/>
                        </w:rPr>
                        <w:t>Open gate</w:t>
                      </w:r>
                      <w:r>
                        <w:rPr>
                          <w:sz w:val="16"/>
                        </w:rPr>
                        <w:tab/>
                        <w:t>Close gate</w:t>
                      </w:r>
                      <w:r>
                        <w:rPr>
                          <w:sz w:val="16"/>
                        </w:rPr>
                        <w:tab/>
                        <w:t>Warning light</w:t>
                      </w:r>
                      <w:r>
                        <w:rPr>
                          <w:sz w:val="16"/>
                        </w:rPr>
                        <w:tab/>
                      </w:r>
                      <w:r>
                        <w:rPr>
                          <w:sz w:val="16"/>
                        </w:rPr>
                        <w:br/>
                        <w:t>(abrir</w:t>
                      </w:r>
                      <w:r>
                        <w:rPr>
                          <w:sz w:val="16"/>
                        </w:rPr>
                        <w:tab/>
                        <w:t xml:space="preserve">(cerrar </w:t>
                      </w:r>
                      <w:r>
                        <w:rPr>
                          <w:sz w:val="16"/>
                        </w:rPr>
                        <w:tab/>
                        <w:t xml:space="preserve">(lámpara de </w:t>
                      </w:r>
                      <w:r>
                        <w:rPr>
                          <w:sz w:val="16"/>
                        </w:rPr>
                        <w:br/>
                        <w:t>portón)</w:t>
                      </w:r>
                      <w:r>
                        <w:rPr>
                          <w:sz w:val="16"/>
                        </w:rPr>
                        <w:tab/>
                        <w:t>portón)</w:t>
                      </w:r>
                      <w:r>
                        <w:rPr>
                          <w:sz w:val="16"/>
                        </w:rPr>
                        <w:tab/>
                        <w:t>advertencia)</w:t>
                      </w:r>
                    </w:p>
                  </w:txbxContent>
                </v:textbox>
              </v:shape>
            </w:pict>
          </mc:Fallback>
        </mc:AlternateContent>
      </w:r>
      <w:r w:rsidR="002F778C" w:rsidRPr="002F778C">
        <w:rPr>
          <w:noProof/>
          <w:sz w:val="16"/>
          <w:szCs w:val="16"/>
          <w:lang w:eastAsia="de-DE" w:bidi="ar-SA"/>
        </w:rPr>
        <w:drawing>
          <wp:inline distT="0" distB="0" distL="0" distR="0" wp14:anchorId="18D1D52B" wp14:editId="44EB98D4">
            <wp:extent cx="4810125" cy="5124450"/>
            <wp:effectExtent l="0" t="0" r="9525" b="0"/>
            <wp:docPr id="66" name="Grafik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jpg"/>
                    <pic:cNvPicPr/>
                  </pic:nvPicPr>
                  <pic:blipFill>
                    <a:blip r:embed="rId19">
                      <a:extLst>
                        <a:ext uri="{28A0092B-C50C-407E-A947-70E740481C1C}">
                          <a14:useLocalDpi xmlns:a14="http://schemas.microsoft.com/office/drawing/2010/main" val="0"/>
                        </a:ext>
                      </a:extLst>
                    </a:blip>
                    <a:stretch>
                      <a:fillRect/>
                    </a:stretch>
                  </pic:blipFill>
                  <pic:spPr>
                    <a:xfrm>
                      <a:off x="0" y="0"/>
                      <a:ext cx="4810125" cy="5124450"/>
                    </a:xfrm>
                    <a:prstGeom prst="rect">
                      <a:avLst/>
                    </a:prstGeom>
                  </pic:spPr>
                </pic:pic>
              </a:graphicData>
            </a:graphic>
          </wp:inline>
        </w:drawing>
      </w:r>
    </w:p>
    <w:p w:rsidR="00F14211" w:rsidRDefault="002F778C">
      <w:pPr>
        <w:pStyle w:val="Beschriftung"/>
        <w:jc w:val="left"/>
        <w:rPr>
          <w:lang w:val="es-ES"/>
        </w:rPr>
      </w:pPr>
      <w:r>
        <w:rPr>
          <w:bCs w:val="0"/>
        </w:rPr>
        <w:br/>
        <w:t xml:space="preserve">Figura </w:t>
      </w:r>
      <w:r>
        <w:rPr>
          <w:bCs w:val="0"/>
        </w:rPr>
        <w:fldChar w:fldCharType="begin"/>
      </w:r>
      <w:r>
        <w:rPr>
          <w:bCs w:val="0"/>
        </w:rPr>
        <w:instrText xml:space="preserve"> = 1 \* Arabic </w:instrText>
      </w:r>
      <w:r>
        <w:rPr>
          <w:bCs w:val="0"/>
        </w:rPr>
        <w:fldChar w:fldCharType="separate"/>
      </w:r>
      <w:r w:rsidR="00FD0E38">
        <w:rPr>
          <w:bCs w:val="0"/>
          <w:noProof/>
        </w:rPr>
        <w:t>1</w:t>
      </w:r>
      <w:r>
        <w:rPr>
          <w:bCs w:val="0"/>
        </w:rPr>
        <w:fldChar w:fldCharType="end"/>
      </w:r>
      <w:r>
        <w:rPr>
          <w:bCs w:val="0"/>
        </w:rPr>
        <w:t>: Esquema tecnológico</w:t>
      </w:r>
    </w:p>
    <w:p w:rsidR="00F14211" w:rsidRDefault="002F778C">
      <w:pPr>
        <w:pStyle w:val="berschrift2"/>
        <w:spacing w:line="240" w:lineRule="auto"/>
        <w:rPr>
          <w:lang w:val="es-ES"/>
        </w:rPr>
      </w:pPr>
      <w:r>
        <w:rPr>
          <w:b w:val="0"/>
        </w:rPr>
        <w:br w:type="page"/>
      </w:r>
      <w:bookmarkStart w:id="38" w:name="_Toc442283039"/>
      <w:bookmarkStart w:id="39" w:name="_Toc431374443"/>
      <w:bookmarkStart w:id="40" w:name="_Toc420571709"/>
      <w:bookmarkStart w:id="41" w:name="_Toc418509624"/>
      <w:bookmarkStart w:id="42" w:name="_Toc418368570"/>
      <w:bookmarkStart w:id="43" w:name="_Toc450899260"/>
      <w:r>
        <w:rPr>
          <w:bCs/>
        </w:rPr>
        <w:lastRenderedPageBreak/>
        <w:t>Tabla de asignación</w:t>
      </w:r>
      <w:bookmarkEnd w:id="38"/>
      <w:bookmarkEnd w:id="39"/>
      <w:bookmarkEnd w:id="40"/>
      <w:bookmarkEnd w:id="41"/>
      <w:bookmarkEnd w:id="42"/>
      <w:bookmarkEnd w:id="43"/>
    </w:p>
    <w:p w:rsidR="00F14211" w:rsidRDefault="002F778C">
      <w:pPr>
        <w:rPr>
          <w:lang w:val="es-ES"/>
        </w:rPr>
      </w:pPr>
      <w:r>
        <w:rPr>
          <w:lang w:val="es-ES"/>
        </w:rPr>
        <w:t>Para esta tarea se necesitan las siguientes señales.</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28" w:type="dxa"/>
          <w:bottom w:w="28" w:type="dxa"/>
          <w:right w:w="28" w:type="dxa"/>
        </w:tblCellMar>
        <w:tblLook w:val="04A0" w:firstRow="1" w:lastRow="0" w:firstColumn="1" w:lastColumn="0" w:noHBand="0" w:noVBand="1"/>
      </w:tblPr>
      <w:tblGrid>
        <w:gridCol w:w="1101"/>
        <w:gridCol w:w="1416"/>
        <w:gridCol w:w="4368"/>
        <w:gridCol w:w="1090"/>
      </w:tblGrid>
      <w:tr w:rsidR="00F14211">
        <w:trPr>
          <w:trHeight w:hRule="exact" w:val="397"/>
        </w:trPr>
        <w:tc>
          <w:tcPr>
            <w:tcW w:w="1101" w:type="dxa"/>
            <w:vAlign w:val="center"/>
          </w:tcPr>
          <w:p w:rsidR="00F14211" w:rsidRDefault="002F778C">
            <w:pPr>
              <w:ind w:left="0"/>
              <w:jc w:val="center"/>
              <w:rPr>
                <w:b/>
                <w:lang w:val="es-ES"/>
              </w:rPr>
            </w:pPr>
            <w:r>
              <w:rPr>
                <w:b/>
                <w:bCs/>
              </w:rPr>
              <w:t>DI</w:t>
            </w:r>
          </w:p>
        </w:tc>
        <w:tc>
          <w:tcPr>
            <w:tcW w:w="1416" w:type="dxa"/>
            <w:vAlign w:val="center"/>
          </w:tcPr>
          <w:p w:rsidR="00F14211" w:rsidRDefault="002F778C">
            <w:pPr>
              <w:ind w:left="0"/>
              <w:jc w:val="center"/>
              <w:rPr>
                <w:b/>
                <w:sz w:val="16"/>
                <w:szCs w:val="16"/>
                <w:lang w:val="es-ES"/>
              </w:rPr>
            </w:pPr>
            <w:r>
              <w:rPr>
                <w:b/>
                <w:bCs/>
                <w:sz w:val="16"/>
                <w:szCs w:val="16"/>
              </w:rPr>
              <w:t>Identificador</w:t>
            </w:r>
          </w:p>
        </w:tc>
        <w:tc>
          <w:tcPr>
            <w:tcW w:w="4368" w:type="dxa"/>
            <w:vAlign w:val="center"/>
          </w:tcPr>
          <w:p w:rsidR="00F14211" w:rsidRDefault="002F778C">
            <w:pPr>
              <w:ind w:left="0"/>
              <w:rPr>
                <w:b/>
                <w:lang w:val="es-ES"/>
              </w:rPr>
            </w:pPr>
            <w:r>
              <w:rPr>
                <w:b/>
                <w:bCs/>
              </w:rPr>
              <w:t>Función</w:t>
            </w:r>
          </w:p>
        </w:tc>
        <w:tc>
          <w:tcPr>
            <w:tcW w:w="1090" w:type="dxa"/>
            <w:vAlign w:val="center"/>
          </w:tcPr>
          <w:p w:rsidR="00F14211" w:rsidRDefault="002F778C">
            <w:pPr>
              <w:ind w:left="0"/>
              <w:jc w:val="center"/>
              <w:rPr>
                <w:b/>
                <w:lang w:val="es-ES"/>
              </w:rPr>
            </w:pPr>
            <w:r>
              <w:rPr>
                <w:b/>
                <w:bCs/>
              </w:rPr>
              <w:t>NC/NO</w:t>
            </w:r>
          </w:p>
        </w:tc>
      </w:tr>
      <w:tr w:rsidR="00F14211">
        <w:tc>
          <w:tcPr>
            <w:tcW w:w="1101" w:type="dxa"/>
            <w:vAlign w:val="center"/>
          </w:tcPr>
          <w:p w:rsidR="00F14211" w:rsidRDefault="002F778C">
            <w:pPr>
              <w:spacing w:before="0" w:after="0"/>
              <w:ind w:left="0"/>
              <w:jc w:val="center"/>
              <w:rPr>
                <w:lang w:val="es-ES"/>
              </w:rPr>
            </w:pPr>
            <w:r>
              <w:t>I1</w:t>
            </w:r>
          </w:p>
        </w:tc>
        <w:tc>
          <w:tcPr>
            <w:tcW w:w="1416" w:type="dxa"/>
            <w:vAlign w:val="center"/>
          </w:tcPr>
          <w:p w:rsidR="00F14211" w:rsidRDefault="002F778C">
            <w:pPr>
              <w:spacing w:before="0" w:after="0"/>
              <w:ind w:left="0"/>
              <w:jc w:val="center"/>
              <w:rPr>
                <w:lang w:val="es-ES"/>
              </w:rPr>
            </w:pPr>
            <w:r>
              <w:t>-S0</w:t>
            </w:r>
          </w:p>
        </w:tc>
        <w:tc>
          <w:tcPr>
            <w:tcW w:w="4368" w:type="dxa"/>
            <w:vAlign w:val="center"/>
          </w:tcPr>
          <w:p w:rsidR="00F14211" w:rsidRDefault="002F778C">
            <w:pPr>
              <w:spacing w:before="0" w:after="0"/>
              <w:ind w:left="0"/>
              <w:rPr>
                <w:lang w:val="es-ES"/>
              </w:rPr>
            </w:pPr>
            <w:r>
              <w:rPr>
                <w:rFonts w:cs="Arial"/>
                <w:lang w:val="es-ES"/>
              </w:rPr>
              <w:t>Interruptor por tracción ABRIR PORTÓN</w:t>
            </w:r>
          </w:p>
        </w:tc>
        <w:tc>
          <w:tcPr>
            <w:tcW w:w="1090" w:type="dxa"/>
            <w:vAlign w:val="center"/>
          </w:tcPr>
          <w:p w:rsidR="00F14211" w:rsidRDefault="002F778C">
            <w:pPr>
              <w:spacing w:before="0" w:after="0"/>
              <w:ind w:left="0"/>
              <w:jc w:val="center"/>
            </w:pPr>
            <w:r>
              <w:t>NO</w:t>
            </w:r>
          </w:p>
        </w:tc>
      </w:tr>
      <w:tr w:rsidR="00F14211">
        <w:tc>
          <w:tcPr>
            <w:tcW w:w="1101" w:type="dxa"/>
            <w:vAlign w:val="center"/>
          </w:tcPr>
          <w:p w:rsidR="00F14211" w:rsidRDefault="002F778C">
            <w:pPr>
              <w:spacing w:before="0" w:after="0"/>
              <w:ind w:left="0"/>
              <w:jc w:val="center"/>
            </w:pPr>
            <w:r>
              <w:t>I2</w:t>
            </w:r>
          </w:p>
        </w:tc>
        <w:tc>
          <w:tcPr>
            <w:tcW w:w="1416" w:type="dxa"/>
            <w:vAlign w:val="center"/>
          </w:tcPr>
          <w:p w:rsidR="00F14211" w:rsidRDefault="002F778C">
            <w:pPr>
              <w:spacing w:before="0" w:after="0"/>
              <w:ind w:left="0"/>
              <w:jc w:val="center"/>
            </w:pPr>
            <w:r>
              <w:t>-S1</w:t>
            </w:r>
          </w:p>
        </w:tc>
        <w:tc>
          <w:tcPr>
            <w:tcW w:w="4368" w:type="dxa"/>
            <w:vAlign w:val="center"/>
          </w:tcPr>
          <w:p w:rsidR="00F14211" w:rsidRDefault="002F778C">
            <w:pPr>
              <w:spacing w:before="0" w:after="0"/>
              <w:ind w:left="0"/>
              <w:rPr>
                <w:lang w:val="es-ES"/>
              </w:rPr>
            </w:pPr>
            <w:r>
              <w:rPr>
                <w:rFonts w:cs="Arial"/>
                <w:lang w:val="es-ES"/>
              </w:rPr>
              <w:t>Interruptor por tracción CERRAR PORTÓN</w:t>
            </w:r>
          </w:p>
        </w:tc>
        <w:tc>
          <w:tcPr>
            <w:tcW w:w="1090" w:type="dxa"/>
            <w:vAlign w:val="center"/>
          </w:tcPr>
          <w:p w:rsidR="00F14211" w:rsidRDefault="002F778C">
            <w:pPr>
              <w:spacing w:before="0" w:after="0"/>
              <w:ind w:left="0"/>
              <w:jc w:val="center"/>
            </w:pPr>
            <w:r>
              <w:t>NO</w:t>
            </w:r>
          </w:p>
        </w:tc>
      </w:tr>
      <w:tr w:rsidR="00F14211">
        <w:tc>
          <w:tcPr>
            <w:tcW w:w="1101" w:type="dxa"/>
            <w:vAlign w:val="center"/>
          </w:tcPr>
          <w:p w:rsidR="00F14211" w:rsidRDefault="002F778C">
            <w:pPr>
              <w:spacing w:before="0" w:after="0"/>
              <w:ind w:left="0"/>
              <w:jc w:val="center"/>
            </w:pPr>
            <w:r>
              <w:t>I3</w:t>
            </w:r>
          </w:p>
        </w:tc>
        <w:tc>
          <w:tcPr>
            <w:tcW w:w="1416" w:type="dxa"/>
            <w:vAlign w:val="center"/>
          </w:tcPr>
          <w:p w:rsidR="00F14211" w:rsidRDefault="002F778C">
            <w:pPr>
              <w:spacing w:before="0" w:after="0"/>
              <w:ind w:left="0"/>
              <w:jc w:val="center"/>
            </w:pPr>
            <w:r>
              <w:t>-S2</w:t>
            </w:r>
          </w:p>
        </w:tc>
        <w:tc>
          <w:tcPr>
            <w:tcW w:w="4368" w:type="dxa"/>
            <w:vAlign w:val="center"/>
          </w:tcPr>
          <w:p w:rsidR="00F14211" w:rsidRDefault="002F778C">
            <w:pPr>
              <w:spacing w:before="0" w:after="0"/>
              <w:ind w:left="0"/>
            </w:pPr>
            <w:r>
              <w:rPr>
                <w:rFonts w:cs="Arial"/>
              </w:rPr>
              <w:t>Pulsador APERTURA MANUAL PORTÓN</w:t>
            </w:r>
          </w:p>
        </w:tc>
        <w:tc>
          <w:tcPr>
            <w:tcW w:w="1090" w:type="dxa"/>
            <w:vAlign w:val="center"/>
          </w:tcPr>
          <w:p w:rsidR="00F14211" w:rsidRDefault="002F778C">
            <w:pPr>
              <w:spacing w:before="0" w:after="0"/>
              <w:ind w:left="0"/>
              <w:jc w:val="center"/>
            </w:pPr>
            <w:r>
              <w:t>NO</w:t>
            </w:r>
          </w:p>
        </w:tc>
      </w:tr>
      <w:tr w:rsidR="00F14211">
        <w:tc>
          <w:tcPr>
            <w:tcW w:w="1101" w:type="dxa"/>
            <w:tcBorders>
              <w:top w:val="single" w:sz="4" w:space="0" w:color="000000"/>
              <w:left w:val="single" w:sz="4" w:space="0" w:color="000000"/>
              <w:bottom w:val="single" w:sz="4" w:space="0" w:color="000000"/>
              <w:right w:val="single" w:sz="4" w:space="0" w:color="000000"/>
            </w:tcBorders>
            <w:vAlign w:val="center"/>
          </w:tcPr>
          <w:p w:rsidR="00F14211" w:rsidRDefault="002F778C">
            <w:pPr>
              <w:spacing w:before="0" w:after="0"/>
              <w:ind w:left="0"/>
              <w:jc w:val="center"/>
            </w:pPr>
            <w:r>
              <w:t>I4</w:t>
            </w:r>
          </w:p>
        </w:tc>
        <w:tc>
          <w:tcPr>
            <w:tcW w:w="1416" w:type="dxa"/>
            <w:tcBorders>
              <w:top w:val="single" w:sz="4" w:space="0" w:color="000000"/>
              <w:left w:val="single" w:sz="4" w:space="0" w:color="000000"/>
              <w:bottom w:val="single" w:sz="4" w:space="0" w:color="000000"/>
              <w:right w:val="single" w:sz="4" w:space="0" w:color="000000"/>
            </w:tcBorders>
            <w:vAlign w:val="center"/>
          </w:tcPr>
          <w:p w:rsidR="00F14211" w:rsidRDefault="002F778C">
            <w:pPr>
              <w:spacing w:before="0" w:after="0"/>
              <w:ind w:left="0"/>
              <w:jc w:val="center"/>
            </w:pPr>
            <w:r>
              <w:t>-S3</w:t>
            </w:r>
          </w:p>
        </w:tc>
        <w:tc>
          <w:tcPr>
            <w:tcW w:w="4368" w:type="dxa"/>
            <w:tcBorders>
              <w:top w:val="single" w:sz="4" w:space="0" w:color="000000"/>
              <w:left w:val="single" w:sz="4" w:space="0" w:color="000000"/>
              <w:bottom w:val="single" w:sz="4" w:space="0" w:color="000000"/>
              <w:right w:val="single" w:sz="4" w:space="0" w:color="000000"/>
            </w:tcBorders>
            <w:vAlign w:val="center"/>
          </w:tcPr>
          <w:p w:rsidR="00F14211" w:rsidRDefault="002F778C">
            <w:pPr>
              <w:spacing w:before="0" w:after="0"/>
              <w:ind w:left="0"/>
            </w:pPr>
            <w:r>
              <w:rPr>
                <w:rFonts w:cs="Arial"/>
              </w:rPr>
              <w:t>Pulsador CIERRE MANUAL PORTÓN</w:t>
            </w:r>
          </w:p>
        </w:tc>
        <w:tc>
          <w:tcPr>
            <w:tcW w:w="1090" w:type="dxa"/>
            <w:tcBorders>
              <w:top w:val="single" w:sz="4" w:space="0" w:color="000000"/>
              <w:left w:val="single" w:sz="4" w:space="0" w:color="000000"/>
              <w:bottom w:val="single" w:sz="4" w:space="0" w:color="000000"/>
              <w:right w:val="single" w:sz="4" w:space="0" w:color="000000"/>
            </w:tcBorders>
            <w:vAlign w:val="center"/>
          </w:tcPr>
          <w:p w:rsidR="00F14211" w:rsidRDefault="002F778C">
            <w:pPr>
              <w:spacing w:before="0" w:after="0"/>
              <w:ind w:left="0"/>
              <w:jc w:val="center"/>
            </w:pPr>
            <w:r>
              <w:t>NO</w:t>
            </w:r>
          </w:p>
        </w:tc>
      </w:tr>
      <w:tr w:rsidR="00F14211">
        <w:tc>
          <w:tcPr>
            <w:tcW w:w="1101" w:type="dxa"/>
            <w:tcBorders>
              <w:top w:val="single" w:sz="4" w:space="0" w:color="000000"/>
              <w:left w:val="single" w:sz="4" w:space="0" w:color="000000"/>
              <w:bottom w:val="single" w:sz="4" w:space="0" w:color="000000"/>
              <w:right w:val="single" w:sz="4" w:space="0" w:color="000000"/>
            </w:tcBorders>
            <w:vAlign w:val="center"/>
          </w:tcPr>
          <w:p w:rsidR="00F14211" w:rsidRDefault="002F778C">
            <w:pPr>
              <w:spacing w:before="0" w:after="0"/>
              <w:ind w:left="0"/>
              <w:jc w:val="center"/>
            </w:pPr>
            <w:r>
              <w:t>I5</w:t>
            </w:r>
          </w:p>
        </w:tc>
        <w:tc>
          <w:tcPr>
            <w:tcW w:w="1416" w:type="dxa"/>
            <w:tcBorders>
              <w:top w:val="single" w:sz="4" w:space="0" w:color="000000"/>
              <w:left w:val="single" w:sz="4" w:space="0" w:color="000000"/>
              <w:bottom w:val="single" w:sz="4" w:space="0" w:color="000000"/>
              <w:right w:val="single" w:sz="4" w:space="0" w:color="000000"/>
            </w:tcBorders>
            <w:vAlign w:val="center"/>
          </w:tcPr>
          <w:p w:rsidR="00F14211" w:rsidRDefault="002F778C">
            <w:pPr>
              <w:spacing w:before="0" w:after="0"/>
              <w:ind w:left="0"/>
              <w:jc w:val="center"/>
            </w:pPr>
            <w:r>
              <w:t>-S4</w:t>
            </w:r>
          </w:p>
        </w:tc>
        <w:tc>
          <w:tcPr>
            <w:tcW w:w="4368" w:type="dxa"/>
            <w:tcBorders>
              <w:top w:val="single" w:sz="4" w:space="0" w:color="000000"/>
              <w:left w:val="single" w:sz="4" w:space="0" w:color="000000"/>
              <w:bottom w:val="single" w:sz="4" w:space="0" w:color="000000"/>
              <w:right w:val="single" w:sz="4" w:space="0" w:color="000000"/>
            </w:tcBorders>
            <w:vAlign w:val="center"/>
          </w:tcPr>
          <w:p w:rsidR="00F14211" w:rsidRDefault="002F778C">
            <w:pPr>
              <w:spacing w:before="0" w:after="0"/>
              <w:ind w:left="0"/>
              <w:rPr>
                <w:lang w:val="es-ES"/>
              </w:rPr>
            </w:pPr>
            <w:r>
              <w:rPr>
                <w:rFonts w:cs="Arial"/>
                <w:lang w:val="es-ES"/>
              </w:rPr>
              <w:t>Interruptor de posición PORTÓN ABIERTO</w:t>
            </w:r>
          </w:p>
        </w:tc>
        <w:tc>
          <w:tcPr>
            <w:tcW w:w="1090" w:type="dxa"/>
            <w:tcBorders>
              <w:top w:val="single" w:sz="4" w:space="0" w:color="000000"/>
              <w:left w:val="single" w:sz="4" w:space="0" w:color="000000"/>
              <w:bottom w:val="single" w:sz="4" w:space="0" w:color="000000"/>
              <w:right w:val="single" w:sz="4" w:space="0" w:color="000000"/>
            </w:tcBorders>
            <w:vAlign w:val="center"/>
          </w:tcPr>
          <w:p w:rsidR="00F14211" w:rsidRDefault="002F778C">
            <w:pPr>
              <w:spacing w:before="0" w:after="0"/>
              <w:ind w:left="0"/>
              <w:jc w:val="center"/>
            </w:pPr>
            <w:r>
              <w:t>NC</w:t>
            </w:r>
          </w:p>
        </w:tc>
      </w:tr>
      <w:tr w:rsidR="00F14211">
        <w:tc>
          <w:tcPr>
            <w:tcW w:w="1101" w:type="dxa"/>
            <w:vAlign w:val="center"/>
          </w:tcPr>
          <w:p w:rsidR="00F14211" w:rsidRDefault="002F778C">
            <w:pPr>
              <w:spacing w:before="0" w:after="0"/>
              <w:ind w:left="0"/>
              <w:jc w:val="center"/>
            </w:pPr>
            <w:r>
              <w:t>I6</w:t>
            </w:r>
          </w:p>
        </w:tc>
        <w:tc>
          <w:tcPr>
            <w:tcW w:w="1416" w:type="dxa"/>
            <w:vAlign w:val="center"/>
          </w:tcPr>
          <w:p w:rsidR="00F14211" w:rsidRDefault="002F778C">
            <w:pPr>
              <w:spacing w:before="0" w:after="0"/>
              <w:ind w:left="0"/>
              <w:jc w:val="center"/>
            </w:pPr>
            <w:r>
              <w:t>-S5</w:t>
            </w:r>
          </w:p>
        </w:tc>
        <w:tc>
          <w:tcPr>
            <w:tcW w:w="4368" w:type="dxa"/>
            <w:vAlign w:val="center"/>
          </w:tcPr>
          <w:p w:rsidR="00F14211" w:rsidRDefault="002F778C">
            <w:pPr>
              <w:spacing w:before="0" w:after="0"/>
              <w:ind w:left="0"/>
              <w:rPr>
                <w:lang w:val="es-ES"/>
              </w:rPr>
            </w:pPr>
            <w:r>
              <w:rPr>
                <w:rFonts w:cs="Arial"/>
                <w:lang w:val="es-ES"/>
              </w:rPr>
              <w:t>Interruptor de posición PORTÓN CERRADO</w:t>
            </w:r>
          </w:p>
        </w:tc>
        <w:tc>
          <w:tcPr>
            <w:tcW w:w="1090" w:type="dxa"/>
            <w:vAlign w:val="center"/>
          </w:tcPr>
          <w:p w:rsidR="00F14211" w:rsidRDefault="002F778C">
            <w:pPr>
              <w:spacing w:before="0" w:after="0"/>
              <w:ind w:left="0"/>
              <w:jc w:val="center"/>
            </w:pPr>
            <w:r>
              <w:t>NC</w:t>
            </w:r>
          </w:p>
        </w:tc>
      </w:tr>
      <w:tr w:rsidR="00F14211">
        <w:tc>
          <w:tcPr>
            <w:tcW w:w="1101" w:type="dxa"/>
            <w:tcBorders>
              <w:top w:val="single" w:sz="4" w:space="0" w:color="000000"/>
              <w:left w:val="single" w:sz="4" w:space="0" w:color="000000"/>
              <w:bottom w:val="single" w:sz="4" w:space="0" w:color="000000"/>
              <w:right w:val="single" w:sz="4" w:space="0" w:color="000000"/>
            </w:tcBorders>
            <w:vAlign w:val="center"/>
          </w:tcPr>
          <w:p w:rsidR="00F14211" w:rsidRDefault="002F778C">
            <w:pPr>
              <w:spacing w:before="0" w:after="0"/>
              <w:ind w:left="0"/>
              <w:jc w:val="center"/>
            </w:pPr>
            <w:r>
              <w:t>I7</w:t>
            </w:r>
          </w:p>
        </w:tc>
        <w:tc>
          <w:tcPr>
            <w:tcW w:w="1416" w:type="dxa"/>
            <w:tcBorders>
              <w:top w:val="single" w:sz="4" w:space="0" w:color="000000"/>
              <w:left w:val="single" w:sz="4" w:space="0" w:color="000000"/>
              <w:bottom w:val="single" w:sz="4" w:space="0" w:color="000000"/>
              <w:right w:val="single" w:sz="4" w:space="0" w:color="000000"/>
            </w:tcBorders>
            <w:vAlign w:val="center"/>
          </w:tcPr>
          <w:p w:rsidR="00F14211" w:rsidRDefault="002F778C">
            <w:pPr>
              <w:spacing w:before="0" w:after="0"/>
              <w:ind w:left="0"/>
              <w:jc w:val="center"/>
            </w:pPr>
            <w:r>
              <w:t>-S6</w:t>
            </w:r>
          </w:p>
        </w:tc>
        <w:tc>
          <w:tcPr>
            <w:tcW w:w="4368" w:type="dxa"/>
            <w:tcBorders>
              <w:top w:val="single" w:sz="4" w:space="0" w:color="000000"/>
              <w:left w:val="single" w:sz="4" w:space="0" w:color="000000"/>
              <w:bottom w:val="single" w:sz="4" w:space="0" w:color="000000"/>
              <w:right w:val="single" w:sz="4" w:space="0" w:color="000000"/>
            </w:tcBorders>
            <w:vAlign w:val="center"/>
          </w:tcPr>
          <w:p w:rsidR="00F14211" w:rsidRDefault="002F778C">
            <w:pPr>
              <w:spacing w:before="0" w:after="0"/>
              <w:ind w:left="0"/>
              <w:rPr>
                <w:rFonts w:cs="Arial"/>
              </w:rPr>
            </w:pPr>
            <w:r>
              <w:rPr>
                <w:rFonts w:cs="Arial"/>
              </w:rPr>
              <w:t>Listón de seguridad</w:t>
            </w:r>
          </w:p>
        </w:tc>
        <w:tc>
          <w:tcPr>
            <w:tcW w:w="1090" w:type="dxa"/>
            <w:tcBorders>
              <w:top w:val="single" w:sz="4" w:space="0" w:color="000000"/>
              <w:left w:val="single" w:sz="4" w:space="0" w:color="000000"/>
              <w:bottom w:val="single" w:sz="4" w:space="0" w:color="000000"/>
              <w:right w:val="single" w:sz="4" w:space="0" w:color="000000"/>
            </w:tcBorders>
            <w:vAlign w:val="center"/>
          </w:tcPr>
          <w:p w:rsidR="00F14211" w:rsidRDefault="002F778C">
            <w:pPr>
              <w:spacing w:before="0" w:after="0"/>
              <w:ind w:left="0"/>
              <w:jc w:val="center"/>
            </w:pPr>
            <w:r>
              <w:t>NC</w:t>
            </w:r>
          </w:p>
        </w:tc>
      </w:tr>
    </w:tbl>
    <w:p w:rsidR="00F14211" w:rsidRDefault="00F14211"/>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28" w:type="dxa"/>
          <w:bottom w:w="28" w:type="dxa"/>
          <w:right w:w="28" w:type="dxa"/>
        </w:tblCellMar>
        <w:tblLook w:val="04A0" w:firstRow="1" w:lastRow="0" w:firstColumn="1" w:lastColumn="0" w:noHBand="0" w:noVBand="1"/>
      </w:tblPr>
      <w:tblGrid>
        <w:gridCol w:w="1101"/>
        <w:gridCol w:w="1416"/>
        <w:gridCol w:w="4368"/>
        <w:gridCol w:w="1090"/>
      </w:tblGrid>
      <w:tr w:rsidR="00F14211">
        <w:tc>
          <w:tcPr>
            <w:tcW w:w="1101" w:type="dxa"/>
            <w:vAlign w:val="bottom"/>
          </w:tcPr>
          <w:p w:rsidR="00F14211" w:rsidRDefault="002F778C">
            <w:pPr>
              <w:spacing w:after="0" w:line="240" w:lineRule="auto"/>
              <w:ind w:left="0"/>
              <w:jc w:val="center"/>
              <w:rPr>
                <w:b/>
              </w:rPr>
            </w:pPr>
            <w:r>
              <w:rPr>
                <w:b/>
                <w:bCs/>
              </w:rPr>
              <w:t>DO</w:t>
            </w:r>
          </w:p>
        </w:tc>
        <w:tc>
          <w:tcPr>
            <w:tcW w:w="1416" w:type="dxa"/>
            <w:vAlign w:val="center"/>
          </w:tcPr>
          <w:p w:rsidR="00F14211" w:rsidRDefault="002F778C">
            <w:pPr>
              <w:spacing w:after="0"/>
              <w:ind w:left="0"/>
              <w:jc w:val="center"/>
              <w:rPr>
                <w:b/>
                <w:sz w:val="16"/>
                <w:szCs w:val="16"/>
                <w:lang w:val="es-ES"/>
              </w:rPr>
            </w:pPr>
            <w:r>
              <w:rPr>
                <w:b/>
                <w:bCs/>
                <w:sz w:val="16"/>
                <w:szCs w:val="16"/>
              </w:rPr>
              <w:t>Identificador</w:t>
            </w:r>
          </w:p>
        </w:tc>
        <w:tc>
          <w:tcPr>
            <w:tcW w:w="4368" w:type="dxa"/>
            <w:vAlign w:val="bottom"/>
          </w:tcPr>
          <w:p w:rsidR="00F14211" w:rsidRDefault="002F778C">
            <w:pPr>
              <w:spacing w:after="0" w:line="240" w:lineRule="auto"/>
              <w:ind w:left="0"/>
              <w:rPr>
                <w:b/>
              </w:rPr>
            </w:pPr>
            <w:r>
              <w:rPr>
                <w:b/>
                <w:bCs/>
              </w:rPr>
              <w:t>Función</w:t>
            </w:r>
          </w:p>
        </w:tc>
        <w:tc>
          <w:tcPr>
            <w:tcW w:w="1090" w:type="dxa"/>
            <w:vAlign w:val="center"/>
          </w:tcPr>
          <w:p w:rsidR="00F14211" w:rsidRDefault="00F14211">
            <w:pPr>
              <w:spacing w:before="0" w:after="0"/>
              <w:ind w:left="0"/>
              <w:jc w:val="center"/>
              <w:rPr>
                <w:b/>
              </w:rPr>
            </w:pPr>
          </w:p>
        </w:tc>
      </w:tr>
      <w:tr w:rsidR="00F14211">
        <w:tc>
          <w:tcPr>
            <w:tcW w:w="1101" w:type="dxa"/>
            <w:vAlign w:val="center"/>
          </w:tcPr>
          <w:p w:rsidR="00F14211" w:rsidRDefault="002F778C">
            <w:pPr>
              <w:spacing w:before="0" w:after="0"/>
              <w:ind w:left="0"/>
              <w:jc w:val="center"/>
            </w:pPr>
            <w:r>
              <w:t>Q1</w:t>
            </w:r>
          </w:p>
        </w:tc>
        <w:tc>
          <w:tcPr>
            <w:tcW w:w="1416" w:type="dxa"/>
            <w:vAlign w:val="center"/>
          </w:tcPr>
          <w:p w:rsidR="00F14211" w:rsidRDefault="002F778C">
            <w:pPr>
              <w:spacing w:before="0" w:after="0"/>
              <w:ind w:left="0"/>
              <w:jc w:val="center"/>
            </w:pPr>
            <w:r>
              <w:t>-K1</w:t>
            </w:r>
          </w:p>
        </w:tc>
        <w:tc>
          <w:tcPr>
            <w:tcW w:w="4368" w:type="dxa"/>
            <w:vAlign w:val="center"/>
          </w:tcPr>
          <w:p w:rsidR="00F14211" w:rsidRDefault="002F778C">
            <w:pPr>
              <w:spacing w:before="0" w:after="0"/>
              <w:ind w:left="0"/>
            </w:pPr>
            <w:r>
              <w:rPr>
                <w:rFonts w:cs="Arial"/>
              </w:rPr>
              <w:t>Abrir contactor principal</w:t>
            </w:r>
          </w:p>
        </w:tc>
        <w:tc>
          <w:tcPr>
            <w:tcW w:w="1090" w:type="dxa"/>
            <w:vAlign w:val="center"/>
          </w:tcPr>
          <w:p w:rsidR="00F14211" w:rsidRDefault="00F14211">
            <w:pPr>
              <w:spacing w:before="0" w:after="0"/>
              <w:ind w:left="0"/>
              <w:jc w:val="center"/>
            </w:pPr>
          </w:p>
        </w:tc>
      </w:tr>
      <w:tr w:rsidR="00F14211">
        <w:tc>
          <w:tcPr>
            <w:tcW w:w="1101" w:type="dxa"/>
            <w:vAlign w:val="center"/>
          </w:tcPr>
          <w:p w:rsidR="00F14211" w:rsidRDefault="002F778C">
            <w:pPr>
              <w:spacing w:before="0" w:after="0"/>
              <w:ind w:left="0"/>
              <w:jc w:val="center"/>
            </w:pPr>
            <w:r>
              <w:t>Q1</w:t>
            </w:r>
          </w:p>
        </w:tc>
        <w:tc>
          <w:tcPr>
            <w:tcW w:w="1416" w:type="dxa"/>
            <w:vAlign w:val="center"/>
          </w:tcPr>
          <w:p w:rsidR="00F14211" w:rsidRDefault="002F778C">
            <w:pPr>
              <w:spacing w:before="0" w:after="0"/>
              <w:ind w:left="0"/>
              <w:jc w:val="center"/>
            </w:pPr>
            <w:r>
              <w:t>-K2</w:t>
            </w:r>
          </w:p>
        </w:tc>
        <w:tc>
          <w:tcPr>
            <w:tcW w:w="4368" w:type="dxa"/>
            <w:vAlign w:val="center"/>
          </w:tcPr>
          <w:p w:rsidR="00F14211" w:rsidRDefault="002F778C">
            <w:pPr>
              <w:spacing w:before="0" w:after="0"/>
              <w:ind w:left="0"/>
            </w:pPr>
            <w:r>
              <w:rPr>
                <w:rFonts w:cs="Arial"/>
              </w:rPr>
              <w:t>Cerrar contactor principal</w:t>
            </w:r>
          </w:p>
        </w:tc>
        <w:tc>
          <w:tcPr>
            <w:tcW w:w="1090" w:type="dxa"/>
            <w:vAlign w:val="center"/>
          </w:tcPr>
          <w:p w:rsidR="00F14211" w:rsidRDefault="00F14211">
            <w:pPr>
              <w:spacing w:before="0" w:after="0"/>
              <w:ind w:left="0"/>
              <w:jc w:val="center"/>
            </w:pPr>
          </w:p>
        </w:tc>
      </w:tr>
      <w:tr w:rsidR="00F14211">
        <w:tc>
          <w:tcPr>
            <w:tcW w:w="1101" w:type="dxa"/>
            <w:vAlign w:val="center"/>
          </w:tcPr>
          <w:p w:rsidR="00F14211" w:rsidRDefault="002F778C">
            <w:pPr>
              <w:spacing w:before="0" w:after="0"/>
              <w:ind w:left="0"/>
              <w:jc w:val="center"/>
            </w:pPr>
            <w:r>
              <w:t>Q3</w:t>
            </w:r>
          </w:p>
        </w:tc>
        <w:tc>
          <w:tcPr>
            <w:tcW w:w="1416" w:type="dxa"/>
            <w:vAlign w:val="center"/>
          </w:tcPr>
          <w:p w:rsidR="00F14211" w:rsidRDefault="002F778C">
            <w:pPr>
              <w:spacing w:before="0" w:after="0"/>
              <w:ind w:left="0"/>
              <w:jc w:val="center"/>
            </w:pPr>
            <w:r>
              <w:t>-H1</w:t>
            </w:r>
          </w:p>
        </w:tc>
        <w:tc>
          <w:tcPr>
            <w:tcW w:w="4368" w:type="dxa"/>
            <w:vAlign w:val="center"/>
          </w:tcPr>
          <w:p w:rsidR="00F14211" w:rsidRDefault="002F778C">
            <w:pPr>
              <w:spacing w:before="0" w:after="0"/>
              <w:ind w:left="0"/>
            </w:pPr>
            <w:r>
              <w:rPr>
                <w:rFonts w:cs="Arial"/>
              </w:rPr>
              <w:t>Lámpara de señalización</w:t>
            </w:r>
          </w:p>
        </w:tc>
        <w:tc>
          <w:tcPr>
            <w:tcW w:w="1090" w:type="dxa"/>
            <w:vAlign w:val="center"/>
          </w:tcPr>
          <w:p w:rsidR="00F14211" w:rsidRDefault="00F14211">
            <w:pPr>
              <w:spacing w:before="0" w:after="0"/>
              <w:ind w:left="0"/>
              <w:jc w:val="center"/>
            </w:pPr>
          </w:p>
        </w:tc>
      </w:tr>
    </w:tbl>
    <w:p w:rsidR="00F14211" w:rsidRDefault="00F14211">
      <w:pPr>
        <w:ind w:left="0"/>
        <w:rPr>
          <w:rStyle w:val="Hervorhebung"/>
        </w:rPr>
      </w:pPr>
    </w:p>
    <w:p w:rsidR="00F14211" w:rsidRDefault="002F778C">
      <w:pPr>
        <w:rPr>
          <w:rStyle w:val="Hervorhebung"/>
          <w:lang w:val="es-ES"/>
        </w:rPr>
      </w:pPr>
      <w:r>
        <w:rPr>
          <w:rStyle w:val="Hervorhebung"/>
          <w:lang w:val="es-ES"/>
        </w:rPr>
        <w:t>Leyenda de la lista de asignación</w:t>
      </w:r>
    </w:p>
    <w:p w:rsidR="00F14211" w:rsidRDefault="00F14211">
      <w:pPr>
        <w:rPr>
          <w:rStyle w:val="Hervorhebung"/>
          <w:lang w:val="es-ES"/>
        </w:rPr>
      </w:pPr>
    </w:p>
    <w:tbl>
      <w:tblPr>
        <w:tblW w:w="0" w:type="auto"/>
        <w:tblLook w:val="04A0" w:firstRow="1" w:lastRow="0" w:firstColumn="1" w:lastColumn="0" w:noHBand="0" w:noVBand="1"/>
      </w:tblPr>
      <w:tblGrid>
        <w:gridCol w:w="668"/>
        <w:gridCol w:w="3834"/>
        <w:gridCol w:w="709"/>
        <w:gridCol w:w="3792"/>
      </w:tblGrid>
      <w:tr w:rsidR="00F14211">
        <w:tc>
          <w:tcPr>
            <w:tcW w:w="668" w:type="dxa"/>
            <w:shd w:val="clear" w:color="auto" w:fill="auto"/>
          </w:tcPr>
          <w:p w:rsidR="00F14211" w:rsidRDefault="002F778C">
            <w:pPr>
              <w:ind w:left="0"/>
              <w:rPr>
                <w:b/>
                <w:bCs/>
                <w:i/>
                <w:iCs/>
                <w:spacing w:val="10"/>
              </w:rPr>
            </w:pPr>
            <w:r>
              <w:t>DI</w:t>
            </w:r>
          </w:p>
        </w:tc>
        <w:tc>
          <w:tcPr>
            <w:tcW w:w="3834" w:type="dxa"/>
            <w:shd w:val="clear" w:color="auto" w:fill="auto"/>
          </w:tcPr>
          <w:p w:rsidR="00F14211" w:rsidRDefault="002F778C">
            <w:pPr>
              <w:ind w:left="0"/>
              <w:rPr>
                <w:b/>
                <w:bCs/>
                <w:i/>
                <w:iCs/>
                <w:spacing w:val="10"/>
              </w:rPr>
            </w:pPr>
            <w:r>
              <w:t>Entrada digital</w:t>
            </w:r>
          </w:p>
        </w:tc>
        <w:tc>
          <w:tcPr>
            <w:tcW w:w="709" w:type="dxa"/>
            <w:shd w:val="clear" w:color="auto" w:fill="auto"/>
          </w:tcPr>
          <w:p w:rsidR="00F14211" w:rsidRDefault="002F778C">
            <w:pPr>
              <w:ind w:left="0"/>
              <w:rPr>
                <w:b/>
                <w:bCs/>
                <w:i/>
                <w:iCs/>
                <w:spacing w:val="10"/>
              </w:rPr>
            </w:pPr>
            <w:r>
              <w:t>DO</w:t>
            </w:r>
          </w:p>
        </w:tc>
        <w:tc>
          <w:tcPr>
            <w:tcW w:w="3792" w:type="dxa"/>
            <w:shd w:val="clear" w:color="auto" w:fill="auto"/>
          </w:tcPr>
          <w:p w:rsidR="00F14211" w:rsidRDefault="002F778C">
            <w:pPr>
              <w:ind w:left="0"/>
            </w:pPr>
            <w:r>
              <w:t>Salida digital</w:t>
            </w:r>
          </w:p>
        </w:tc>
      </w:tr>
      <w:tr w:rsidR="00F14211">
        <w:tc>
          <w:tcPr>
            <w:tcW w:w="668" w:type="dxa"/>
            <w:shd w:val="clear" w:color="auto" w:fill="auto"/>
          </w:tcPr>
          <w:p w:rsidR="00F14211" w:rsidRDefault="002F778C">
            <w:pPr>
              <w:ind w:left="0"/>
              <w:rPr>
                <w:b/>
                <w:bCs/>
                <w:i/>
                <w:iCs/>
                <w:spacing w:val="10"/>
              </w:rPr>
            </w:pPr>
            <w:r>
              <w:t>E</w:t>
            </w:r>
          </w:p>
        </w:tc>
        <w:tc>
          <w:tcPr>
            <w:tcW w:w="3834" w:type="dxa"/>
            <w:shd w:val="clear" w:color="auto" w:fill="auto"/>
          </w:tcPr>
          <w:p w:rsidR="00F14211" w:rsidRDefault="002F778C">
            <w:pPr>
              <w:ind w:left="0"/>
              <w:rPr>
                <w:b/>
                <w:bCs/>
                <w:i/>
                <w:iCs/>
                <w:spacing w:val="10"/>
              </w:rPr>
            </w:pPr>
            <w:r>
              <w:t>Entrada</w:t>
            </w:r>
          </w:p>
        </w:tc>
        <w:tc>
          <w:tcPr>
            <w:tcW w:w="709" w:type="dxa"/>
            <w:shd w:val="clear" w:color="auto" w:fill="auto"/>
          </w:tcPr>
          <w:p w:rsidR="00F14211" w:rsidRDefault="002F778C">
            <w:pPr>
              <w:ind w:left="0"/>
              <w:rPr>
                <w:b/>
                <w:bCs/>
                <w:i/>
                <w:iCs/>
                <w:spacing w:val="10"/>
              </w:rPr>
            </w:pPr>
            <w:r>
              <w:t>A</w:t>
            </w:r>
          </w:p>
        </w:tc>
        <w:tc>
          <w:tcPr>
            <w:tcW w:w="3792" w:type="dxa"/>
            <w:shd w:val="clear" w:color="auto" w:fill="auto"/>
          </w:tcPr>
          <w:p w:rsidR="00F14211" w:rsidRDefault="002F778C">
            <w:pPr>
              <w:ind w:left="0"/>
              <w:rPr>
                <w:b/>
                <w:bCs/>
                <w:i/>
                <w:iCs/>
                <w:spacing w:val="10"/>
              </w:rPr>
            </w:pPr>
            <w:r>
              <w:t>Salida</w:t>
            </w:r>
          </w:p>
        </w:tc>
      </w:tr>
      <w:tr w:rsidR="00F14211">
        <w:tc>
          <w:tcPr>
            <w:tcW w:w="668" w:type="dxa"/>
            <w:shd w:val="clear" w:color="auto" w:fill="auto"/>
          </w:tcPr>
          <w:p w:rsidR="00F14211" w:rsidRDefault="002F778C">
            <w:pPr>
              <w:ind w:left="0"/>
              <w:rPr>
                <w:b/>
                <w:bCs/>
                <w:i/>
                <w:iCs/>
                <w:spacing w:val="10"/>
              </w:rPr>
            </w:pPr>
            <w:r>
              <w:t>NC</w:t>
            </w:r>
          </w:p>
        </w:tc>
        <w:tc>
          <w:tcPr>
            <w:tcW w:w="3834" w:type="dxa"/>
            <w:shd w:val="clear" w:color="auto" w:fill="auto"/>
          </w:tcPr>
          <w:p w:rsidR="00F14211" w:rsidRDefault="002F778C">
            <w:pPr>
              <w:ind w:left="0"/>
              <w:rPr>
                <w:b/>
                <w:bCs/>
                <w:i/>
                <w:iCs/>
                <w:spacing w:val="10"/>
              </w:rPr>
            </w:pPr>
            <w:r>
              <w:t>Normally</w:t>
            </w:r>
            <w:r w:rsidRPr="00714370">
              <w:rPr>
                <w:lang w:val="es-ES"/>
              </w:rPr>
              <w:t xml:space="preserve"> closed</w:t>
            </w:r>
            <w:r>
              <w:t xml:space="preserve"> (contacto NC)</w:t>
            </w:r>
          </w:p>
        </w:tc>
        <w:tc>
          <w:tcPr>
            <w:tcW w:w="709" w:type="dxa"/>
            <w:shd w:val="clear" w:color="auto" w:fill="auto"/>
          </w:tcPr>
          <w:p w:rsidR="00F14211" w:rsidRDefault="00F14211">
            <w:pPr>
              <w:ind w:left="0"/>
              <w:rPr>
                <w:b/>
                <w:bCs/>
                <w:i/>
                <w:iCs/>
                <w:spacing w:val="10"/>
              </w:rPr>
            </w:pPr>
          </w:p>
        </w:tc>
        <w:tc>
          <w:tcPr>
            <w:tcW w:w="3792" w:type="dxa"/>
            <w:shd w:val="clear" w:color="auto" w:fill="auto"/>
          </w:tcPr>
          <w:p w:rsidR="00F14211" w:rsidRDefault="00F14211">
            <w:pPr>
              <w:ind w:left="0"/>
              <w:rPr>
                <w:b/>
                <w:bCs/>
                <w:i/>
                <w:iCs/>
                <w:spacing w:val="10"/>
              </w:rPr>
            </w:pPr>
          </w:p>
        </w:tc>
      </w:tr>
      <w:tr w:rsidR="00F14211">
        <w:tc>
          <w:tcPr>
            <w:tcW w:w="668" w:type="dxa"/>
            <w:shd w:val="clear" w:color="auto" w:fill="auto"/>
          </w:tcPr>
          <w:p w:rsidR="00F14211" w:rsidRDefault="002F778C">
            <w:pPr>
              <w:ind w:left="0"/>
              <w:rPr>
                <w:b/>
                <w:bCs/>
                <w:i/>
                <w:iCs/>
                <w:spacing w:val="10"/>
              </w:rPr>
            </w:pPr>
            <w:r>
              <w:t>NO</w:t>
            </w:r>
          </w:p>
        </w:tc>
        <w:tc>
          <w:tcPr>
            <w:tcW w:w="3834" w:type="dxa"/>
            <w:shd w:val="clear" w:color="auto" w:fill="auto"/>
          </w:tcPr>
          <w:p w:rsidR="00F14211" w:rsidRDefault="002F778C" w:rsidP="00FD2182">
            <w:pPr>
              <w:ind w:left="0"/>
              <w:rPr>
                <w:b/>
                <w:bCs/>
                <w:i/>
                <w:iCs/>
                <w:spacing w:val="10"/>
              </w:rPr>
            </w:pPr>
            <w:r>
              <w:rPr>
                <w:szCs w:val="20"/>
              </w:rPr>
              <w:t xml:space="preserve">Normally </w:t>
            </w:r>
            <w:r w:rsidR="00FD2182">
              <w:rPr>
                <w:szCs w:val="20"/>
              </w:rPr>
              <w:t xml:space="preserve">open </w:t>
            </w:r>
            <w:r>
              <w:rPr>
                <w:szCs w:val="20"/>
              </w:rPr>
              <w:t>(contacto NA)</w:t>
            </w:r>
          </w:p>
        </w:tc>
        <w:tc>
          <w:tcPr>
            <w:tcW w:w="709" w:type="dxa"/>
            <w:shd w:val="clear" w:color="auto" w:fill="auto"/>
          </w:tcPr>
          <w:p w:rsidR="00F14211" w:rsidRDefault="00F14211">
            <w:pPr>
              <w:ind w:left="0"/>
              <w:rPr>
                <w:b/>
                <w:bCs/>
                <w:i/>
                <w:iCs/>
                <w:spacing w:val="10"/>
              </w:rPr>
            </w:pPr>
          </w:p>
        </w:tc>
        <w:tc>
          <w:tcPr>
            <w:tcW w:w="3792" w:type="dxa"/>
            <w:shd w:val="clear" w:color="auto" w:fill="auto"/>
          </w:tcPr>
          <w:p w:rsidR="00F14211" w:rsidRDefault="00F14211">
            <w:pPr>
              <w:ind w:left="0"/>
              <w:rPr>
                <w:b/>
                <w:bCs/>
                <w:i/>
                <w:iCs/>
                <w:spacing w:val="10"/>
              </w:rPr>
            </w:pPr>
          </w:p>
        </w:tc>
      </w:tr>
    </w:tbl>
    <w:p w:rsidR="00F14211" w:rsidRDefault="002F778C">
      <w:pPr>
        <w:pStyle w:val="berschrift1"/>
      </w:pPr>
      <w:bookmarkStart w:id="44" w:name="_Toc442283040"/>
      <w:r>
        <w:rPr>
          <w:b w:val="0"/>
        </w:rPr>
        <w:br w:type="column"/>
      </w:r>
      <w:bookmarkStart w:id="45" w:name="_Toc450899261"/>
      <w:r>
        <w:rPr>
          <w:bCs/>
        </w:rPr>
        <w:lastRenderedPageBreak/>
        <w:t>Instrucciones paso a paso estructuradas</w:t>
      </w:r>
      <w:bookmarkEnd w:id="44"/>
      <w:bookmarkEnd w:id="45"/>
    </w:p>
    <w:p w:rsidR="00F14211" w:rsidRDefault="002F778C">
      <w:pPr>
        <w:rPr>
          <w:lang w:val="es-ES"/>
        </w:rPr>
      </w:pPr>
      <w:r>
        <w:rPr>
          <w:lang w:val="es-ES"/>
        </w:rPr>
        <w:t>A continuación se describe cómo realizar la planificación. Si ya posee conocimientos previos sobre el tema, le bastará con seguir los pasos numerados. De lo contrario, limítese a seguir los siguientes pasos ilustrados de las instrucciones.</w:t>
      </w:r>
    </w:p>
    <w:p w:rsidR="00F14211" w:rsidRDefault="002F778C">
      <w:pPr>
        <w:pStyle w:val="berschrift2"/>
        <w:rPr>
          <w:lang w:val="es-ES"/>
        </w:rPr>
      </w:pPr>
      <w:bookmarkStart w:id="46" w:name="_Toc442283041"/>
      <w:bookmarkStart w:id="47" w:name="_Toc442088456"/>
      <w:bookmarkStart w:id="48" w:name="_Toc442088364"/>
      <w:bookmarkStart w:id="49" w:name="_Toc441598466"/>
      <w:bookmarkStart w:id="50" w:name="_Toc450899262"/>
      <w:r>
        <w:rPr>
          <w:bCs/>
          <w:lang w:val="es-ES"/>
        </w:rPr>
        <w:t>Iniciar LOGO!Soft Comfort V8.0 y agregar LOGO! 0BA8</w:t>
      </w:r>
      <w:bookmarkEnd w:id="46"/>
      <w:bookmarkEnd w:id="47"/>
      <w:bookmarkEnd w:id="48"/>
      <w:bookmarkEnd w:id="49"/>
      <w:bookmarkEnd w:id="50"/>
    </w:p>
    <w:p w:rsidR="00F14211" w:rsidRDefault="002F778C">
      <w:pPr>
        <w:pStyle w:val="SiemensNummerierung2"/>
        <w:rPr>
          <w:lang w:val="es-ES"/>
        </w:rPr>
      </w:pPr>
      <w:r>
        <w:rPr>
          <w:lang w:val="es-ES"/>
        </w:rPr>
        <w:t>Inicie el software LOGO!Soft Comfort V8.0.</w:t>
      </w:r>
    </w:p>
    <w:p w:rsidR="00F14211" w:rsidRDefault="002F778C">
      <w:pPr>
        <w:autoSpaceDE w:val="0"/>
        <w:autoSpaceDN w:val="0"/>
        <w:adjustRightInd w:val="0"/>
        <w:ind w:left="993"/>
      </w:pPr>
      <w:r>
        <w:rPr>
          <w:noProof/>
          <w:lang w:eastAsia="de-DE" w:bidi="ar-SA"/>
        </w:rPr>
        <w:drawing>
          <wp:inline distT="0" distB="0" distL="0" distR="0" wp14:anchorId="6132A37F" wp14:editId="6EB71753">
            <wp:extent cx="1056640" cy="795655"/>
            <wp:effectExtent l="1905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print"/>
                    <a:srcRect/>
                    <a:stretch>
                      <a:fillRect/>
                    </a:stretch>
                  </pic:blipFill>
                  <pic:spPr bwMode="auto">
                    <a:xfrm>
                      <a:off x="0" y="0"/>
                      <a:ext cx="1056640" cy="795655"/>
                    </a:xfrm>
                    <a:prstGeom prst="rect">
                      <a:avLst/>
                    </a:prstGeom>
                    <a:noFill/>
                    <a:ln w="9525">
                      <a:noFill/>
                      <a:miter lim="800000"/>
                      <a:headEnd/>
                      <a:tailEnd/>
                    </a:ln>
                  </pic:spPr>
                </pic:pic>
              </a:graphicData>
            </a:graphic>
          </wp:inline>
        </w:drawing>
      </w:r>
    </w:p>
    <w:p w:rsidR="00F14211" w:rsidRDefault="002F778C">
      <w:pPr>
        <w:pStyle w:val="SiemensNummerierung2"/>
        <w:rPr>
          <w:lang w:val="es-ES"/>
        </w:rPr>
      </w:pPr>
      <w:r>
        <w:rPr>
          <w:lang w:val="es-ES"/>
        </w:rPr>
        <w:t>El software LOGO!Soft Comfort se abrirá en el modo de diagrama.</w:t>
      </w:r>
    </w:p>
    <w:p w:rsidR="00F14211" w:rsidRDefault="002F778C">
      <w:pPr>
        <w:pStyle w:val="SiemensNummerierung2"/>
        <w:numPr>
          <w:ilvl w:val="0"/>
          <w:numId w:val="0"/>
        </w:numPr>
        <w:autoSpaceDE w:val="0"/>
        <w:autoSpaceDN w:val="0"/>
        <w:adjustRightInd w:val="0"/>
        <w:ind w:left="993"/>
      </w:pPr>
      <w:r>
        <w:rPr>
          <w:noProof/>
          <w:lang w:eastAsia="de-DE" w:bidi="ar-SA"/>
        </w:rPr>
        <w:drawing>
          <wp:inline distT="0" distB="0" distL="0" distR="0" wp14:anchorId="0106C357" wp14:editId="7B80A191">
            <wp:extent cx="5652770" cy="3990340"/>
            <wp:effectExtent l="19050" t="0" r="5080" b="0"/>
            <wp:docPr id="7" name="Imagen 7" descr="neu-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eu-1"/>
                    <pic:cNvPicPr>
                      <a:picLocks noChangeAspect="1" noChangeArrowheads="1"/>
                    </pic:cNvPicPr>
                  </pic:nvPicPr>
                  <pic:blipFill>
                    <a:blip r:embed="rId21" cstate="print"/>
                    <a:srcRect/>
                    <a:stretch>
                      <a:fillRect/>
                    </a:stretch>
                  </pic:blipFill>
                  <pic:spPr bwMode="auto">
                    <a:xfrm>
                      <a:off x="0" y="0"/>
                      <a:ext cx="5652770" cy="3990340"/>
                    </a:xfrm>
                    <a:prstGeom prst="rect">
                      <a:avLst/>
                    </a:prstGeom>
                    <a:noFill/>
                    <a:ln w="9525">
                      <a:noFill/>
                      <a:miter lim="800000"/>
                      <a:headEnd/>
                      <a:tailEnd/>
                    </a:ln>
                  </pic:spPr>
                </pic:pic>
              </a:graphicData>
            </a:graphic>
          </wp:inline>
        </w:drawing>
      </w:r>
    </w:p>
    <w:p w:rsidR="00F14211" w:rsidRDefault="002F778C">
      <w:pPr>
        <w:pStyle w:val="SiemensNummerierung2"/>
        <w:rPr>
          <w:lang w:val="es-ES"/>
        </w:rPr>
      </w:pPr>
      <w:r>
        <w:rPr>
          <w:lang w:val="es-ES"/>
        </w:rPr>
        <w:br w:type="page"/>
      </w:r>
      <w:r>
        <w:rPr>
          <w:lang w:val="es-ES"/>
        </w:rPr>
        <w:lastRenderedPageBreak/>
        <w:t>Haga clic en la ficha Network Project (Proyecto de red).</w:t>
      </w:r>
    </w:p>
    <w:p w:rsidR="00F14211" w:rsidRDefault="002F778C">
      <w:pPr>
        <w:autoSpaceDE w:val="0"/>
        <w:autoSpaceDN w:val="0"/>
        <w:adjustRightInd w:val="0"/>
        <w:ind w:left="993"/>
      </w:pPr>
      <w:r>
        <w:rPr>
          <w:noProof/>
          <w:lang w:eastAsia="de-DE" w:bidi="ar-SA"/>
        </w:rPr>
        <w:drawing>
          <wp:inline distT="0" distB="0" distL="0" distR="0" wp14:anchorId="10C32407" wp14:editId="2949D239">
            <wp:extent cx="5118100" cy="3609975"/>
            <wp:effectExtent l="19050" t="0" r="6350" b="0"/>
            <wp:docPr id="8" name="Imagen 8" descr="neu-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eu-2"/>
                    <pic:cNvPicPr>
                      <a:picLocks noChangeAspect="1" noChangeArrowheads="1"/>
                    </pic:cNvPicPr>
                  </pic:nvPicPr>
                  <pic:blipFill>
                    <a:blip r:embed="rId22" cstate="print"/>
                    <a:srcRect/>
                    <a:stretch>
                      <a:fillRect/>
                    </a:stretch>
                  </pic:blipFill>
                  <pic:spPr bwMode="auto">
                    <a:xfrm>
                      <a:off x="0" y="0"/>
                      <a:ext cx="5118100" cy="3609975"/>
                    </a:xfrm>
                    <a:prstGeom prst="rect">
                      <a:avLst/>
                    </a:prstGeom>
                    <a:noFill/>
                    <a:ln w="9525">
                      <a:noFill/>
                      <a:miter lim="800000"/>
                      <a:headEnd/>
                      <a:tailEnd/>
                    </a:ln>
                  </pic:spPr>
                </pic:pic>
              </a:graphicData>
            </a:graphic>
          </wp:inline>
        </w:drawing>
      </w:r>
    </w:p>
    <w:p w:rsidR="00F14211" w:rsidRDefault="002F778C">
      <w:pPr>
        <w:pStyle w:val="SiemensNummerierung2"/>
        <w:rPr>
          <w:lang w:val="es-ES"/>
        </w:rPr>
      </w:pPr>
      <w:r>
        <w:rPr>
          <w:lang w:val="es-ES"/>
        </w:rPr>
        <w:t>En la vista de red, haga clic en Add New Device (Agregar dispositivo).</w:t>
      </w:r>
    </w:p>
    <w:p w:rsidR="00F14211" w:rsidRDefault="002F778C">
      <w:pPr>
        <w:pStyle w:val="SiemensNummerierung2"/>
        <w:rPr>
          <w:lang w:val="es-ES"/>
        </w:rPr>
      </w:pPr>
      <w:r>
        <w:rPr>
          <w:lang w:val="es-ES"/>
        </w:rPr>
        <w:t>En la selección de dispositivos, escoja LOGO! 0BA8.</w:t>
      </w:r>
    </w:p>
    <w:p w:rsidR="00F14211" w:rsidRDefault="002F778C">
      <w:pPr>
        <w:pStyle w:val="SiemensNummerierung2"/>
        <w:rPr>
          <w:lang w:val="es-ES"/>
        </w:rPr>
      </w:pPr>
      <w:r>
        <w:rPr>
          <w:lang w:val="es-ES"/>
        </w:rPr>
        <w:t>En Configuration (Configuración), introduzca los ajustes de red.</w:t>
      </w:r>
    </w:p>
    <w:p w:rsidR="00F14211" w:rsidRDefault="002F778C">
      <w:pPr>
        <w:pStyle w:val="SiemensNummerierung2"/>
        <w:rPr>
          <w:lang w:val="es-ES"/>
        </w:rPr>
      </w:pPr>
      <w:r>
        <w:rPr>
          <w:lang w:val="es-ES"/>
        </w:rPr>
        <w:t>Confirme su selección con OK (Aceptar).</w:t>
      </w:r>
    </w:p>
    <w:p w:rsidR="00F14211" w:rsidRDefault="002F778C">
      <w:pPr>
        <w:autoSpaceDE w:val="0"/>
        <w:autoSpaceDN w:val="0"/>
        <w:adjustRightInd w:val="0"/>
        <w:ind w:left="993"/>
        <w:rPr>
          <w:noProof/>
        </w:rPr>
      </w:pPr>
      <w:r>
        <w:rPr>
          <w:noProof/>
          <w:lang w:eastAsia="de-DE" w:bidi="ar-SA"/>
        </w:rPr>
        <w:drawing>
          <wp:inline distT="0" distB="0" distL="0" distR="0" wp14:anchorId="10129898" wp14:editId="3474C86D">
            <wp:extent cx="5118100" cy="3622040"/>
            <wp:effectExtent l="19050" t="0" r="6350" b="0"/>
            <wp:docPr id="9" name="Imagen 9" descr="neu-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eu-3"/>
                    <pic:cNvPicPr>
                      <a:picLocks noChangeAspect="1" noChangeArrowheads="1"/>
                    </pic:cNvPicPr>
                  </pic:nvPicPr>
                  <pic:blipFill>
                    <a:blip r:embed="rId23" cstate="print"/>
                    <a:srcRect/>
                    <a:stretch>
                      <a:fillRect/>
                    </a:stretch>
                  </pic:blipFill>
                  <pic:spPr bwMode="auto">
                    <a:xfrm>
                      <a:off x="0" y="0"/>
                      <a:ext cx="5118100" cy="3622040"/>
                    </a:xfrm>
                    <a:prstGeom prst="rect">
                      <a:avLst/>
                    </a:prstGeom>
                    <a:noFill/>
                    <a:ln w="9525">
                      <a:noFill/>
                      <a:miter lim="800000"/>
                      <a:headEnd/>
                      <a:tailEnd/>
                    </a:ln>
                  </pic:spPr>
                </pic:pic>
              </a:graphicData>
            </a:graphic>
          </wp:inline>
        </w:drawing>
      </w:r>
    </w:p>
    <w:p w:rsidR="00F14211" w:rsidRDefault="002F778C">
      <w:pPr>
        <w:pStyle w:val="berschrift2"/>
      </w:pPr>
      <w:bookmarkStart w:id="51" w:name="_Toc442283042"/>
      <w:bookmarkStart w:id="52" w:name="_Toc442088457"/>
      <w:bookmarkStart w:id="53" w:name="_Toc442088365"/>
      <w:bookmarkStart w:id="54" w:name="_Toc441598467"/>
      <w:r>
        <w:rPr>
          <w:b w:val="0"/>
        </w:rPr>
        <w:br w:type="page"/>
      </w:r>
      <w:bookmarkStart w:id="55" w:name="_Toc450899263"/>
      <w:r>
        <w:rPr>
          <w:bCs/>
        </w:rPr>
        <w:lastRenderedPageBreak/>
        <w:t>Ajustes de LOGO! 0BA8</w:t>
      </w:r>
      <w:bookmarkEnd w:id="51"/>
      <w:bookmarkEnd w:id="52"/>
      <w:bookmarkEnd w:id="53"/>
      <w:bookmarkEnd w:id="54"/>
      <w:bookmarkEnd w:id="55"/>
    </w:p>
    <w:p w:rsidR="00F14211" w:rsidRDefault="002F778C">
      <w:pPr>
        <w:pStyle w:val="SiemensNummerierung2"/>
        <w:rPr>
          <w:lang w:val="es-ES"/>
        </w:rPr>
      </w:pPr>
      <w:r>
        <w:rPr>
          <w:lang w:val="es-ES"/>
        </w:rPr>
        <w:t>Abra los ajustes de LOGO! haciendo doble clic en Settings (Ajustes).</w:t>
      </w:r>
    </w:p>
    <w:p w:rsidR="00F14211" w:rsidRDefault="002F778C">
      <w:pPr>
        <w:pStyle w:val="SiemensNummerierung2"/>
        <w:numPr>
          <w:ilvl w:val="0"/>
          <w:numId w:val="0"/>
        </w:numPr>
        <w:ind w:left="993"/>
      </w:pPr>
      <w:r>
        <w:rPr>
          <w:noProof/>
          <w:lang w:eastAsia="de-DE" w:bidi="ar-SA"/>
        </w:rPr>
        <w:drawing>
          <wp:inline distT="0" distB="0" distL="0" distR="0" wp14:anchorId="7F39C2D4" wp14:editId="65F438EC">
            <wp:extent cx="5320030" cy="3764280"/>
            <wp:effectExtent l="19050" t="0" r="0" b="0"/>
            <wp:docPr id="10" name="Imagen 10" descr="neu-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eu-5"/>
                    <pic:cNvPicPr>
                      <a:picLocks noChangeAspect="1" noChangeArrowheads="1"/>
                    </pic:cNvPicPr>
                  </pic:nvPicPr>
                  <pic:blipFill>
                    <a:blip r:embed="rId24" cstate="print"/>
                    <a:srcRect/>
                    <a:stretch>
                      <a:fillRect/>
                    </a:stretch>
                  </pic:blipFill>
                  <pic:spPr bwMode="auto">
                    <a:xfrm>
                      <a:off x="0" y="0"/>
                      <a:ext cx="5320030" cy="3764280"/>
                    </a:xfrm>
                    <a:prstGeom prst="rect">
                      <a:avLst/>
                    </a:prstGeom>
                    <a:noFill/>
                    <a:ln w="9525">
                      <a:noFill/>
                      <a:miter lim="800000"/>
                      <a:headEnd/>
                      <a:tailEnd/>
                    </a:ln>
                  </pic:spPr>
                </pic:pic>
              </a:graphicData>
            </a:graphic>
          </wp:inline>
        </w:drawing>
      </w:r>
    </w:p>
    <w:p w:rsidR="00F14211" w:rsidRDefault="002F778C">
      <w:pPr>
        <w:pStyle w:val="SiemensNummerierung2"/>
        <w:rPr>
          <w:lang w:val="es-ES"/>
        </w:rPr>
      </w:pPr>
      <w:r>
        <w:rPr>
          <w:lang w:val="es-ES"/>
        </w:rPr>
        <w:t>Aquí puede editar todos los ajustes offline/online de LOGO! 0BA8.</w:t>
      </w:r>
    </w:p>
    <w:p w:rsidR="00F14211" w:rsidRDefault="002F778C">
      <w:pPr>
        <w:autoSpaceDE w:val="0"/>
        <w:autoSpaceDN w:val="0"/>
        <w:adjustRightInd w:val="0"/>
        <w:ind w:left="1418"/>
        <w:rPr>
          <w:noProof/>
        </w:rPr>
      </w:pPr>
      <w:r>
        <w:rPr>
          <w:noProof/>
          <w:lang w:eastAsia="de-DE" w:bidi="ar-SA"/>
        </w:rPr>
        <w:drawing>
          <wp:inline distT="0" distB="0" distL="0" distR="0" wp14:anchorId="6538A3F4" wp14:editId="48F6A8E6">
            <wp:extent cx="4322445" cy="3574415"/>
            <wp:effectExtent l="19050" t="0" r="1905" b="0"/>
            <wp:docPr id="11" name="Imagen 11" descr="neu-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eu-6"/>
                    <pic:cNvPicPr>
                      <a:picLocks noChangeAspect="1" noChangeArrowheads="1"/>
                    </pic:cNvPicPr>
                  </pic:nvPicPr>
                  <pic:blipFill>
                    <a:blip r:embed="rId25" cstate="print"/>
                    <a:srcRect/>
                    <a:stretch>
                      <a:fillRect/>
                    </a:stretch>
                  </pic:blipFill>
                  <pic:spPr bwMode="auto">
                    <a:xfrm>
                      <a:off x="0" y="0"/>
                      <a:ext cx="4322445" cy="3574415"/>
                    </a:xfrm>
                    <a:prstGeom prst="rect">
                      <a:avLst/>
                    </a:prstGeom>
                    <a:noFill/>
                    <a:ln w="9525">
                      <a:noFill/>
                      <a:miter lim="800000"/>
                      <a:headEnd/>
                      <a:tailEnd/>
                    </a:ln>
                  </pic:spPr>
                </pic:pic>
              </a:graphicData>
            </a:graphic>
          </wp:inline>
        </w:drawing>
      </w:r>
    </w:p>
    <w:p w:rsidR="00F14211" w:rsidRDefault="002F778C">
      <w:pPr>
        <w:pStyle w:val="SiemensNummerierung2"/>
        <w:rPr>
          <w:lang w:val="es-ES"/>
        </w:rPr>
      </w:pPr>
      <w:r>
        <w:rPr>
          <w:noProof/>
          <w:lang w:val="es-ES"/>
        </w:rPr>
        <w:br w:type="page"/>
      </w:r>
      <w:r>
        <w:rPr>
          <w:lang w:val="es-ES"/>
        </w:rPr>
        <w:lastRenderedPageBreak/>
        <w:t>IO settings (Ajustes de E/S) para configurar los bornes analógicos.</w:t>
      </w:r>
    </w:p>
    <w:p w:rsidR="00F14211" w:rsidRDefault="002F778C">
      <w:pPr>
        <w:autoSpaceDE w:val="0"/>
        <w:autoSpaceDN w:val="0"/>
        <w:adjustRightInd w:val="0"/>
        <w:ind w:left="1418"/>
      </w:pPr>
      <w:r>
        <w:rPr>
          <w:noProof/>
          <w:lang w:eastAsia="de-DE" w:bidi="ar-SA"/>
        </w:rPr>
        <w:drawing>
          <wp:inline distT="0" distB="0" distL="0" distR="0" wp14:anchorId="39BA508E" wp14:editId="3BB118A0">
            <wp:extent cx="4488815" cy="4109085"/>
            <wp:effectExtent l="19050" t="0" r="6985" b="0"/>
            <wp:docPr id="12" name="Imagen 12" descr="neu-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eu-7"/>
                    <pic:cNvPicPr>
                      <a:picLocks noChangeAspect="1" noChangeArrowheads="1"/>
                    </pic:cNvPicPr>
                  </pic:nvPicPr>
                  <pic:blipFill>
                    <a:blip r:embed="rId26" cstate="print"/>
                    <a:srcRect/>
                    <a:stretch>
                      <a:fillRect/>
                    </a:stretch>
                  </pic:blipFill>
                  <pic:spPr bwMode="auto">
                    <a:xfrm>
                      <a:off x="0" y="0"/>
                      <a:ext cx="4488815" cy="4109085"/>
                    </a:xfrm>
                    <a:prstGeom prst="rect">
                      <a:avLst/>
                    </a:prstGeom>
                    <a:noFill/>
                    <a:ln w="9525">
                      <a:noFill/>
                      <a:miter lim="800000"/>
                      <a:headEnd/>
                      <a:tailEnd/>
                    </a:ln>
                  </pic:spPr>
                </pic:pic>
              </a:graphicData>
            </a:graphic>
          </wp:inline>
        </w:drawing>
      </w:r>
    </w:p>
    <w:p w:rsidR="00F14211" w:rsidRDefault="002F778C">
      <w:pPr>
        <w:pStyle w:val="SiemensNummerierung2"/>
        <w:rPr>
          <w:lang w:val="es-ES"/>
        </w:rPr>
      </w:pPr>
      <w:r>
        <w:rPr>
          <w:lang w:val="es-ES"/>
        </w:rPr>
        <w:t>IO names (Nombres de E/S) para identificar los bornes de entrada y salida</w:t>
      </w:r>
    </w:p>
    <w:p w:rsidR="00F14211" w:rsidRDefault="002F778C">
      <w:pPr>
        <w:autoSpaceDE w:val="0"/>
        <w:autoSpaceDN w:val="0"/>
        <w:adjustRightInd w:val="0"/>
        <w:ind w:left="1418"/>
      </w:pPr>
      <w:r>
        <w:rPr>
          <w:noProof/>
          <w:lang w:eastAsia="de-DE" w:bidi="ar-SA"/>
        </w:rPr>
        <w:drawing>
          <wp:inline distT="0" distB="0" distL="0" distR="0" wp14:anchorId="140A7F14" wp14:editId="71B9EAA5">
            <wp:extent cx="4500880" cy="3491230"/>
            <wp:effectExtent l="19050" t="0" r="0" b="0"/>
            <wp:docPr id="13" name="Imagen 13" descr="neu-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eu-8"/>
                    <pic:cNvPicPr>
                      <a:picLocks noChangeAspect="1" noChangeArrowheads="1"/>
                    </pic:cNvPicPr>
                  </pic:nvPicPr>
                  <pic:blipFill>
                    <a:blip r:embed="rId27" cstate="print"/>
                    <a:srcRect/>
                    <a:stretch>
                      <a:fillRect/>
                    </a:stretch>
                  </pic:blipFill>
                  <pic:spPr bwMode="auto">
                    <a:xfrm>
                      <a:off x="0" y="0"/>
                      <a:ext cx="4500880" cy="3491230"/>
                    </a:xfrm>
                    <a:prstGeom prst="rect">
                      <a:avLst/>
                    </a:prstGeom>
                    <a:noFill/>
                    <a:ln w="9525">
                      <a:noFill/>
                      <a:miter lim="800000"/>
                      <a:headEnd/>
                      <a:tailEnd/>
                    </a:ln>
                  </pic:spPr>
                </pic:pic>
              </a:graphicData>
            </a:graphic>
          </wp:inline>
        </w:drawing>
      </w:r>
    </w:p>
    <w:p w:rsidR="00F14211" w:rsidRDefault="002F778C">
      <w:pPr>
        <w:pStyle w:val="SiemensNummerierung2"/>
        <w:rPr>
          <w:lang w:val="es-ES"/>
        </w:rPr>
      </w:pPr>
      <w:r>
        <w:rPr>
          <w:lang w:val="es-ES"/>
        </w:rPr>
        <w:t>Cierre la ventana de ajustes de LOGO! con OK (Aceptar).</w:t>
      </w:r>
    </w:p>
    <w:p w:rsidR="00F14211" w:rsidRDefault="002F778C">
      <w:pPr>
        <w:pStyle w:val="berschrift2"/>
        <w:rPr>
          <w:lang w:val="es-ES"/>
        </w:rPr>
      </w:pPr>
      <w:r>
        <w:rPr>
          <w:b w:val="0"/>
          <w:lang w:val="es-ES"/>
        </w:rPr>
        <w:br w:type="page"/>
      </w:r>
      <w:bookmarkStart w:id="56" w:name="_Toc442283043"/>
      <w:bookmarkStart w:id="57" w:name="_Toc442088458"/>
      <w:bookmarkStart w:id="58" w:name="_Toc442088366"/>
      <w:bookmarkStart w:id="59" w:name="_Toc441598468"/>
      <w:bookmarkStart w:id="60" w:name="_Toc450899264"/>
      <w:r>
        <w:rPr>
          <w:bCs/>
          <w:lang w:val="es-ES"/>
        </w:rPr>
        <w:lastRenderedPageBreak/>
        <w:t>Introducción de los nombres de las conexiones</w:t>
      </w:r>
      <w:bookmarkEnd w:id="56"/>
      <w:bookmarkEnd w:id="57"/>
      <w:bookmarkEnd w:id="58"/>
      <w:bookmarkEnd w:id="59"/>
      <w:bookmarkEnd w:id="60"/>
    </w:p>
    <w:p w:rsidR="00F14211" w:rsidRDefault="002F778C">
      <w:pPr>
        <w:pStyle w:val="SiemensNummerierung2"/>
        <w:spacing w:after="0"/>
        <w:ind w:left="1633" w:hanging="357"/>
        <w:rPr>
          <w:lang w:val="es-ES"/>
        </w:rPr>
      </w:pPr>
      <w:r>
        <w:rPr>
          <w:lang w:val="es-ES"/>
        </w:rPr>
        <w:t xml:space="preserve">La ventana Input/Output Names... (Nombres de E/S...) (nombres de conexión) también puede abrirse a través del </w:t>
      </w:r>
      <w:r>
        <w:rPr>
          <w:b/>
          <w:bCs/>
          <w:lang w:val="es-ES"/>
        </w:rPr>
        <w:t>menú Edit (Editar)</w:t>
      </w:r>
      <w:r>
        <w:rPr>
          <w:lang w:val="es-ES"/>
        </w:rPr>
        <w:t>.</w:t>
      </w:r>
    </w:p>
    <w:p w:rsidR="00F14211" w:rsidRDefault="002F778C">
      <w:pPr>
        <w:autoSpaceDE w:val="0"/>
        <w:autoSpaceDN w:val="0"/>
        <w:adjustRightInd w:val="0"/>
        <w:spacing w:after="0"/>
        <w:ind w:left="993"/>
      </w:pPr>
      <w:r>
        <w:rPr>
          <w:noProof/>
          <w:lang w:eastAsia="de-DE" w:bidi="ar-SA"/>
        </w:rPr>
        <w:drawing>
          <wp:inline distT="0" distB="0" distL="0" distR="0" wp14:anchorId="046BA79E" wp14:editId="310A0CA0">
            <wp:extent cx="4714240" cy="3693160"/>
            <wp:effectExtent l="19050" t="0" r="0" b="0"/>
            <wp:docPr id="14" name="Imagen 14" descr="neu-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eu-9"/>
                    <pic:cNvPicPr>
                      <a:picLocks noChangeAspect="1" noChangeArrowheads="1"/>
                    </pic:cNvPicPr>
                  </pic:nvPicPr>
                  <pic:blipFill>
                    <a:blip r:embed="rId28" cstate="print"/>
                    <a:srcRect/>
                    <a:stretch>
                      <a:fillRect/>
                    </a:stretch>
                  </pic:blipFill>
                  <pic:spPr bwMode="auto">
                    <a:xfrm>
                      <a:off x="0" y="0"/>
                      <a:ext cx="4714240" cy="3693160"/>
                    </a:xfrm>
                    <a:prstGeom prst="rect">
                      <a:avLst/>
                    </a:prstGeom>
                    <a:noFill/>
                    <a:ln w="9525">
                      <a:noFill/>
                      <a:miter lim="800000"/>
                      <a:headEnd/>
                      <a:tailEnd/>
                    </a:ln>
                  </pic:spPr>
                </pic:pic>
              </a:graphicData>
            </a:graphic>
          </wp:inline>
        </w:drawing>
      </w:r>
      <w:r>
        <w:t xml:space="preserve"> </w:t>
      </w:r>
    </w:p>
    <w:p w:rsidR="00F14211" w:rsidRDefault="002F778C">
      <w:pPr>
        <w:pStyle w:val="SiemensNummerierung2"/>
        <w:spacing w:after="0"/>
        <w:rPr>
          <w:lang w:val="es-ES"/>
        </w:rPr>
      </w:pPr>
      <w:r>
        <w:rPr>
          <w:lang w:val="es-ES"/>
        </w:rPr>
        <w:t>Introduzca los nombres de las conexiones de control del portón de fábrica y cierre la ventana con OK (Aceptar).</w:t>
      </w:r>
    </w:p>
    <w:p w:rsidR="00F14211" w:rsidRDefault="002F778C">
      <w:pPr>
        <w:autoSpaceDE w:val="0"/>
        <w:autoSpaceDN w:val="0"/>
        <w:adjustRightInd w:val="0"/>
        <w:spacing w:before="0" w:after="0"/>
        <w:ind w:left="992"/>
      </w:pPr>
      <w:r>
        <w:rPr>
          <w:noProof/>
          <w:lang w:eastAsia="de-DE" w:bidi="ar-SA"/>
        </w:rPr>
        <w:drawing>
          <wp:inline distT="0" distB="0" distL="0" distR="0" wp14:anchorId="699320C0" wp14:editId="4C5C62A8">
            <wp:extent cx="4714240" cy="3811905"/>
            <wp:effectExtent l="19050" t="0" r="0" b="0"/>
            <wp:docPr id="15" name="Imagen 15" descr="neu-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eu-10"/>
                    <pic:cNvPicPr>
                      <a:picLocks noChangeAspect="1" noChangeArrowheads="1"/>
                    </pic:cNvPicPr>
                  </pic:nvPicPr>
                  <pic:blipFill>
                    <a:blip r:embed="rId29" cstate="print"/>
                    <a:srcRect/>
                    <a:stretch>
                      <a:fillRect/>
                    </a:stretch>
                  </pic:blipFill>
                  <pic:spPr bwMode="auto">
                    <a:xfrm>
                      <a:off x="0" y="0"/>
                      <a:ext cx="4714240" cy="3811905"/>
                    </a:xfrm>
                    <a:prstGeom prst="rect">
                      <a:avLst/>
                    </a:prstGeom>
                    <a:noFill/>
                    <a:ln w="9525">
                      <a:noFill/>
                      <a:miter lim="800000"/>
                      <a:headEnd/>
                      <a:tailEnd/>
                    </a:ln>
                  </pic:spPr>
                </pic:pic>
              </a:graphicData>
            </a:graphic>
          </wp:inline>
        </w:drawing>
      </w:r>
    </w:p>
    <w:p w:rsidR="00F14211" w:rsidRDefault="002F778C">
      <w:pPr>
        <w:pStyle w:val="berschrift2"/>
        <w:rPr>
          <w:lang w:val="es-ES"/>
        </w:rPr>
      </w:pPr>
      <w:r>
        <w:rPr>
          <w:b w:val="0"/>
          <w:lang w:val="es-ES"/>
        </w:rPr>
        <w:br w:type="page"/>
      </w:r>
      <w:bookmarkStart w:id="61" w:name="_Toc442283044"/>
      <w:bookmarkStart w:id="62" w:name="_Toc442088459"/>
      <w:bookmarkStart w:id="63" w:name="_Toc442088367"/>
      <w:bookmarkStart w:id="64" w:name="_Toc441598469"/>
      <w:bookmarkStart w:id="65" w:name="_Toc450899265"/>
      <w:r>
        <w:rPr>
          <w:bCs/>
          <w:lang w:val="es-ES"/>
        </w:rPr>
        <w:lastRenderedPageBreak/>
        <w:t>Introducción del programa en el editor de diagramas</w:t>
      </w:r>
      <w:bookmarkEnd w:id="61"/>
      <w:bookmarkEnd w:id="62"/>
      <w:bookmarkEnd w:id="63"/>
      <w:bookmarkEnd w:id="64"/>
      <w:bookmarkEnd w:id="65"/>
    </w:p>
    <w:p w:rsidR="00F14211" w:rsidRDefault="002F778C">
      <w:pPr>
        <w:pStyle w:val="berschrift3"/>
        <w:rPr>
          <w:i w:val="0"/>
        </w:rPr>
      </w:pPr>
      <w:bookmarkStart w:id="66" w:name="_Toc442283045"/>
      <w:bookmarkStart w:id="67" w:name="_Toc450899266"/>
      <w:r>
        <w:rPr>
          <w:bCs/>
          <w:i w:val="0"/>
          <w:iCs w:val="0"/>
        </w:rPr>
        <w:t>Inserción de bloques</w:t>
      </w:r>
      <w:bookmarkEnd w:id="66"/>
      <w:bookmarkEnd w:id="67"/>
    </w:p>
    <w:p w:rsidR="00F14211" w:rsidRDefault="002F778C">
      <w:pPr>
        <w:pStyle w:val="SiemensNummerierung2"/>
        <w:rPr>
          <w:lang w:val="es-ES"/>
        </w:rPr>
      </w:pPr>
      <w:r>
        <w:rPr>
          <w:lang w:val="es-ES"/>
        </w:rPr>
        <w:t>Minimice la vista de red. Haga clic con el botón derecho para asignar al diagrama el nombre "Control_portón_fábrica".</w:t>
      </w:r>
    </w:p>
    <w:p w:rsidR="00F14211" w:rsidRDefault="002F778C">
      <w:pPr>
        <w:autoSpaceDE w:val="0"/>
        <w:autoSpaceDN w:val="0"/>
        <w:adjustRightInd w:val="0"/>
        <w:ind w:left="993"/>
        <w:rPr>
          <w:noProof/>
        </w:rPr>
      </w:pPr>
      <w:r>
        <w:rPr>
          <w:noProof/>
          <w:lang w:eastAsia="de-DE" w:bidi="ar-SA"/>
        </w:rPr>
        <w:drawing>
          <wp:inline distT="0" distB="0" distL="0" distR="0" wp14:anchorId="0F419902" wp14:editId="62978A43">
            <wp:extent cx="5605145" cy="2185035"/>
            <wp:effectExtent l="19050" t="0" r="0" b="0"/>
            <wp:docPr id="16" name="Imagen 16" descr="neu-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neu-12"/>
                    <pic:cNvPicPr>
                      <a:picLocks noChangeAspect="1" noChangeArrowheads="1"/>
                    </pic:cNvPicPr>
                  </pic:nvPicPr>
                  <pic:blipFill>
                    <a:blip r:embed="rId30" cstate="print"/>
                    <a:srcRect/>
                    <a:stretch>
                      <a:fillRect/>
                    </a:stretch>
                  </pic:blipFill>
                  <pic:spPr bwMode="auto">
                    <a:xfrm>
                      <a:off x="0" y="0"/>
                      <a:ext cx="5605145" cy="2185035"/>
                    </a:xfrm>
                    <a:prstGeom prst="rect">
                      <a:avLst/>
                    </a:prstGeom>
                    <a:noFill/>
                    <a:ln w="9525">
                      <a:noFill/>
                      <a:miter lim="800000"/>
                      <a:headEnd/>
                      <a:tailEnd/>
                    </a:ln>
                  </pic:spPr>
                </pic:pic>
              </a:graphicData>
            </a:graphic>
          </wp:inline>
        </w:drawing>
      </w:r>
    </w:p>
    <w:p w:rsidR="00F14211" w:rsidRDefault="002F778C">
      <w:pPr>
        <w:pStyle w:val="SiemensNummerierung2"/>
        <w:rPr>
          <w:lang w:val="es-ES"/>
        </w:rPr>
      </w:pPr>
      <w:r>
        <w:rPr>
          <w:lang w:val="es-ES"/>
        </w:rPr>
        <w:t xml:space="preserve">Ahora, arrastre 7 entradas a la interfaz de programación y colóquelas en el siguiente orden de arriba abajo: </w:t>
      </w:r>
      <w:r>
        <w:rPr>
          <w:b/>
          <w:bCs/>
          <w:lang w:val="es-ES"/>
        </w:rPr>
        <w:t>I1, I3, I5, I2, I4, I6</w:t>
      </w:r>
      <w:r>
        <w:rPr>
          <w:lang w:val="es-ES"/>
        </w:rPr>
        <w:t xml:space="preserve"> e </w:t>
      </w:r>
      <w:r>
        <w:rPr>
          <w:b/>
          <w:bCs/>
          <w:lang w:val="es-ES"/>
        </w:rPr>
        <w:t>I7</w:t>
      </w:r>
      <w:r>
        <w:rPr>
          <w:lang w:val="es-ES"/>
        </w:rPr>
        <w:t>.</w:t>
      </w:r>
    </w:p>
    <w:p w:rsidR="00F14211" w:rsidRDefault="00467107">
      <w:pPr>
        <w:autoSpaceDE w:val="0"/>
        <w:autoSpaceDN w:val="0"/>
        <w:adjustRightInd w:val="0"/>
        <w:ind w:left="993"/>
      </w:pPr>
      <w:r>
        <w:rPr>
          <w:noProof/>
          <w:lang w:eastAsia="de-DE" w:bidi="ar-SA"/>
        </w:rPr>
        <mc:AlternateContent>
          <mc:Choice Requires="wps">
            <w:drawing>
              <wp:anchor distT="0" distB="0" distL="114300" distR="114300" simplePos="0" relativeHeight="251653120" behindDoc="0" locked="0" layoutInCell="1" allowOverlap="1">
                <wp:simplePos x="0" y="0"/>
                <wp:positionH relativeFrom="column">
                  <wp:posOffset>1256030</wp:posOffset>
                </wp:positionH>
                <wp:positionV relativeFrom="paragraph">
                  <wp:posOffset>1979295</wp:posOffset>
                </wp:positionV>
                <wp:extent cx="692150" cy="850265"/>
                <wp:effectExtent l="0" t="38100" r="50800" b="26035"/>
                <wp:wrapNone/>
                <wp:docPr id="120" name="AutoShape 5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92150" cy="8502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40" o:spid="_x0000_s1026" type="#_x0000_t32" style="position:absolute;margin-left:98.9pt;margin-top:155.85pt;width:54.5pt;height:66.95pt;flip:y;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">
                <v:stroke endarrow="block"/>
              </v:shape>
            </w:pict>
          </mc:Fallback>
        </mc:AlternateContent>
      </w:r>
      <w:r w:rsidR="002F778C">
        <w:rPr>
          <w:noProof/>
          <w:lang w:eastAsia="de-DE" w:bidi="ar-SA"/>
        </w:rPr>
        <w:drawing>
          <wp:inline distT="0" distB="0" distL="0" distR="0" wp14:anchorId="6AA01071" wp14:editId="19A3B2AB">
            <wp:extent cx="5617210" cy="4619625"/>
            <wp:effectExtent l="19050" t="0" r="2540" b="0"/>
            <wp:docPr id="17" name="Imagen 17" descr="neu-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eu-14"/>
                    <pic:cNvPicPr>
                      <a:picLocks noChangeAspect="1" noChangeArrowheads="1"/>
                    </pic:cNvPicPr>
                  </pic:nvPicPr>
                  <pic:blipFill>
                    <a:blip r:embed="rId31" cstate="print"/>
                    <a:srcRect/>
                    <a:stretch>
                      <a:fillRect/>
                    </a:stretch>
                  </pic:blipFill>
                  <pic:spPr bwMode="auto">
                    <a:xfrm>
                      <a:off x="0" y="0"/>
                      <a:ext cx="5617210" cy="4619625"/>
                    </a:xfrm>
                    <a:prstGeom prst="rect">
                      <a:avLst/>
                    </a:prstGeom>
                    <a:noFill/>
                    <a:ln w="9525">
                      <a:noFill/>
                      <a:miter lim="800000"/>
                      <a:headEnd/>
                      <a:tailEnd/>
                    </a:ln>
                  </pic:spPr>
                </pic:pic>
              </a:graphicData>
            </a:graphic>
          </wp:inline>
        </w:drawing>
      </w:r>
    </w:p>
    <w:p w:rsidR="00F14211" w:rsidRDefault="002F778C">
      <w:pPr>
        <w:pStyle w:val="berschrift3"/>
        <w:rPr>
          <w:i w:val="0"/>
        </w:rPr>
      </w:pPr>
      <w:r>
        <w:rPr>
          <w:b w:val="0"/>
          <w:i w:val="0"/>
          <w:iCs w:val="0"/>
        </w:rPr>
        <w:br w:type="page"/>
      </w:r>
      <w:bookmarkStart w:id="68" w:name="_Toc442283046"/>
      <w:bookmarkStart w:id="69" w:name="_Toc450899267"/>
      <w:r>
        <w:rPr>
          <w:bCs/>
          <w:i w:val="0"/>
          <w:iCs w:val="0"/>
        </w:rPr>
        <w:lastRenderedPageBreak/>
        <w:t>Alineación de bloques</w:t>
      </w:r>
      <w:bookmarkEnd w:id="68"/>
      <w:bookmarkEnd w:id="69"/>
    </w:p>
    <w:p w:rsidR="00F14211" w:rsidRDefault="002F778C">
      <w:pPr>
        <w:pStyle w:val="SiemensNummerierung2"/>
        <w:rPr>
          <w:lang w:val="es-ES"/>
        </w:rPr>
      </w:pPr>
      <w:r>
        <w:rPr>
          <w:lang w:val="es-ES"/>
        </w:rPr>
        <w:t xml:space="preserve">Seleccione las entradas insertadas mediante </w:t>
      </w:r>
      <w:r>
        <w:rPr>
          <w:b/>
          <w:bCs/>
          <w:lang w:val="es-ES"/>
        </w:rPr>
        <w:t>Ctrl+clic.</w:t>
      </w:r>
    </w:p>
    <w:p w:rsidR="00F14211" w:rsidRDefault="002F778C">
      <w:pPr>
        <w:pStyle w:val="SiemensNummerierung2"/>
        <w:rPr>
          <w:lang w:val="es-ES"/>
        </w:rPr>
      </w:pPr>
      <w:r>
        <w:rPr>
          <w:lang w:val="es-ES"/>
        </w:rPr>
        <w:t xml:space="preserve">Haga clic en el botón </w:t>
      </w:r>
      <w:r>
        <w:rPr>
          <w:b/>
          <w:bCs/>
          <w:lang w:val="es-ES"/>
        </w:rPr>
        <w:t>Align vertically (Alinear verticalmente)</w:t>
      </w:r>
      <w:r>
        <w:rPr>
          <w:lang w:val="es-ES"/>
        </w:rPr>
        <w:t>.</w:t>
      </w:r>
    </w:p>
    <w:p w:rsidR="00F14211" w:rsidRDefault="00467107">
      <w:pPr>
        <w:autoSpaceDE w:val="0"/>
        <w:autoSpaceDN w:val="0"/>
        <w:adjustRightInd w:val="0"/>
        <w:ind w:left="993"/>
      </w:pPr>
      <w:r>
        <w:rPr>
          <w:noProof/>
          <w:lang w:eastAsia="de-DE" w:bidi="ar-SA"/>
        </w:rPr>
        <mc:AlternateContent>
          <mc:Choice Requires="wps">
            <w:drawing>
              <wp:anchor distT="0" distB="0" distL="114300" distR="114300" simplePos="0" relativeHeight="251654144" behindDoc="0" locked="0" layoutInCell="1" allowOverlap="1">
                <wp:simplePos x="0" y="0"/>
                <wp:positionH relativeFrom="column">
                  <wp:posOffset>1920875</wp:posOffset>
                </wp:positionH>
                <wp:positionV relativeFrom="paragraph">
                  <wp:posOffset>386715</wp:posOffset>
                </wp:positionV>
                <wp:extent cx="882015" cy="660400"/>
                <wp:effectExtent l="38100" t="38100" r="32385" b="25400"/>
                <wp:wrapNone/>
                <wp:docPr id="119" name="AutoShape 5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882015" cy="6604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41" o:spid="_x0000_s1026" type="#_x0000_t32" style="position:absolute;margin-left:151.25pt;margin-top:30.45pt;width:69.45pt;height:52pt;flip:x y;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">
                <v:stroke endarrow="block"/>
              </v:shape>
            </w:pict>
          </mc:Fallback>
        </mc:AlternateContent>
      </w:r>
      <w:r w:rsidR="002F778C">
        <w:rPr>
          <w:noProof/>
          <w:lang w:eastAsia="de-DE" w:bidi="ar-SA"/>
        </w:rPr>
        <w:drawing>
          <wp:inline distT="0" distB="0" distL="0" distR="0" wp14:anchorId="380A0803" wp14:editId="73E23646">
            <wp:extent cx="2386965" cy="5450840"/>
            <wp:effectExtent l="19050" t="0" r="0" b="0"/>
            <wp:docPr id="18" name="Imagen 18" descr="neu-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eu-15"/>
                    <pic:cNvPicPr>
                      <a:picLocks noChangeAspect="1" noChangeArrowheads="1"/>
                    </pic:cNvPicPr>
                  </pic:nvPicPr>
                  <pic:blipFill>
                    <a:blip r:embed="rId32" cstate="print"/>
                    <a:srcRect/>
                    <a:stretch>
                      <a:fillRect/>
                    </a:stretch>
                  </pic:blipFill>
                  <pic:spPr bwMode="auto">
                    <a:xfrm>
                      <a:off x="0" y="0"/>
                      <a:ext cx="2386965" cy="5450840"/>
                    </a:xfrm>
                    <a:prstGeom prst="rect">
                      <a:avLst/>
                    </a:prstGeom>
                    <a:noFill/>
                    <a:ln w="9525">
                      <a:noFill/>
                      <a:miter lim="800000"/>
                      <a:headEnd/>
                      <a:tailEnd/>
                    </a:ln>
                  </pic:spPr>
                </pic:pic>
              </a:graphicData>
            </a:graphic>
          </wp:inline>
        </w:drawing>
      </w:r>
      <w:r w:rsidR="002F778C">
        <w:t xml:space="preserve">  </w:t>
      </w:r>
      <w:r w:rsidR="002F778C">
        <w:tab/>
        <w:t xml:space="preserve">  </w:t>
      </w:r>
      <w:r w:rsidR="002F778C">
        <w:rPr>
          <w:noProof/>
          <w:lang w:eastAsia="de-DE" w:bidi="ar-SA"/>
        </w:rPr>
        <w:drawing>
          <wp:inline distT="0" distB="0" distL="0" distR="0" wp14:anchorId="48491DCE" wp14:editId="380943C6">
            <wp:extent cx="2374900" cy="5438775"/>
            <wp:effectExtent l="19050" t="0" r="6350" b="0"/>
            <wp:docPr id="19" name="Imagen 19" descr="neu-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neu-16"/>
                    <pic:cNvPicPr>
                      <a:picLocks noChangeAspect="1" noChangeArrowheads="1"/>
                    </pic:cNvPicPr>
                  </pic:nvPicPr>
                  <pic:blipFill>
                    <a:blip r:embed="rId33" cstate="print"/>
                    <a:srcRect/>
                    <a:stretch>
                      <a:fillRect/>
                    </a:stretch>
                  </pic:blipFill>
                  <pic:spPr bwMode="auto">
                    <a:xfrm>
                      <a:off x="0" y="0"/>
                      <a:ext cx="2374900" cy="5438775"/>
                    </a:xfrm>
                    <a:prstGeom prst="rect">
                      <a:avLst/>
                    </a:prstGeom>
                    <a:noFill/>
                    <a:ln w="9525">
                      <a:noFill/>
                      <a:miter lim="800000"/>
                      <a:headEnd/>
                      <a:tailEnd/>
                    </a:ln>
                  </pic:spPr>
                </pic:pic>
              </a:graphicData>
            </a:graphic>
          </wp:inline>
        </w:drawing>
      </w:r>
    </w:p>
    <w:p w:rsidR="00F14211" w:rsidRDefault="002F778C">
      <w:pPr>
        <w:pStyle w:val="SiemensNummerierung2"/>
        <w:rPr>
          <w:lang w:val="es-ES"/>
        </w:rPr>
      </w:pPr>
      <w:r>
        <w:rPr>
          <w:lang w:val="es-ES"/>
        </w:rPr>
        <w:br w:type="page"/>
      </w:r>
      <w:r>
        <w:rPr>
          <w:lang w:val="es-ES"/>
        </w:rPr>
        <w:lastRenderedPageBreak/>
        <w:t xml:space="preserve">Haga clic en el botón </w:t>
      </w:r>
      <w:r>
        <w:rPr>
          <w:b/>
          <w:bCs/>
          <w:lang w:val="es-ES"/>
        </w:rPr>
        <w:t>Space vertically (Distribuir espacio verticalmente)</w:t>
      </w:r>
      <w:r>
        <w:rPr>
          <w:lang w:val="es-ES"/>
        </w:rPr>
        <w:t xml:space="preserve"> e introduzca la distancia </w:t>
      </w:r>
      <w:r>
        <w:rPr>
          <w:b/>
          <w:bCs/>
          <w:lang w:val="es-ES"/>
        </w:rPr>
        <w:t>50</w:t>
      </w:r>
      <w:r>
        <w:rPr>
          <w:lang w:val="es-ES"/>
        </w:rPr>
        <w:t>.</w:t>
      </w:r>
    </w:p>
    <w:p w:rsidR="00F14211" w:rsidRDefault="002F778C">
      <w:pPr>
        <w:pStyle w:val="SiemensNummerierung2"/>
        <w:rPr>
          <w:lang w:val="es-ES"/>
        </w:rPr>
      </w:pPr>
      <w:r>
        <w:rPr>
          <w:lang w:val="es-ES"/>
        </w:rPr>
        <w:t xml:space="preserve">Confirme haciendo clic en </w:t>
      </w:r>
      <w:r>
        <w:rPr>
          <w:b/>
          <w:bCs/>
          <w:lang w:val="es-ES"/>
        </w:rPr>
        <w:t>OK (Aceptar)</w:t>
      </w:r>
      <w:r>
        <w:rPr>
          <w:lang w:val="es-ES"/>
        </w:rPr>
        <w:t>.</w:t>
      </w:r>
    </w:p>
    <w:p w:rsidR="00F14211" w:rsidRDefault="00467107">
      <w:pPr>
        <w:autoSpaceDE w:val="0"/>
        <w:autoSpaceDN w:val="0"/>
        <w:adjustRightInd w:val="0"/>
        <w:ind w:left="993"/>
      </w:pPr>
      <w:r>
        <w:rPr>
          <w:noProof/>
          <w:lang w:eastAsia="de-DE" w:bidi="ar-SA"/>
        </w:rPr>
        <mc:AlternateContent>
          <mc:Choice Requires="wps">
            <w:drawing>
              <wp:anchor distT="0" distB="0" distL="114300" distR="114300" simplePos="0" relativeHeight="251655168" behindDoc="0" locked="0" layoutInCell="1" allowOverlap="1">
                <wp:simplePos x="0" y="0"/>
                <wp:positionH relativeFrom="column">
                  <wp:posOffset>2141220</wp:posOffset>
                </wp:positionH>
                <wp:positionV relativeFrom="paragraph">
                  <wp:posOffset>338455</wp:posOffset>
                </wp:positionV>
                <wp:extent cx="810895" cy="461645"/>
                <wp:effectExtent l="38100" t="38100" r="27305" b="33655"/>
                <wp:wrapNone/>
                <wp:docPr id="118" name="AutoShape 5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810895" cy="46164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42" o:spid="_x0000_s1026" type="#_x0000_t32" style="position:absolute;margin-left:168.6pt;margin-top:26.65pt;width:63.85pt;height:36.35pt;flip:x y;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">
                <v:stroke endarrow="block"/>
              </v:shape>
            </w:pict>
          </mc:Fallback>
        </mc:AlternateContent>
      </w:r>
      <w:r w:rsidR="002F778C">
        <w:rPr>
          <w:noProof/>
          <w:lang w:eastAsia="de-DE" w:bidi="ar-SA"/>
        </w:rPr>
        <w:drawing>
          <wp:inline distT="0" distB="0" distL="0" distR="0" wp14:anchorId="5679D7E6" wp14:editId="1B5C6BA6">
            <wp:extent cx="5652770" cy="5842635"/>
            <wp:effectExtent l="19050" t="0" r="5080" b="0"/>
            <wp:docPr id="20" name="Imagen 20" descr="neu-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eu-17"/>
                    <pic:cNvPicPr>
                      <a:picLocks noChangeAspect="1" noChangeArrowheads="1"/>
                    </pic:cNvPicPr>
                  </pic:nvPicPr>
                  <pic:blipFill>
                    <a:blip r:embed="rId34" cstate="print"/>
                    <a:srcRect/>
                    <a:stretch>
                      <a:fillRect/>
                    </a:stretch>
                  </pic:blipFill>
                  <pic:spPr bwMode="auto">
                    <a:xfrm>
                      <a:off x="0" y="0"/>
                      <a:ext cx="5652770" cy="5842635"/>
                    </a:xfrm>
                    <a:prstGeom prst="rect">
                      <a:avLst/>
                    </a:prstGeom>
                    <a:noFill/>
                    <a:ln w="9525">
                      <a:noFill/>
                      <a:miter lim="800000"/>
                      <a:headEnd/>
                      <a:tailEnd/>
                    </a:ln>
                  </pic:spPr>
                </pic:pic>
              </a:graphicData>
            </a:graphic>
          </wp:inline>
        </w:drawing>
      </w:r>
    </w:p>
    <w:p w:rsidR="00F14211" w:rsidRDefault="00F14211">
      <w:pPr>
        <w:autoSpaceDE w:val="0"/>
        <w:autoSpaceDN w:val="0"/>
        <w:adjustRightInd w:val="0"/>
        <w:ind w:left="993"/>
      </w:pPr>
    </w:p>
    <w:p w:rsidR="00F14211" w:rsidRDefault="002F778C">
      <w:pPr>
        <w:pStyle w:val="SiemensNummerierung2"/>
        <w:rPr>
          <w:lang w:val="es-ES"/>
        </w:rPr>
      </w:pPr>
      <w:r>
        <w:rPr>
          <w:lang w:val="es-ES"/>
        </w:rPr>
        <w:br w:type="page"/>
      </w:r>
      <w:r>
        <w:rPr>
          <w:lang w:val="es-ES"/>
        </w:rPr>
        <w:lastRenderedPageBreak/>
        <w:t xml:space="preserve">Arrastre las salidas </w:t>
      </w:r>
      <w:r>
        <w:rPr>
          <w:b/>
          <w:bCs/>
          <w:lang w:val="es-ES"/>
        </w:rPr>
        <w:t>Q1, Q2 y Q3</w:t>
      </w:r>
      <w:r>
        <w:rPr>
          <w:lang w:val="es-ES"/>
        </w:rPr>
        <w:t xml:space="preserve"> a la interfaz de programación.</w:t>
      </w:r>
    </w:p>
    <w:p w:rsidR="00F14211" w:rsidRDefault="002F778C">
      <w:pPr>
        <w:pStyle w:val="SiemensNummerierung2"/>
        <w:rPr>
          <w:lang w:val="es-ES"/>
        </w:rPr>
      </w:pPr>
      <w:r>
        <w:rPr>
          <w:lang w:val="es-ES"/>
        </w:rPr>
        <w:t xml:space="preserve">Seleccione las salidas insertadas mediante </w:t>
      </w:r>
      <w:r>
        <w:rPr>
          <w:b/>
          <w:bCs/>
          <w:lang w:val="es-ES"/>
        </w:rPr>
        <w:t>Ctrl+clic.</w:t>
      </w:r>
      <w:r>
        <w:rPr>
          <w:lang w:val="es-ES"/>
        </w:rPr>
        <w:t xml:space="preserve"> </w:t>
      </w:r>
    </w:p>
    <w:p w:rsidR="00F14211" w:rsidRDefault="002F778C">
      <w:pPr>
        <w:pStyle w:val="SiemensNummerierung2"/>
        <w:rPr>
          <w:b/>
          <w:lang w:val="es-ES"/>
        </w:rPr>
      </w:pPr>
      <w:r>
        <w:rPr>
          <w:lang w:val="es-ES"/>
        </w:rPr>
        <w:t xml:space="preserve">Haga clic en el botón </w:t>
      </w:r>
      <w:r>
        <w:rPr>
          <w:b/>
          <w:bCs/>
          <w:lang w:val="es-ES"/>
        </w:rPr>
        <w:t>Align vertically (Alinear verticalmente)</w:t>
      </w:r>
      <w:r>
        <w:rPr>
          <w:lang w:val="es-ES"/>
        </w:rPr>
        <w:t>.</w:t>
      </w:r>
    </w:p>
    <w:p w:rsidR="00F14211" w:rsidRDefault="002F778C">
      <w:pPr>
        <w:pStyle w:val="SiemensNummerierung2"/>
        <w:rPr>
          <w:b/>
          <w:lang w:val="es-ES"/>
        </w:rPr>
      </w:pPr>
      <w:r>
        <w:rPr>
          <w:lang w:val="es-ES"/>
        </w:rPr>
        <w:t xml:space="preserve">Haga clic en el botón </w:t>
      </w:r>
      <w:r>
        <w:rPr>
          <w:b/>
          <w:bCs/>
          <w:lang w:val="es-ES"/>
        </w:rPr>
        <w:t>Space vertically (Distribuir espacio verticalmente)</w:t>
      </w:r>
      <w:r>
        <w:rPr>
          <w:lang w:val="es-ES"/>
        </w:rPr>
        <w:t>.</w:t>
      </w:r>
    </w:p>
    <w:p w:rsidR="00F14211" w:rsidRDefault="002F778C">
      <w:pPr>
        <w:pStyle w:val="SiemensNummerierung2"/>
      </w:pPr>
      <w:r>
        <w:t xml:space="preserve">Introduzca la distancia </w:t>
      </w:r>
      <w:r>
        <w:rPr>
          <w:b/>
          <w:bCs/>
        </w:rPr>
        <w:t>200</w:t>
      </w:r>
      <w:r>
        <w:t xml:space="preserve">. </w:t>
      </w:r>
    </w:p>
    <w:p w:rsidR="00F14211" w:rsidRDefault="002F778C">
      <w:pPr>
        <w:pStyle w:val="SiemensNummerierung2"/>
        <w:rPr>
          <w:lang w:val="es-ES"/>
        </w:rPr>
      </w:pPr>
      <w:r>
        <w:rPr>
          <w:lang w:val="es-ES"/>
        </w:rPr>
        <w:t xml:space="preserve">Confirme haciendo clic en </w:t>
      </w:r>
      <w:r>
        <w:rPr>
          <w:b/>
          <w:bCs/>
          <w:lang w:val="es-ES"/>
        </w:rPr>
        <w:t>OK (Aceptar)</w:t>
      </w:r>
      <w:r>
        <w:rPr>
          <w:lang w:val="es-ES"/>
        </w:rPr>
        <w:t>.</w:t>
      </w:r>
    </w:p>
    <w:p w:rsidR="00F14211" w:rsidRDefault="002F778C">
      <w:pPr>
        <w:autoSpaceDE w:val="0"/>
        <w:autoSpaceDN w:val="0"/>
        <w:adjustRightInd w:val="0"/>
        <w:ind w:left="993"/>
      </w:pPr>
      <w:r>
        <w:rPr>
          <w:noProof/>
          <w:lang w:eastAsia="de-DE" w:bidi="ar-SA"/>
        </w:rPr>
        <w:drawing>
          <wp:inline distT="0" distB="0" distL="0" distR="0" wp14:anchorId="439A71A8" wp14:editId="17071645">
            <wp:extent cx="5640705" cy="3907155"/>
            <wp:effectExtent l="19050" t="0" r="0" b="0"/>
            <wp:docPr id="21" name="Imagen 21" descr="neu-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neu-18"/>
                    <pic:cNvPicPr>
                      <a:picLocks noChangeAspect="1" noChangeArrowheads="1"/>
                    </pic:cNvPicPr>
                  </pic:nvPicPr>
                  <pic:blipFill>
                    <a:blip r:embed="rId35" cstate="print"/>
                    <a:srcRect/>
                    <a:stretch>
                      <a:fillRect/>
                    </a:stretch>
                  </pic:blipFill>
                  <pic:spPr bwMode="auto">
                    <a:xfrm>
                      <a:off x="0" y="0"/>
                      <a:ext cx="5640705" cy="3907155"/>
                    </a:xfrm>
                    <a:prstGeom prst="rect">
                      <a:avLst/>
                    </a:prstGeom>
                    <a:noFill/>
                    <a:ln w="9525">
                      <a:noFill/>
                      <a:miter lim="800000"/>
                      <a:headEnd/>
                      <a:tailEnd/>
                    </a:ln>
                  </pic:spPr>
                </pic:pic>
              </a:graphicData>
            </a:graphic>
          </wp:inline>
        </w:drawing>
      </w:r>
    </w:p>
    <w:p w:rsidR="00F14211" w:rsidRDefault="002F778C">
      <w:pPr>
        <w:pStyle w:val="berschrift3"/>
      </w:pPr>
      <w:r>
        <w:rPr>
          <w:b w:val="0"/>
          <w:i w:val="0"/>
          <w:iCs w:val="0"/>
        </w:rPr>
        <w:br w:type="page"/>
      </w:r>
      <w:bookmarkStart w:id="70" w:name="_Toc442283047"/>
      <w:bookmarkStart w:id="71" w:name="_Toc450899268"/>
      <w:r>
        <w:rPr>
          <w:bCs/>
          <w:i w:val="0"/>
          <w:iCs w:val="0"/>
        </w:rPr>
        <w:lastRenderedPageBreak/>
        <w:t>Ajuste de parámetros</w:t>
      </w:r>
      <w:bookmarkEnd w:id="70"/>
      <w:bookmarkEnd w:id="71"/>
    </w:p>
    <w:p w:rsidR="00F14211" w:rsidRDefault="002F778C">
      <w:pPr>
        <w:pStyle w:val="SiemensNummerierung2"/>
        <w:rPr>
          <w:lang w:val="es-ES"/>
        </w:rPr>
      </w:pPr>
      <w:r>
        <w:rPr>
          <w:lang w:val="es-ES"/>
        </w:rPr>
        <w:t xml:space="preserve">Arrastre un retardo a la conexión delante de la salida </w:t>
      </w:r>
      <w:r>
        <w:rPr>
          <w:b/>
          <w:bCs/>
          <w:lang w:val="es-ES"/>
        </w:rPr>
        <w:t>Q1.</w:t>
      </w:r>
    </w:p>
    <w:p w:rsidR="00F14211" w:rsidRDefault="002F778C">
      <w:pPr>
        <w:pStyle w:val="SiemensNummerierung2"/>
        <w:rPr>
          <w:lang w:val="es-ES"/>
        </w:rPr>
      </w:pPr>
      <w:r>
        <w:rPr>
          <w:lang w:val="es-ES"/>
        </w:rPr>
        <w:t xml:space="preserve">Haga doble clic en </w:t>
      </w:r>
      <w:r>
        <w:rPr>
          <w:b/>
          <w:bCs/>
          <w:lang w:val="es-ES"/>
        </w:rPr>
        <w:t>B001</w:t>
      </w:r>
      <w:r>
        <w:rPr>
          <w:lang w:val="es-ES"/>
        </w:rPr>
        <w:t xml:space="preserve"> (retardo a la conexión) y ajuste el tiempo a </w:t>
      </w:r>
      <w:r>
        <w:rPr>
          <w:b/>
          <w:bCs/>
          <w:lang w:val="es-ES"/>
        </w:rPr>
        <w:t>5</w:t>
      </w:r>
      <w:r>
        <w:rPr>
          <w:lang w:val="es-ES"/>
        </w:rPr>
        <w:t xml:space="preserve"> segundos.</w:t>
      </w:r>
    </w:p>
    <w:p w:rsidR="00F14211" w:rsidRDefault="002F778C">
      <w:pPr>
        <w:autoSpaceDE w:val="0"/>
        <w:autoSpaceDN w:val="0"/>
        <w:adjustRightInd w:val="0"/>
        <w:ind w:left="993"/>
      </w:pPr>
      <w:r>
        <w:rPr>
          <w:noProof/>
          <w:lang w:eastAsia="de-DE" w:bidi="ar-SA"/>
        </w:rPr>
        <w:drawing>
          <wp:inline distT="0" distB="0" distL="0" distR="0" wp14:anchorId="05EE1F8D" wp14:editId="1B3D0678">
            <wp:extent cx="5801968" cy="3861196"/>
            <wp:effectExtent l="0" t="0" r="0" b="0"/>
            <wp:docPr id="22" name="Imagen 22" descr="neu-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neu-19"/>
                    <pic:cNvPicPr>
                      <a:picLocks noChangeAspect="1" noChangeArrowheads="1"/>
                    </pic:cNvPicPr>
                  </pic:nvPicPr>
                  <pic:blipFill rotWithShape="1">
                    <a:blip r:embed="rId36" cstate="print"/>
                    <a:srcRect l="-2644" t="1172"/>
                    <a:stretch/>
                  </pic:blipFill>
                  <pic:spPr bwMode="auto">
                    <a:xfrm>
                      <a:off x="0" y="0"/>
                      <a:ext cx="5802225" cy="3861367"/>
                    </a:xfrm>
                    <a:prstGeom prst="rect">
                      <a:avLst/>
                    </a:prstGeom>
                    <a:noFill/>
                    <a:ln>
                      <a:noFill/>
                    </a:ln>
                    <a:extLst>
                      <a:ext uri="{53640926-AAD7-44D8-BBD7-CCE9431645EC}">
                        <a14:shadowObscured xmlns:a14="http://schemas.microsoft.com/office/drawing/2010/main"/>
                      </a:ext>
                    </a:extLst>
                  </pic:spPr>
                </pic:pic>
              </a:graphicData>
            </a:graphic>
          </wp:inline>
        </w:drawing>
      </w:r>
    </w:p>
    <w:p w:rsidR="00F14211" w:rsidRDefault="00F14211">
      <w:pPr>
        <w:autoSpaceDE w:val="0"/>
        <w:autoSpaceDN w:val="0"/>
        <w:adjustRightInd w:val="0"/>
        <w:ind w:left="993"/>
      </w:pPr>
    </w:p>
    <w:p w:rsidR="00F14211" w:rsidRDefault="002F778C">
      <w:pPr>
        <w:pStyle w:val="SiemensNummerierung2"/>
        <w:rPr>
          <w:lang w:val="es-ES"/>
        </w:rPr>
      </w:pPr>
      <w:r>
        <w:rPr>
          <w:lang w:val="es-ES"/>
        </w:rPr>
        <w:br w:type="page"/>
      </w:r>
      <w:r>
        <w:rPr>
          <w:lang w:val="es-ES"/>
        </w:rPr>
        <w:lastRenderedPageBreak/>
        <w:t>Mediante botones puede visualizar las funciones de bloque en la interfaz de programación.</w:t>
      </w:r>
    </w:p>
    <w:p w:rsidR="00F14211" w:rsidRDefault="00467107">
      <w:pPr>
        <w:autoSpaceDE w:val="0"/>
        <w:autoSpaceDN w:val="0"/>
        <w:adjustRightInd w:val="0"/>
        <w:ind w:left="993"/>
      </w:pPr>
      <w:r>
        <w:rPr>
          <w:noProof/>
          <w:lang w:eastAsia="de-DE" w:bidi="ar-SA"/>
        </w:rPr>
        <mc:AlternateContent>
          <mc:Choice Requires="wps">
            <w:drawing>
              <wp:anchor distT="0" distB="0" distL="114300" distR="114300" simplePos="0" relativeHeight="251656192" behindDoc="0" locked="0" layoutInCell="1" allowOverlap="1">
                <wp:simplePos x="0" y="0"/>
                <wp:positionH relativeFrom="column">
                  <wp:posOffset>2480310</wp:posOffset>
                </wp:positionH>
                <wp:positionV relativeFrom="paragraph">
                  <wp:posOffset>299085</wp:posOffset>
                </wp:positionV>
                <wp:extent cx="579755" cy="302260"/>
                <wp:effectExtent l="0" t="38100" r="48895" b="21590"/>
                <wp:wrapNone/>
                <wp:docPr id="117" name="AutoShape 5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79755" cy="3022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43" o:spid="_x0000_s1026" type="#_x0000_t32" style="position:absolute;margin-left:195.3pt;margin-top:23.55pt;width:45.65pt;height:23.8pt;flip:y;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">
                <v:stroke endarrow="block"/>
              </v:shape>
            </w:pict>
          </mc:Fallback>
        </mc:AlternateContent>
      </w:r>
      <w:r w:rsidR="002F778C">
        <w:rPr>
          <w:noProof/>
          <w:lang w:eastAsia="de-DE" w:bidi="ar-SA"/>
        </w:rPr>
        <w:drawing>
          <wp:inline distT="0" distB="0" distL="0" distR="0" wp14:anchorId="0F2DDD73" wp14:editId="6D952C90">
            <wp:extent cx="5676265" cy="2695575"/>
            <wp:effectExtent l="19050" t="0" r="635" b="0"/>
            <wp:docPr id="23" name="Imagen 23" descr="neu-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neu-20"/>
                    <pic:cNvPicPr>
                      <a:picLocks noChangeAspect="1" noChangeArrowheads="1"/>
                    </pic:cNvPicPr>
                  </pic:nvPicPr>
                  <pic:blipFill>
                    <a:blip r:embed="rId37" cstate="print"/>
                    <a:srcRect/>
                    <a:stretch>
                      <a:fillRect/>
                    </a:stretch>
                  </pic:blipFill>
                  <pic:spPr bwMode="auto">
                    <a:xfrm>
                      <a:off x="0" y="0"/>
                      <a:ext cx="5676265" cy="2695575"/>
                    </a:xfrm>
                    <a:prstGeom prst="rect">
                      <a:avLst/>
                    </a:prstGeom>
                    <a:noFill/>
                    <a:ln w="9525">
                      <a:noFill/>
                      <a:miter lim="800000"/>
                      <a:headEnd/>
                      <a:tailEnd/>
                    </a:ln>
                  </pic:spPr>
                </pic:pic>
              </a:graphicData>
            </a:graphic>
          </wp:inline>
        </w:drawing>
      </w:r>
    </w:p>
    <w:p w:rsidR="00F14211" w:rsidRDefault="00F14211">
      <w:pPr>
        <w:autoSpaceDE w:val="0"/>
        <w:autoSpaceDN w:val="0"/>
        <w:adjustRightInd w:val="0"/>
        <w:ind w:left="993"/>
        <w:rPr>
          <w:b/>
        </w:rPr>
      </w:pPr>
    </w:p>
    <w:p w:rsidR="00F14211" w:rsidRDefault="002F778C">
      <w:pPr>
        <w:pStyle w:val="SiemensNummerierung2"/>
        <w:rPr>
          <w:lang w:val="es-ES"/>
        </w:rPr>
      </w:pPr>
      <w:r>
        <w:rPr>
          <w:lang w:val="es-ES"/>
        </w:rPr>
        <w:t>Coloque el resto de los bloques B002 a B016 y ajuste los tiempos para B007 y B016.</w:t>
      </w:r>
    </w:p>
    <w:p w:rsidR="00F14211" w:rsidRDefault="002F778C">
      <w:pPr>
        <w:autoSpaceDE w:val="0"/>
        <w:autoSpaceDN w:val="0"/>
        <w:adjustRightInd w:val="0"/>
        <w:ind w:left="993"/>
        <w:rPr>
          <w:noProof/>
        </w:rPr>
      </w:pPr>
      <w:r>
        <w:rPr>
          <w:noProof/>
          <w:lang w:eastAsia="de-DE" w:bidi="ar-SA"/>
        </w:rPr>
        <w:drawing>
          <wp:inline distT="0" distB="0" distL="0" distR="0" wp14:anchorId="0EDB7B77" wp14:editId="151C2DF8">
            <wp:extent cx="5498465" cy="4263390"/>
            <wp:effectExtent l="19050" t="0" r="6985" b="0"/>
            <wp:docPr id="24" name="Imagen 24" descr="neu-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neu-22"/>
                    <pic:cNvPicPr>
                      <a:picLocks noChangeAspect="1" noChangeArrowheads="1"/>
                    </pic:cNvPicPr>
                  </pic:nvPicPr>
                  <pic:blipFill>
                    <a:blip r:embed="rId38" cstate="print"/>
                    <a:srcRect/>
                    <a:stretch>
                      <a:fillRect/>
                    </a:stretch>
                  </pic:blipFill>
                  <pic:spPr bwMode="auto">
                    <a:xfrm>
                      <a:off x="0" y="0"/>
                      <a:ext cx="5498465" cy="4263390"/>
                    </a:xfrm>
                    <a:prstGeom prst="rect">
                      <a:avLst/>
                    </a:prstGeom>
                    <a:noFill/>
                    <a:ln w="9525">
                      <a:noFill/>
                      <a:miter lim="800000"/>
                      <a:headEnd/>
                      <a:tailEnd/>
                    </a:ln>
                  </pic:spPr>
                </pic:pic>
              </a:graphicData>
            </a:graphic>
          </wp:inline>
        </w:drawing>
      </w:r>
    </w:p>
    <w:p w:rsidR="00F14211" w:rsidRDefault="002F778C">
      <w:pPr>
        <w:pStyle w:val="berschrift3"/>
      </w:pPr>
      <w:r>
        <w:rPr>
          <w:b w:val="0"/>
          <w:i w:val="0"/>
          <w:iCs w:val="0"/>
        </w:rPr>
        <w:br w:type="page"/>
      </w:r>
      <w:bookmarkStart w:id="72" w:name="_Toc442283048"/>
      <w:bookmarkStart w:id="73" w:name="_Toc450899269"/>
      <w:r>
        <w:rPr>
          <w:bCs/>
          <w:i w:val="0"/>
          <w:iCs w:val="0"/>
        </w:rPr>
        <w:lastRenderedPageBreak/>
        <w:t>Conexión de bloques</w:t>
      </w:r>
      <w:bookmarkEnd w:id="72"/>
      <w:bookmarkEnd w:id="73"/>
    </w:p>
    <w:p w:rsidR="00F14211" w:rsidRDefault="002F778C">
      <w:pPr>
        <w:pStyle w:val="SiemensNummerierung2"/>
        <w:rPr>
          <w:lang w:val="es-ES"/>
        </w:rPr>
      </w:pPr>
      <w:r>
        <w:rPr>
          <w:lang w:val="es-ES"/>
        </w:rPr>
        <w:t xml:space="preserve">Para completar el esquema de conexiones deben conectarse los distintos bloques entre sí. A este efecto, en la barra de herramientas "Herramientas", haga clic en el icono </w:t>
      </w:r>
      <w:r>
        <w:rPr>
          <w:noProof/>
          <w:lang w:eastAsia="de-DE" w:bidi="ar-SA"/>
        </w:rPr>
        <w:drawing>
          <wp:inline distT="0" distB="0" distL="0" distR="0" wp14:anchorId="751C3D3C" wp14:editId="57662533">
            <wp:extent cx="178435" cy="178435"/>
            <wp:effectExtent l="1905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9" cstate="print"/>
                    <a:srcRect/>
                    <a:stretch>
                      <a:fillRect/>
                    </a:stretch>
                  </pic:blipFill>
                  <pic:spPr bwMode="auto">
                    <a:xfrm>
                      <a:off x="0" y="0"/>
                      <a:ext cx="178435" cy="178435"/>
                    </a:xfrm>
                    <a:prstGeom prst="rect">
                      <a:avLst/>
                    </a:prstGeom>
                    <a:noFill/>
                    <a:ln w="9525">
                      <a:noFill/>
                      <a:miter lim="800000"/>
                      <a:headEnd/>
                      <a:tailEnd/>
                    </a:ln>
                  </pic:spPr>
                </pic:pic>
              </a:graphicData>
            </a:graphic>
          </wp:inline>
        </w:drawing>
      </w:r>
      <w:r>
        <w:rPr>
          <w:lang w:val="es-ES"/>
        </w:rPr>
        <w:t>, que permite conectar bloques.</w:t>
      </w:r>
    </w:p>
    <w:p w:rsidR="00F14211" w:rsidRDefault="00234727">
      <w:pPr>
        <w:autoSpaceDE w:val="0"/>
        <w:autoSpaceDN w:val="0"/>
        <w:adjustRightInd w:val="0"/>
        <w:ind w:left="993"/>
      </w:pPr>
      <w:r w:rsidRPr="00234727">
        <w:rPr>
          <w:noProof/>
          <w:lang w:eastAsia="de-DE" w:bidi="ar-SA"/>
        </w:rPr>
        <w:drawing>
          <wp:inline distT="0" distB="0" distL="0" distR="0" wp14:anchorId="04ADFFDB" wp14:editId="223D1E5F">
            <wp:extent cx="5676265" cy="4442460"/>
            <wp:effectExtent l="0" t="0" r="635" b="0"/>
            <wp:docPr id="67" name="Grafik 67" descr="neu-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eu-2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676265" cy="4442460"/>
                    </a:xfrm>
                    <a:prstGeom prst="rect">
                      <a:avLst/>
                    </a:prstGeom>
                    <a:noFill/>
                    <a:ln>
                      <a:noFill/>
                    </a:ln>
                  </pic:spPr>
                </pic:pic>
              </a:graphicData>
            </a:graphic>
          </wp:inline>
        </w:drawing>
      </w:r>
    </w:p>
    <w:p w:rsidR="00F14211" w:rsidRDefault="002F778C">
      <w:pPr>
        <w:pStyle w:val="berschrift3"/>
        <w:rPr>
          <w:lang w:val="es-ES"/>
        </w:rPr>
      </w:pPr>
      <w:bookmarkStart w:id="74" w:name="_Toc442283049"/>
      <w:bookmarkStart w:id="75" w:name="_Toc450899270"/>
      <w:r>
        <w:rPr>
          <w:bCs/>
          <w:i w:val="0"/>
          <w:iCs w:val="0"/>
          <w:lang w:val="es-ES"/>
        </w:rPr>
        <w:t>Guardar el esquema de conexiones acabado del control de portón de fábrica como proyecto de red</w:t>
      </w:r>
      <w:bookmarkEnd w:id="74"/>
      <w:bookmarkEnd w:id="75"/>
    </w:p>
    <w:p w:rsidR="00F14211" w:rsidRDefault="002F778C">
      <w:pPr>
        <w:pStyle w:val="SiemensNummerierung2"/>
        <w:spacing w:before="0" w:after="0"/>
        <w:ind w:left="1406" w:hanging="357"/>
        <w:rPr>
          <w:lang w:val="es-ES"/>
        </w:rPr>
      </w:pPr>
      <w:r>
        <w:rPr>
          <w:lang w:val="es-ES"/>
        </w:rPr>
        <w:t xml:space="preserve">Para guardar, haga clic en el icono de disquete </w:t>
      </w:r>
      <w:r>
        <w:rPr>
          <w:noProof/>
          <w:lang w:eastAsia="de-DE" w:bidi="ar-SA"/>
        </w:rPr>
        <w:drawing>
          <wp:inline distT="0" distB="0" distL="0" distR="0" wp14:anchorId="1DC2E3A0" wp14:editId="58A3450B">
            <wp:extent cx="249555" cy="285115"/>
            <wp:effectExtent l="1905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1" cstate="print"/>
                    <a:srcRect/>
                    <a:stretch>
                      <a:fillRect/>
                    </a:stretch>
                  </pic:blipFill>
                  <pic:spPr bwMode="auto">
                    <a:xfrm>
                      <a:off x="0" y="0"/>
                      <a:ext cx="249555" cy="285115"/>
                    </a:xfrm>
                    <a:prstGeom prst="rect">
                      <a:avLst/>
                    </a:prstGeom>
                    <a:noFill/>
                    <a:ln w="9525">
                      <a:noFill/>
                      <a:miter lim="800000"/>
                      <a:headEnd/>
                      <a:tailEnd/>
                    </a:ln>
                  </pic:spPr>
                </pic:pic>
              </a:graphicData>
            </a:graphic>
          </wp:inline>
        </w:drawing>
      </w:r>
      <w:r>
        <w:rPr>
          <w:lang w:val="es-ES"/>
        </w:rPr>
        <w:t xml:space="preserve"> e introduzca el nombre de archivo </w:t>
      </w:r>
      <w:r>
        <w:rPr>
          <w:b/>
          <w:bCs/>
          <w:lang w:val="es-ES"/>
        </w:rPr>
        <w:t>Control de portón de fábrica</w:t>
      </w:r>
      <w:r>
        <w:rPr>
          <w:lang w:val="es-ES"/>
        </w:rPr>
        <w:t>.</w:t>
      </w:r>
    </w:p>
    <w:p w:rsidR="00F14211" w:rsidRDefault="002F778C">
      <w:pPr>
        <w:autoSpaceDE w:val="0"/>
        <w:autoSpaceDN w:val="0"/>
        <w:adjustRightInd w:val="0"/>
        <w:ind w:left="993"/>
      </w:pPr>
      <w:r>
        <w:rPr>
          <w:noProof/>
          <w:lang w:eastAsia="de-DE" w:bidi="ar-SA"/>
        </w:rPr>
        <w:drawing>
          <wp:inline distT="0" distB="0" distL="0" distR="0" wp14:anchorId="0A9CA19F" wp14:editId="35F11672">
            <wp:extent cx="2885440" cy="1888490"/>
            <wp:effectExtent l="1905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2" cstate="print"/>
                    <a:srcRect/>
                    <a:stretch>
                      <a:fillRect/>
                    </a:stretch>
                  </pic:blipFill>
                  <pic:spPr bwMode="auto">
                    <a:xfrm>
                      <a:off x="0" y="0"/>
                      <a:ext cx="2885440" cy="1888490"/>
                    </a:xfrm>
                    <a:prstGeom prst="rect">
                      <a:avLst/>
                    </a:prstGeom>
                    <a:noFill/>
                    <a:ln w="9525">
                      <a:noFill/>
                      <a:miter lim="800000"/>
                      <a:headEnd/>
                      <a:tailEnd/>
                    </a:ln>
                  </pic:spPr>
                </pic:pic>
              </a:graphicData>
            </a:graphic>
          </wp:inline>
        </w:drawing>
      </w:r>
    </w:p>
    <w:p w:rsidR="00F14211" w:rsidRDefault="002F778C">
      <w:pPr>
        <w:pStyle w:val="berschrift2"/>
      </w:pPr>
      <w:bookmarkStart w:id="76" w:name="_Toc442283050"/>
      <w:bookmarkStart w:id="77" w:name="_Toc442088460"/>
      <w:bookmarkStart w:id="78" w:name="_Toc442088368"/>
      <w:bookmarkStart w:id="79" w:name="_Toc441598470"/>
      <w:r>
        <w:rPr>
          <w:b w:val="0"/>
        </w:rPr>
        <w:br w:type="page"/>
      </w:r>
      <w:bookmarkStart w:id="80" w:name="_Toc450899271"/>
      <w:r>
        <w:rPr>
          <w:bCs/>
        </w:rPr>
        <w:lastRenderedPageBreak/>
        <w:t>Simulación del circuito</w:t>
      </w:r>
      <w:bookmarkEnd w:id="76"/>
      <w:bookmarkEnd w:id="77"/>
      <w:bookmarkEnd w:id="78"/>
      <w:bookmarkEnd w:id="79"/>
      <w:bookmarkEnd w:id="80"/>
    </w:p>
    <w:p w:rsidR="00F14211" w:rsidRDefault="002F778C">
      <w:pPr>
        <w:autoSpaceDE w:val="0"/>
        <w:autoSpaceDN w:val="0"/>
        <w:adjustRightInd w:val="0"/>
        <w:spacing w:before="0" w:after="0"/>
        <w:ind w:left="992"/>
        <w:rPr>
          <w:rFonts w:cs="Arial"/>
          <w:lang w:val="es-ES"/>
        </w:rPr>
      </w:pPr>
      <w:r>
        <w:rPr>
          <w:rFonts w:cs="Arial"/>
          <w:lang w:val="es-ES"/>
        </w:rPr>
        <w:t>Con la simulación del programa se puede comprobar un programa y modificar su parametrización. Ello garantiza que se transfiera al dispositivo LOGO! un programa optimizado que funcione correctamente.</w:t>
      </w:r>
    </w:p>
    <w:p w:rsidR="00F14211" w:rsidRDefault="002F778C">
      <w:pPr>
        <w:pStyle w:val="SiemensNummerierung2"/>
        <w:spacing w:before="0" w:after="0" w:line="300" w:lineRule="auto"/>
        <w:ind w:left="1633" w:hanging="357"/>
        <w:rPr>
          <w:lang w:val="es-ES"/>
        </w:rPr>
      </w:pPr>
      <w:r>
        <w:rPr>
          <w:lang w:val="es-ES"/>
        </w:rPr>
        <w:t xml:space="preserve">Las señales de entrada deben preajustarse para la simulación. Haga doble clic en la entrada </w:t>
      </w:r>
      <w:r>
        <w:rPr>
          <w:b/>
          <w:bCs/>
          <w:lang w:val="es-ES"/>
        </w:rPr>
        <w:t>I1</w:t>
      </w:r>
      <w:r>
        <w:rPr>
          <w:lang w:val="es-ES"/>
        </w:rPr>
        <w:t>.</w:t>
      </w:r>
    </w:p>
    <w:p w:rsidR="00F14211" w:rsidRDefault="002F778C">
      <w:pPr>
        <w:pStyle w:val="SiemensNummerierung2"/>
        <w:spacing w:before="0" w:after="0" w:line="300" w:lineRule="auto"/>
        <w:ind w:left="1633" w:hanging="357"/>
        <w:rPr>
          <w:lang w:val="es-ES"/>
        </w:rPr>
      </w:pPr>
      <w:r>
        <w:rPr>
          <w:lang w:val="es-ES"/>
        </w:rPr>
        <w:t xml:space="preserve">Pase a la ficha Simulation (Simulación) y elija </w:t>
      </w:r>
      <w:r>
        <w:rPr>
          <w:b/>
          <w:bCs/>
          <w:lang w:val="es-ES"/>
        </w:rPr>
        <w:t>Momentary pushbutton (make) (Pulsador (NA))</w:t>
      </w:r>
      <w:r>
        <w:rPr>
          <w:lang w:val="es-ES"/>
        </w:rPr>
        <w:t>.</w:t>
      </w:r>
    </w:p>
    <w:p w:rsidR="00F14211" w:rsidRDefault="002F778C">
      <w:pPr>
        <w:pStyle w:val="SiemensNummerierung2"/>
        <w:spacing w:before="0" w:after="0" w:line="300" w:lineRule="auto"/>
        <w:ind w:left="1633" w:hanging="357"/>
        <w:rPr>
          <w:lang w:val="es-ES"/>
        </w:rPr>
      </w:pPr>
      <w:r>
        <w:rPr>
          <w:lang w:val="es-ES"/>
        </w:rPr>
        <w:t xml:space="preserve">Ajuste las entradas </w:t>
      </w:r>
      <w:r>
        <w:rPr>
          <w:b/>
          <w:bCs/>
          <w:lang w:val="es-ES"/>
        </w:rPr>
        <w:t>I2</w:t>
      </w:r>
      <w:r>
        <w:rPr>
          <w:lang w:val="es-ES"/>
        </w:rPr>
        <w:t xml:space="preserve">, </w:t>
      </w:r>
      <w:r>
        <w:rPr>
          <w:b/>
          <w:bCs/>
          <w:lang w:val="es-ES"/>
        </w:rPr>
        <w:t>I3</w:t>
      </w:r>
      <w:r>
        <w:rPr>
          <w:lang w:val="es-ES"/>
        </w:rPr>
        <w:t xml:space="preserve"> e </w:t>
      </w:r>
      <w:r>
        <w:rPr>
          <w:b/>
          <w:bCs/>
          <w:lang w:val="es-ES"/>
        </w:rPr>
        <w:t>I4</w:t>
      </w:r>
      <w:r>
        <w:rPr>
          <w:lang w:val="es-ES"/>
        </w:rPr>
        <w:t xml:space="preserve"> de la simulación igualmente a </w:t>
      </w:r>
      <w:r>
        <w:rPr>
          <w:b/>
          <w:bCs/>
          <w:lang w:val="es-ES"/>
        </w:rPr>
        <w:t>Momentary pushbutton (make) (Pulsador (NA))</w:t>
      </w:r>
      <w:r>
        <w:rPr>
          <w:lang w:val="es-ES"/>
        </w:rPr>
        <w:t>.</w:t>
      </w:r>
    </w:p>
    <w:p w:rsidR="00F14211" w:rsidRDefault="002F778C">
      <w:pPr>
        <w:autoSpaceDE w:val="0"/>
        <w:autoSpaceDN w:val="0"/>
        <w:adjustRightInd w:val="0"/>
        <w:spacing w:before="0" w:after="0" w:line="300" w:lineRule="auto"/>
        <w:ind w:left="993"/>
        <w:rPr>
          <w:rFonts w:cs="Arial"/>
        </w:rPr>
      </w:pPr>
      <w:r>
        <w:rPr>
          <w:rFonts w:cs="Arial"/>
          <w:noProof/>
          <w:lang w:eastAsia="de-DE" w:bidi="ar-SA"/>
        </w:rPr>
        <w:drawing>
          <wp:inline distT="0" distB="0" distL="0" distR="0" wp14:anchorId="7CF6EA67" wp14:editId="278B6D34">
            <wp:extent cx="2493645" cy="2719705"/>
            <wp:effectExtent l="19050" t="0" r="1905" b="0"/>
            <wp:docPr id="29" name="Imagen 29" descr="neu-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neu-24"/>
                    <pic:cNvPicPr>
                      <a:picLocks noChangeAspect="1" noChangeArrowheads="1"/>
                    </pic:cNvPicPr>
                  </pic:nvPicPr>
                  <pic:blipFill>
                    <a:blip r:embed="rId43" cstate="print"/>
                    <a:srcRect/>
                    <a:stretch>
                      <a:fillRect/>
                    </a:stretch>
                  </pic:blipFill>
                  <pic:spPr bwMode="auto">
                    <a:xfrm>
                      <a:off x="0" y="0"/>
                      <a:ext cx="2493645" cy="2719705"/>
                    </a:xfrm>
                    <a:prstGeom prst="rect">
                      <a:avLst/>
                    </a:prstGeom>
                    <a:noFill/>
                    <a:ln w="9525">
                      <a:noFill/>
                      <a:miter lim="800000"/>
                      <a:headEnd/>
                      <a:tailEnd/>
                    </a:ln>
                  </pic:spPr>
                </pic:pic>
              </a:graphicData>
            </a:graphic>
          </wp:inline>
        </w:drawing>
      </w:r>
      <w:r>
        <w:rPr>
          <w:rFonts w:cs="Arial"/>
          <w:noProof/>
        </w:rPr>
        <w:t xml:space="preserve"> </w:t>
      </w:r>
    </w:p>
    <w:p w:rsidR="00F14211" w:rsidRDefault="002F778C">
      <w:pPr>
        <w:pStyle w:val="SiemensNummerierung2"/>
        <w:spacing w:before="0" w:after="0" w:line="300" w:lineRule="auto"/>
        <w:rPr>
          <w:lang w:val="es-ES"/>
        </w:rPr>
      </w:pPr>
      <w:r>
        <w:rPr>
          <w:lang w:val="es-ES"/>
        </w:rPr>
        <w:t xml:space="preserve">Haga doble clic en la entrada </w:t>
      </w:r>
      <w:r>
        <w:rPr>
          <w:b/>
          <w:bCs/>
          <w:lang w:val="es-ES"/>
        </w:rPr>
        <w:t>I5</w:t>
      </w:r>
      <w:r>
        <w:rPr>
          <w:lang w:val="es-ES"/>
        </w:rPr>
        <w:t>.</w:t>
      </w:r>
    </w:p>
    <w:p w:rsidR="00F14211" w:rsidRDefault="002F778C">
      <w:pPr>
        <w:pStyle w:val="SiemensNummerierung2"/>
        <w:spacing w:before="0" w:after="0" w:line="300" w:lineRule="auto"/>
        <w:rPr>
          <w:lang w:val="es-ES"/>
        </w:rPr>
      </w:pPr>
      <w:r>
        <w:rPr>
          <w:lang w:val="es-ES"/>
        </w:rPr>
        <w:t xml:space="preserve">Pase a la ficha Simulation (Simulación) y elija </w:t>
      </w:r>
      <w:r>
        <w:rPr>
          <w:b/>
          <w:bCs/>
          <w:lang w:val="es-ES"/>
        </w:rPr>
        <w:t>Momentary pushbutton (</w:t>
      </w:r>
      <w:r w:rsidR="00234727">
        <w:rPr>
          <w:b/>
          <w:bCs/>
          <w:lang w:val="es-ES"/>
        </w:rPr>
        <w:t xml:space="preserve">break </w:t>
      </w:r>
      <w:r>
        <w:rPr>
          <w:b/>
          <w:bCs/>
          <w:lang w:val="es-ES"/>
        </w:rPr>
        <w:t>) (Pulsador (NC))</w:t>
      </w:r>
      <w:r>
        <w:rPr>
          <w:lang w:val="es-ES"/>
        </w:rPr>
        <w:t>.</w:t>
      </w:r>
    </w:p>
    <w:p w:rsidR="00F14211" w:rsidRDefault="002F778C">
      <w:pPr>
        <w:pStyle w:val="SiemensNummerierung2"/>
        <w:spacing w:before="0" w:after="0" w:line="300" w:lineRule="auto"/>
        <w:rPr>
          <w:lang w:val="es-ES"/>
        </w:rPr>
      </w:pPr>
      <w:r>
        <w:rPr>
          <w:lang w:val="es-ES"/>
        </w:rPr>
        <w:t xml:space="preserve">Ajuste las entradas </w:t>
      </w:r>
      <w:r>
        <w:rPr>
          <w:b/>
          <w:bCs/>
          <w:lang w:val="es-ES"/>
        </w:rPr>
        <w:t>I6</w:t>
      </w:r>
      <w:r>
        <w:rPr>
          <w:lang w:val="es-ES"/>
        </w:rPr>
        <w:t xml:space="preserve"> e </w:t>
      </w:r>
      <w:r>
        <w:rPr>
          <w:b/>
          <w:bCs/>
          <w:lang w:val="es-ES"/>
        </w:rPr>
        <w:t>I7</w:t>
      </w:r>
      <w:r>
        <w:rPr>
          <w:lang w:val="es-ES"/>
        </w:rPr>
        <w:t xml:space="preserve"> de la simulación igualmente a </w:t>
      </w:r>
      <w:r>
        <w:rPr>
          <w:b/>
          <w:bCs/>
          <w:lang w:val="es-ES"/>
        </w:rPr>
        <w:t>Momentary pushbutton (</w:t>
      </w:r>
      <w:r w:rsidR="00234727">
        <w:rPr>
          <w:b/>
          <w:bCs/>
          <w:lang w:val="es-ES"/>
        </w:rPr>
        <w:t xml:space="preserve"> break</w:t>
      </w:r>
      <w:r>
        <w:rPr>
          <w:b/>
          <w:bCs/>
          <w:lang w:val="es-ES"/>
        </w:rPr>
        <w:t>) (Pulsador (NC))</w:t>
      </w:r>
      <w:r>
        <w:rPr>
          <w:lang w:val="es-ES"/>
        </w:rPr>
        <w:t>.</w:t>
      </w:r>
    </w:p>
    <w:p w:rsidR="00F14211" w:rsidRDefault="002F778C">
      <w:pPr>
        <w:pStyle w:val="SiemensNummerierung2"/>
        <w:numPr>
          <w:ilvl w:val="0"/>
          <w:numId w:val="0"/>
        </w:numPr>
        <w:spacing w:before="0" w:after="0" w:line="300" w:lineRule="auto"/>
        <w:ind w:left="993"/>
      </w:pPr>
      <w:r>
        <w:rPr>
          <w:rFonts w:cs="Arial"/>
          <w:noProof/>
          <w:lang w:eastAsia="de-DE" w:bidi="ar-SA"/>
        </w:rPr>
        <w:drawing>
          <wp:inline distT="0" distB="0" distL="0" distR="0" wp14:anchorId="2AE91A11" wp14:editId="4B99BE2A">
            <wp:extent cx="2493645" cy="2719705"/>
            <wp:effectExtent l="19050" t="0" r="1905" b="0"/>
            <wp:docPr id="30" name="Imagen 30" descr="neu-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neu-25"/>
                    <pic:cNvPicPr>
                      <a:picLocks noChangeAspect="1" noChangeArrowheads="1"/>
                    </pic:cNvPicPr>
                  </pic:nvPicPr>
                  <pic:blipFill>
                    <a:blip r:embed="rId44" cstate="print"/>
                    <a:srcRect/>
                    <a:stretch>
                      <a:fillRect/>
                    </a:stretch>
                  </pic:blipFill>
                  <pic:spPr bwMode="auto">
                    <a:xfrm>
                      <a:off x="0" y="0"/>
                      <a:ext cx="2493645" cy="2719705"/>
                    </a:xfrm>
                    <a:prstGeom prst="rect">
                      <a:avLst/>
                    </a:prstGeom>
                    <a:noFill/>
                    <a:ln w="9525">
                      <a:noFill/>
                      <a:miter lim="800000"/>
                      <a:headEnd/>
                      <a:tailEnd/>
                    </a:ln>
                  </pic:spPr>
                </pic:pic>
              </a:graphicData>
            </a:graphic>
          </wp:inline>
        </w:drawing>
      </w:r>
    </w:p>
    <w:p w:rsidR="00F14211" w:rsidRDefault="002F778C">
      <w:pPr>
        <w:pStyle w:val="SiemensNummerierung2"/>
        <w:spacing w:before="0" w:after="0" w:line="300" w:lineRule="auto"/>
        <w:rPr>
          <w:lang w:val="es-ES"/>
        </w:rPr>
      </w:pPr>
      <w:r>
        <w:rPr>
          <w:lang w:val="es-ES"/>
        </w:rPr>
        <w:t>Guarde el esquema de conexiones.</w:t>
      </w:r>
    </w:p>
    <w:p w:rsidR="00F14211" w:rsidRDefault="002F778C">
      <w:pPr>
        <w:pStyle w:val="SiemensNummerierung2"/>
        <w:rPr>
          <w:lang w:val="es-ES"/>
        </w:rPr>
      </w:pPr>
      <w:r>
        <w:rPr>
          <w:lang w:val="es-ES"/>
        </w:rPr>
        <w:br w:type="page"/>
      </w:r>
      <w:r>
        <w:rPr>
          <w:lang w:val="es-ES"/>
        </w:rPr>
        <w:lastRenderedPageBreak/>
        <w:t xml:space="preserve">Para iniciar la simulación, haga clic en el icono </w:t>
      </w:r>
      <w:r>
        <w:rPr>
          <w:noProof/>
          <w:lang w:eastAsia="de-DE" w:bidi="ar-SA"/>
        </w:rPr>
        <w:drawing>
          <wp:inline distT="0" distB="0" distL="0" distR="0" wp14:anchorId="64212FBE" wp14:editId="683167BC">
            <wp:extent cx="213995" cy="213995"/>
            <wp:effectExtent l="19050" t="0" r="0" b="0"/>
            <wp:docPr id="31" name="Imagen 31" descr="neu-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neu-29"/>
                    <pic:cNvPicPr>
                      <a:picLocks noChangeAspect="1" noChangeArrowheads="1"/>
                    </pic:cNvPicPr>
                  </pic:nvPicPr>
                  <pic:blipFill>
                    <a:blip r:embed="rId45" cstate="print"/>
                    <a:srcRect/>
                    <a:stretch>
                      <a:fillRect/>
                    </a:stretch>
                  </pic:blipFill>
                  <pic:spPr bwMode="auto">
                    <a:xfrm>
                      <a:off x="0" y="0"/>
                      <a:ext cx="213995" cy="213995"/>
                    </a:xfrm>
                    <a:prstGeom prst="rect">
                      <a:avLst/>
                    </a:prstGeom>
                    <a:noFill/>
                    <a:ln w="9525">
                      <a:noFill/>
                      <a:miter lim="800000"/>
                      <a:headEnd/>
                      <a:tailEnd/>
                    </a:ln>
                  </pic:spPr>
                </pic:pic>
              </a:graphicData>
            </a:graphic>
          </wp:inline>
        </w:drawing>
      </w:r>
      <w:r>
        <w:rPr>
          <w:noProof/>
          <w:lang w:val="es-ES"/>
        </w:rPr>
        <w:t xml:space="preserve"> </w:t>
      </w:r>
      <w:r>
        <w:rPr>
          <w:b/>
          <w:bCs/>
          <w:lang w:val="es-ES"/>
        </w:rPr>
        <w:t xml:space="preserve">Simulación </w:t>
      </w:r>
      <w:r>
        <w:rPr>
          <w:lang w:val="es-ES"/>
        </w:rPr>
        <w:t xml:space="preserve">de la barra de herramientas "Herramientas". </w:t>
      </w:r>
      <w:r>
        <w:t>Tras ello se encontrará en el modo de simulación.</w:t>
      </w:r>
    </w:p>
    <w:p w:rsidR="00F14211" w:rsidRDefault="00467107">
      <w:pPr>
        <w:autoSpaceDE w:val="0"/>
        <w:autoSpaceDN w:val="0"/>
        <w:adjustRightInd w:val="0"/>
        <w:ind w:left="993"/>
      </w:pPr>
      <w:r>
        <w:rPr>
          <w:noProof/>
          <w:lang w:eastAsia="de-DE" w:bidi="ar-SA"/>
        </w:rPr>
        <mc:AlternateContent>
          <mc:Choice Requires="wps">
            <w:drawing>
              <wp:anchor distT="0" distB="0" distL="114300" distR="114300" simplePos="0" relativeHeight="251658240" behindDoc="0" locked="0" layoutInCell="1" allowOverlap="1">
                <wp:simplePos x="0" y="0"/>
                <wp:positionH relativeFrom="column">
                  <wp:posOffset>4927600</wp:posOffset>
                </wp:positionH>
                <wp:positionV relativeFrom="paragraph">
                  <wp:posOffset>329565</wp:posOffset>
                </wp:positionV>
                <wp:extent cx="405765" cy="326390"/>
                <wp:effectExtent l="38100" t="38100" r="32385" b="35560"/>
                <wp:wrapNone/>
                <wp:docPr id="116" name="AutoShape 5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05765" cy="3263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45" o:spid="_x0000_s1026" type="#_x0000_t32" style="position:absolute;margin-left:388pt;margin-top:25.95pt;width:31.95pt;height:25.7pt;flip:x y;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">
                <v:stroke endarrow="block"/>
              </v:shape>
            </w:pict>
          </mc:Fallback>
        </mc:AlternateContent>
      </w:r>
      <w:r w:rsidR="002F778C">
        <w:rPr>
          <w:noProof/>
          <w:lang w:eastAsia="de-DE" w:bidi="ar-SA"/>
        </w:rPr>
        <w:drawing>
          <wp:inline distT="0" distB="0" distL="0" distR="0" wp14:anchorId="4A657DB9" wp14:editId="329507A9">
            <wp:extent cx="5652770" cy="5272405"/>
            <wp:effectExtent l="19050" t="0" r="5080" b="0"/>
            <wp:docPr id="32" name="Imagen 32" descr="neu-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neu-35"/>
                    <pic:cNvPicPr>
                      <a:picLocks noChangeAspect="1" noChangeArrowheads="1"/>
                    </pic:cNvPicPr>
                  </pic:nvPicPr>
                  <pic:blipFill>
                    <a:blip r:embed="rId46" cstate="print"/>
                    <a:srcRect/>
                    <a:stretch>
                      <a:fillRect/>
                    </a:stretch>
                  </pic:blipFill>
                  <pic:spPr bwMode="auto">
                    <a:xfrm>
                      <a:off x="0" y="0"/>
                      <a:ext cx="5652770" cy="5272405"/>
                    </a:xfrm>
                    <a:prstGeom prst="rect">
                      <a:avLst/>
                    </a:prstGeom>
                    <a:noFill/>
                    <a:ln w="9525">
                      <a:noFill/>
                      <a:miter lim="800000"/>
                      <a:headEnd/>
                      <a:tailEnd/>
                    </a:ln>
                  </pic:spPr>
                </pic:pic>
              </a:graphicData>
            </a:graphic>
          </wp:inline>
        </w:drawing>
      </w:r>
    </w:p>
    <w:p w:rsidR="00F14211" w:rsidRDefault="00F14211">
      <w:pPr>
        <w:autoSpaceDE w:val="0"/>
        <w:autoSpaceDN w:val="0"/>
        <w:adjustRightInd w:val="0"/>
        <w:ind w:left="993"/>
      </w:pPr>
    </w:p>
    <w:p w:rsidR="00F14211" w:rsidRDefault="002F778C">
      <w:pPr>
        <w:pStyle w:val="berschrift2"/>
        <w:rPr>
          <w:lang w:val="es-ES"/>
        </w:rPr>
      </w:pPr>
      <w:r>
        <w:rPr>
          <w:b w:val="0"/>
          <w:lang w:val="es-ES"/>
        </w:rPr>
        <w:br w:type="page"/>
      </w:r>
      <w:bookmarkStart w:id="81" w:name="_Toc442283051"/>
      <w:bookmarkStart w:id="82" w:name="_Toc442088461"/>
      <w:bookmarkStart w:id="83" w:name="_Toc442088369"/>
      <w:bookmarkStart w:id="84" w:name="_Toc441598471"/>
      <w:bookmarkStart w:id="85" w:name="_Toc450899272"/>
      <w:r>
        <w:rPr>
          <w:bCs/>
          <w:lang w:val="es-ES"/>
        </w:rPr>
        <w:lastRenderedPageBreak/>
        <w:t>Transferencia del programa probado a LOGO!</w:t>
      </w:r>
      <w:bookmarkEnd w:id="81"/>
      <w:bookmarkEnd w:id="82"/>
      <w:bookmarkEnd w:id="83"/>
      <w:bookmarkEnd w:id="84"/>
      <w:bookmarkEnd w:id="85"/>
    </w:p>
    <w:p w:rsidR="00F14211" w:rsidRDefault="002F778C">
      <w:pPr>
        <w:pStyle w:val="SiemensNummerierung2"/>
        <w:rPr>
          <w:lang w:val="es-ES"/>
        </w:rPr>
      </w:pPr>
      <w:r>
        <w:rPr>
          <w:lang w:val="es-ES"/>
        </w:rPr>
        <w:t xml:space="preserve">Una vez que haya probado su programa con la simulación de LOGO!Soft Comfort, podrá transferirlo del </w:t>
      </w:r>
      <w:r>
        <w:rPr>
          <w:b/>
          <w:bCs/>
          <w:lang w:val="es-ES"/>
        </w:rPr>
        <w:t>PC</w:t>
      </w:r>
      <w:r>
        <w:rPr>
          <w:lang w:val="es-ES"/>
        </w:rPr>
        <w:t xml:space="preserve"> a </w:t>
      </w:r>
      <w:r>
        <w:rPr>
          <w:b/>
          <w:bCs/>
          <w:lang w:val="es-ES"/>
        </w:rPr>
        <w:t>LOGO!</w:t>
      </w:r>
      <w:r>
        <w:rPr>
          <w:lang w:val="es-ES"/>
        </w:rPr>
        <w:t xml:space="preserve"> con el </w:t>
      </w:r>
      <w:r>
        <w:rPr>
          <w:b/>
          <w:bCs/>
          <w:lang w:val="es-ES"/>
        </w:rPr>
        <w:t>botón</w:t>
      </w:r>
      <w:r>
        <w:rPr>
          <w:lang w:val="es-ES"/>
        </w:rPr>
        <w:t xml:space="preserve"> </w:t>
      </w:r>
      <w:r>
        <w:rPr>
          <w:noProof/>
          <w:lang w:eastAsia="de-DE" w:bidi="ar-SA"/>
        </w:rPr>
        <w:drawing>
          <wp:inline distT="0" distB="0" distL="0" distR="0" wp14:anchorId="1A53B5FD" wp14:editId="18796B5A">
            <wp:extent cx="189865" cy="213995"/>
            <wp:effectExtent l="19050" t="0" r="635" b="0"/>
            <wp:docPr id="33" name="Imagen 33" descr="neu-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neu-32"/>
                    <pic:cNvPicPr>
                      <a:picLocks noChangeAspect="1" noChangeArrowheads="1"/>
                    </pic:cNvPicPr>
                  </pic:nvPicPr>
                  <pic:blipFill>
                    <a:blip r:embed="rId47" cstate="print"/>
                    <a:srcRect/>
                    <a:stretch>
                      <a:fillRect/>
                    </a:stretch>
                  </pic:blipFill>
                  <pic:spPr bwMode="auto">
                    <a:xfrm>
                      <a:off x="0" y="0"/>
                      <a:ext cx="189865" cy="213995"/>
                    </a:xfrm>
                    <a:prstGeom prst="rect">
                      <a:avLst/>
                    </a:prstGeom>
                    <a:noFill/>
                    <a:ln w="9525">
                      <a:noFill/>
                      <a:miter lim="800000"/>
                      <a:headEnd/>
                      <a:tailEnd/>
                    </a:ln>
                  </pic:spPr>
                </pic:pic>
              </a:graphicData>
            </a:graphic>
          </wp:inline>
        </w:drawing>
      </w:r>
      <w:r>
        <w:rPr>
          <w:lang w:val="es-ES"/>
        </w:rPr>
        <w:t>.</w:t>
      </w:r>
      <w:r>
        <w:rPr>
          <w:noProof/>
          <w:lang w:val="es-ES"/>
        </w:rPr>
        <w:t xml:space="preserve"> </w:t>
      </w:r>
    </w:p>
    <w:p w:rsidR="00F14211" w:rsidRDefault="002F778C">
      <w:pPr>
        <w:pStyle w:val="SiemensNummerierung2"/>
        <w:rPr>
          <w:lang w:val="es-ES"/>
        </w:rPr>
      </w:pPr>
      <w:r>
        <w:rPr>
          <w:lang w:val="es-ES"/>
        </w:rPr>
        <w:t xml:space="preserve">Haga clic en el </w:t>
      </w:r>
      <w:r>
        <w:rPr>
          <w:b/>
          <w:bCs/>
          <w:lang w:val="es-ES"/>
        </w:rPr>
        <w:t>botón Actualizar</w:t>
      </w:r>
      <w:r>
        <w:rPr>
          <w:lang w:val="es-ES"/>
        </w:rPr>
        <w:t xml:space="preserve"> </w:t>
      </w:r>
      <w:r>
        <w:rPr>
          <w:noProof/>
          <w:lang w:eastAsia="de-DE" w:bidi="ar-SA"/>
        </w:rPr>
        <w:drawing>
          <wp:inline distT="0" distB="0" distL="0" distR="0" wp14:anchorId="05181744" wp14:editId="08414EB1">
            <wp:extent cx="213995" cy="249555"/>
            <wp:effectExtent l="19050" t="0" r="0" b="0"/>
            <wp:docPr id="34" name="Imagen 34" descr="neu-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neu-36"/>
                    <pic:cNvPicPr>
                      <a:picLocks noChangeAspect="1" noChangeArrowheads="1"/>
                    </pic:cNvPicPr>
                  </pic:nvPicPr>
                  <pic:blipFill>
                    <a:blip r:embed="rId48" cstate="print"/>
                    <a:srcRect/>
                    <a:stretch>
                      <a:fillRect/>
                    </a:stretch>
                  </pic:blipFill>
                  <pic:spPr bwMode="auto">
                    <a:xfrm>
                      <a:off x="0" y="0"/>
                      <a:ext cx="213995" cy="249555"/>
                    </a:xfrm>
                    <a:prstGeom prst="rect">
                      <a:avLst/>
                    </a:prstGeom>
                    <a:noFill/>
                    <a:ln w="9525">
                      <a:noFill/>
                      <a:miter lim="800000"/>
                      <a:headEnd/>
                      <a:tailEnd/>
                    </a:ln>
                  </pic:spPr>
                </pic:pic>
              </a:graphicData>
            </a:graphic>
          </wp:inline>
        </w:drawing>
      </w:r>
      <w:r>
        <w:rPr>
          <w:lang w:val="es-ES"/>
        </w:rPr>
        <w:t>para ver los dispositivos LOGO! accesibles.</w:t>
      </w:r>
    </w:p>
    <w:p w:rsidR="00F14211" w:rsidRDefault="002F778C">
      <w:pPr>
        <w:autoSpaceDE w:val="0"/>
        <w:autoSpaceDN w:val="0"/>
        <w:adjustRightInd w:val="0"/>
        <w:ind w:left="1418"/>
      </w:pPr>
      <w:r>
        <w:rPr>
          <w:noProof/>
          <w:lang w:eastAsia="de-DE" w:bidi="ar-SA"/>
        </w:rPr>
        <w:drawing>
          <wp:inline distT="0" distB="0" distL="0" distR="0" wp14:anchorId="4C749E9D" wp14:editId="30F5BD5C">
            <wp:extent cx="4109085" cy="3526790"/>
            <wp:effectExtent l="19050" t="0" r="5715" b="0"/>
            <wp:docPr id="35" name="Imagen 35" descr="neu-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neu-28"/>
                    <pic:cNvPicPr>
                      <a:picLocks noChangeAspect="1" noChangeArrowheads="1"/>
                    </pic:cNvPicPr>
                  </pic:nvPicPr>
                  <pic:blipFill>
                    <a:blip r:embed="rId49" cstate="print"/>
                    <a:srcRect/>
                    <a:stretch>
                      <a:fillRect/>
                    </a:stretch>
                  </pic:blipFill>
                  <pic:spPr bwMode="auto">
                    <a:xfrm>
                      <a:off x="0" y="0"/>
                      <a:ext cx="4109085" cy="3526790"/>
                    </a:xfrm>
                    <a:prstGeom prst="rect">
                      <a:avLst/>
                    </a:prstGeom>
                    <a:noFill/>
                    <a:ln w="9525">
                      <a:noFill/>
                      <a:miter lim="800000"/>
                      <a:headEnd/>
                      <a:tailEnd/>
                    </a:ln>
                  </pic:spPr>
                </pic:pic>
              </a:graphicData>
            </a:graphic>
          </wp:inline>
        </w:drawing>
      </w:r>
    </w:p>
    <w:p w:rsidR="00F14211" w:rsidRDefault="002F778C">
      <w:pPr>
        <w:pStyle w:val="SiemensNummerierung2"/>
        <w:rPr>
          <w:lang w:val="es-ES"/>
        </w:rPr>
      </w:pPr>
      <w:r>
        <w:rPr>
          <w:lang w:val="es-ES"/>
        </w:rPr>
        <w:t xml:space="preserve">Confirme las siguientes ventanas con </w:t>
      </w:r>
      <w:r>
        <w:rPr>
          <w:b/>
          <w:bCs/>
          <w:lang w:val="es-ES"/>
        </w:rPr>
        <w:t>OK (Aceptar)</w:t>
      </w:r>
      <w:r>
        <w:rPr>
          <w:lang w:val="es-ES"/>
        </w:rPr>
        <w:t xml:space="preserve"> o </w:t>
      </w:r>
      <w:r>
        <w:rPr>
          <w:b/>
          <w:bCs/>
          <w:lang w:val="es-ES"/>
        </w:rPr>
        <w:t>Yes (Sí)</w:t>
      </w:r>
      <w:r>
        <w:rPr>
          <w:lang w:val="es-ES"/>
        </w:rPr>
        <w:t>.</w:t>
      </w:r>
    </w:p>
    <w:p w:rsidR="00F14211" w:rsidRDefault="002F778C">
      <w:pPr>
        <w:pStyle w:val="SiemensNummerierung2"/>
        <w:numPr>
          <w:ilvl w:val="0"/>
          <w:numId w:val="0"/>
        </w:numPr>
        <w:ind w:left="1637"/>
        <w:rPr>
          <w:noProof/>
        </w:rPr>
      </w:pPr>
      <w:bookmarkStart w:id="86" w:name="_Toc441598472"/>
      <w:bookmarkStart w:id="87" w:name="_Toc442088370"/>
      <w:bookmarkStart w:id="88" w:name="_Toc442088462"/>
      <w:r>
        <w:rPr>
          <w:noProof/>
          <w:lang w:eastAsia="de-DE" w:bidi="ar-SA"/>
        </w:rPr>
        <w:drawing>
          <wp:inline distT="0" distB="0" distL="0" distR="0" wp14:anchorId="5E6E4178" wp14:editId="46D28AA2">
            <wp:extent cx="2268220" cy="1045210"/>
            <wp:effectExtent l="19050" t="0" r="0" b="0"/>
            <wp:docPr id="36" name="Imagen 36" descr="neu-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neu-29"/>
                    <pic:cNvPicPr>
                      <a:picLocks noChangeAspect="1" noChangeArrowheads="1"/>
                    </pic:cNvPicPr>
                  </pic:nvPicPr>
                  <pic:blipFill>
                    <a:blip r:embed="rId50" cstate="print"/>
                    <a:srcRect/>
                    <a:stretch>
                      <a:fillRect/>
                    </a:stretch>
                  </pic:blipFill>
                  <pic:spPr bwMode="auto">
                    <a:xfrm>
                      <a:off x="0" y="0"/>
                      <a:ext cx="2268220" cy="1045210"/>
                    </a:xfrm>
                    <a:prstGeom prst="rect">
                      <a:avLst/>
                    </a:prstGeom>
                    <a:noFill/>
                    <a:ln w="9525">
                      <a:noFill/>
                      <a:miter lim="800000"/>
                      <a:headEnd/>
                      <a:tailEnd/>
                    </a:ln>
                  </pic:spPr>
                </pic:pic>
              </a:graphicData>
            </a:graphic>
          </wp:inline>
        </w:drawing>
      </w:r>
    </w:p>
    <w:p w:rsidR="00F14211" w:rsidRDefault="002F778C">
      <w:pPr>
        <w:pStyle w:val="SiemensNummerierung2"/>
        <w:numPr>
          <w:ilvl w:val="0"/>
          <w:numId w:val="0"/>
        </w:numPr>
        <w:ind w:left="1637"/>
        <w:rPr>
          <w:noProof/>
        </w:rPr>
      </w:pPr>
      <w:r>
        <w:rPr>
          <w:noProof/>
          <w:lang w:eastAsia="de-DE" w:bidi="ar-SA"/>
        </w:rPr>
        <w:drawing>
          <wp:inline distT="0" distB="0" distL="0" distR="0" wp14:anchorId="161D543A" wp14:editId="7E34F3B5">
            <wp:extent cx="3420110" cy="843280"/>
            <wp:effectExtent l="19050" t="0" r="8890" b="0"/>
            <wp:docPr id="37" name="Imagen 37" descr="neu-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neu-30"/>
                    <pic:cNvPicPr>
                      <a:picLocks noChangeAspect="1" noChangeArrowheads="1"/>
                    </pic:cNvPicPr>
                  </pic:nvPicPr>
                  <pic:blipFill>
                    <a:blip r:embed="rId51" cstate="print"/>
                    <a:srcRect/>
                    <a:stretch>
                      <a:fillRect/>
                    </a:stretch>
                  </pic:blipFill>
                  <pic:spPr bwMode="auto">
                    <a:xfrm>
                      <a:off x="0" y="0"/>
                      <a:ext cx="3420110" cy="843280"/>
                    </a:xfrm>
                    <a:prstGeom prst="rect">
                      <a:avLst/>
                    </a:prstGeom>
                    <a:noFill/>
                    <a:ln w="9525">
                      <a:noFill/>
                      <a:miter lim="800000"/>
                      <a:headEnd/>
                      <a:tailEnd/>
                    </a:ln>
                  </pic:spPr>
                </pic:pic>
              </a:graphicData>
            </a:graphic>
          </wp:inline>
        </w:drawing>
      </w:r>
    </w:p>
    <w:p w:rsidR="00F14211" w:rsidRDefault="002F778C">
      <w:pPr>
        <w:pStyle w:val="SiemensNummerierung2"/>
        <w:numPr>
          <w:ilvl w:val="0"/>
          <w:numId w:val="0"/>
        </w:numPr>
        <w:ind w:left="1637"/>
      </w:pPr>
      <w:r>
        <w:rPr>
          <w:noProof/>
          <w:lang w:eastAsia="de-DE" w:bidi="ar-SA"/>
        </w:rPr>
        <w:drawing>
          <wp:inline distT="0" distB="0" distL="0" distR="0" wp14:anchorId="50766143" wp14:editId="687E2094">
            <wp:extent cx="2208530" cy="1045210"/>
            <wp:effectExtent l="19050" t="0" r="1270" b="0"/>
            <wp:docPr id="38" name="Imagen 38" descr="neu-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neu-31"/>
                    <pic:cNvPicPr>
                      <a:picLocks noChangeAspect="1" noChangeArrowheads="1"/>
                    </pic:cNvPicPr>
                  </pic:nvPicPr>
                  <pic:blipFill>
                    <a:blip r:embed="rId52" cstate="print"/>
                    <a:srcRect/>
                    <a:stretch>
                      <a:fillRect/>
                    </a:stretch>
                  </pic:blipFill>
                  <pic:spPr bwMode="auto">
                    <a:xfrm>
                      <a:off x="0" y="0"/>
                      <a:ext cx="2208530" cy="1045210"/>
                    </a:xfrm>
                    <a:prstGeom prst="rect">
                      <a:avLst/>
                    </a:prstGeom>
                    <a:noFill/>
                    <a:ln w="9525">
                      <a:noFill/>
                      <a:miter lim="800000"/>
                      <a:headEnd/>
                      <a:tailEnd/>
                    </a:ln>
                  </pic:spPr>
                </pic:pic>
              </a:graphicData>
            </a:graphic>
          </wp:inline>
        </w:drawing>
      </w:r>
    </w:p>
    <w:p w:rsidR="00F14211" w:rsidRDefault="002F778C">
      <w:pPr>
        <w:pStyle w:val="berschrift2"/>
      </w:pPr>
      <w:r>
        <w:rPr>
          <w:b w:val="0"/>
        </w:rPr>
        <w:br w:type="page"/>
      </w:r>
      <w:bookmarkStart w:id="89" w:name="_Toc450899273"/>
      <w:bookmarkEnd w:id="86"/>
      <w:bookmarkEnd w:id="87"/>
      <w:bookmarkEnd w:id="88"/>
      <w:r>
        <w:rPr>
          <w:bCs/>
        </w:rPr>
        <w:lastRenderedPageBreak/>
        <w:t>Test online</w:t>
      </w:r>
      <w:bookmarkEnd w:id="89"/>
    </w:p>
    <w:p w:rsidR="00F14211" w:rsidRDefault="002F778C">
      <w:pPr>
        <w:pStyle w:val="SiemensNummerierung2"/>
        <w:rPr>
          <w:lang w:val="es-ES"/>
        </w:rPr>
      </w:pPr>
      <w:r>
        <w:rPr>
          <w:lang w:val="es-ES"/>
        </w:rPr>
        <w:t>Con el botón para el test online</w:t>
      </w:r>
      <w:r>
        <w:rPr>
          <w:noProof/>
          <w:lang w:eastAsia="de-DE" w:bidi="ar-SA"/>
        </w:rPr>
        <w:drawing>
          <wp:inline distT="0" distB="0" distL="0" distR="0" wp14:anchorId="49B4B46B" wp14:editId="347A40DE">
            <wp:extent cx="201930" cy="213995"/>
            <wp:effectExtent l="19050" t="0" r="7620" b="0"/>
            <wp:docPr id="39" name="Imagen 39" descr="neu-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neu-33"/>
                    <pic:cNvPicPr>
                      <a:picLocks noChangeAspect="1" noChangeArrowheads="1"/>
                    </pic:cNvPicPr>
                  </pic:nvPicPr>
                  <pic:blipFill>
                    <a:blip r:embed="rId53" cstate="print"/>
                    <a:srcRect/>
                    <a:stretch>
                      <a:fillRect/>
                    </a:stretch>
                  </pic:blipFill>
                  <pic:spPr bwMode="auto">
                    <a:xfrm>
                      <a:off x="0" y="0"/>
                      <a:ext cx="201930" cy="213995"/>
                    </a:xfrm>
                    <a:prstGeom prst="rect">
                      <a:avLst/>
                    </a:prstGeom>
                    <a:noFill/>
                    <a:ln w="9525">
                      <a:noFill/>
                      <a:miter lim="800000"/>
                      <a:headEnd/>
                      <a:tailEnd/>
                    </a:ln>
                  </pic:spPr>
                </pic:pic>
              </a:graphicData>
            </a:graphic>
          </wp:inline>
        </w:drawing>
      </w:r>
      <w:r>
        <w:rPr>
          <w:lang w:val="es-ES"/>
        </w:rPr>
        <w:t xml:space="preserve"> se puede probar el programa en combinación con LOGO!. Se mostrarán los estados de las entradas y salidas y de las conexiones lógicas. </w:t>
      </w:r>
    </w:p>
    <w:p w:rsidR="00F14211" w:rsidRDefault="002F778C">
      <w:pPr>
        <w:pStyle w:val="SiemensNummerierung2"/>
        <w:rPr>
          <w:lang w:val="es-ES"/>
        </w:rPr>
      </w:pPr>
      <w:r>
        <w:rPr>
          <w:lang w:val="es-ES"/>
        </w:rPr>
        <w:t xml:space="preserve">Haga clic en el </w:t>
      </w:r>
      <w:r>
        <w:rPr>
          <w:b/>
          <w:bCs/>
          <w:lang w:val="es-ES"/>
        </w:rPr>
        <w:t>botón de Test online</w:t>
      </w:r>
      <w:r>
        <w:rPr>
          <w:lang w:val="es-ES"/>
        </w:rPr>
        <w:t xml:space="preserve"> </w:t>
      </w:r>
      <w:r>
        <w:rPr>
          <w:noProof/>
          <w:lang w:eastAsia="de-DE" w:bidi="ar-SA"/>
        </w:rPr>
        <w:drawing>
          <wp:inline distT="0" distB="0" distL="0" distR="0" wp14:anchorId="51174FE0" wp14:editId="06602C4E">
            <wp:extent cx="201930" cy="213995"/>
            <wp:effectExtent l="19050" t="0" r="7620" b="0"/>
            <wp:docPr id="40" name="Imagen 40" descr="neu-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neu-33"/>
                    <pic:cNvPicPr>
                      <a:picLocks noChangeAspect="1" noChangeArrowheads="1"/>
                    </pic:cNvPicPr>
                  </pic:nvPicPr>
                  <pic:blipFill>
                    <a:blip r:embed="rId53" cstate="print"/>
                    <a:srcRect/>
                    <a:stretch>
                      <a:fillRect/>
                    </a:stretch>
                  </pic:blipFill>
                  <pic:spPr bwMode="auto">
                    <a:xfrm>
                      <a:off x="0" y="0"/>
                      <a:ext cx="201930" cy="213995"/>
                    </a:xfrm>
                    <a:prstGeom prst="rect">
                      <a:avLst/>
                    </a:prstGeom>
                    <a:noFill/>
                    <a:ln w="9525">
                      <a:noFill/>
                      <a:miter lim="800000"/>
                      <a:headEnd/>
                      <a:tailEnd/>
                    </a:ln>
                  </pic:spPr>
                </pic:pic>
              </a:graphicData>
            </a:graphic>
          </wp:inline>
        </w:drawing>
      </w:r>
      <w:r>
        <w:rPr>
          <w:lang w:val="es-ES"/>
        </w:rPr>
        <w:t xml:space="preserve"> para iniciar la observación.</w:t>
      </w:r>
    </w:p>
    <w:p w:rsidR="00F14211" w:rsidRDefault="00467107">
      <w:pPr>
        <w:autoSpaceDE w:val="0"/>
        <w:autoSpaceDN w:val="0"/>
        <w:adjustRightInd w:val="0"/>
        <w:ind w:left="993"/>
        <w:rPr>
          <w:b/>
        </w:rPr>
      </w:pPr>
      <w:r>
        <w:rPr>
          <w:noProof/>
          <w:lang w:eastAsia="de-DE" w:bidi="ar-SA"/>
        </w:rPr>
        <mc:AlternateContent>
          <mc:Choice Requires="wps">
            <w:drawing>
              <wp:anchor distT="0" distB="0" distL="114300" distR="114300" simplePos="0" relativeHeight="251657216" behindDoc="0" locked="0" layoutInCell="1" allowOverlap="1">
                <wp:simplePos x="0" y="0"/>
                <wp:positionH relativeFrom="column">
                  <wp:posOffset>5062855</wp:posOffset>
                </wp:positionH>
                <wp:positionV relativeFrom="paragraph">
                  <wp:posOffset>314960</wp:posOffset>
                </wp:positionV>
                <wp:extent cx="326390" cy="309880"/>
                <wp:effectExtent l="38100" t="38100" r="16510" b="33020"/>
                <wp:wrapNone/>
                <wp:docPr id="115" name="AutoShape 5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26390" cy="3098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44" o:spid="_x0000_s1026" type="#_x0000_t32" style="position:absolute;margin-left:398.65pt;margin-top:24.8pt;width:25.7pt;height:24.4pt;flip:x y;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">
                <v:stroke endarrow="block"/>
              </v:shape>
            </w:pict>
          </mc:Fallback>
        </mc:AlternateContent>
      </w:r>
      <w:r w:rsidR="002F778C">
        <w:rPr>
          <w:b/>
          <w:bCs/>
          <w:noProof/>
          <w:lang w:eastAsia="de-DE" w:bidi="ar-SA"/>
        </w:rPr>
        <w:drawing>
          <wp:inline distT="0" distB="0" distL="0" distR="0" wp14:anchorId="32905D57" wp14:editId="6759A480">
            <wp:extent cx="5664835" cy="4928235"/>
            <wp:effectExtent l="19050" t="0" r="0" b="0"/>
            <wp:docPr id="41" name="Imagen 41" descr="neu-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neu-32"/>
                    <pic:cNvPicPr>
                      <a:picLocks noChangeAspect="1" noChangeArrowheads="1"/>
                    </pic:cNvPicPr>
                  </pic:nvPicPr>
                  <pic:blipFill>
                    <a:blip r:embed="rId54" cstate="print"/>
                    <a:srcRect/>
                    <a:stretch>
                      <a:fillRect/>
                    </a:stretch>
                  </pic:blipFill>
                  <pic:spPr bwMode="auto">
                    <a:xfrm>
                      <a:off x="0" y="0"/>
                      <a:ext cx="5664835" cy="4928235"/>
                    </a:xfrm>
                    <a:prstGeom prst="rect">
                      <a:avLst/>
                    </a:prstGeom>
                    <a:noFill/>
                    <a:ln w="9525">
                      <a:noFill/>
                      <a:miter lim="800000"/>
                      <a:headEnd/>
                      <a:tailEnd/>
                    </a:ln>
                  </pic:spPr>
                </pic:pic>
              </a:graphicData>
            </a:graphic>
          </wp:inline>
        </w:drawing>
      </w:r>
    </w:p>
    <w:p w:rsidR="00F14211" w:rsidRDefault="00F14211">
      <w:pPr>
        <w:autoSpaceDE w:val="0"/>
        <w:autoSpaceDN w:val="0"/>
        <w:adjustRightInd w:val="0"/>
        <w:ind w:left="993"/>
        <w:rPr>
          <w:noProof/>
        </w:rPr>
      </w:pPr>
    </w:p>
    <w:p w:rsidR="00F14211" w:rsidRDefault="002F778C">
      <w:pPr>
        <w:pStyle w:val="berschrift2"/>
      </w:pPr>
      <w:r>
        <w:rPr>
          <w:b w:val="0"/>
        </w:rPr>
        <w:br w:type="page"/>
      </w:r>
      <w:bookmarkStart w:id="90" w:name="_Toc442283053"/>
      <w:bookmarkStart w:id="91" w:name="_Toc450899274"/>
      <w:r>
        <w:rPr>
          <w:bCs/>
        </w:rPr>
        <w:lastRenderedPageBreak/>
        <w:t>Lista de comprobación</w:t>
      </w:r>
      <w:bookmarkEnd w:id="90"/>
      <w:bookmarkEnd w:id="91"/>
    </w:p>
    <w:tbl>
      <w:tblPr>
        <w:tblW w:w="0" w:type="auto"/>
        <w:tblInd w:w="9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bottom w:w="28" w:type="dxa"/>
        </w:tblCellMar>
        <w:tblLook w:val="04A0" w:firstRow="1" w:lastRow="0" w:firstColumn="1" w:lastColumn="0" w:noHBand="0" w:noVBand="1"/>
      </w:tblPr>
      <w:tblGrid>
        <w:gridCol w:w="668"/>
        <w:gridCol w:w="6449"/>
        <w:gridCol w:w="1461"/>
      </w:tblGrid>
      <w:tr w:rsidR="00F14211" w:rsidTr="00FD2182">
        <w:trPr>
          <w:trHeight w:val="421"/>
        </w:trPr>
        <w:tc>
          <w:tcPr>
            <w:tcW w:w="676" w:type="dxa"/>
          </w:tcPr>
          <w:p w:rsidR="00F14211" w:rsidRDefault="002F778C">
            <w:pPr>
              <w:spacing w:before="0" w:after="0" w:line="276" w:lineRule="auto"/>
              <w:ind w:left="0"/>
              <w:jc w:val="center"/>
              <w:rPr>
                <w:b/>
              </w:rPr>
            </w:pPr>
            <w:r>
              <w:rPr>
                <w:b/>
                <w:bCs/>
              </w:rPr>
              <w:t>N.º</w:t>
            </w:r>
          </w:p>
        </w:tc>
        <w:tc>
          <w:tcPr>
            <w:tcW w:w="6662" w:type="dxa"/>
          </w:tcPr>
          <w:p w:rsidR="00F14211" w:rsidRDefault="002F778C">
            <w:pPr>
              <w:spacing w:before="0" w:after="0" w:line="276" w:lineRule="auto"/>
              <w:ind w:left="0"/>
              <w:rPr>
                <w:b/>
              </w:rPr>
            </w:pPr>
            <w:r>
              <w:rPr>
                <w:b/>
                <w:bCs/>
              </w:rPr>
              <w:t>Descripción</w:t>
            </w:r>
          </w:p>
        </w:tc>
        <w:tc>
          <w:tcPr>
            <w:tcW w:w="959" w:type="dxa"/>
          </w:tcPr>
          <w:p w:rsidR="00F14211" w:rsidRDefault="002F778C">
            <w:pPr>
              <w:spacing w:before="0" w:after="0" w:line="276" w:lineRule="auto"/>
              <w:ind w:left="0"/>
              <w:rPr>
                <w:b/>
              </w:rPr>
            </w:pPr>
            <w:r>
              <w:rPr>
                <w:b/>
                <w:bCs/>
              </w:rPr>
              <w:t>Comprobado</w:t>
            </w:r>
          </w:p>
        </w:tc>
      </w:tr>
      <w:tr w:rsidR="00F14211" w:rsidTr="00FD2182">
        <w:trPr>
          <w:trHeight w:val="374"/>
        </w:trPr>
        <w:tc>
          <w:tcPr>
            <w:tcW w:w="676" w:type="dxa"/>
          </w:tcPr>
          <w:p w:rsidR="00F14211" w:rsidRDefault="002F778C" w:rsidP="00FD2182">
            <w:pPr>
              <w:spacing w:before="0" w:after="0" w:line="276" w:lineRule="auto"/>
              <w:ind w:left="0"/>
            </w:pPr>
            <w:r>
              <w:t>1</w:t>
            </w:r>
          </w:p>
        </w:tc>
        <w:tc>
          <w:tcPr>
            <w:tcW w:w="6662" w:type="dxa"/>
          </w:tcPr>
          <w:p w:rsidR="00F14211" w:rsidRDefault="002F778C" w:rsidP="00FD2182">
            <w:pPr>
              <w:spacing w:before="0" w:after="0" w:line="276" w:lineRule="auto"/>
              <w:ind w:left="0"/>
            </w:pPr>
            <w:r>
              <w:t>Proyecto creado</w:t>
            </w:r>
          </w:p>
        </w:tc>
        <w:tc>
          <w:tcPr>
            <w:tcW w:w="959" w:type="dxa"/>
          </w:tcPr>
          <w:p w:rsidR="00F14211" w:rsidRDefault="00F14211" w:rsidP="00FD2182">
            <w:pPr>
              <w:spacing w:before="0" w:after="0" w:line="276" w:lineRule="auto"/>
              <w:ind w:left="0"/>
              <w:rPr>
                <w:b/>
              </w:rPr>
            </w:pPr>
          </w:p>
        </w:tc>
      </w:tr>
      <w:tr w:rsidR="00F14211" w:rsidRPr="00FD0E38" w:rsidTr="00FD2182">
        <w:trPr>
          <w:trHeight w:val="374"/>
        </w:trPr>
        <w:tc>
          <w:tcPr>
            <w:tcW w:w="676" w:type="dxa"/>
          </w:tcPr>
          <w:p w:rsidR="00F14211" w:rsidRDefault="002F778C" w:rsidP="00FD2182">
            <w:pPr>
              <w:spacing w:before="0" w:after="0" w:line="276" w:lineRule="auto"/>
              <w:ind w:left="0"/>
            </w:pPr>
            <w:r>
              <w:t>2</w:t>
            </w:r>
          </w:p>
        </w:tc>
        <w:tc>
          <w:tcPr>
            <w:tcW w:w="6662" w:type="dxa"/>
          </w:tcPr>
          <w:p w:rsidR="00F14211" w:rsidRDefault="002F778C" w:rsidP="00FD2182">
            <w:pPr>
              <w:spacing w:before="0" w:after="0" w:line="276" w:lineRule="auto"/>
              <w:ind w:left="0"/>
              <w:rPr>
                <w:lang w:val="es-ES"/>
              </w:rPr>
            </w:pPr>
            <w:r>
              <w:rPr>
                <w:lang w:val="es-ES"/>
              </w:rPr>
              <w:t>Control LOGO! reconocido e introducido en el proyecto</w:t>
            </w:r>
          </w:p>
        </w:tc>
        <w:tc>
          <w:tcPr>
            <w:tcW w:w="959" w:type="dxa"/>
          </w:tcPr>
          <w:p w:rsidR="00F14211" w:rsidRDefault="00F14211" w:rsidP="00FD2182">
            <w:pPr>
              <w:spacing w:before="0" w:after="0" w:line="276" w:lineRule="auto"/>
              <w:ind w:left="0"/>
              <w:rPr>
                <w:b/>
                <w:lang w:val="es-ES"/>
              </w:rPr>
            </w:pPr>
          </w:p>
        </w:tc>
      </w:tr>
      <w:tr w:rsidR="00F14211" w:rsidRPr="00FD0E38" w:rsidTr="00FD2182">
        <w:trPr>
          <w:trHeight w:val="374"/>
        </w:trPr>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2F778C" w:rsidP="00FD2182">
            <w:pPr>
              <w:spacing w:before="0" w:after="0" w:line="276" w:lineRule="auto"/>
              <w:ind w:left="0"/>
            </w:pPr>
            <w:r>
              <w:t>3</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2F778C" w:rsidP="00FD2182">
            <w:pPr>
              <w:spacing w:before="0" w:after="0" w:line="276" w:lineRule="auto"/>
              <w:ind w:left="0"/>
              <w:rPr>
                <w:lang w:val="es-ES"/>
              </w:rPr>
            </w:pPr>
            <w:r>
              <w:rPr>
                <w:lang w:val="es-ES"/>
              </w:rPr>
              <w:t>Carga del programa en LOGO! correctamente y sin avisos de error</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F14211" w:rsidP="00FD2182">
            <w:pPr>
              <w:spacing w:before="0" w:after="0" w:line="276" w:lineRule="auto"/>
              <w:ind w:left="0"/>
              <w:rPr>
                <w:lang w:val="es-ES"/>
              </w:rPr>
            </w:pPr>
          </w:p>
        </w:tc>
      </w:tr>
      <w:tr w:rsidR="00F14211" w:rsidRPr="00FD0E38" w:rsidTr="00FD2182">
        <w:trPr>
          <w:trHeight w:val="374"/>
        </w:trPr>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2F778C" w:rsidP="00FD2182">
            <w:pPr>
              <w:spacing w:before="0" w:after="0" w:line="276" w:lineRule="auto"/>
              <w:ind w:left="0"/>
            </w:pPr>
            <w:r>
              <w:t>4</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2F778C" w:rsidP="00FD2182">
            <w:pPr>
              <w:spacing w:before="0" w:after="0" w:line="276" w:lineRule="auto"/>
              <w:ind w:left="0"/>
              <w:rPr>
                <w:lang w:val="es-ES"/>
              </w:rPr>
            </w:pPr>
            <w:r>
              <w:rPr>
                <w:lang w:val="es-ES"/>
              </w:rPr>
              <w:t xml:space="preserve">Accionar el interruptor por tracción Abrir portón (I1 = 1), la lámpara de advertencia parpadea </w:t>
            </w:r>
            <w:r>
              <w:sym w:font="Symbol" w:char="F0AE"/>
            </w:r>
            <w:r>
              <w:rPr>
                <w:lang w:val="es-ES"/>
              </w:rPr>
              <w:t xml:space="preserve"> Q3 = 0-1-0-1</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F14211" w:rsidP="00FD2182">
            <w:pPr>
              <w:spacing w:before="0" w:after="0" w:line="276" w:lineRule="auto"/>
              <w:ind w:left="0"/>
              <w:rPr>
                <w:lang w:val="es-ES"/>
              </w:rPr>
            </w:pPr>
          </w:p>
        </w:tc>
      </w:tr>
      <w:tr w:rsidR="00F14211" w:rsidRPr="00FD0E38" w:rsidTr="00FD2182">
        <w:trPr>
          <w:trHeight w:val="374"/>
        </w:trPr>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2F778C" w:rsidP="00FD2182">
            <w:pPr>
              <w:spacing w:before="0" w:after="0" w:line="276" w:lineRule="auto"/>
              <w:ind w:left="0"/>
            </w:pPr>
            <w:r>
              <w:t>5</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2F778C" w:rsidP="00FD2182">
            <w:pPr>
              <w:spacing w:before="0" w:after="0" w:line="276" w:lineRule="auto"/>
              <w:ind w:left="0"/>
              <w:rPr>
                <w:lang w:val="es-ES"/>
              </w:rPr>
            </w:pPr>
            <w:r>
              <w:rPr>
                <w:lang w:val="es-ES"/>
              </w:rPr>
              <w:t xml:space="preserve">Al cabo de 5 s se abrirá el portón (I6 = 1) </w:t>
            </w:r>
            <w:r>
              <w:sym w:font="Symbol" w:char="F0AE"/>
            </w:r>
            <w:r>
              <w:rPr>
                <w:lang w:val="es-ES"/>
              </w:rPr>
              <w:t xml:space="preserve"> Q1 = 1 </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F14211" w:rsidP="00FD2182">
            <w:pPr>
              <w:spacing w:before="0" w:after="0" w:line="276" w:lineRule="auto"/>
              <w:ind w:left="0"/>
              <w:rPr>
                <w:lang w:val="es-ES"/>
              </w:rPr>
            </w:pPr>
          </w:p>
        </w:tc>
      </w:tr>
      <w:tr w:rsidR="00F14211" w:rsidRPr="00FD0E38" w:rsidTr="00FD2182">
        <w:trPr>
          <w:trHeight w:val="374"/>
        </w:trPr>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2F778C" w:rsidP="00FD2182">
            <w:pPr>
              <w:spacing w:before="0" w:after="0" w:line="276" w:lineRule="auto"/>
              <w:ind w:left="0"/>
            </w:pPr>
            <w:r>
              <w:t>6</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2F778C" w:rsidP="00FD2182">
            <w:pPr>
              <w:spacing w:before="0" w:after="0" w:line="276" w:lineRule="auto"/>
              <w:ind w:left="0"/>
              <w:rPr>
                <w:lang w:val="es-ES"/>
              </w:rPr>
            </w:pPr>
            <w:r>
              <w:rPr>
                <w:lang w:val="es-ES"/>
              </w:rPr>
              <w:t xml:space="preserve">Portón completamente abierto (I5 = 0) </w:t>
            </w:r>
            <w:r>
              <w:sym w:font="Symbol" w:char="F0AE"/>
            </w:r>
            <w:r>
              <w:rPr>
                <w:lang w:val="es-ES"/>
              </w:rPr>
              <w:t xml:space="preserve"> Q1 = 0, Q3 = 0</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F14211" w:rsidP="00FD2182">
            <w:pPr>
              <w:spacing w:before="0" w:after="0" w:line="276" w:lineRule="auto"/>
              <w:ind w:left="0"/>
              <w:rPr>
                <w:lang w:val="es-ES"/>
              </w:rPr>
            </w:pPr>
          </w:p>
        </w:tc>
      </w:tr>
      <w:tr w:rsidR="00F14211" w:rsidRPr="00FD0E38" w:rsidTr="00FD2182">
        <w:trPr>
          <w:trHeight w:val="374"/>
        </w:trPr>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2F778C" w:rsidP="00FD2182">
            <w:pPr>
              <w:spacing w:before="0" w:after="0" w:line="276" w:lineRule="auto"/>
              <w:ind w:left="0"/>
            </w:pPr>
            <w:r>
              <w:t>7</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2F778C" w:rsidP="00FD2182">
            <w:pPr>
              <w:spacing w:before="0" w:after="0" w:line="276" w:lineRule="auto"/>
              <w:ind w:left="0"/>
              <w:rPr>
                <w:lang w:val="es-ES"/>
              </w:rPr>
            </w:pPr>
            <w:r>
              <w:rPr>
                <w:lang w:val="es-ES"/>
              </w:rPr>
              <w:t xml:space="preserve">Accionar el interruptor por tracción Cerrar portón (I2 = 1), la lámpara de advertencia parpadea </w:t>
            </w:r>
            <w:r>
              <w:sym w:font="Symbol" w:char="F0AE"/>
            </w:r>
            <w:r>
              <w:rPr>
                <w:lang w:val="es-ES"/>
              </w:rPr>
              <w:t xml:space="preserve"> Q3 = 0-1-0-1</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F14211" w:rsidP="00FD2182">
            <w:pPr>
              <w:spacing w:before="0" w:after="0" w:line="276" w:lineRule="auto"/>
              <w:ind w:left="0"/>
              <w:rPr>
                <w:lang w:val="es-ES"/>
              </w:rPr>
            </w:pPr>
          </w:p>
        </w:tc>
      </w:tr>
      <w:tr w:rsidR="00F14211" w:rsidRPr="00FD0E38" w:rsidTr="00FD2182">
        <w:trPr>
          <w:trHeight w:val="374"/>
        </w:trPr>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2F778C" w:rsidP="00FD2182">
            <w:pPr>
              <w:spacing w:before="0" w:after="0" w:line="276" w:lineRule="auto"/>
              <w:ind w:left="0"/>
            </w:pPr>
            <w:r>
              <w:t>8</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2F778C" w:rsidP="00FD2182">
            <w:pPr>
              <w:spacing w:before="0" w:after="0" w:line="276" w:lineRule="auto"/>
              <w:ind w:left="0"/>
              <w:rPr>
                <w:lang w:val="es-ES"/>
              </w:rPr>
            </w:pPr>
            <w:r>
              <w:rPr>
                <w:lang w:val="es-ES"/>
              </w:rPr>
              <w:t xml:space="preserve">Al cabo de 5 s se cerrará el portón (I5 = 1) </w:t>
            </w:r>
            <w:r>
              <w:sym w:font="Symbol" w:char="F0AE"/>
            </w:r>
            <w:r>
              <w:rPr>
                <w:lang w:val="es-ES"/>
              </w:rPr>
              <w:t xml:space="preserve"> Q2 = 1</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F14211" w:rsidP="00FD2182">
            <w:pPr>
              <w:spacing w:before="0" w:after="0" w:line="276" w:lineRule="auto"/>
              <w:ind w:left="0"/>
              <w:rPr>
                <w:lang w:val="es-ES"/>
              </w:rPr>
            </w:pPr>
          </w:p>
        </w:tc>
      </w:tr>
      <w:tr w:rsidR="00F14211" w:rsidRPr="00FD0E38" w:rsidTr="00FD2182">
        <w:trPr>
          <w:trHeight w:val="374"/>
        </w:trPr>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2F778C" w:rsidP="00FD2182">
            <w:pPr>
              <w:spacing w:before="0" w:after="0" w:line="276" w:lineRule="auto"/>
              <w:ind w:left="0"/>
            </w:pPr>
            <w:r>
              <w:t>9</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2F778C" w:rsidP="00FD2182">
            <w:pPr>
              <w:spacing w:before="0" w:after="0" w:line="276" w:lineRule="auto"/>
              <w:ind w:left="0"/>
              <w:rPr>
                <w:lang w:val="es-ES"/>
              </w:rPr>
            </w:pPr>
            <w:r>
              <w:rPr>
                <w:lang w:val="es-ES"/>
              </w:rPr>
              <w:t xml:space="preserve">Portón cerrado (I6 = 0) </w:t>
            </w:r>
            <w:r>
              <w:sym w:font="Symbol" w:char="F0AE"/>
            </w:r>
            <w:r>
              <w:rPr>
                <w:lang w:val="es-ES"/>
              </w:rPr>
              <w:t xml:space="preserve"> Q2 = 0, Q3 = 0</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F14211" w:rsidP="00FD2182">
            <w:pPr>
              <w:spacing w:before="0" w:after="0" w:line="276" w:lineRule="auto"/>
              <w:ind w:left="0"/>
              <w:rPr>
                <w:lang w:val="es-ES"/>
              </w:rPr>
            </w:pPr>
          </w:p>
        </w:tc>
      </w:tr>
      <w:tr w:rsidR="00F14211" w:rsidRPr="00FD0E38" w:rsidTr="00FD2182">
        <w:trPr>
          <w:trHeight w:val="374"/>
        </w:trPr>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2F778C" w:rsidP="00FD2182">
            <w:pPr>
              <w:spacing w:before="0" w:after="0" w:line="276" w:lineRule="auto"/>
              <w:ind w:left="0"/>
            </w:pPr>
            <w:r>
              <w:t>10</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2F778C" w:rsidP="00FD2182">
            <w:pPr>
              <w:spacing w:before="0" w:after="0" w:line="276" w:lineRule="auto"/>
              <w:ind w:left="0"/>
              <w:rPr>
                <w:lang w:val="es-ES"/>
              </w:rPr>
            </w:pPr>
            <w:r>
              <w:rPr>
                <w:lang w:val="es-ES"/>
              </w:rPr>
              <w:t xml:space="preserve">Accionar el pulsador Abrir portón (I3 = 1); la lámpara de advertencia parpadea </w:t>
            </w:r>
            <w:r>
              <w:sym w:font="Symbol" w:char="F0AE"/>
            </w:r>
            <w:r>
              <w:rPr>
                <w:lang w:val="es-ES"/>
              </w:rPr>
              <w:t xml:space="preserve"> Q3 = 0-1-0-1</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F14211" w:rsidP="00FD2182">
            <w:pPr>
              <w:spacing w:before="0" w:after="0" w:line="276" w:lineRule="auto"/>
              <w:ind w:left="0"/>
              <w:rPr>
                <w:lang w:val="es-ES"/>
              </w:rPr>
            </w:pPr>
          </w:p>
        </w:tc>
      </w:tr>
      <w:tr w:rsidR="00F14211" w:rsidRPr="00FD0E38" w:rsidTr="00FD2182">
        <w:trPr>
          <w:trHeight w:val="374"/>
        </w:trPr>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2F778C" w:rsidP="00FD2182">
            <w:pPr>
              <w:spacing w:before="0" w:after="0" w:line="276" w:lineRule="auto"/>
              <w:ind w:left="0"/>
            </w:pPr>
            <w:r>
              <w:t>11</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2F778C" w:rsidP="00FD2182">
            <w:pPr>
              <w:spacing w:before="0" w:after="0" w:line="276" w:lineRule="auto"/>
              <w:ind w:left="0"/>
              <w:rPr>
                <w:lang w:val="es-ES"/>
              </w:rPr>
            </w:pPr>
            <w:r>
              <w:rPr>
                <w:lang w:val="es-ES"/>
              </w:rPr>
              <w:t xml:space="preserve">Al cabo de 5 s se abrirá el portón (I6 = 1) </w:t>
            </w:r>
            <w:r>
              <w:sym w:font="Symbol" w:char="F0AE"/>
            </w:r>
            <w:r>
              <w:rPr>
                <w:lang w:val="es-ES"/>
              </w:rPr>
              <w:t xml:space="preserve"> Q1 = 1</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F14211" w:rsidP="00FD2182">
            <w:pPr>
              <w:spacing w:before="0" w:after="0" w:line="276" w:lineRule="auto"/>
              <w:ind w:left="0"/>
              <w:rPr>
                <w:lang w:val="es-ES"/>
              </w:rPr>
            </w:pPr>
          </w:p>
        </w:tc>
      </w:tr>
      <w:tr w:rsidR="00F14211" w:rsidRPr="00FD0E38" w:rsidTr="00FD2182">
        <w:trPr>
          <w:trHeight w:val="374"/>
        </w:trPr>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2F778C" w:rsidP="00FD2182">
            <w:pPr>
              <w:spacing w:before="0" w:after="0" w:line="276" w:lineRule="auto"/>
              <w:ind w:left="0"/>
            </w:pPr>
            <w:r>
              <w:t>12</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2F778C" w:rsidP="00FD2182">
            <w:pPr>
              <w:spacing w:before="0" w:after="0" w:line="276" w:lineRule="auto"/>
              <w:ind w:left="0"/>
              <w:rPr>
                <w:lang w:val="es-ES"/>
              </w:rPr>
            </w:pPr>
            <w:r>
              <w:rPr>
                <w:lang w:val="es-ES"/>
              </w:rPr>
              <w:t xml:space="preserve">Soltar el pulsador Abrir portón (I3 = 0) </w:t>
            </w:r>
            <w:r>
              <w:sym w:font="Symbol" w:char="F0AE"/>
            </w:r>
            <w:r>
              <w:rPr>
                <w:lang w:val="es-ES"/>
              </w:rPr>
              <w:t xml:space="preserve"> Q1 = 0, Q3 = 0</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F14211" w:rsidP="00FD2182">
            <w:pPr>
              <w:spacing w:before="0" w:after="0" w:line="276" w:lineRule="auto"/>
              <w:ind w:left="0"/>
              <w:rPr>
                <w:lang w:val="es-ES"/>
              </w:rPr>
            </w:pPr>
          </w:p>
        </w:tc>
      </w:tr>
      <w:tr w:rsidR="00F14211" w:rsidRPr="00FD0E38" w:rsidTr="00FD2182">
        <w:trPr>
          <w:trHeight w:val="374"/>
        </w:trPr>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2F778C" w:rsidP="00FD2182">
            <w:pPr>
              <w:spacing w:before="0" w:after="0" w:line="276" w:lineRule="auto"/>
              <w:ind w:left="0"/>
            </w:pPr>
            <w:r>
              <w:t>13</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2F778C" w:rsidP="00FD2182">
            <w:pPr>
              <w:spacing w:before="0" w:after="0" w:line="276" w:lineRule="auto"/>
              <w:ind w:left="0"/>
              <w:rPr>
                <w:lang w:val="es-ES"/>
              </w:rPr>
            </w:pPr>
            <w:r>
              <w:rPr>
                <w:lang w:val="es-ES"/>
              </w:rPr>
              <w:t xml:space="preserve">Accionar el pulsador Cerrar portón (I4 = 1), la lámpara de advertencia parpadea </w:t>
            </w:r>
            <w:r>
              <w:sym w:font="Symbol" w:char="F0AE"/>
            </w:r>
            <w:r>
              <w:rPr>
                <w:lang w:val="es-ES"/>
              </w:rPr>
              <w:t xml:space="preserve"> Q3 = 0-1-0-1</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F14211" w:rsidP="00FD2182">
            <w:pPr>
              <w:spacing w:before="0" w:after="0" w:line="276" w:lineRule="auto"/>
              <w:ind w:left="0"/>
              <w:rPr>
                <w:lang w:val="es-ES"/>
              </w:rPr>
            </w:pPr>
          </w:p>
        </w:tc>
      </w:tr>
      <w:tr w:rsidR="00F14211" w:rsidRPr="00FD0E38" w:rsidTr="00FD2182">
        <w:trPr>
          <w:trHeight w:val="374"/>
        </w:trPr>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2F778C" w:rsidP="00FD2182">
            <w:pPr>
              <w:spacing w:before="0" w:after="0" w:line="276" w:lineRule="auto"/>
              <w:ind w:left="0"/>
            </w:pPr>
            <w:r>
              <w:t>14</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2F778C" w:rsidP="00FD2182">
            <w:pPr>
              <w:spacing w:before="0" w:after="0" w:line="276" w:lineRule="auto"/>
              <w:ind w:left="0"/>
              <w:rPr>
                <w:lang w:val="es-ES"/>
              </w:rPr>
            </w:pPr>
            <w:r>
              <w:rPr>
                <w:lang w:val="es-ES"/>
              </w:rPr>
              <w:t xml:space="preserve">Al cabo de 5 s se cerrará el portón (I5 = 1) </w:t>
            </w:r>
            <w:r>
              <w:sym w:font="Symbol" w:char="F0AE"/>
            </w:r>
            <w:r>
              <w:rPr>
                <w:lang w:val="es-ES"/>
              </w:rPr>
              <w:t xml:space="preserve"> Q2 = 1</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F14211" w:rsidP="00FD2182">
            <w:pPr>
              <w:spacing w:before="0" w:after="0" w:line="276" w:lineRule="auto"/>
              <w:ind w:left="0"/>
              <w:rPr>
                <w:lang w:val="es-ES"/>
              </w:rPr>
            </w:pPr>
          </w:p>
        </w:tc>
      </w:tr>
      <w:tr w:rsidR="00F14211" w:rsidRPr="00FD0E38" w:rsidTr="00FD2182">
        <w:trPr>
          <w:trHeight w:val="374"/>
        </w:trPr>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2F778C" w:rsidP="00FD2182">
            <w:pPr>
              <w:spacing w:before="0" w:after="0" w:line="276" w:lineRule="auto"/>
              <w:ind w:left="0"/>
            </w:pPr>
            <w:r>
              <w:t>15</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2F778C" w:rsidP="00FD2182">
            <w:pPr>
              <w:spacing w:before="0" w:after="0" w:line="276" w:lineRule="auto"/>
              <w:ind w:left="0"/>
              <w:rPr>
                <w:lang w:val="es-ES"/>
              </w:rPr>
            </w:pPr>
            <w:r>
              <w:rPr>
                <w:lang w:val="es-ES"/>
              </w:rPr>
              <w:t xml:space="preserve">Soltar el botón Cerrar portón (I4 = 0) </w:t>
            </w:r>
            <w:r>
              <w:sym w:font="Symbol" w:char="F0AE"/>
            </w:r>
            <w:r>
              <w:rPr>
                <w:lang w:val="es-ES"/>
              </w:rPr>
              <w:t xml:space="preserve"> Q2 = 0, Q3 = 0</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F14211" w:rsidP="00FD2182">
            <w:pPr>
              <w:spacing w:before="0" w:after="0" w:line="276" w:lineRule="auto"/>
              <w:ind w:left="0"/>
              <w:rPr>
                <w:lang w:val="es-ES"/>
              </w:rPr>
            </w:pPr>
          </w:p>
        </w:tc>
      </w:tr>
      <w:tr w:rsidR="00F14211" w:rsidRPr="00FD0E38" w:rsidTr="00FD2182">
        <w:trPr>
          <w:trHeight w:val="374"/>
        </w:trPr>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2F778C" w:rsidP="00FD2182">
            <w:pPr>
              <w:spacing w:before="0" w:after="0" w:line="276" w:lineRule="auto"/>
              <w:ind w:left="0"/>
            </w:pPr>
            <w:r>
              <w:t>16</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2F778C" w:rsidP="00FD2182">
            <w:pPr>
              <w:spacing w:before="0" w:after="0" w:line="276" w:lineRule="auto"/>
              <w:ind w:left="0"/>
              <w:rPr>
                <w:lang w:val="es-ES"/>
              </w:rPr>
            </w:pPr>
            <w:r>
              <w:rPr>
                <w:lang w:val="es-ES"/>
              </w:rPr>
              <w:t xml:space="preserve">Accionar el interruptor por tracción Cerrar portón (I2 = 1), la lámpara de advertencia parpadea </w:t>
            </w:r>
            <w:r>
              <w:sym w:font="Symbol" w:char="F0AE"/>
            </w:r>
            <w:r>
              <w:rPr>
                <w:lang w:val="es-ES"/>
              </w:rPr>
              <w:t xml:space="preserve"> Q3 = 0-1-0-1</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F14211" w:rsidP="00FD2182">
            <w:pPr>
              <w:spacing w:before="0" w:after="0" w:line="276" w:lineRule="auto"/>
              <w:ind w:left="0"/>
              <w:rPr>
                <w:lang w:val="es-ES"/>
              </w:rPr>
            </w:pPr>
          </w:p>
        </w:tc>
      </w:tr>
      <w:tr w:rsidR="00F14211" w:rsidRPr="00FD0E38" w:rsidTr="00FD2182">
        <w:trPr>
          <w:trHeight w:val="374"/>
        </w:trPr>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2F778C" w:rsidP="00FD2182">
            <w:pPr>
              <w:spacing w:before="0" w:after="0" w:line="276" w:lineRule="auto"/>
              <w:ind w:left="0"/>
            </w:pPr>
            <w:r>
              <w:t>17</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2F778C" w:rsidP="00FD2182">
            <w:pPr>
              <w:spacing w:before="0" w:after="0" w:line="276" w:lineRule="auto"/>
              <w:ind w:left="0"/>
              <w:rPr>
                <w:lang w:val="es-ES"/>
              </w:rPr>
            </w:pPr>
            <w:r>
              <w:rPr>
                <w:lang w:val="es-ES"/>
              </w:rPr>
              <w:t xml:space="preserve">Al cabo de 5 s se cerrará el portón (I5 = 1) </w:t>
            </w:r>
            <w:r>
              <w:sym w:font="Symbol" w:char="F0AE"/>
            </w:r>
            <w:r>
              <w:rPr>
                <w:lang w:val="es-ES"/>
              </w:rPr>
              <w:t xml:space="preserve"> Q2 = 1</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F14211" w:rsidP="00FD2182">
            <w:pPr>
              <w:spacing w:before="0" w:after="0" w:line="276" w:lineRule="auto"/>
              <w:ind w:left="0"/>
              <w:rPr>
                <w:lang w:val="es-ES"/>
              </w:rPr>
            </w:pPr>
          </w:p>
        </w:tc>
      </w:tr>
      <w:tr w:rsidR="00F14211" w:rsidRPr="00FD0E38" w:rsidTr="00FD2182">
        <w:trPr>
          <w:trHeight w:val="374"/>
        </w:trPr>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2F778C" w:rsidP="00FD2182">
            <w:pPr>
              <w:spacing w:before="0" w:after="0" w:line="276" w:lineRule="auto"/>
              <w:ind w:left="0"/>
            </w:pPr>
            <w:r>
              <w:t>18</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2F778C" w:rsidP="00FD2182">
            <w:pPr>
              <w:spacing w:before="0" w:after="0" w:line="276" w:lineRule="auto"/>
              <w:ind w:left="0"/>
              <w:rPr>
                <w:lang w:val="es-ES"/>
              </w:rPr>
            </w:pPr>
            <w:r>
              <w:rPr>
                <w:lang w:val="es-ES"/>
              </w:rPr>
              <w:t>Accionar el listón de seguridad (I7 = 0)</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F14211" w:rsidP="00FD2182">
            <w:pPr>
              <w:spacing w:before="0" w:after="0" w:line="276" w:lineRule="auto"/>
              <w:ind w:left="0"/>
              <w:rPr>
                <w:lang w:val="es-ES"/>
              </w:rPr>
            </w:pPr>
          </w:p>
        </w:tc>
      </w:tr>
      <w:tr w:rsidR="00F14211" w:rsidRPr="00FD0E38" w:rsidTr="00FD2182">
        <w:trPr>
          <w:trHeight w:val="374"/>
        </w:trPr>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2F778C" w:rsidP="00FD2182">
            <w:pPr>
              <w:spacing w:before="0" w:after="0" w:line="276" w:lineRule="auto"/>
              <w:ind w:left="0"/>
            </w:pPr>
            <w:r>
              <w:t>19</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2F778C" w:rsidP="00FD2182">
            <w:pPr>
              <w:spacing w:before="0" w:after="0" w:line="276" w:lineRule="auto"/>
              <w:ind w:left="0"/>
              <w:rPr>
                <w:lang w:val="es-ES"/>
              </w:rPr>
            </w:pPr>
            <w:r>
              <w:rPr>
                <w:lang w:val="es-ES"/>
              </w:rPr>
              <w:t xml:space="preserve">El portón se queda quieto </w:t>
            </w:r>
            <w:r>
              <w:sym w:font="Symbol" w:char="F0AE"/>
            </w:r>
            <w:r>
              <w:rPr>
                <w:lang w:val="es-ES"/>
              </w:rPr>
              <w:t xml:space="preserve"> Q2 = 0, Q3 = 0</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F14211" w:rsidP="00FD2182">
            <w:pPr>
              <w:spacing w:before="0" w:after="0" w:line="276" w:lineRule="auto"/>
              <w:ind w:left="0"/>
              <w:rPr>
                <w:lang w:val="es-ES"/>
              </w:rPr>
            </w:pPr>
          </w:p>
        </w:tc>
      </w:tr>
      <w:tr w:rsidR="00F14211" w:rsidRPr="00FD0E38" w:rsidTr="00FD2182">
        <w:trPr>
          <w:trHeight w:val="374"/>
        </w:trPr>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2F778C" w:rsidP="00FD2182">
            <w:pPr>
              <w:spacing w:before="0" w:after="0" w:line="276" w:lineRule="auto"/>
              <w:ind w:left="0"/>
            </w:pPr>
            <w:r>
              <w:t>20</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2F778C" w:rsidP="00FD2182">
            <w:pPr>
              <w:spacing w:before="0" w:after="0" w:line="276" w:lineRule="auto"/>
              <w:ind w:left="0"/>
              <w:rPr>
                <w:lang w:val="es-ES"/>
              </w:rPr>
            </w:pPr>
            <w:r>
              <w:rPr>
                <w:lang w:val="es-ES"/>
              </w:rPr>
              <w:t xml:space="preserve">Accionar el pulsador Cerrar portón (I4 = 1), la lámpara de advertencia parpadea </w:t>
            </w:r>
            <w:r>
              <w:sym w:font="Symbol" w:char="F0AE"/>
            </w:r>
            <w:r>
              <w:rPr>
                <w:lang w:val="es-ES"/>
              </w:rPr>
              <w:t xml:space="preserve"> Q3 = 0-1-0-1</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F14211" w:rsidP="00FD2182">
            <w:pPr>
              <w:spacing w:before="0" w:after="0" w:line="276" w:lineRule="auto"/>
              <w:ind w:left="0"/>
              <w:rPr>
                <w:lang w:val="es-ES"/>
              </w:rPr>
            </w:pPr>
          </w:p>
        </w:tc>
      </w:tr>
      <w:tr w:rsidR="00F14211" w:rsidRPr="00FD0E38" w:rsidTr="00FD2182">
        <w:trPr>
          <w:trHeight w:val="374"/>
        </w:trPr>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2F778C" w:rsidP="00FD2182">
            <w:pPr>
              <w:spacing w:before="0" w:after="0" w:line="276" w:lineRule="auto"/>
              <w:ind w:left="0"/>
            </w:pPr>
            <w:r>
              <w:t>21</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2F778C" w:rsidP="00FD2182">
            <w:pPr>
              <w:spacing w:before="0" w:after="0" w:line="276" w:lineRule="auto"/>
              <w:ind w:left="0"/>
              <w:rPr>
                <w:lang w:val="es-ES"/>
              </w:rPr>
            </w:pPr>
            <w:r>
              <w:rPr>
                <w:lang w:val="es-ES"/>
              </w:rPr>
              <w:t xml:space="preserve">Al cabo de 5 s se cerrará el portón (I5 = 1) </w:t>
            </w:r>
            <w:r>
              <w:sym w:font="Symbol" w:char="F0AE"/>
            </w:r>
            <w:r>
              <w:rPr>
                <w:lang w:val="es-ES"/>
              </w:rPr>
              <w:t xml:space="preserve"> Q2 = 1</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F14211" w:rsidP="00FD2182">
            <w:pPr>
              <w:spacing w:before="0" w:after="0" w:line="276" w:lineRule="auto"/>
              <w:ind w:left="0"/>
              <w:rPr>
                <w:lang w:val="es-ES"/>
              </w:rPr>
            </w:pPr>
          </w:p>
        </w:tc>
      </w:tr>
      <w:tr w:rsidR="00F14211" w:rsidRPr="00FD0E38" w:rsidTr="00FD2182">
        <w:trPr>
          <w:trHeight w:val="374"/>
        </w:trPr>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2F778C" w:rsidP="00FD2182">
            <w:pPr>
              <w:spacing w:before="0" w:after="0" w:line="276" w:lineRule="auto"/>
              <w:ind w:left="0"/>
            </w:pPr>
            <w:r>
              <w:t>22</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2F778C" w:rsidP="00FD2182">
            <w:pPr>
              <w:spacing w:before="0" w:after="0" w:line="276" w:lineRule="auto"/>
              <w:ind w:left="0"/>
              <w:rPr>
                <w:lang w:val="es-ES"/>
              </w:rPr>
            </w:pPr>
            <w:r>
              <w:rPr>
                <w:lang w:val="es-ES"/>
              </w:rPr>
              <w:t>Accionar el listón de seguridad (I7 = 0)</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F14211" w:rsidP="00FD2182">
            <w:pPr>
              <w:spacing w:before="0" w:after="0" w:line="276" w:lineRule="auto"/>
              <w:ind w:left="0"/>
              <w:rPr>
                <w:lang w:val="es-ES"/>
              </w:rPr>
            </w:pPr>
          </w:p>
        </w:tc>
      </w:tr>
      <w:tr w:rsidR="00F14211" w:rsidRPr="00FD0E38" w:rsidTr="00FD2182">
        <w:trPr>
          <w:trHeight w:val="374"/>
        </w:trPr>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2F778C" w:rsidP="00FD2182">
            <w:pPr>
              <w:spacing w:before="0" w:after="0" w:line="276" w:lineRule="auto"/>
              <w:ind w:left="0"/>
            </w:pPr>
            <w:r>
              <w:t>23</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2F778C" w:rsidP="00FD2182">
            <w:pPr>
              <w:spacing w:before="0" w:after="0" w:line="276" w:lineRule="auto"/>
              <w:ind w:left="0"/>
              <w:rPr>
                <w:lang w:val="es-ES"/>
              </w:rPr>
            </w:pPr>
            <w:r>
              <w:rPr>
                <w:lang w:val="es-ES"/>
              </w:rPr>
              <w:t xml:space="preserve">El portón se queda quieto </w:t>
            </w:r>
            <w:r>
              <w:sym w:font="Symbol" w:char="F0AE"/>
            </w:r>
            <w:r>
              <w:rPr>
                <w:lang w:val="es-ES"/>
              </w:rPr>
              <w:t xml:space="preserve"> Q2 = 0, Q3 = 0</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F14211" w:rsidP="00FD2182">
            <w:pPr>
              <w:spacing w:before="0" w:after="0" w:line="276" w:lineRule="auto"/>
              <w:ind w:left="0"/>
              <w:rPr>
                <w:lang w:val="es-ES"/>
              </w:rPr>
            </w:pPr>
          </w:p>
        </w:tc>
      </w:tr>
    </w:tbl>
    <w:p w:rsidR="00F14211" w:rsidRDefault="00F14211">
      <w:pPr>
        <w:pStyle w:val="SiemensNummerierung2"/>
        <w:numPr>
          <w:ilvl w:val="0"/>
          <w:numId w:val="0"/>
        </w:numPr>
        <w:ind w:left="1049"/>
        <w:rPr>
          <w:lang w:val="es-ES"/>
        </w:rPr>
      </w:pPr>
    </w:p>
    <w:p w:rsidR="00F14211" w:rsidRDefault="002F778C">
      <w:pPr>
        <w:pStyle w:val="berschrift1"/>
      </w:pPr>
      <w:r>
        <w:rPr>
          <w:b w:val="0"/>
          <w:lang w:val="es-ES"/>
        </w:rPr>
        <w:br w:type="page"/>
      </w:r>
      <w:bookmarkStart w:id="92" w:name="_Toc442283054"/>
      <w:bookmarkStart w:id="93" w:name="_Toc450899275"/>
      <w:r>
        <w:rPr>
          <w:bCs/>
        </w:rPr>
        <w:lastRenderedPageBreak/>
        <w:t>Tarea:</w:t>
      </w:r>
      <w:r>
        <w:rPr>
          <w:b w:val="0"/>
        </w:rPr>
        <w:t xml:space="preserve"> </w:t>
      </w:r>
      <w:r>
        <w:rPr>
          <w:bCs/>
        </w:rPr>
        <w:t>Texto de aviso</w:t>
      </w:r>
      <w:bookmarkEnd w:id="93"/>
    </w:p>
    <w:p w:rsidR="00F14211" w:rsidRDefault="002F778C">
      <w:pPr>
        <w:pStyle w:val="berschrift2"/>
      </w:pPr>
      <w:bookmarkStart w:id="94" w:name="_Toc420571096"/>
      <w:bookmarkStart w:id="95" w:name="_Toc450899276"/>
      <w:r>
        <w:rPr>
          <w:bCs/>
        </w:rPr>
        <w:t>Tarea planteada</w:t>
      </w:r>
      <w:bookmarkEnd w:id="94"/>
      <w:bookmarkEnd w:id="95"/>
    </w:p>
    <w:p w:rsidR="00F14211" w:rsidRDefault="002F778C">
      <w:pPr>
        <w:spacing w:before="240"/>
        <w:ind w:left="992"/>
        <w:rPr>
          <w:lang w:val="es-ES"/>
        </w:rPr>
      </w:pPr>
      <w:r>
        <w:rPr>
          <w:lang w:val="es-ES"/>
        </w:rPr>
        <w:t>En esta tarea ampliará el programa de control de portón de fábrica con una función de texto de aviso. Se planificará, programará y se probará el diagrama ampliado de este modo. Además, el estado del portón de fábrica se visualizará en la pantalla de LOGO! como texto de aviso. Para que el texto pueda visualizarse también en un navegador web, se seleccionará el servidor web como destino de aviso adicional.</w:t>
      </w:r>
    </w:p>
    <w:p w:rsidR="00F14211" w:rsidRDefault="002F778C">
      <w:pPr>
        <w:pStyle w:val="berschrift2"/>
      </w:pPr>
      <w:bookmarkStart w:id="96" w:name="_Toc450899277"/>
      <w:r>
        <w:rPr>
          <w:bCs/>
        </w:rPr>
        <w:t>Insertar textos de aviso</w:t>
      </w:r>
      <w:bookmarkEnd w:id="96"/>
    </w:p>
    <w:p w:rsidR="00F14211" w:rsidRDefault="002F778C">
      <w:pPr>
        <w:spacing w:line="24" w:lineRule="atLeast"/>
        <w:ind w:left="992"/>
        <w:rPr>
          <w:lang w:val="es-ES"/>
        </w:rPr>
      </w:pPr>
      <w:r>
        <w:rPr>
          <w:lang w:val="es-ES"/>
        </w:rPr>
        <w:t xml:space="preserve">El menú </w:t>
      </w:r>
      <w:r>
        <w:rPr>
          <w:b/>
          <w:bCs/>
          <w:lang w:val="es-ES"/>
        </w:rPr>
        <w:t>Miscellaneous (Otros)</w:t>
      </w:r>
      <w:r>
        <w:rPr>
          <w:lang w:val="es-ES"/>
        </w:rPr>
        <w:t xml:space="preserve"> permite arrastrar textos de aviso al diagrama e interconectarlos.</w:t>
      </w:r>
    </w:p>
    <w:p w:rsidR="00F14211" w:rsidRDefault="002F778C">
      <w:pPr>
        <w:pStyle w:val="SiemensNummerierung2"/>
        <w:rPr>
          <w:lang w:val="es-ES"/>
        </w:rPr>
      </w:pPr>
      <w:r>
        <w:rPr>
          <w:lang w:val="es-ES"/>
        </w:rPr>
        <w:t>Arrastre dos textos de aviso a la interfaz de programación.</w:t>
      </w:r>
    </w:p>
    <w:p w:rsidR="00F14211" w:rsidRDefault="002F778C">
      <w:pPr>
        <w:pStyle w:val="SiemensNummerierung2"/>
        <w:rPr>
          <w:lang w:val="es-ES"/>
        </w:rPr>
      </w:pPr>
      <w:r>
        <w:rPr>
          <w:lang w:val="es-ES"/>
        </w:rPr>
        <w:t>Interconecte los textos de aviso con la entrada I6 (portón totalmente cerrado, NC).</w:t>
      </w:r>
    </w:p>
    <w:p w:rsidR="00F14211" w:rsidRDefault="002F778C">
      <w:pPr>
        <w:pStyle w:val="SiemensNummerierung2"/>
        <w:rPr>
          <w:lang w:val="es-ES"/>
        </w:rPr>
      </w:pPr>
      <w:r>
        <w:rPr>
          <w:lang w:val="es-ES"/>
        </w:rPr>
        <w:t>Niegue la interconexión en el bloque B017.</w:t>
      </w:r>
    </w:p>
    <w:p w:rsidR="00F14211" w:rsidRDefault="00467107">
      <w:pPr>
        <w:spacing w:line="24" w:lineRule="atLeast"/>
        <w:ind w:left="993"/>
        <w:rPr>
          <w:color w:val="FF0000"/>
        </w:rPr>
      </w:pPr>
      <w:r>
        <w:rPr>
          <w:noProof/>
          <w:lang w:eastAsia="de-DE" w:bidi="ar-SA"/>
        </w:rPr>
        <mc:AlternateContent>
          <mc:Choice Requires="wps">
            <w:drawing>
              <wp:anchor distT="0" distB="0" distL="114300" distR="114300" simplePos="0" relativeHeight="251661312" behindDoc="0" locked="0" layoutInCell="1" allowOverlap="1">
                <wp:simplePos x="0" y="0"/>
                <wp:positionH relativeFrom="column">
                  <wp:posOffset>1800225</wp:posOffset>
                </wp:positionH>
                <wp:positionV relativeFrom="paragraph">
                  <wp:posOffset>3608070</wp:posOffset>
                </wp:positionV>
                <wp:extent cx="3585210" cy="143510"/>
                <wp:effectExtent l="9525" t="7620" r="24765" b="58420"/>
                <wp:wrapNone/>
                <wp:docPr id="26" name="AutoShape 2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85210" cy="1435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40" o:spid="_x0000_s1026" type="#_x0000_t32" style="position:absolute;margin-left:141.75pt;margin-top:284.1pt;width:282.3pt;height:11.3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">
                <v:stroke endarrow="block"/>
              </v:shape>
            </w:pict>
          </mc:Fallback>
        </mc:AlternateContent>
      </w:r>
      <w:r>
        <w:rPr>
          <w:noProof/>
          <w:lang w:eastAsia="de-DE" w:bidi="ar-SA"/>
        </w:rPr>
        <mc:AlternateContent>
          <mc:Choice Requires="wps">
            <w:drawing>
              <wp:anchor distT="0" distB="0" distL="114300" distR="114300" simplePos="0" relativeHeight="251660288" behindDoc="0" locked="0" layoutInCell="1" allowOverlap="1">
                <wp:simplePos x="0" y="0"/>
                <wp:positionH relativeFrom="column">
                  <wp:posOffset>1800225</wp:posOffset>
                </wp:positionH>
                <wp:positionV relativeFrom="paragraph">
                  <wp:posOffset>3027045</wp:posOffset>
                </wp:positionV>
                <wp:extent cx="3585210" cy="581025"/>
                <wp:effectExtent l="9525" t="55245" r="24765" b="11430"/>
                <wp:wrapNone/>
                <wp:docPr id="5" name="AutoShape 2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585210" cy="5810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39" o:spid="_x0000_s1026" type="#_x0000_t32" style="position:absolute;margin-left:141.75pt;margin-top:238.35pt;width:282.3pt;height:45.75pt;flip: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">
                <v:stroke endarrow="block"/>
              </v:shape>
            </w:pict>
          </mc:Fallback>
        </mc:AlternateContent>
      </w:r>
      <w:r w:rsidR="002F778C">
        <w:rPr>
          <w:noProof/>
          <w:color w:val="FF0000"/>
          <w:lang w:eastAsia="de-DE" w:bidi="ar-SA"/>
        </w:rPr>
        <w:drawing>
          <wp:inline distT="0" distB="0" distL="0" distR="0" wp14:anchorId="51F7F9F1" wp14:editId="313C82B8">
            <wp:extent cx="5521960" cy="4168140"/>
            <wp:effectExtent l="19050" t="0" r="2540" b="0"/>
            <wp:docPr id="42" name="Imagen 42" descr="neu-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neu-36"/>
                    <pic:cNvPicPr>
                      <a:picLocks noChangeAspect="1" noChangeArrowheads="1"/>
                    </pic:cNvPicPr>
                  </pic:nvPicPr>
                  <pic:blipFill>
                    <a:blip r:embed="rId55" cstate="print"/>
                    <a:srcRect/>
                    <a:stretch>
                      <a:fillRect/>
                    </a:stretch>
                  </pic:blipFill>
                  <pic:spPr bwMode="auto">
                    <a:xfrm>
                      <a:off x="0" y="0"/>
                      <a:ext cx="5521960" cy="4168140"/>
                    </a:xfrm>
                    <a:prstGeom prst="rect">
                      <a:avLst/>
                    </a:prstGeom>
                    <a:noFill/>
                    <a:ln w="9525">
                      <a:noFill/>
                      <a:miter lim="800000"/>
                      <a:headEnd/>
                      <a:tailEnd/>
                    </a:ln>
                  </pic:spPr>
                </pic:pic>
              </a:graphicData>
            </a:graphic>
          </wp:inline>
        </w:drawing>
      </w:r>
    </w:p>
    <w:p w:rsidR="00F14211" w:rsidRDefault="002F778C">
      <w:pPr>
        <w:spacing w:line="24" w:lineRule="atLeast"/>
        <w:ind w:left="993"/>
        <w:rPr>
          <w:b/>
          <w:lang w:val="es-ES"/>
        </w:rPr>
      </w:pPr>
      <w:r>
        <w:rPr>
          <w:b/>
          <w:bCs/>
          <w:lang w:val="es-ES"/>
        </w:rPr>
        <w:t>Nota:</w:t>
      </w:r>
    </w:p>
    <w:p w:rsidR="00F14211" w:rsidRDefault="002F778C">
      <w:pPr>
        <w:spacing w:line="24" w:lineRule="atLeast"/>
        <w:ind w:left="992"/>
        <w:rPr>
          <w:lang w:val="es-ES"/>
        </w:rPr>
      </w:pPr>
      <w:r>
        <w:rPr>
          <w:lang w:val="es-ES"/>
        </w:rPr>
        <w:t xml:space="preserve">El texto de aviso del bloque </w:t>
      </w:r>
    </w:p>
    <w:p w:rsidR="00F14211" w:rsidRDefault="002F778C">
      <w:pPr>
        <w:numPr>
          <w:ilvl w:val="0"/>
          <w:numId w:val="10"/>
        </w:numPr>
        <w:spacing w:line="24" w:lineRule="atLeast"/>
        <w:rPr>
          <w:lang w:val="es-ES"/>
        </w:rPr>
      </w:pPr>
      <w:r>
        <w:rPr>
          <w:lang w:val="es-ES"/>
        </w:rPr>
        <w:t>B017 aparecerá cuando el portón esté cerrado.</w:t>
      </w:r>
    </w:p>
    <w:p w:rsidR="00F14211" w:rsidRDefault="002F778C">
      <w:pPr>
        <w:numPr>
          <w:ilvl w:val="0"/>
          <w:numId w:val="10"/>
        </w:numPr>
        <w:spacing w:line="24" w:lineRule="atLeast"/>
        <w:rPr>
          <w:lang w:val="es-ES"/>
        </w:rPr>
      </w:pPr>
      <w:r>
        <w:rPr>
          <w:lang w:val="es-ES"/>
        </w:rPr>
        <w:t>En cambio, B018 aparecerá cuando el portón esté abierto.</w:t>
      </w:r>
    </w:p>
    <w:p w:rsidR="00F14211" w:rsidRDefault="002F778C">
      <w:pPr>
        <w:pStyle w:val="berschrift2"/>
      </w:pPr>
      <w:r>
        <w:rPr>
          <w:b w:val="0"/>
          <w:lang w:val="es-ES"/>
        </w:rPr>
        <w:br w:type="page"/>
      </w:r>
      <w:bookmarkStart w:id="97" w:name="_Toc450899278"/>
      <w:r>
        <w:rPr>
          <w:bCs/>
        </w:rPr>
        <w:lastRenderedPageBreak/>
        <w:t>Introducir el texto del aviso</w:t>
      </w:r>
      <w:bookmarkEnd w:id="97"/>
    </w:p>
    <w:p w:rsidR="00F14211" w:rsidRDefault="002F778C">
      <w:pPr>
        <w:pStyle w:val="SiemensNummerierung2"/>
        <w:rPr>
          <w:noProof/>
          <w:lang w:val="es-ES"/>
        </w:rPr>
      </w:pPr>
      <w:r>
        <w:rPr>
          <w:noProof/>
          <w:lang w:val="es-ES"/>
        </w:rPr>
        <w:t>Haga doble clic en el bloque de textos de aviso B017, y se abrirá la ventana para la parametrización del texto de aviso.</w:t>
      </w:r>
    </w:p>
    <w:p w:rsidR="00F14211" w:rsidRDefault="002F778C">
      <w:pPr>
        <w:ind w:left="992"/>
        <w:rPr>
          <w:noProof/>
          <w:lang w:val="es-ES"/>
        </w:rPr>
      </w:pPr>
      <w:r>
        <w:rPr>
          <w:noProof/>
          <w:lang w:val="es-ES"/>
        </w:rPr>
        <w:t>Cada texto de aviso tiene una prioridad determinada. Si hay varios textos de aviso presentes, se mostrará siempre el texto que tenga una prioridad más alta.</w:t>
      </w:r>
    </w:p>
    <w:p w:rsidR="00F14211" w:rsidRDefault="002F778C">
      <w:pPr>
        <w:pStyle w:val="SiemensNummerierung2"/>
        <w:rPr>
          <w:noProof/>
          <w:lang w:val="es-ES"/>
        </w:rPr>
      </w:pPr>
      <w:r>
        <w:rPr>
          <w:noProof/>
          <w:lang w:val="es-ES"/>
        </w:rPr>
        <w:t xml:space="preserve">Seleccione como destino de aviso </w:t>
      </w:r>
      <w:r>
        <w:rPr>
          <w:b/>
          <w:bCs/>
          <w:noProof/>
          <w:lang w:val="es-ES"/>
        </w:rPr>
        <w:t xml:space="preserve">Logo! Display (Pantalla de LOGO!) </w:t>
      </w:r>
      <w:r>
        <w:rPr>
          <w:noProof/>
          <w:lang w:val="es-ES"/>
        </w:rPr>
        <w:t xml:space="preserve">y </w:t>
      </w:r>
      <w:r>
        <w:rPr>
          <w:b/>
          <w:bCs/>
          <w:noProof/>
          <w:lang w:val="es-ES"/>
        </w:rPr>
        <w:t>Web server (Servidor web)</w:t>
      </w:r>
      <w:r>
        <w:rPr>
          <w:noProof/>
          <w:lang w:val="es-ES"/>
        </w:rPr>
        <w:t>.</w:t>
      </w:r>
    </w:p>
    <w:p w:rsidR="00F14211" w:rsidRDefault="002F778C">
      <w:pPr>
        <w:pStyle w:val="SiemensNummerierung2"/>
        <w:rPr>
          <w:noProof/>
          <w:lang w:val="es-ES"/>
        </w:rPr>
      </w:pPr>
      <w:r>
        <w:rPr>
          <w:noProof/>
          <w:lang w:val="es-ES"/>
        </w:rPr>
        <w:t xml:space="preserve">Introduzca el texto </w:t>
      </w:r>
      <w:r>
        <w:rPr>
          <w:b/>
          <w:bCs/>
          <w:noProof/>
          <w:lang w:val="es-ES"/>
        </w:rPr>
        <w:t>PORTÓN cerrado</w:t>
      </w:r>
      <w:r>
        <w:rPr>
          <w:noProof/>
          <w:lang w:val="es-ES"/>
        </w:rPr>
        <w:t>.</w:t>
      </w:r>
    </w:p>
    <w:p w:rsidR="00F14211" w:rsidRDefault="002F778C">
      <w:pPr>
        <w:pStyle w:val="SiemensNummerierung2"/>
        <w:rPr>
          <w:noProof/>
          <w:lang w:val="es-ES"/>
        </w:rPr>
      </w:pPr>
      <w:r>
        <w:rPr>
          <w:noProof/>
          <w:lang w:val="es-ES"/>
        </w:rPr>
        <w:t xml:space="preserve">Cierre la ventana con </w:t>
      </w:r>
      <w:r>
        <w:rPr>
          <w:b/>
          <w:bCs/>
          <w:noProof/>
          <w:lang w:val="es-ES"/>
        </w:rPr>
        <w:t>OK (Aceptar)</w:t>
      </w:r>
      <w:r>
        <w:rPr>
          <w:noProof/>
          <w:lang w:val="es-ES"/>
        </w:rPr>
        <w:t>.</w:t>
      </w:r>
    </w:p>
    <w:p w:rsidR="00F14211" w:rsidRDefault="002F778C">
      <w:pPr>
        <w:spacing w:line="24" w:lineRule="atLeast"/>
        <w:ind w:left="426"/>
        <w:rPr>
          <w:noProof/>
        </w:rPr>
      </w:pPr>
      <w:r>
        <w:rPr>
          <w:noProof/>
          <w:color w:val="FF0000"/>
          <w:lang w:eastAsia="de-DE" w:bidi="ar-SA"/>
        </w:rPr>
        <w:drawing>
          <wp:inline distT="0" distB="0" distL="0" distR="0" wp14:anchorId="796FA375" wp14:editId="4ADEBECF">
            <wp:extent cx="5664835" cy="5344160"/>
            <wp:effectExtent l="19050" t="0" r="0" b="0"/>
            <wp:docPr id="43" name="Imagen 43" descr="neu-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neu-37"/>
                    <pic:cNvPicPr>
                      <a:picLocks noChangeAspect="1" noChangeArrowheads="1"/>
                    </pic:cNvPicPr>
                  </pic:nvPicPr>
                  <pic:blipFill>
                    <a:blip r:embed="rId56" cstate="print"/>
                    <a:srcRect/>
                    <a:stretch>
                      <a:fillRect/>
                    </a:stretch>
                  </pic:blipFill>
                  <pic:spPr bwMode="auto">
                    <a:xfrm>
                      <a:off x="0" y="0"/>
                      <a:ext cx="5664835" cy="5344160"/>
                    </a:xfrm>
                    <a:prstGeom prst="rect">
                      <a:avLst/>
                    </a:prstGeom>
                    <a:noFill/>
                    <a:ln w="9525">
                      <a:noFill/>
                      <a:miter lim="800000"/>
                      <a:headEnd/>
                      <a:tailEnd/>
                    </a:ln>
                  </pic:spPr>
                </pic:pic>
              </a:graphicData>
            </a:graphic>
          </wp:inline>
        </w:drawing>
      </w:r>
    </w:p>
    <w:p w:rsidR="00F14211" w:rsidRDefault="002F778C">
      <w:pPr>
        <w:spacing w:line="24" w:lineRule="atLeast"/>
        <w:ind w:left="992"/>
        <w:rPr>
          <w:noProof/>
        </w:rPr>
      </w:pPr>
      <w:r>
        <w:rPr>
          <w:noProof/>
        </w:rPr>
        <w:br w:type="page"/>
      </w:r>
    </w:p>
    <w:p w:rsidR="00F14211" w:rsidRDefault="002F778C">
      <w:pPr>
        <w:pStyle w:val="SiemensNummerierung2"/>
        <w:rPr>
          <w:noProof/>
          <w:lang w:val="es-ES"/>
        </w:rPr>
      </w:pPr>
      <w:r>
        <w:rPr>
          <w:noProof/>
          <w:lang w:val="es-ES"/>
        </w:rPr>
        <w:lastRenderedPageBreak/>
        <w:t>Haga doble clic en el bloque de textos de aviso B018, y se abrirá la ventana para la parametrización del texto de aviso.</w:t>
      </w:r>
    </w:p>
    <w:p w:rsidR="00F14211" w:rsidRDefault="002F778C">
      <w:pPr>
        <w:pStyle w:val="SiemensNummerierung2"/>
        <w:rPr>
          <w:noProof/>
          <w:lang w:val="es-ES"/>
        </w:rPr>
      </w:pPr>
      <w:r>
        <w:rPr>
          <w:noProof/>
          <w:lang w:val="es-ES"/>
        </w:rPr>
        <w:t xml:space="preserve">Seleccione como destino de aviso </w:t>
      </w:r>
      <w:r>
        <w:rPr>
          <w:b/>
          <w:bCs/>
          <w:noProof/>
          <w:lang w:val="es-ES"/>
        </w:rPr>
        <w:t xml:space="preserve">Logo! Display (Pantalla de LOGO!) </w:t>
      </w:r>
      <w:r>
        <w:rPr>
          <w:noProof/>
          <w:lang w:val="es-ES"/>
        </w:rPr>
        <w:t xml:space="preserve">y </w:t>
      </w:r>
      <w:r>
        <w:rPr>
          <w:b/>
          <w:bCs/>
          <w:noProof/>
          <w:lang w:val="es-ES"/>
        </w:rPr>
        <w:t>Web server (Servidor web)</w:t>
      </w:r>
      <w:r>
        <w:rPr>
          <w:noProof/>
          <w:lang w:val="es-ES"/>
        </w:rPr>
        <w:t>.</w:t>
      </w:r>
    </w:p>
    <w:p w:rsidR="00F14211" w:rsidRDefault="002F778C">
      <w:pPr>
        <w:pStyle w:val="SiemensNummerierung2"/>
        <w:rPr>
          <w:noProof/>
          <w:lang w:val="es-ES"/>
        </w:rPr>
      </w:pPr>
      <w:r>
        <w:rPr>
          <w:noProof/>
          <w:lang w:val="es-ES"/>
        </w:rPr>
        <w:t xml:space="preserve">Introduzca el texto </w:t>
      </w:r>
      <w:r>
        <w:rPr>
          <w:b/>
          <w:bCs/>
          <w:noProof/>
          <w:lang w:val="es-ES"/>
        </w:rPr>
        <w:t>PORTÓN abierto</w:t>
      </w:r>
      <w:r>
        <w:rPr>
          <w:noProof/>
          <w:lang w:val="es-ES"/>
        </w:rPr>
        <w:t>.</w:t>
      </w:r>
    </w:p>
    <w:p w:rsidR="00F14211" w:rsidRDefault="002F778C">
      <w:pPr>
        <w:pStyle w:val="SiemensNummerierung2"/>
        <w:rPr>
          <w:noProof/>
          <w:lang w:val="es-ES"/>
        </w:rPr>
      </w:pPr>
      <w:r>
        <w:rPr>
          <w:noProof/>
          <w:lang w:val="es-ES"/>
        </w:rPr>
        <w:t xml:space="preserve">Cierre la ventana con </w:t>
      </w:r>
      <w:r>
        <w:rPr>
          <w:b/>
          <w:bCs/>
          <w:noProof/>
          <w:lang w:val="es-ES"/>
        </w:rPr>
        <w:t>OK (Aceptar)</w:t>
      </w:r>
      <w:r>
        <w:rPr>
          <w:noProof/>
          <w:lang w:val="es-ES"/>
        </w:rPr>
        <w:t>.</w:t>
      </w:r>
    </w:p>
    <w:p w:rsidR="00F14211" w:rsidRDefault="002F778C">
      <w:pPr>
        <w:spacing w:line="24" w:lineRule="atLeast"/>
        <w:ind w:left="992"/>
        <w:rPr>
          <w:noProof/>
        </w:rPr>
      </w:pPr>
      <w:r>
        <w:rPr>
          <w:noProof/>
          <w:color w:val="FF0000"/>
          <w:lang w:eastAsia="de-DE" w:bidi="ar-SA"/>
        </w:rPr>
        <w:drawing>
          <wp:inline distT="0" distB="0" distL="0" distR="0" wp14:anchorId="5E4AD60D" wp14:editId="78029C2B">
            <wp:extent cx="5652770" cy="5367655"/>
            <wp:effectExtent l="19050" t="0" r="5080" b="0"/>
            <wp:docPr id="44" name="Imagen 44" descr="neu-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neu-38"/>
                    <pic:cNvPicPr>
                      <a:picLocks noChangeAspect="1" noChangeArrowheads="1"/>
                    </pic:cNvPicPr>
                  </pic:nvPicPr>
                  <pic:blipFill>
                    <a:blip r:embed="rId57" cstate="print"/>
                    <a:srcRect/>
                    <a:stretch>
                      <a:fillRect/>
                    </a:stretch>
                  </pic:blipFill>
                  <pic:spPr bwMode="auto">
                    <a:xfrm>
                      <a:off x="0" y="0"/>
                      <a:ext cx="5652770" cy="5367655"/>
                    </a:xfrm>
                    <a:prstGeom prst="rect">
                      <a:avLst/>
                    </a:prstGeom>
                    <a:noFill/>
                    <a:ln w="9525">
                      <a:noFill/>
                      <a:miter lim="800000"/>
                      <a:headEnd/>
                      <a:tailEnd/>
                    </a:ln>
                  </pic:spPr>
                </pic:pic>
              </a:graphicData>
            </a:graphic>
          </wp:inline>
        </w:drawing>
      </w:r>
    </w:p>
    <w:p w:rsidR="00FD2182" w:rsidRDefault="00FD2182">
      <w:pPr>
        <w:spacing w:line="24" w:lineRule="atLeast"/>
        <w:ind w:left="992"/>
        <w:rPr>
          <w:b/>
          <w:bCs/>
          <w:noProof/>
          <w:lang w:val="es-ES"/>
        </w:rPr>
      </w:pPr>
    </w:p>
    <w:p w:rsidR="00F14211" w:rsidRDefault="002F778C">
      <w:pPr>
        <w:spacing w:line="24" w:lineRule="atLeast"/>
        <w:ind w:left="992"/>
        <w:rPr>
          <w:b/>
          <w:bCs/>
          <w:noProof/>
          <w:lang w:val="es-ES"/>
        </w:rPr>
      </w:pPr>
      <w:r>
        <w:rPr>
          <w:b/>
          <w:bCs/>
          <w:noProof/>
          <w:lang w:val="es-ES"/>
        </w:rPr>
        <w:t xml:space="preserve">Nota: </w:t>
      </w:r>
    </w:p>
    <w:p w:rsidR="00F14211" w:rsidRDefault="002F778C">
      <w:pPr>
        <w:spacing w:line="24" w:lineRule="atLeast"/>
        <w:ind w:left="992"/>
        <w:rPr>
          <w:noProof/>
          <w:lang w:val="es-ES"/>
        </w:rPr>
      </w:pPr>
      <w:r>
        <w:rPr>
          <w:noProof/>
          <w:lang w:val="es-ES"/>
        </w:rPr>
        <w:t>En la ayuda en pantalla encontrará información sobre otros usos de los textos de aviso.</w:t>
      </w:r>
    </w:p>
    <w:p w:rsidR="00F14211" w:rsidRDefault="002F778C">
      <w:pPr>
        <w:pStyle w:val="berschrift2"/>
        <w:rPr>
          <w:lang w:val="es-ES"/>
        </w:rPr>
      </w:pPr>
      <w:r>
        <w:rPr>
          <w:b w:val="0"/>
          <w:lang w:val="es-ES"/>
        </w:rPr>
        <w:br w:type="page"/>
      </w:r>
      <w:bookmarkStart w:id="98" w:name="_Toc450899279"/>
      <w:r>
        <w:rPr>
          <w:bCs/>
          <w:lang w:val="es-ES"/>
        </w:rPr>
        <w:lastRenderedPageBreak/>
        <w:t>Definir la retroiluminación del texto de aviso</w:t>
      </w:r>
      <w:bookmarkEnd w:id="98"/>
    </w:p>
    <w:p w:rsidR="00F14211" w:rsidRDefault="002F778C">
      <w:pPr>
        <w:spacing w:line="24" w:lineRule="atLeast"/>
        <w:ind w:left="992"/>
        <w:rPr>
          <w:lang w:val="es-ES"/>
        </w:rPr>
      </w:pPr>
      <w:r>
        <w:rPr>
          <w:lang w:val="es-ES"/>
        </w:rPr>
        <w:t>Mediante marcas se puede definir la retroiluminación en la pantalla de LOGO!.</w:t>
      </w:r>
    </w:p>
    <w:p w:rsidR="00F14211" w:rsidRDefault="002F778C">
      <w:pPr>
        <w:spacing w:line="24" w:lineRule="atLeast"/>
        <w:ind w:left="992"/>
      </w:pPr>
      <w:r>
        <w:rPr>
          <w:noProof/>
          <w:color w:val="FF0000"/>
          <w:lang w:eastAsia="de-DE" w:bidi="ar-SA"/>
        </w:rPr>
        <w:drawing>
          <wp:inline distT="0" distB="0" distL="0" distR="0" wp14:anchorId="172E0998" wp14:editId="5C32DC51">
            <wp:extent cx="3681095" cy="3645535"/>
            <wp:effectExtent l="19050" t="0" r="0" b="0"/>
            <wp:docPr id="45" name="Imagen 45" descr="neu-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neu-39"/>
                    <pic:cNvPicPr>
                      <a:picLocks noChangeAspect="1" noChangeArrowheads="1"/>
                    </pic:cNvPicPr>
                  </pic:nvPicPr>
                  <pic:blipFill>
                    <a:blip r:embed="rId58" cstate="print"/>
                    <a:srcRect/>
                    <a:stretch>
                      <a:fillRect/>
                    </a:stretch>
                  </pic:blipFill>
                  <pic:spPr bwMode="auto">
                    <a:xfrm>
                      <a:off x="0" y="0"/>
                      <a:ext cx="3681095" cy="3645535"/>
                    </a:xfrm>
                    <a:prstGeom prst="rect">
                      <a:avLst/>
                    </a:prstGeom>
                    <a:noFill/>
                    <a:ln w="9525">
                      <a:noFill/>
                      <a:miter lim="800000"/>
                      <a:headEnd/>
                      <a:tailEnd/>
                    </a:ln>
                  </pic:spPr>
                </pic:pic>
              </a:graphicData>
            </a:graphic>
          </wp:inline>
        </w:drawing>
      </w:r>
    </w:p>
    <w:p w:rsidR="00F14211" w:rsidRDefault="002F778C">
      <w:pPr>
        <w:pStyle w:val="SiemensNummerierung2"/>
        <w:rPr>
          <w:lang w:val="es-ES"/>
        </w:rPr>
      </w:pPr>
      <w:r>
        <w:rPr>
          <w:lang w:val="es-ES"/>
        </w:rPr>
        <w:t>Inserte tras el texto de aviso (B017) la marca 25 para retroiluminación blanca, y tras el texto de aviso (B018), la marca 28 para retroiluminación amarilla.</w:t>
      </w:r>
    </w:p>
    <w:p w:rsidR="00F14211" w:rsidRDefault="002F778C">
      <w:pPr>
        <w:spacing w:line="24" w:lineRule="atLeast"/>
        <w:ind w:left="992"/>
      </w:pPr>
      <w:r>
        <w:rPr>
          <w:noProof/>
          <w:color w:val="FF0000"/>
          <w:lang w:eastAsia="de-DE" w:bidi="ar-SA"/>
        </w:rPr>
        <w:drawing>
          <wp:inline distT="0" distB="0" distL="0" distR="0" wp14:anchorId="263AEFEF" wp14:editId="3E137BDE">
            <wp:extent cx="4441190" cy="2137410"/>
            <wp:effectExtent l="19050" t="0" r="0" b="0"/>
            <wp:docPr id="46" name="Imagen 46" descr="neu-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neu-40"/>
                    <pic:cNvPicPr>
                      <a:picLocks noChangeAspect="1" noChangeArrowheads="1"/>
                    </pic:cNvPicPr>
                  </pic:nvPicPr>
                  <pic:blipFill>
                    <a:blip r:embed="rId59" cstate="print"/>
                    <a:srcRect/>
                    <a:stretch>
                      <a:fillRect/>
                    </a:stretch>
                  </pic:blipFill>
                  <pic:spPr bwMode="auto">
                    <a:xfrm>
                      <a:off x="0" y="0"/>
                      <a:ext cx="4441190" cy="2137410"/>
                    </a:xfrm>
                    <a:prstGeom prst="rect">
                      <a:avLst/>
                    </a:prstGeom>
                    <a:noFill/>
                    <a:ln w="9525">
                      <a:noFill/>
                      <a:miter lim="800000"/>
                      <a:headEnd/>
                      <a:tailEnd/>
                    </a:ln>
                  </pic:spPr>
                </pic:pic>
              </a:graphicData>
            </a:graphic>
          </wp:inline>
        </w:drawing>
      </w:r>
    </w:p>
    <w:p w:rsidR="00F14211" w:rsidRDefault="00F14211">
      <w:pPr>
        <w:spacing w:line="24" w:lineRule="atLeast"/>
        <w:ind w:left="992"/>
        <w:rPr>
          <w:b/>
        </w:rPr>
      </w:pPr>
    </w:p>
    <w:p w:rsidR="00F14211" w:rsidRDefault="002F778C">
      <w:pPr>
        <w:spacing w:line="24" w:lineRule="atLeast"/>
        <w:ind w:left="992"/>
        <w:rPr>
          <w:b/>
          <w:lang w:val="es-ES"/>
        </w:rPr>
      </w:pPr>
      <w:r>
        <w:rPr>
          <w:b/>
          <w:bCs/>
          <w:lang w:val="es-ES"/>
        </w:rPr>
        <w:t>Nota:</w:t>
      </w:r>
    </w:p>
    <w:p w:rsidR="00F14211" w:rsidRDefault="002F778C">
      <w:pPr>
        <w:spacing w:line="24" w:lineRule="atLeast"/>
        <w:ind w:left="992"/>
        <w:rPr>
          <w:lang w:val="es-ES"/>
        </w:rPr>
      </w:pPr>
      <w:r>
        <w:rPr>
          <w:lang w:val="es-ES"/>
        </w:rPr>
        <w:t>La salida del bloque de textos de aviso debe interconectarse. También puede interconectar un borne abierto si lo prefiere.</w:t>
      </w:r>
    </w:p>
    <w:p w:rsidR="00F14211" w:rsidRDefault="002F778C">
      <w:pPr>
        <w:pStyle w:val="berschrift2"/>
        <w:rPr>
          <w:lang w:val="es-ES"/>
        </w:rPr>
      </w:pPr>
      <w:r>
        <w:rPr>
          <w:b w:val="0"/>
          <w:lang w:val="es-ES"/>
        </w:rPr>
        <w:br w:type="page"/>
      </w:r>
      <w:bookmarkStart w:id="99" w:name="_Toc450899280"/>
      <w:r>
        <w:rPr>
          <w:bCs/>
          <w:lang w:val="es-ES"/>
        </w:rPr>
        <w:lastRenderedPageBreak/>
        <w:t>Simulación de los textos de aviso</w:t>
      </w:r>
      <w:bookmarkEnd w:id="99"/>
    </w:p>
    <w:p w:rsidR="00F14211" w:rsidRDefault="002F778C">
      <w:pPr>
        <w:pStyle w:val="SiemensNummerierung2"/>
        <w:rPr>
          <w:lang w:val="es-ES"/>
        </w:rPr>
      </w:pPr>
      <w:r>
        <w:rPr>
          <w:lang w:val="es-ES"/>
        </w:rPr>
        <w:t xml:space="preserve">Para iniciar la simulación, haga clic en el icono </w:t>
      </w:r>
      <w:r>
        <w:rPr>
          <w:noProof/>
          <w:lang w:eastAsia="de-DE" w:bidi="ar-SA"/>
        </w:rPr>
        <w:drawing>
          <wp:inline distT="0" distB="0" distL="0" distR="0" wp14:anchorId="0C83B789" wp14:editId="3424CBFA">
            <wp:extent cx="213995" cy="213995"/>
            <wp:effectExtent l="19050" t="0" r="0" b="0"/>
            <wp:docPr id="47" name="Imagen 47" descr="neu-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neu-29"/>
                    <pic:cNvPicPr>
                      <a:picLocks noChangeAspect="1" noChangeArrowheads="1"/>
                    </pic:cNvPicPr>
                  </pic:nvPicPr>
                  <pic:blipFill>
                    <a:blip r:embed="rId45" cstate="print"/>
                    <a:srcRect/>
                    <a:stretch>
                      <a:fillRect/>
                    </a:stretch>
                  </pic:blipFill>
                  <pic:spPr bwMode="auto">
                    <a:xfrm>
                      <a:off x="0" y="0"/>
                      <a:ext cx="213995" cy="213995"/>
                    </a:xfrm>
                    <a:prstGeom prst="rect">
                      <a:avLst/>
                    </a:prstGeom>
                    <a:noFill/>
                    <a:ln w="9525">
                      <a:noFill/>
                      <a:miter lim="800000"/>
                      <a:headEnd/>
                      <a:tailEnd/>
                    </a:ln>
                  </pic:spPr>
                </pic:pic>
              </a:graphicData>
            </a:graphic>
          </wp:inline>
        </w:drawing>
      </w:r>
      <w:r>
        <w:rPr>
          <w:noProof/>
          <w:lang w:val="es-ES"/>
        </w:rPr>
        <w:t xml:space="preserve"> </w:t>
      </w:r>
      <w:r>
        <w:rPr>
          <w:lang w:val="es-ES"/>
        </w:rPr>
        <w:t>Simulación</w:t>
      </w:r>
      <w:r>
        <w:rPr>
          <w:b/>
          <w:bCs/>
          <w:lang w:val="es-ES"/>
        </w:rPr>
        <w:t xml:space="preserve"> </w:t>
      </w:r>
      <w:r>
        <w:rPr>
          <w:lang w:val="es-ES"/>
        </w:rPr>
        <w:t xml:space="preserve">de la barra de herramientas "Herramientas". </w:t>
      </w:r>
      <w:r>
        <w:t>Tras ello se encontrará en el modo de simulación.</w:t>
      </w:r>
    </w:p>
    <w:p w:rsidR="00F14211" w:rsidRDefault="002F778C">
      <w:pPr>
        <w:spacing w:line="24" w:lineRule="atLeast"/>
        <w:ind w:left="1134"/>
      </w:pPr>
      <w:r>
        <w:rPr>
          <w:noProof/>
          <w:color w:val="FF0000"/>
          <w:lang w:eastAsia="de-DE" w:bidi="ar-SA"/>
        </w:rPr>
        <w:drawing>
          <wp:inline distT="0" distB="0" distL="0" distR="0" wp14:anchorId="02B1FB0F" wp14:editId="00F91BA3">
            <wp:extent cx="5106670" cy="3609975"/>
            <wp:effectExtent l="19050" t="0" r="0" b="0"/>
            <wp:docPr id="48" name="Imagen 48" descr="neu-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neu-41"/>
                    <pic:cNvPicPr>
                      <a:picLocks noChangeAspect="1" noChangeArrowheads="1"/>
                    </pic:cNvPicPr>
                  </pic:nvPicPr>
                  <pic:blipFill>
                    <a:blip r:embed="rId60" cstate="print"/>
                    <a:srcRect/>
                    <a:stretch>
                      <a:fillRect/>
                    </a:stretch>
                  </pic:blipFill>
                  <pic:spPr bwMode="auto">
                    <a:xfrm>
                      <a:off x="0" y="0"/>
                      <a:ext cx="5106670" cy="3609975"/>
                    </a:xfrm>
                    <a:prstGeom prst="rect">
                      <a:avLst/>
                    </a:prstGeom>
                    <a:noFill/>
                    <a:ln w="9525">
                      <a:noFill/>
                      <a:miter lim="800000"/>
                      <a:headEnd/>
                      <a:tailEnd/>
                    </a:ln>
                  </pic:spPr>
                </pic:pic>
              </a:graphicData>
            </a:graphic>
          </wp:inline>
        </w:drawing>
      </w:r>
    </w:p>
    <w:p w:rsidR="00F14211" w:rsidRDefault="002F778C">
      <w:pPr>
        <w:spacing w:line="24" w:lineRule="atLeast"/>
        <w:ind w:left="1134"/>
      </w:pPr>
      <w:r>
        <w:rPr>
          <w:noProof/>
          <w:color w:val="FF0000"/>
          <w:lang w:eastAsia="de-DE" w:bidi="ar-SA"/>
        </w:rPr>
        <w:drawing>
          <wp:inline distT="0" distB="0" distL="0" distR="0" wp14:anchorId="6FA5DDA2" wp14:editId="49348123">
            <wp:extent cx="5094605" cy="3597910"/>
            <wp:effectExtent l="19050" t="0" r="0" b="0"/>
            <wp:docPr id="49" name="Imagen 49" descr="neu-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neu-42"/>
                    <pic:cNvPicPr>
                      <a:picLocks noChangeAspect="1" noChangeArrowheads="1"/>
                    </pic:cNvPicPr>
                  </pic:nvPicPr>
                  <pic:blipFill>
                    <a:blip r:embed="rId61" cstate="print"/>
                    <a:srcRect/>
                    <a:stretch>
                      <a:fillRect/>
                    </a:stretch>
                  </pic:blipFill>
                  <pic:spPr bwMode="auto">
                    <a:xfrm>
                      <a:off x="0" y="0"/>
                      <a:ext cx="5094605" cy="3597910"/>
                    </a:xfrm>
                    <a:prstGeom prst="rect">
                      <a:avLst/>
                    </a:prstGeom>
                    <a:noFill/>
                    <a:ln w="9525">
                      <a:noFill/>
                      <a:miter lim="800000"/>
                      <a:headEnd/>
                      <a:tailEnd/>
                    </a:ln>
                  </pic:spPr>
                </pic:pic>
              </a:graphicData>
            </a:graphic>
          </wp:inline>
        </w:drawing>
      </w:r>
    </w:p>
    <w:p w:rsidR="00F14211" w:rsidRDefault="002F778C">
      <w:pPr>
        <w:pStyle w:val="berschrift2"/>
        <w:rPr>
          <w:lang w:val="es-ES"/>
        </w:rPr>
      </w:pPr>
      <w:r>
        <w:rPr>
          <w:b w:val="0"/>
          <w:lang w:val="es-ES"/>
        </w:rPr>
        <w:br w:type="page"/>
      </w:r>
      <w:bookmarkStart w:id="100" w:name="_Toc450899281"/>
      <w:r>
        <w:rPr>
          <w:bCs/>
          <w:lang w:val="es-ES"/>
        </w:rPr>
        <w:lastRenderedPageBreak/>
        <w:t>Test online de los textos de aviso</w:t>
      </w:r>
      <w:bookmarkEnd w:id="100"/>
    </w:p>
    <w:p w:rsidR="00F14211" w:rsidRDefault="002F778C">
      <w:pPr>
        <w:ind w:left="1134"/>
        <w:rPr>
          <w:lang w:val="es-ES"/>
        </w:rPr>
      </w:pPr>
      <w:r>
        <w:rPr>
          <w:lang w:val="es-ES"/>
        </w:rPr>
        <w:t xml:space="preserve">Mediante el botón </w:t>
      </w:r>
      <w:r>
        <w:rPr>
          <w:b/>
          <w:bCs/>
          <w:lang w:val="es-ES"/>
        </w:rPr>
        <w:t xml:space="preserve">Sincronizar texto de aviso </w:t>
      </w:r>
      <w:r>
        <w:rPr>
          <w:noProof/>
          <w:lang w:eastAsia="de-DE" w:bidi="ar-SA"/>
        </w:rPr>
        <w:drawing>
          <wp:inline distT="0" distB="0" distL="0" distR="0" wp14:anchorId="7E4AFAF2" wp14:editId="1D8A10F3">
            <wp:extent cx="249555" cy="249555"/>
            <wp:effectExtent l="19050" t="0" r="0" b="0"/>
            <wp:docPr id="50" name="Imagen 50" descr="neu-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neu-51"/>
                    <pic:cNvPicPr>
                      <a:picLocks noChangeAspect="1" noChangeArrowheads="1"/>
                    </pic:cNvPicPr>
                  </pic:nvPicPr>
                  <pic:blipFill>
                    <a:blip r:embed="rId62" cstate="print"/>
                    <a:srcRect/>
                    <a:stretch>
                      <a:fillRect/>
                    </a:stretch>
                  </pic:blipFill>
                  <pic:spPr bwMode="auto">
                    <a:xfrm>
                      <a:off x="0" y="0"/>
                      <a:ext cx="249555" cy="249555"/>
                    </a:xfrm>
                    <a:prstGeom prst="rect">
                      <a:avLst/>
                    </a:prstGeom>
                    <a:noFill/>
                    <a:ln w="9525">
                      <a:noFill/>
                      <a:miter lim="800000"/>
                      <a:headEnd/>
                      <a:tailEnd/>
                    </a:ln>
                  </pic:spPr>
                </pic:pic>
              </a:graphicData>
            </a:graphic>
          </wp:inline>
        </w:drawing>
      </w:r>
      <w:r>
        <w:rPr>
          <w:lang w:val="es-ES"/>
        </w:rPr>
        <w:t xml:space="preserve"> puede visualizarse el texto de aviso de la pantalla de LOGO! en la vista.</w:t>
      </w:r>
    </w:p>
    <w:p w:rsidR="00F14211" w:rsidRDefault="002F778C">
      <w:pPr>
        <w:ind w:left="1134"/>
      </w:pPr>
      <w:r>
        <w:rPr>
          <w:noProof/>
          <w:color w:val="FF0000"/>
          <w:lang w:eastAsia="de-DE" w:bidi="ar-SA"/>
        </w:rPr>
        <w:drawing>
          <wp:inline distT="0" distB="0" distL="0" distR="0" wp14:anchorId="54B8F77E" wp14:editId="56FB85F9">
            <wp:extent cx="5557520" cy="3265805"/>
            <wp:effectExtent l="19050" t="0" r="5080" b="0"/>
            <wp:docPr id="51" name="Imagen 51" descr="neu-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neu-43"/>
                    <pic:cNvPicPr>
                      <a:picLocks noChangeAspect="1" noChangeArrowheads="1"/>
                    </pic:cNvPicPr>
                  </pic:nvPicPr>
                  <pic:blipFill>
                    <a:blip r:embed="rId63" cstate="print"/>
                    <a:srcRect/>
                    <a:stretch>
                      <a:fillRect/>
                    </a:stretch>
                  </pic:blipFill>
                  <pic:spPr bwMode="auto">
                    <a:xfrm>
                      <a:off x="0" y="0"/>
                      <a:ext cx="5557520" cy="3265805"/>
                    </a:xfrm>
                    <a:prstGeom prst="rect">
                      <a:avLst/>
                    </a:prstGeom>
                    <a:noFill/>
                    <a:ln w="9525">
                      <a:noFill/>
                      <a:miter lim="800000"/>
                      <a:headEnd/>
                      <a:tailEnd/>
                    </a:ln>
                  </pic:spPr>
                </pic:pic>
              </a:graphicData>
            </a:graphic>
          </wp:inline>
        </w:drawing>
      </w:r>
    </w:p>
    <w:p w:rsidR="00F14211" w:rsidRDefault="00F14211">
      <w:pPr>
        <w:ind w:left="1134"/>
      </w:pPr>
    </w:p>
    <w:p w:rsidR="00F14211" w:rsidRDefault="002F778C">
      <w:pPr>
        <w:ind w:left="1134"/>
      </w:pPr>
      <w:r>
        <w:rPr>
          <w:noProof/>
          <w:color w:val="FF0000"/>
          <w:lang w:eastAsia="de-DE" w:bidi="ar-SA"/>
        </w:rPr>
        <w:drawing>
          <wp:inline distT="0" distB="0" distL="0" distR="0" wp14:anchorId="0A4F7C33" wp14:editId="265C62BB">
            <wp:extent cx="5569585" cy="3265805"/>
            <wp:effectExtent l="19050" t="0" r="0" b="0"/>
            <wp:docPr id="52" name="Imagen 52" descr="neu-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neu-44"/>
                    <pic:cNvPicPr>
                      <a:picLocks noChangeAspect="1" noChangeArrowheads="1"/>
                    </pic:cNvPicPr>
                  </pic:nvPicPr>
                  <pic:blipFill>
                    <a:blip r:embed="rId64" cstate="print"/>
                    <a:srcRect/>
                    <a:stretch>
                      <a:fillRect/>
                    </a:stretch>
                  </pic:blipFill>
                  <pic:spPr bwMode="auto">
                    <a:xfrm>
                      <a:off x="0" y="0"/>
                      <a:ext cx="5569585" cy="3265805"/>
                    </a:xfrm>
                    <a:prstGeom prst="rect">
                      <a:avLst/>
                    </a:prstGeom>
                    <a:noFill/>
                    <a:ln w="9525">
                      <a:noFill/>
                      <a:miter lim="800000"/>
                      <a:headEnd/>
                      <a:tailEnd/>
                    </a:ln>
                  </pic:spPr>
                </pic:pic>
              </a:graphicData>
            </a:graphic>
          </wp:inline>
        </w:drawing>
      </w:r>
    </w:p>
    <w:p w:rsidR="00F14211" w:rsidRDefault="002F778C">
      <w:pPr>
        <w:pStyle w:val="berschrift2"/>
        <w:rPr>
          <w:lang w:val="es-ES"/>
        </w:rPr>
      </w:pPr>
      <w:r>
        <w:rPr>
          <w:b w:val="0"/>
          <w:lang w:val="es-ES"/>
        </w:rPr>
        <w:br w:type="page"/>
      </w:r>
      <w:bookmarkStart w:id="101" w:name="_Toc420571100"/>
      <w:bookmarkStart w:id="102" w:name="_Toc450899282"/>
      <w:r>
        <w:rPr>
          <w:bCs/>
          <w:lang w:val="es-ES"/>
        </w:rPr>
        <w:lastRenderedPageBreak/>
        <w:t>Lista de comprobación "Texto de aviso"</w:t>
      </w:r>
      <w:bookmarkEnd w:id="102"/>
    </w:p>
    <w:tbl>
      <w:tblPr>
        <w:tblW w:w="8675" w:type="dxa"/>
        <w:tblInd w:w="9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28" w:type="dxa"/>
          <w:bottom w:w="28" w:type="dxa"/>
          <w:right w:w="28" w:type="dxa"/>
        </w:tblCellMar>
        <w:tblLook w:val="04A0" w:firstRow="1" w:lastRow="0" w:firstColumn="1" w:lastColumn="0" w:noHBand="0" w:noVBand="1"/>
      </w:tblPr>
      <w:tblGrid>
        <w:gridCol w:w="676"/>
        <w:gridCol w:w="6662"/>
        <w:gridCol w:w="1337"/>
      </w:tblGrid>
      <w:tr w:rsidR="00F14211" w:rsidTr="00FD2182">
        <w:trPr>
          <w:trHeight w:val="421"/>
        </w:trPr>
        <w:tc>
          <w:tcPr>
            <w:tcW w:w="676" w:type="dxa"/>
          </w:tcPr>
          <w:p w:rsidR="00F14211" w:rsidRDefault="002F778C">
            <w:pPr>
              <w:spacing w:before="0" w:after="0" w:line="276" w:lineRule="auto"/>
              <w:ind w:left="0"/>
              <w:jc w:val="center"/>
              <w:rPr>
                <w:b/>
                <w:sz w:val="19"/>
                <w:szCs w:val="19"/>
              </w:rPr>
            </w:pPr>
            <w:r>
              <w:rPr>
                <w:b/>
                <w:bCs/>
                <w:sz w:val="19"/>
                <w:szCs w:val="19"/>
              </w:rPr>
              <w:t>N.º</w:t>
            </w:r>
          </w:p>
        </w:tc>
        <w:tc>
          <w:tcPr>
            <w:tcW w:w="6662" w:type="dxa"/>
          </w:tcPr>
          <w:p w:rsidR="00F14211" w:rsidRDefault="002F778C">
            <w:pPr>
              <w:spacing w:before="0" w:after="0" w:line="276" w:lineRule="auto"/>
              <w:ind w:left="0"/>
              <w:rPr>
                <w:b/>
                <w:sz w:val="19"/>
                <w:szCs w:val="19"/>
              </w:rPr>
            </w:pPr>
            <w:r>
              <w:rPr>
                <w:b/>
                <w:bCs/>
                <w:sz w:val="19"/>
                <w:szCs w:val="19"/>
              </w:rPr>
              <w:t>Descripción</w:t>
            </w:r>
          </w:p>
        </w:tc>
        <w:tc>
          <w:tcPr>
            <w:tcW w:w="1337" w:type="dxa"/>
          </w:tcPr>
          <w:p w:rsidR="00F14211" w:rsidRDefault="002F778C">
            <w:pPr>
              <w:spacing w:before="0" w:after="0" w:line="276" w:lineRule="auto"/>
              <w:ind w:left="0"/>
              <w:rPr>
                <w:b/>
                <w:sz w:val="19"/>
                <w:szCs w:val="19"/>
              </w:rPr>
            </w:pPr>
            <w:r>
              <w:rPr>
                <w:b/>
                <w:bCs/>
                <w:sz w:val="19"/>
                <w:szCs w:val="19"/>
              </w:rPr>
              <w:t>Comprobado</w:t>
            </w:r>
          </w:p>
        </w:tc>
      </w:tr>
      <w:tr w:rsidR="00F14211" w:rsidTr="00FD2182">
        <w:trPr>
          <w:trHeight w:val="374"/>
        </w:trPr>
        <w:tc>
          <w:tcPr>
            <w:tcW w:w="676" w:type="dxa"/>
          </w:tcPr>
          <w:p w:rsidR="00F14211" w:rsidRDefault="002F778C">
            <w:pPr>
              <w:spacing w:before="0" w:after="0" w:line="276" w:lineRule="auto"/>
              <w:ind w:left="0"/>
              <w:jc w:val="center"/>
              <w:rPr>
                <w:sz w:val="19"/>
                <w:szCs w:val="19"/>
              </w:rPr>
            </w:pPr>
            <w:r>
              <w:rPr>
                <w:sz w:val="19"/>
                <w:szCs w:val="19"/>
              </w:rPr>
              <w:t>1</w:t>
            </w:r>
          </w:p>
        </w:tc>
        <w:tc>
          <w:tcPr>
            <w:tcW w:w="6662" w:type="dxa"/>
          </w:tcPr>
          <w:p w:rsidR="00F14211" w:rsidRDefault="002F778C">
            <w:pPr>
              <w:spacing w:before="0" w:after="0" w:line="276" w:lineRule="auto"/>
              <w:ind w:left="0"/>
              <w:rPr>
                <w:sz w:val="19"/>
                <w:szCs w:val="19"/>
              </w:rPr>
            </w:pPr>
            <w:r>
              <w:rPr>
                <w:sz w:val="19"/>
                <w:szCs w:val="19"/>
              </w:rPr>
              <w:t>Proyecto creado</w:t>
            </w:r>
          </w:p>
        </w:tc>
        <w:tc>
          <w:tcPr>
            <w:tcW w:w="1337" w:type="dxa"/>
          </w:tcPr>
          <w:p w:rsidR="00F14211" w:rsidRDefault="00F14211">
            <w:pPr>
              <w:spacing w:before="0" w:after="0" w:line="276" w:lineRule="auto"/>
              <w:ind w:left="0"/>
              <w:rPr>
                <w:b/>
                <w:sz w:val="19"/>
                <w:szCs w:val="19"/>
              </w:rPr>
            </w:pPr>
          </w:p>
        </w:tc>
      </w:tr>
      <w:tr w:rsidR="00F14211" w:rsidRPr="00FD0E38" w:rsidTr="00FD2182">
        <w:trPr>
          <w:trHeight w:val="374"/>
        </w:trPr>
        <w:tc>
          <w:tcPr>
            <w:tcW w:w="676" w:type="dxa"/>
          </w:tcPr>
          <w:p w:rsidR="00F14211" w:rsidRDefault="002F778C">
            <w:pPr>
              <w:spacing w:before="0" w:after="0" w:line="276" w:lineRule="auto"/>
              <w:ind w:left="0"/>
              <w:jc w:val="center"/>
              <w:rPr>
                <w:sz w:val="19"/>
                <w:szCs w:val="19"/>
              </w:rPr>
            </w:pPr>
            <w:r>
              <w:rPr>
                <w:sz w:val="19"/>
                <w:szCs w:val="19"/>
              </w:rPr>
              <w:t>2</w:t>
            </w:r>
          </w:p>
        </w:tc>
        <w:tc>
          <w:tcPr>
            <w:tcW w:w="6662" w:type="dxa"/>
            <w:vAlign w:val="center"/>
          </w:tcPr>
          <w:p w:rsidR="00F14211" w:rsidRDefault="002F778C">
            <w:pPr>
              <w:spacing w:before="0" w:after="0" w:line="276" w:lineRule="auto"/>
              <w:ind w:left="0"/>
              <w:rPr>
                <w:sz w:val="19"/>
                <w:szCs w:val="19"/>
                <w:lang w:val="es-ES"/>
              </w:rPr>
            </w:pPr>
            <w:r>
              <w:rPr>
                <w:sz w:val="19"/>
                <w:szCs w:val="19"/>
                <w:lang w:val="es-ES"/>
              </w:rPr>
              <w:t>Control LOGO! reconocido e introducido en el proyecto</w:t>
            </w:r>
          </w:p>
        </w:tc>
        <w:tc>
          <w:tcPr>
            <w:tcW w:w="1337" w:type="dxa"/>
          </w:tcPr>
          <w:p w:rsidR="00F14211" w:rsidRDefault="00F14211">
            <w:pPr>
              <w:spacing w:before="0" w:after="0" w:line="276" w:lineRule="auto"/>
              <w:ind w:left="0"/>
              <w:rPr>
                <w:b/>
                <w:sz w:val="19"/>
                <w:szCs w:val="19"/>
                <w:lang w:val="es-ES"/>
              </w:rPr>
            </w:pPr>
          </w:p>
        </w:tc>
      </w:tr>
      <w:tr w:rsidR="00F14211" w:rsidRPr="00FD0E38" w:rsidTr="00FD2182">
        <w:trPr>
          <w:trHeight w:val="374"/>
        </w:trPr>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2F778C">
            <w:pPr>
              <w:spacing w:before="0" w:after="0" w:line="276" w:lineRule="auto"/>
              <w:ind w:left="0"/>
              <w:jc w:val="center"/>
              <w:rPr>
                <w:sz w:val="19"/>
                <w:szCs w:val="19"/>
              </w:rPr>
            </w:pPr>
            <w:r>
              <w:rPr>
                <w:sz w:val="19"/>
                <w:szCs w:val="19"/>
              </w:rPr>
              <w:t>3</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2F778C">
            <w:pPr>
              <w:spacing w:before="0" w:after="0" w:line="276" w:lineRule="auto"/>
              <w:ind w:left="0"/>
              <w:rPr>
                <w:sz w:val="19"/>
                <w:szCs w:val="19"/>
                <w:lang w:val="es-ES"/>
              </w:rPr>
            </w:pPr>
            <w:r>
              <w:rPr>
                <w:sz w:val="19"/>
                <w:szCs w:val="19"/>
                <w:lang w:val="es-ES"/>
              </w:rPr>
              <w:t>Carga del programa en LOGO! correctamente y sin avisos de error</w:t>
            </w:r>
          </w:p>
        </w:tc>
        <w:tc>
          <w:tcPr>
            <w:tcW w:w="1337"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F14211">
            <w:pPr>
              <w:spacing w:before="0" w:after="0" w:line="276" w:lineRule="auto"/>
              <w:ind w:left="0"/>
              <w:rPr>
                <w:sz w:val="19"/>
                <w:szCs w:val="19"/>
                <w:lang w:val="es-ES"/>
              </w:rPr>
            </w:pPr>
          </w:p>
        </w:tc>
      </w:tr>
      <w:tr w:rsidR="00F14211" w:rsidRPr="00FD0E38" w:rsidTr="00FD2182">
        <w:trPr>
          <w:trHeight w:val="374"/>
        </w:trPr>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2F778C">
            <w:pPr>
              <w:spacing w:before="0" w:after="0" w:line="276" w:lineRule="auto"/>
              <w:ind w:left="0"/>
              <w:jc w:val="center"/>
              <w:rPr>
                <w:sz w:val="19"/>
                <w:szCs w:val="19"/>
              </w:rPr>
            </w:pPr>
            <w:r>
              <w:rPr>
                <w:sz w:val="19"/>
                <w:szCs w:val="19"/>
              </w:rPr>
              <w:t>4</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2F778C">
            <w:pPr>
              <w:spacing w:before="0" w:after="0" w:line="276" w:lineRule="auto"/>
              <w:ind w:left="0"/>
              <w:rPr>
                <w:sz w:val="19"/>
                <w:szCs w:val="19"/>
                <w:lang w:val="es-ES"/>
              </w:rPr>
            </w:pPr>
            <w:r>
              <w:rPr>
                <w:sz w:val="19"/>
                <w:szCs w:val="19"/>
                <w:lang w:val="es-ES"/>
              </w:rPr>
              <w:t>Texto de aviso en la pantalla de LOGO! Display "Portón cerrado" sobre fondo blanco</w:t>
            </w:r>
          </w:p>
        </w:tc>
        <w:tc>
          <w:tcPr>
            <w:tcW w:w="1337"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F14211">
            <w:pPr>
              <w:spacing w:before="0" w:after="0" w:line="276" w:lineRule="auto"/>
              <w:ind w:left="0"/>
              <w:rPr>
                <w:sz w:val="19"/>
                <w:szCs w:val="19"/>
                <w:lang w:val="es-ES"/>
              </w:rPr>
            </w:pPr>
          </w:p>
        </w:tc>
      </w:tr>
      <w:tr w:rsidR="00F14211" w:rsidRPr="00FD0E38" w:rsidTr="00FD2182">
        <w:trPr>
          <w:trHeight w:val="374"/>
        </w:trPr>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2F778C">
            <w:pPr>
              <w:spacing w:before="0" w:after="0" w:line="276" w:lineRule="auto"/>
              <w:ind w:left="0"/>
              <w:jc w:val="center"/>
              <w:rPr>
                <w:sz w:val="19"/>
                <w:szCs w:val="19"/>
              </w:rPr>
            </w:pPr>
            <w:r>
              <w:rPr>
                <w:sz w:val="19"/>
                <w:szCs w:val="19"/>
              </w:rPr>
              <w:t>5</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2F778C">
            <w:pPr>
              <w:spacing w:before="0" w:after="0" w:line="276" w:lineRule="auto"/>
              <w:ind w:left="0"/>
              <w:rPr>
                <w:sz w:val="19"/>
                <w:szCs w:val="19"/>
                <w:lang w:val="es-ES"/>
              </w:rPr>
            </w:pPr>
            <w:r>
              <w:rPr>
                <w:sz w:val="19"/>
                <w:szCs w:val="19"/>
                <w:lang w:val="es-ES"/>
              </w:rPr>
              <w:t xml:space="preserve">Accionar el interruptor por tracción Abrir portón (I1 = 1), la lámpara de advertencia parpadea </w:t>
            </w:r>
            <w:r>
              <w:rPr>
                <w:sz w:val="19"/>
                <w:szCs w:val="19"/>
              </w:rPr>
              <w:sym w:font="Symbol" w:char="F0AE"/>
            </w:r>
            <w:r>
              <w:rPr>
                <w:sz w:val="19"/>
                <w:szCs w:val="19"/>
                <w:lang w:val="es-ES"/>
              </w:rPr>
              <w:t xml:space="preserve"> Q3 = 0-1-0-1</w:t>
            </w:r>
          </w:p>
        </w:tc>
        <w:tc>
          <w:tcPr>
            <w:tcW w:w="1337"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F14211">
            <w:pPr>
              <w:spacing w:before="0" w:after="0" w:line="276" w:lineRule="auto"/>
              <w:ind w:left="0"/>
              <w:rPr>
                <w:sz w:val="19"/>
                <w:szCs w:val="19"/>
                <w:lang w:val="es-ES"/>
              </w:rPr>
            </w:pPr>
          </w:p>
        </w:tc>
      </w:tr>
      <w:tr w:rsidR="00F14211" w:rsidRPr="00FD0E38" w:rsidTr="00FD2182">
        <w:trPr>
          <w:trHeight w:val="374"/>
        </w:trPr>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2F778C">
            <w:pPr>
              <w:spacing w:before="0" w:after="0" w:line="276" w:lineRule="auto"/>
              <w:ind w:left="0"/>
              <w:jc w:val="center"/>
              <w:rPr>
                <w:sz w:val="19"/>
                <w:szCs w:val="19"/>
                <w:lang w:val="es-ES"/>
              </w:rPr>
            </w:pPr>
            <w:r>
              <w:rPr>
                <w:sz w:val="19"/>
                <w:szCs w:val="19"/>
              </w:rPr>
              <w:t>6</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2F778C">
            <w:pPr>
              <w:spacing w:before="0" w:after="0" w:line="276" w:lineRule="auto"/>
              <w:ind w:left="0"/>
              <w:rPr>
                <w:sz w:val="19"/>
                <w:szCs w:val="19"/>
                <w:lang w:val="es-ES"/>
              </w:rPr>
            </w:pPr>
            <w:r>
              <w:rPr>
                <w:sz w:val="19"/>
                <w:szCs w:val="19"/>
                <w:lang w:val="es-ES"/>
              </w:rPr>
              <w:t xml:space="preserve">Al cabo de 5 s se abrirá el portón (I6 = 1) </w:t>
            </w:r>
            <w:r>
              <w:rPr>
                <w:sz w:val="19"/>
                <w:szCs w:val="19"/>
              </w:rPr>
              <w:sym w:font="Symbol" w:char="F0AE"/>
            </w:r>
            <w:r>
              <w:rPr>
                <w:sz w:val="19"/>
                <w:szCs w:val="19"/>
                <w:lang w:val="es-ES"/>
              </w:rPr>
              <w:t xml:space="preserve"> Q1 = 1 </w:t>
            </w:r>
          </w:p>
        </w:tc>
        <w:tc>
          <w:tcPr>
            <w:tcW w:w="1337"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F14211">
            <w:pPr>
              <w:spacing w:before="0" w:after="0" w:line="276" w:lineRule="auto"/>
              <w:ind w:left="0"/>
              <w:rPr>
                <w:sz w:val="19"/>
                <w:szCs w:val="19"/>
                <w:lang w:val="es-ES"/>
              </w:rPr>
            </w:pPr>
          </w:p>
        </w:tc>
      </w:tr>
      <w:tr w:rsidR="00F14211" w:rsidRPr="00FD0E38" w:rsidTr="00FD2182">
        <w:trPr>
          <w:trHeight w:val="374"/>
        </w:trPr>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2F778C">
            <w:pPr>
              <w:spacing w:before="0" w:after="0" w:line="276" w:lineRule="auto"/>
              <w:ind w:left="0"/>
              <w:jc w:val="center"/>
              <w:rPr>
                <w:sz w:val="19"/>
                <w:szCs w:val="19"/>
                <w:lang w:val="es-ES"/>
              </w:rPr>
            </w:pPr>
            <w:r>
              <w:rPr>
                <w:sz w:val="19"/>
                <w:szCs w:val="19"/>
              </w:rPr>
              <w:t>7</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2F778C">
            <w:pPr>
              <w:spacing w:before="0" w:after="0" w:line="276" w:lineRule="auto"/>
              <w:ind w:left="0"/>
              <w:rPr>
                <w:sz w:val="19"/>
                <w:szCs w:val="19"/>
                <w:lang w:val="es-ES"/>
              </w:rPr>
            </w:pPr>
            <w:r>
              <w:rPr>
                <w:sz w:val="19"/>
                <w:szCs w:val="19"/>
                <w:lang w:val="es-ES"/>
              </w:rPr>
              <w:t>Texto de aviso en la pantalla de LOGO! Display "Portón abierto" sobre fondo amarillo</w:t>
            </w:r>
          </w:p>
        </w:tc>
        <w:tc>
          <w:tcPr>
            <w:tcW w:w="1337"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F14211">
            <w:pPr>
              <w:spacing w:before="0" w:after="0" w:line="276" w:lineRule="auto"/>
              <w:ind w:left="0"/>
              <w:rPr>
                <w:sz w:val="19"/>
                <w:szCs w:val="19"/>
                <w:lang w:val="es-ES"/>
              </w:rPr>
            </w:pPr>
          </w:p>
        </w:tc>
      </w:tr>
      <w:tr w:rsidR="00F14211" w:rsidRPr="00FD0E38" w:rsidTr="00FD2182">
        <w:trPr>
          <w:trHeight w:val="374"/>
        </w:trPr>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2F778C">
            <w:pPr>
              <w:spacing w:before="0" w:after="0" w:line="276" w:lineRule="auto"/>
              <w:ind w:left="0"/>
              <w:jc w:val="center"/>
              <w:rPr>
                <w:sz w:val="19"/>
                <w:szCs w:val="19"/>
              </w:rPr>
            </w:pPr>
            <w:r>
              <w:rPr>
                <w:sz w:val="19"/>
                <w:szCs w:val="19"/>
              </w:rPr>
              <w:t>8</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2F778C">
            <w:pPr>
              <w:spacing w:before="0" w:after="0" w:line="276" w:lineRule="auto"/>
              <w:ind w:left="0"/>
              <w:rPr>
                <w:sz w:val="19"/>
                <w:szCs w:val="19"/>
                <w:lang w:val="es-ES"/>
              </w:rPr>
            </w:pPr>
            <w:r>
              <w:rPr>
                <w:sz w:val="19"/>
                <w:szCs w:val="19"/>
                <w:lang w:val="es-ES"/>
              </w:rPr>
              <w:t xml:space="preserve">Portón completamente abierto (I5 = 0) </w:t>
            </w:r>
            <w:r>
              <w:rPr>
                <w:sz w:val="19"/>
                <w:szCs w:val="19"/>
              </w:rPr>
              <w:sym w:font="Symbol" w:char="F0AE"/>
            </w:r>
            <w:r>
              <w:rPr>
                <w:sz w:val="19"/>
                <w:szCs w:val="19"/>
                <w:lang w:val="es-ES"/>
              </w:rPr>
              <w:t xml:space="preserve"> Q1 = 0, Q3 = 0</w:t>
            </w:r>
          </w:p>
        </w:tc>
        <w:tc>
          <w:tcPr>
            <w:tcW w:w="1337"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F14211">
            <w:pPr>
              <w:spacing w:before="0" w:after="0" w:line="276" w:lineRule="auto"/>
              <w:ind w:left="0"/>
              <w:rPr>
                <w:sz w:val="19"/>
                <w:szCs w:val="19"/>
                <w:lang w:val="es-ES"/>
              </w:rPr>
            </w:pPr>
          </w:p>
        </w:tc>
      </w:tr>
      <w:tr w:rsidR="00F14211" w:rsidRPr="00FD0E38" w:rsidTr="00FD2182">
        <w:trPr>
          <w:trHeight w:val="374"/>
        </w:trPr>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2F778C">
            <w:pPr>
              <w:spacing w:before="0" w:after="0" w:line="276" w:lineRule="auto"/>
              <w:ind w:left="0"/>
              <w:jc w:val="center"/>
              <w:rPr>
                <w:sz w:val="19"/>
                <w:szCs w:val="19"/>
              </w:rPr>
            </w:pPr>
            <w:r>
              <w:rPr>
                <w:sz w:val="19"/>
                <w:szCs w:val="19"/>
              </w:rPr>
              <w:t>9</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2F778C">
            <w:pPr>
              <w:spacing w:before="0" w:after="0" w:line="276" w:lineRule="auto"/>
              <w:ind w:left="0"/>
              <w:rPr>
                <w:sz w:val="19"/>
                <w:szCs w:val="19"/>
                <w:lang w:val="es-ES"/>
              </w:rPr>
            </w:pPr>
            <w:r>
              <w:rPr>
                <w:sz w:val="19"/>
                <w:szCs w:val="19"/>
                <w:lang w:val="es-ES"/>
              </w:rPr>
              <w:t xml:space="preserve">Accionar el interruptor por tracción Cerrar portón (I2 = 1), la lámpara de advertencia parpadea </w:t>
            </w:r>
            <w:r>
              <w:rPr>
                <w:sz w:val="19"/>
                <w:szCs w:val="19"/>
              </w:rPr>
              <w:sym w:font="Symbol" w:char="F0AE"/>
            </w:r>
            <w:r>
              <w:rPr>
                <w:sz w:val="19"/>
                <w:szCs w:val="19"/>
                <w:lang w:val="es-ES"/>
              </w:rPr>
              <w:t xml:space="preserve"> Q3 = 0-1-0-1</w:t>
            </w:r>
          </w:p>
        </w:tc>
        <w:tc>
          <w:tcPr>
            <w:tcW w:w="1337"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F14211">
            <w:pPr>
              <w:spacing w:before="0" w:after="0" w:line="276" w:lineRule="auto"/>
              <w:ind w:left="0"/>
              <w:rPr>
                <w:sz w:val="19"/>
                <w:szCs w:val="19"/>
                <w:lang w:val="es-ES"/>
              </w:rPr>
            </w:pPr>
          </w:p>
        </w:tc>
      </w:tr>
      <w:tr w:rsidR="00F14211" w:rsidRPr="00FD0E38" w:rsidTr="00FD2182">
        <w:trPr>
          <w:trHeight w:val="374"/>
        </w:trPr>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2F778C">
            <w:pPr>
              <w:spacing w:before="0" w:after="0" w:line="276" w:lineRule="auto"/>
              <w:ind w:left="0"/>
              <w:jc w:val="center"/>
              <w:rPr>
                <w:sz w:val="19"/>
                <w:szCs w:val="19"/>
              </w:rPr>
            </w:pPr>
            <w:r>
              <w:rPr>
                <w:sz w:val="19"/>
                <w:szCs w:val="19"/>
              </w:rPr>
              <w:t>10</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2F778C">
            <w:pPr>
              <w:spacing w:before="0" w:after="0" w:line="276" w:lineRule="auto"/>
              <w:ind w:left="0"/>
              <w:rPr>
                <w:sz w:val="19"/>
                <w:szCs w:val="19"/>
                <w:lang w:val="es-ES"/>
              </w:rPr>
            </w:pPr>
            <w:r>
              <w:rPr>
                <w:sz w:val="19"/>
                <w:szCs w:val="19"/>
                <w:lang w:val="es-ES"/>
              </w:rPr>
              <w:t xml:space="preserve">Al cabo de 5 s se cerrará el portón (I5 = 1) </w:t>
            </w:r>
            <w:r>
              <w:rPr>
                <w:sz w:val="19"/>
                <w:szCs w:val="19"/>
              </w:rPr>
              <w:sym w:font="Symbol" w:char="F0AE"/>
            </w:r>
            <w:r>
              <w:rPr>
                <w:sz w:val="19"/>
                <w:szCs w:val="19"/>
                <w:lang w:val="es-ES"/>
              </w:rPr>
              <w:t xml:space="preserve"> Q2 = 1</w:t>
            </w:r>
          </w:p>
        </w:tc>
        <w:tc>
          <w:tcPr>
            <w:tcW w:w="1337"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F14211">
            <w:pPr>
              <w:spacing w:before="0" w:after="0" w:line="276" w:lineRule="auto"/>
              <w:ind w:left="0"/>
              <w:rPr>
                <w:sz w:val="19"/>
                <w:szCs w:val="19"/>
                <w:lang w:val="es-ES"/>
              </w:rPr>
            </w:pPr>
          </w:p>
        </w:tc>
      </w:tr>
      <w:tr w:rsidR="00F14211" w:rsidRPr="00FD0E38" w:rsidTr="00FD2182">
        <w:trPr>
          <w:trHeight w:val="374"/>
        </w:trPr>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2F778C">
            <w:pPr>
              <w:spacing w:before="0" w:after="0" w:line="276" w:lineRule="auto"/>
              <w:ind w:left="0"/>
              <w:jc w:val="center"/>
              <w:rPr>
                <w:sz w:val="19"/>
                <w:szCs w:val="19"/>
              </w:rPr>
            </w:pPr>
            <w:r>
              <w:rPr>
                <w:sz w:val="19"/>
                <w:szCs w:val="19"/>
              </w:rPr>
              <w:t>11</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2F778C">
            <w:pPr>
              <w:spacing w:before="0" w:after="0" w:line="276" w:lineRule="auto"/>
              <w:ind w:left="0"/>
              <w:rPr>
                <w:sz w:val="19"/>
                <w:szCs w:val="19"/>
                <w:lang w:val="es-ES"/>
              </w:rPr>
            </w:pPr>
            <w:r>
              <w:rPr>
                <w:sz w:val="19"/>
                <w:szCs w:val="19"/>
                <w:lang w:val="es-ES"/>
              </w:rPr>
              <w:t xml:space="preserve">Portón cerrado (I6 = 0) </w:t>
            </w:r>
            <w:r>
              <w:rPr>
                <w:sz w:val="19"/>
                <w:szCs w:val="19"/>
              </w:rPr>
              <w:sym w:font="Symbol" w:char="F0AE"/>
            </w:r>
            <w:r>
              <w:rPr>
                <w:sz w:val="19"/>
                <w:szCs w:val="19"/>
                <w:lang w:val="es-ES"/>
              </w:rPr>
              <w:t xml:space="preserve"> Q2 = 0, Q3 = 0</w:t>
            </w:r>
          </w:p>
        </w:tc>
        <w:tc>
          <w:tcPr>
            <w:tcW w:w="1337"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F14211">
            <w:pPr>
              <w:spacing w:before="0" w:after="0" w:line="276" w:lineRule="auto"/>
              <w:ind w:left="0"/>
              <w:rPr>
                <w:sz w:val="19"/>
                <w:szCs w:val="19"/>
                <w:lang w:val="es-ES"/>
              </w:rPr>
            </w:pPr>
          </w:p>
        </w:tc>
      </w:tr>
      <w:tr w:rsidR="00F14211" w:rsidRPr="00FD0E38" w:rsidTr="00FD2182">
        <w:trPr>
          <w:trHeight w:val="374"/>
        </w:trPr>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2F778C">
            <w:pPr>
              <w:spacing w:before="0" w:after="0" w:line="276" w:lineRule="auto"/>
              <w:ind w:left="0"/>
              <w:jc w:val="center"/>
              <w:rPr>
                <w:sz w:val="19"/>
                <w:szCs w:val="19"/>
              </w:rPr>
            </w:pPr>
            <w:r>
              <w:rPr>
                <w:sz w:val="19"/>
                <w:szCs w:val="19"/>
              </w:rPr>
              <w:t>12</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2F778C">
            <w:pPr>
              <w:spacing w:before="0" w:after="0" w:line="276" w:lineRule="auto"/>
              <w:ind w:left="0"/>
              <w:rPr>
                <w:sz w:val="19"/>
                <w:szCs w:val="19"/>
                <w:lang w:val="es-ES"/>
              </w:rPr>
            </w:pPr>
            <w:r>
              <w:rPr>
                <w:sz w:val="19"/>
                <w:szCs w:val="19"/>
                <w:lang w:val="es-ES"/>
              </w:rPr>
              <w:t>Texto de aviso en la pantalla de LOGO! Display "Portón cerrado" sobre fondo blanco</w:t>
            </w:r>
          </w:p>
        </w:tc>
        <w:tc>
          <w:tcPr>
            <w:tcW w:w="1337"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F14211">
            <w:pPr>
              <w:spacing w:before="0" w:after="0" w:line="276" w:lineRule="auto"/>
              <w:ind w:left="0"/>
              <w:rPr>
                <w:sz w:val="19"/>
                <w:szCs w:val="19"/>
                <w:lang w:val="es-ES"/>
              </w:rPr>
            </w:pPr>
          </w:p>
        </w:tc>
      </w:tr>
      <w:tr w:rsidR="00F14211" w:rsidRPr="00FD0E38" w:rsidTr="00FD2182">
        <w:trPr>
          <w:trHeight w:val="374"/>
        </w:trPr>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2F778C">
            <w:pPr>
              <w:spacing w:before="0" w:after="0" w:line="276" w:lineRule="auto"/>
              <w:ind w:left="0"/>
              <w:jc w:val="center"/>
              <w:rPr>
                <w:sz w:val="19"/>
                <w:szCs w:val="19"/>
              </w:rPr>
            </w:pPr>
            <w:r>
              <w:rPr>
                <w:sz w:val="19"/>
                <w:szCs w:val="19"/>
              </w:rPr>
              <w:t>13</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2F778C">
            <w:pPr>
              <w:spacing w:before="0" w:after="0" w:line="276" w:lineRule="auto"/>
              <w:ind w:left="0"/>
              <w:rPr>
                <w:sz w:val="19"/>
                <w:szCs w:val="19"/>
                <w:lang w:val="es-ES"/>
              </w:rPr>
            </w:pPr>
            <w:r>
              <w:rPr>
                <w:sz w:val="19"/>
                <w:szCs w:val="19"/>
                <w:lang w:val="es-ES"/>
              </w:rPr>
              <w:t xml:space="preserve">Accionar el pulsador Abrir portón (I3 = 1); la lámpara de advertencia </w:t>
            </w:r>
            <w:r>
              <w:rPr>
                <w:sz w:val="19"/>
                <w:szCs w:val="19"/>
                <w:lang w:val="es-ES"/>
              </w:rPr>
              <w:br/>
              <w:t xml:space="preserve">parpadea </w:t>
            </w:r>
            <w:r>
              <w:rPr>
                <w:sz w:val="19"/>
                <w:szCs w:val="19"/>
              </w:rPr>
              <w:sym w:font="Symbol" w:char="F0AE"/>
            </w:r>
            <w:r>
              <w:rPr>
                <w:sz w:val="19"/>
                <w:szCs w:val="19"/>
                <w:lang w:val="es-ES"/>
              </w:rPr>
              <w:t xml:space="preserve"> Q3 = 0-1-0-1</w:t>
            </w:r>
          </w:p>
        </w:tc>
        <w:tc>
          <w:tcPr>
            <w:tcW w:w="1337"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F14211">
            <w:pPr>
              <w:spacing w:before="0" w:after="0" w:line="276" w:lineRule="auto"/>
              <w:ind w:left="0"/>
              <w:rPr>
                <w:sz w:val="19"/>
                <w:szCs w:val="19"/>
                <w:lang w:val="es-ES"/>
              </w:rPr>
            </w:pPr>
          </w:p>
        </w:tc>
      </w:tr>
      <w:tr w:rsidR="00F14211" w:rsidRPr="00FD0E38" w:rsidTr="00FD2182">
        <w:trPr>
          <w:trHeight w:val="374"/>
        </w:trPr>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2F778C">
            <w:pPr>
              <w:spacing w:before="0" w:after="0" w:line="276" w:lineRule="auto"/>
              <w:ind w:left="0"/>
              <w:jc w:val="center"/>
              <w:rPr>
                <w:sz w:val="19"/>
                <w:szCs w:val="19"/>
                <w:lang w:val="es-ES"/>
              </w:rPr>
            </w:pPr>
            <w:r>
              <w:rPr>
                <w:sz w:val="19"/>
                <w:szCs w:val="19"/>
              </w:rPr>
              <w:t>14</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2F778C">
            <w:pPr>
              <w:spacing w:before="0" w:after="0" w:line="276" w:lineRule="auto"/>
              <w:ind w:left="0"/>
              <w:rPr>
                <w:sz w:val="19"/>
                <w:szCs w:val="19"/>
                <w:lang w:val="es-ES"/>
              </w:rPr>
            </w:pPr>
            <w:r>
              <w:rPr>
                <w:sz w:val="19"/>
                <w:szCs w:val="19"/>
                <w:lang w:val="es-ES"/>
              </w:rPr>
              <w:t xml:space="preserve">Al cabo de 5 s se abrirá el portón (I6 = 1) </w:t>
            </w:r>
            <w:r>
              <w:rPr>
                <w:sz w:val="19"/>
                <w:szCs w:val="19"/>
              </w:rPr>
              <w:sym w:font="Symbol" w:char="F0AE"/>
            </w:r>
            <w:r>
              <w:rPr>
                <w:sz w:val="19"/>
                <w:szCs w:val="19"/>
                <w:lang w:val="es-ES"/>
              </w:rPr>
              <w:t xml:space="preserve"> Q1 = 1</w:t>
            </w:r>
          </w:p>
        </w:tc>
        <w:tc>
          <w:tcPr>
            <w:tcW w:w="1337"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F14211">
            <w:pPr>
              <w:spacing w:before="0" w:after="0" w:line="276" w:lineRule="auto"/>
              <w:ind w:left="0"/>
              <w:rPr>
                <w:sz w:val="19"/>
                <w:szCs w:val="19"/>
                <w:lang w:val="es-ES"/>
              </w:rPr>
            </w:pPr>
          </w:p>
        </w:tc>
      </w:tr>
      <w:tr w:rsidR="00F14211" w:rsidRPr="00FD0E38" w:rsidTr="00FD2182">
        <w:trPr>
          <w:trHeight w:val="374"/>
        </w:trPr>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2F778C">
            <w:pPr>
              <w:spacing w:before="0" w:after="0" w:line="276" w:lineRule="auto"/>
              <w:ind w:left="0"/>
              <w:jc w:val="center"/>
              <w:rPr>
                <w:sz w:val="19"/>
                <w:szCs w:val="19"/>
                <w:lang w:val="es-ES"/>
              </w:rPr>
            </w:pPr>
            <w:r>
              <w:rPr>
                <w:sz w:val="19"/>
                <w:szCs w:val="19"/>
              </w:rPr>
              <w:t>15</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2F778C">
            <w:pPr>
              <w:spacing w:before="0" w:after="0" w:line="276" w:lineRule="auto"/>
              <w:ind w:left="0"/>
              <w:rPr>
                <w:sz w:val="19"/>
                <w:szCs w:val="19"/>
                <w:lang w:val="es-ES"/>
              </w:rPr>
            </w:pPr>
            <w:r>
              <w:rPr>
                <w:sz w:val="19"/>
                <w:szCs w:val="19"/>
                <w:lang w:val="es-ES"/>
              </w:rPr>
              <w:t>Texto de aviso en la pantalla de LOGO! Display "Portón abierto" sobre fondo amarillo</w:t>
            </w:r>
          </w:p>
        </w:tc>
        <w:tc>
          <w:tcPr>
            <w:tcW w:w="1337"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F14211">
            <w:pPr>
              <w:spacing w:before="0" w:after="0" w:line="276" w:lineRule="auto"/>
              <w:ind w:left="0"/>
              <w:rPr>
                <w:sz w:val="19"/>
                <w:szCs w:val="19"/>
                <w:lang w:val="es-ES"/>
              </w:rPr>
            </w:pPr>
          </w:p>
        </w:tc>
      </w:tr>
      <w:tr w:rsidR="00F14211" w:rsidRPr="00FD0E38" w:rsidTr="00FD2182">
        <w:trPr>
          <w:trHeight w:val="374"/>
        </w:trPr>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2F778C">
            <w:pPr>
              <w:spacing w:before="0" w:after="0" w:line="276" w:lineRule="auto"/>
              <w:ind w:left="0"/>
              <w:jc w:val="center"/>
              <w:rPr>
                <w:sz w:val="19"/>
                <w:szCs w:val="19"/>
              </w:rPr>
            </w:pPr>
            <w:r>
              <w:rPr>
                <w:sz w:val="19"/>
                <w:szCs w:val="19"/>
              </w:rPr>
              <w:t>16</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2F778C">
            <w:pPr>
              <w:spacing w:before="0" w:after="0" w:line="276" w:lineRule="auto"/>
              <w:ind w:left="0"/>
              <w:rPr>
                <w:sz w:val="19"/>
                <w:szCs w:val="19"/>
                <w:lang w:val="es-ES"/>
              </w:rPr>
            </w:pPr>
            <w:r>
              <w:rPr>
                <w:sz w:val="19"/>
                <w:szCs w:val="19"/>
                <w:lang w:val="es-ES"/>
              </w:rPr>
              <w:t xml:space="preserve">Soltar el pulsador Abrir portón (I3 = 0) </w:t>
            </w:r>
            <w:r>
              <w:rPr>
                <w:sz w:val="19"/>
                <w:szCs w:val="19"/>
              </w:rPr>
              <w:sym w:font="Symbol" w:char="F0AE"/>
            </w:r>
            <w:r>
              <w:rPr>
                <w:sz w:val="19"/>
                <w:szCs w:val="19"/>
                <w:lang w:val="es-ES"/>
              </w:rPr>
              <w:t xml:space="preserve"> Q1 = 0, Q3 = 0</w:t>
            </w:r>
          </w:p>
        </w:tc>
        <w:tc>
          <w:tcPr>
            <w:tcW w:w="1337"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F14211">
            <w:pPr>
              <w:spacing w:before="0" w:after="0" w:line="276" w:lineRule="auto"/>
              <w:ind w:left="0"/>
              <w:rPr>
                <w:sz w:val="19"/>
                <w:szCs w:val="19"/>
                <w:lang w:val="es-ES"/>
              </w:rPr>
            </w:pPr>
          </w:p>
        </w:tc>
      </w:tr>
      <w:tr w:rsidR="00F14211" w:rsidRPr="00FD0E38" w:rsidTr="00FD2182">
        <w:trPr>
          <w:trHeight w:val="374"/>
        </w:trPr>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2F778C">
            <w:pPr>
              <w:spacing w:before="0" w:after="0" w:line="276" w:lineRule="auto"/>
              <w:ind w:left="0"/>
              <w:jc w:val="center"/>
              <w:rPr>
                <w:sz w:val="19"/>
                <w:szCs w:val="19"/>
              </w:rPr>
            </w:pPr>
            <w:r>
              <w:rPr>
                <w:sz w:val="19"/>
                <w:szCs w:val="19"/>
              </w:rPr>
              <w:t>17</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2F778C">
            <w:pPr>
              <w:spacing w:before="0" w:after="0" w:line="276" w:lineRule="auto"/>
              <w:ind w:left="0"/>
              <w:rPr>
                <w:sz w:val="19"/>
                <w:szCs w:val="19"/>
                <w:lang w:val="es-ES"/>
              </w:rPr>
            </w:pPr>
            <w:r>
              <w:rPr>
                <w:sz w:val="19"/>
                <w:szCs w:val="19"/>
                <w:lang w:val="es-ES"/>
              </w:rPr>
              <w:t xml:space="preserve">Accionar el pulsador Cerrar portón (I4 = 1), la lámpara de advertencia parpadea </w:t>
            </w:r>
            <w:r>
              <w:rPr>
                <w:sz w:val="19"/>
                <w:szCs w:val="19"/>
              </w:rPr>
              <w:sym w:font="Symbol" w:char="F0AE"/>
            </w:r>
            <w:r>
              <w:rPr>
                <w:sz w:val="19"/>
                <w:szCs w:val="19"/>
                <w:lang w:val="es-ES"/>
              </w:rPr>
              <w:t xml:space="preserve"> Q3 = 0-1-0-1</w:t>
            </w:r>
          </w:p>
        </w:tc>
        <w:tc>
          <w:tcPr>
            <w:tcW w:w="1337"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F14211">
            <w:pPr>
              <w:spacing w:before="0" w:after="0" w:line="276" w:lineRule="auto"/>
              <w:ind w:left="0"/>
              <w:rPr>
                <w:sz w:val="19"/>
                <w:szCs w:val="19"/>
                <w:lang w:val="es-ES"/>
              </w:rPr>
            </w:pPr>
          </w:p>
        </w:tc>
      </w:tr>
      <w:tr w:rsidR="00F14211" w:rsidRPr="00FD0E38" w:rsidTr="00FD2182">
        <w:trPr>
          <w:trHeight w:val="374"/>
        </w:trPr>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2F778C">
            <w:pPr>
              <w:spacing w:before="0" w:after="0" w:line="276" w:lineRule="auto"/>
              <w:ind w:left="0"/>
              <w:jc w:val="center"/>
              <w:rPr>
                <w:sz w:val="19"/>
                <w:szCs w:val="19"/>
              </w:rPr>
            </w:pPr>
            <w:r>
              <w:rPr>
                <w:sz w:val="19"/>
                <w:szCs w:val="19"/>
              </w:rPr>
              <w:t>18</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2F778C">
            <w:pPr>
              <w:spacing w:before="0" w:after="0" w:line="276" w:lineRule="auto"/>
              <w:ind w:left="0"/>
              <w:rPr>
                <w:sz w:val="19"/>
                <w:szCs w:val="19"/>
                <w:lang w:val="es-ES"/>
              </w:rPr>
            </w:pPr>
            <w:r>
              <w:rPr>
                <w:sz w:val="19"/>
                <w:szCs w:val="19"/>
                <w:lang w:val="es-ES"/>
              </w:rPr>
              <w:t xml:space="preserve">Al cabo de 5 s se cerrará el portón (I5 = 1) </w:t>
            </w:r>
            <w:r>
              <w:rPr>
                <w:sz w:val="19"/>
                <w:szCs w:val="19"/>
              </w:rPr>
              <w:sym w:font="Symbol" w:char="F0AE"/>
            </w:r>
            <w:r>
              <w:rPr>
                <w:sz w:val="19"/>
                <w:szCs w:val="19"/>
                <w:lang w:val="es-ES"/>
              </w:rPr>
              <w:t xml:space="preserve"> Q2 = 1</w:t>
            </w:r>
          </w:p>
        </w:tc>
        <w:tc>
          <w:tcPr>
            <w:tcW w:w="1337"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F14211">
            <w:pPr>
              <w:spacing w:before="0" w:after="0" w:line="276" w:lineRule="auto"/>
              <w:ind w:left="0"/>
              <w:rPr>
                <w:sz w:val="19"/>
                <w:szCs w:val="19"/>
                <w:lang w:val="es-ES"/>
              </w:rPr>
            </w:pPr>
          </w:p>
        </w:tc>
      </w:tr>
      <w:tr w:rsidR="00F14211" w:rsidRPr="00FD0E38" w:rsidTr="00FD2182">
        <w:trPr>
          <w:trHeight w:val="374"/>
        </w:trPr>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2F778C">
            <w:pPr>
              <w:spacing w:before="0" w:after="0" w:line="276" w:lineRule="auto"/>
              <w:ind w:left="0"/>
              <w:jc w:val="center"/>
              <w:rPr>
                <w:sz w:val="19"/>
                <w:szCs w:val="19"/>
              </w:rPr>
            </w:pPr>
            <w:r>
              <w:rPr>
                <w:sz w:val="19"/>
                <w:szCs w:val="19"/>
              </w:rPr>
              <w:t>19</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2F778C">
            <w:pPr>
              <w:spacing w:before="0" w:after="0" w:line="276" w:lineRule="auto"/>
              <w:ind w:left="0"/>
              <w:rPr>
                <w:sz w:val="19"/>
                <w:szCs w:val="19"/>
                <w:lang w:val="es-ES"/>
              </w:rPr>
            </w:pPr>
            <w:r>
              <w:rPr>
                <w:sz w:val="19"/>
                <w:szCs w:val="19"/>
                <w:lang w:val="es-ES"/>
              </w:rPr>
              <w:t xml:space="preserve">Soltar el botón Cerrar portón (I4 = 0) </w:t>
            </w:r>
            <w:r>
              <w:rPr>
                <w:sz w:val="19"/>
                <w:szCs w:val="19"/>
              </w:rPr>
              <w:sym w:font="Symbol" w:char="F0AE"/>
            </w:r>
            <w:r>
              <w:rPr>
                <w:sz w:val="19"/>
                <w:szCs w:val="19"/>
                <w:lang w:val="es-ES"/>
              </w:rPr>
              <w:t xml:space="preserve"> Q2 = 0, Q3 = 0</w:t>
            </w:r>
          </w:p>
        </w:tc>
        <w:tc>
          <w:tcPr>
            <w:tcW w:w="1337"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F14211">
            <w:pPr>
              <w:spacing w:before="0" w:after="0" w:line="276" w:lineRule="auto"/>
              <w:ind w:left="0"/>
              <w:rPr>
                <w:sz w:val="19"/>
                <w:szCs w:val="19"/>
                <w:lang w:val="es-ES"/>
              </w:rPr>
            </w:pPr>
          </w:p>
        </w:tc>
      </w:tr>
      <w:tr w:rsidR="00F14211" w:rsidRPr="00FD0E38" w:rsidTr="00FD2182">
        <w:trPr>
          <w:trHeight w:val="374"/>
        </w:trPr>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2F778C">
            <w:pPr>
              <w:spacing w:before="0" w:after="0" w:line="276" w:lineRule="auto"/>
              <w:ind w:left="0"/>
              <w:jc w:val="center"/>
              <w:rPr>
                <w:sz w:val="19"/>
                <w:szCs w:val="19"/>
              </w:rPr>
            </w:pPr>
            <w:r>
              <w:rPr>
                <w:sz w:val="19"/>
                <w:szCs w:val="19"/>
              </w:rPr>
              <w:t>20</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2F778C">
            <w:pPr>
              <w:spacing w:before="0" w:after="0" w:line="276" w:lineRule="auto"/>
              <w:ind w:left="0"/>
              <w:rPr>
                <w:sz w:val="19"/>
                <w:szCs w:val="19"/>
                <w:lang w:val="es-ES"/>
              </w:rPr>
            </w:pPr>
            <w:r>
              <w:rPr>
                <w:sz w:val="19"/>
                <w:szCs w:val="19"/>
                <w:lang w:val="es-ES"/>
              </w:rPr>
              <w:t xml:space="preserve">Accionar el interruptor por tracción Cerrar portón (I2 = 1), la lámpara de advertencia parpadea </w:t>
            </w:r>
            <w:r>
              <w:rPr>
                <w:sz w:val="19"/>
                <w:szCs w:val="19"/>
              </w:rPr>
              <w:sym w:font="Symbol" w:char="F0AE"/>
            </w:r>
            <w:r>
              <w:rPr>
                <w:sz w:val="19"/>
                <w:szCs w:val="19"/>
                <w:lang w:val="es-ES"/>
              </w:rPr>
              <w:t xml:space="preserve"> Q3 = 0-1-0-1</w:t>
            </w:r>
          </w:p>
        </w:tc>
        <w:tc>
          <w:tcPr>
            <w:tcW w:w="1337"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F14211">
            <w:pPr>
              <w:spacing w:before="0" w:after="0" w:line="276" w:lineRule="auto"/>
              <w:ind w:left="0"/>
              <w:rPr>
                <w:sz w:val="19"/>
                <w:szCs w:val="19"/>
                <w:lang w:val="es-ES"/>
              </w:rPr>
            </w:pPr>
          </w:p>
        </w:tc>
      </w:tr>
      <w:tr w:rsidR="00F14211" w:rsidRPr="00FD0E38" w:rsidTr="00FD2182">
        <w:trPr>
          <w:trHeight w:val="374"/>
        </w:trPr>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2F778C">
            <w:pPr>
              <w:spacing w:before="0" w:after="0" w:line="276" w:lineRule="auto"/>
              <w:ind w:left="0"/>
              <w:jc w:val="center"/>
              <w:rPr>
                <w:sz w:val="19"/>
                <w:szCs w:val="19"/>
              </w:rPr>
            </w:pPr>
            <w:r>
              <w:rPr>
                <w:sz w:val="19"/>
                <w:szCs w:val="19"/>
              </w:rPr>
              <w:t>21</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2F778C">
            <w:pPr>
              <w:spacing w:before="0" w:after="0" w:line="276" w:lineRule="auto"/>
              <w:ind w:left="0"/>
              <w:rPr>
                <w:sz w:val="19"/>
                <w:szCs w:val="19"/>
                <w:lang w:val="es-ES"/>
              </w:rPr>
            </w:pPr>
            <w:r>
              <w:rPr>
                <w:sz w:val="19"/>
                <w:szCs w:val="19"/>
                <w:lang w:val="es-ES"/>
              </w:rPr>
              <w:t xml:space="preserve">Al cabo de 5 s se cerrará el portón (I5 = 1) </w:t>
            </w:r>
            <w:r>
              <w:rPr>
                <w:sz w:val="19"/>
                <w:szCs w:val="19"/>
              </w:rPr>
              <w:sym w:font="Symbol" w:char="F0AE"/>
            </w:r>
            <w:r>
              <w:rPr>
                <w:sz w:val="19"/>
                <w:szCs w:val="19"/>
                <w:lang w:val="es-ES"/>
              </w:rPr>
              <w:t xml:space="preserve"> Q2 = 1</w:t>
            </w:r>
          </w:p>
        </w:tc>
        <w:tc>
          <w:tcPr>
            <w:tcW w:w="1337"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F14211">
            <w:pPr>
              <w:spacing w:before="0" w:after="0" w:line="276" w:lineRule="auto"/>
              <w:ind w:left="0"/>
              <w:rPr>
                <w:sz w:val="19"/>
                <w:szCs w:val="19"/>
                <w:lang w:val="es-ES"/>
              </w:rPr>
            </w:pPr>
          </w:p>
        </w:tc>
      </w:tr>
      <w:tr w:rsidR="00F14211" w:rsidRPr="00FD0E38" w:rsidTr="00FD2182">
        <w:trPr>
          <w:trHeight w:val="374"/>
        </w:trPr>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2F778C">
            <w:pPr>
              <w:spacing w:before="0" w:after="0" w:line="276" w:lineRule="auto"/>
              <w:ind w:left="0"/>
              <w:jc w:val="center"/>
              <w:rPr>
                <w:sz w:val="19"/>
                <w:szCs w:val="19"/>
              </w:rPr>
            </w:pPr>
            <w:r>
              <w:rPr>
                <w:sz w:val="19"/>
                <w:szCs w:val="19"/>
              </w:rPr>
              <w:t>22</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2F778C">
            <w:pPr>
              <w:spacing w:before="0" w:after="0" w:line="276" w:lineRule="auto"/>
              <w:ind w:left="0"/>
              <w:rPr>
                <w:sz w:val="19"/>
                <w:szCs w:val="19"/>
                <w:lang w:val="es-ES"/>
              </w:rPr>
            </w:pPr>
            <w:r>
              <w:rPr>
                <w:sz w:val="19"/>
                <w:szCs w:val="19"/>
                <w:lang w:val="es-ES"/>
              </w:rPr>
              <w:t>Accionar el listón de seguridad (I7 = 0)</w:t>
            </w:r>
          </w:p>
        </w:tc>
        <w:tc>
          <w:tcPr>
            <w:tcW w:w="1337"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F14211">
            <w:pPr>
              <w:spacing w:before="0" w:after="0" w:line="276" w:lineRule="auto"/>
              <w:ind w:left="0"/>
              <w:rPr>
                <w:sz w:val="19"/>
                <w:szCs w:val="19"/>
                <w:lang w:val="es-ES"/>
              </w:rPr>
            </w:pPr>
          </w:p>
        </w:tc>
      </w:tr>
      <w:tr w:rsidR="00F14211" w:rsidRPr="00FD0E38" w:rsidTr="00FD2182">
        <w:trPr>
          <w:trHeight w:val="374"/>
        </w:trPr>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2F778C">
            <w:pPr>
              <w:spacing w:before="0" w:after="0" w:line="276" w:lineRule="auto"/>
              <w:ind w:left="0"/>
              <w:jc w:val="center"/>
              <w:rPr>
                <w:sz w:val="19"/>
                <w:szCs w:val="19"/>
              </w:rPr>
            </w:pPr>
            <w:r>
              <w:rPr>
                <w:sz w:val="19"/>
                <w:szCs w:val="19"/>
              </w:rPr>
              <w:t>23</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2F778C">
            <w:pPr>
              <w:spacing w:before="0" w:after="0" w:line="276" w:lineRule="auto"/>
              <w:ind w:left="0"/>
              <w:rPr>
                <w:sz w:val="19"/>
                <w:szCs w:val="19"/>
                <w:lang w:val="es-ES"/>
              </w:rPr>
            </w:pPr>
            <w:r>
              <w:rPr>
                <w:sz w:val="19"/>
                <w:szCs w:val="19"/>
                <w:lang w:val="es-ES"/>
              </w:rPr>
              <w:t xml:space="preserve">El portón se queda quieto </w:t>
            </w:r>
            <w:r>
              <w:rPr>
                <w:sz w:val="19"/>
                <w:szCs w:val="19"/>
              </w:rPr>
              <w:sym w:font="Symbol" w:char="F0AE"/>
            </w:r>
            <w:r>
              <w:rPr>
                <w:sz w:val="19"/>
                <w:szCs w:val="19"/>
                <w:lang w:val="es-ES"/>
              </w:rPr>
              <w:t xml:space="preserve"> Q2 = 0, Q3 = 0</w:t>
            </w:r>
          </w:p>
        </w:tc>
        <w:tc>
          <w:tcPr>
            <w:tcW w:w="1337"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F14211">
            <w:pPr>
              <w:spacing w:before="0" w:after="0" w:line="276" w:lineRule="auto"/>
              <w:ind w:left="0"/>
              <w:rPr>
                <w:sz w:val="19"/>
                <w:szCs w:val="19"/>
                <w:lang w:val="es-ES"/>
              </w:rPr>
            </w:pPr>
          </w:p>
        </w:tc>
      </w:tr>
      <w:tr w:rsidR="00F14211" w:rsidRPr="00FD0E38" w:rsidTr="00FD2182">
        <w:trPr>
          <w:trHeight w:val="374"/>
        </w:trPr>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2F778C">
            <w:pPr>
              <w:spacing w:before="0" w:after="0" w:line="276" w:lineRule="auto"/>
              <w:ind w:left="0"/>
              <w:jc w:val="center"/>
              <w:rPr>
                <w:sz w:val="19"/>
                <w:szCs w:val="19"/>
              </w:rPr>
            </w:pPr>
            <w:r>
              <w:rPr>
                <w:sz w:val="19"/>
                <w:szCs w:val="19"/>
              </w:rPr>
              <w:t>24</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2F778C">
            <w:pPr>
              <w:spacing w:before="0" w:after="0" w:line="276" w:lineRule="auto"/>
              <w:ind w:left="0"/>
              <w:rPr>
                <w:sz w:val="19"/>
                <w:szCs w:val="19"/>
                <w:lang w:val="es-ES"/>
              </w:rPr>
            </w:pPr>
            <w:r>
              <w:rPr>
                <w:sz w:val="19"/>
                <w:szCs w:val="19"/>
                <w:lang w:val="es-ES"/>
              </w:rPr>
              <w:t xml:space="preserve">Accionar el pulsador Cerrar portón (I4 = 1), la lámpara de advertencia parpadea </w:t>
            </w:r>
            <w:r>
              <w:rPr>
                <w:sz w:val="19"/>
                <w:szCs w:val="19"/>
              </w:rPr>
              <w:sym w:font="Symbol" w:char="F0AE"/>
            </w:r>
            <w:r>
              <w:rPr>
                <w:sz w:val="19"/>
                <w:szCs w:val="19"/>
                <w:lang w:val="es-ES"/>
              </w:rPr>
              <w:t xml:space="preserve"> Q3 = 0-1-0-1</w:t>
            </w:r>
          </w:p>
        </w:tc>
        <w:tc>
          <w:tcPr>
            <w:tcW w:w="1337"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F14211">
            <w:pPr>
              <w:spacing w:before="0" w:after="0" w:line="276" w:lineRule="auto"/>
              <w:ind w:left="0"/>
              <w:rPr>
                <w:sz w:val="19"/>
                <w:szCs w:val="19"/>
                <w:lang w:val="es-ES"/>
              </w:rPr>
            </w:pPr>
          </w:p>
        </w:tc>
      </w:tr>
      <w:tr w:rsidR="00F14211" w:rsidRPr="00FD0E38" w:rsidTr="00FD2182">
        <w:trPr>
          <w:trHeight w:val="374"/>
        </w:trPr>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2F778C">
            <w:pPr>
              <w:spacing w:before="0" w:after="0" w:line="276" w:lineRule="auto"/>
              <w:ind w:left="0"/>
              <w:jc w:val="center"/>
              <w:rPr>
                <w:sz w:val="19"/>
                <w:szCs w:val="19"/>
              </w:rPr>
            </w:pPr>
            <w:r>
              <w:rPr>
                <w:sz w:val="19"/>
                <w:szCs w:val="19"/>
              </w:rPr>
              <w:t>25</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2F778C">
            <w:pPr>
              <w:spacing w:before="0" w:after="0" w:line="276" w:lineRule="auto"/>
              <w:ind w:left="0"/>
              <w:rPr>
                <w:sz w:val="19"/>
                <w:szCs w:val="19"/>
                <w:lang w:val="es-ES"/>
              </w:rPr>
            </w:pPr>
            <w:r>
              <w:rPr>
                <w:sz w:val="19"/>
                <w:szCs w:val="19"/>
                <w:lang w:val="es-ES"/>
              </w:rPr>
              <w:t xml:space="preserve">Al cabo de 5 s se cerrará el portón (I5 = 1) </w:t>
            </w:r>
            <w:r>
              <w:rPr>
                <w:sz w:val="19"/>
                <w:szCs w:val="19"/>
              </w:rPr>
              <w:sym w:font="Symbol" w:char="F0AE"/>
            </w:r>
            <w:r>
              <w:rPr>
                <w:sz w:val="19"/>
                <w:szCs w:val="19"/>
                <w:lang w:val="es-ES"/>
              </w:rPr>
              <w:t xml:space="preserve"> Q2 = 1</w:t>
            </w:r>
          </w:p>
        </w:tc>
        <w:tc>
          <w:tcPr>
            <w:tcW w:w="1337"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F14211">
            <w:pPr>
              <w:spacing w:before="0" w:after="0" w:line="276" w:lineRule="auto"/>
              <w:ind w:left="0"/>
              <w:rPr>
                <w:sz w:val="19"/>
                <w:szCs w:val="19"/>
                <w:lang w:val="es-ES"/>
              </w:rPr>
            </w:pPr>
          </w:p>
        </w:tc>
      </w:tr>
      <w:tr w:rsidR="00F14211" w:rsidRPr="00FD0E38" w:rsidTr="00FD2182">
        <w:trPr>
          <w:trHeight w:val="374"/>
        </w:trPr>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2F778C">
            <w:pPr>
              <w:spacing w:before="0" w:after="0" w:line="276" w:lineRule="auto"/>
              <w:ind w:left="0"/>
              <w:jc w:val="center"/>
              <w:rPr>
                <w:sz w:val="19"/>
                <w:szCs w:val="19"/>
              </w:rPr>
            </w:pPr>
            <w:r>
              <w:rPr>
                <w:sz w:val="19"/>
                <w:szCs w:val="19"/>
              </w:rPr>
              <w:t>26</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2F778C">
            <w:pPr>
              <w:spacing w:before="0" w:after="0" w:line="276" w:lineRule="auto"/>
              <w:ind w:left="0"/>
              <w:rPr>
                <w:sz w:val="19"/>
                <w:szCs w:val="19"/>
                <w:lang w:val="es-ES"/>
              </w:rPr>
            </w:pPr>
            <w:r>
              <w:rPr>
                <w:sz w:val="19"/>
                <w:szCs w:val="19"/>
                <w:lang w:val="es-ES"/>
              </w:rPr>
              <w:t>Accionar el listón de seguridad (I7 = 0)</w:t>
            </w:r>
          </w:p>
        </w:tc>
        <w:tc>
          <w:tcPr>
            <w:tcW w:w="1337"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F14211">
            <w:pPr>
              <w:spacing w:before="0" w:after="0" w:line="276" w:lineRule="auto"/>
              <w:ind w:left="0"/>
              <w:rPr>
                <w:sz w:val="19"/>
                <w:szCs w:val="19"/>
                <w:lang w:val="es-ES"/>
              </w:rPr>
            </w:pPr>
          </w:p>
        </w:tc>
      </w:tr>
      <w:tr w:rsidR="00F14211" w:rsidRPr="00FD0E38" w:rsidTr="00FD2182">
        <w:trPr>
          <w:trHeight w:val="374"/>
        </w:trPr>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2F778C">
            <w:pPr>
              <w:spacing w:before="0" w:after="0" w:line="276" w:lineRule="auto"/>
              <w:ind w:left="0"/>
              <w:jc w:val="center"/>
              <w:rPr>
                <w:sz w:val="19"/>
                <w:szCs w:val="19"/>
              </w:rPr>
            </w:pPr>
            <w:r>
              <w:rPr>
                <w:sz w:val="19"/>
                <w:szCs w:val="19"/>
              </w:rPr>
              <w:t>27</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2F778C">
            <w:pPr>
              <w:spacing w:before="0" w:after="0" w:line="276" w:lineRule="auto"/>
              <w:ind w:left="0"/>
              <w:rPr>
                <w:sz w:val="19"/>
                <w:szCs w:val="19"/>
                <w:lang w:val="es-ES"/>
              </w:rPr>
            </w:pPr>
            <w:r>
              <w:rPr>
                <w:sz w:val="19"/>
                <w:szCs w:val="19"/>
                <w:lang w:val="es-ES"/>
              </w:rPr>
              <w:t xml:space="preserve">El portón se queda quieto </w:t>
            </w:r>
            <w:r>
              <w:rPr>
                <w:sz w:val="19"/>
                <w:szCs w:val="19"/>
              </w:rPr>
              <w:sym w:font="Symbol" w:char="F0AE"/>
            </w:r>
            <w:r>
              <w:rPr>
                <w:sz w:val="19"/>
                <w:szCs w:val="19"/>
                <w:lang w:val="es-ES"/>
              </w:rPr>
              <w:t xml:space="preserve"> Q2 = 0, Q3 = 0</w:t>
            </w:r>
          </w:p>
        </w:tc>
        <w:tc>
          <w:tcPr>
            <w:tcW w:w="1337" w:type="dxa"/>
            <w:tcBorders>
              <w:top w:val="single" w:sz="4" w:space="0" w:color="000000"/>
              <w:left w:val="single" w:sz="4" w:space="0" w:color="000000"/>
              <w:bottom w:val="single" w:sz="4" w:space="0" w:color="000000"/>
              <w:right w:val="single" w:sz="4" w:space="0" w:color="000000"/>
            </w:tcBorders>
            <w:shd w:val="clear" w:color="auto" w:fill="auto"/>
          </w:tcPr>
          <w:p w:rsidR="00F14211" w:rsidRDefault="00F14211">
            <w:pPr>
              <w:spacing w:before="0" w:after="0" w:line="276" w:lineRule="auto"/>
              <w:ind w:left="0"/>
              <w:rPr>
                <w:sz w:val="19"/>
                <w:szCs w:val="19"/>
                <w:lang w:val="es-ES"/>
              </w:rPr>
            </w:pPr>
          </w:p>
        </w:tc>
      </w:tr>
    </w:tbl>
    <w:p w:rsidR="00F14211" w:rsidRDefault="002F778C">
      <w:pPr>
        <w:pStyle w:val="berschrift1"/>
        <w:rPr>
          <w:lang w:val="es-ES"/>
        </w:rPr>
      </w:pPr>
      <w:r>
        <w:rPr>
          <w:b w:val="0"/>
          <w:lang w:val="es-ES"/>
        </w:rPr>
        <w:br w:type="page"/>
      </w:r>
      <w:bookmarkStart w:id="103" w:name="_Toc450899283"/>
      <w:r>
        <w:rPr>
          <w:bCs/>
          <w:lang w:val="es-ES"/>
        </w:rPr>
        <w:lastRenderedPageBreak/>
        <w:t>Visualización de los textos de aviso mediante un navegador web</w:t>
      </w:r>
      <w:bookmarkEnd w:id="103"/>
    </w:p>
    <w:p w:rsidR="00F14211" w:rsidRDefault="002F778C">
      <w:pPr>
        <w:pStyle w:val="berschrift2"/>
        <w:rPr>
          <w:lang w:val="es-ES"/>
        </w:rPr>
      </w:pPr>
      <w:bookmarkStart w:id="104" w:name="_Toc450899284"/>
      <w:r>
        <w:rPr>
          <w:bCs/>
          <w:lang w:val="es-ES"/>
        </w:rPr>
        <w:t>Activación del servidor web en LOGO!</w:t>
      </w:r>
      <w:bookmarkEnd w:id="104"/>
    </w:p>
    <w:p w:rsidR="00F14211" w:rsidRDefault="002F778C">
      <w:pPr>
        <w:spacing w:before="0" w:after="0"/>
        <w:ind w:left="1134"/>
        <w:rPr>
          <w:lang w:val="es-ES"/>
        </w:rPr>
      </w:pPr>
      <w:r>
        <w:rPr>
          <w:lang w:val="es-ES"/>
        </w:rPr>
        <w:t>Para mostrar los textos de aviso de LOGO! en un navegador web, debe activarse el servidor web en los ajustes de red de LOGO!.</w:t>
      </w:r>
    </w:p>
    <w:p w:rsidR="00F14211" w:rsidRDefault="002F778C">
      <w:pPr>
        <w:pStyle w:val="SiemensNummerierung2"/>
        <w:rPr>
          <w:lang w:val="es-ES"/>
        </w:rPr>
      </w:pPr>
      <w:r>
        <w:rPr>
          <w:lang w:val="es-ES"/>
        </w:rPr>
        <w:t xml:space="preserve">Haga doble clic en </w:t>
      </w:r>
      <w:r>
        <w:rPr>
          <w:b/>
          <w:bCs/>
          <w:lang w:val="es-ES"/>
        </w:rPr>
        <w:t>Settings (Ajustes)</w:t>
      </w:r>
      <w:r>
        <w:rPr>
          <w:lang w:val="es-ES"/>
        </w:rPr>
        <w:t xml:space="preserve"> en el proyecto de red.</w:t>
      </w:r>
    </w:p>
    <w:p w:rsidR="00F14211" w:rsidRDefault="002F778C">
      <w:pPr>
        <w:pStyle w:val="SiemensNummerierung2"/>
        <w:rPr>
          <w:lang w:val="es-ES"/>
        </w:rPr>
      </w:pPr>
      <w:r>
        <w:rPr>
          <w:lang w:val="es-ES"/>
        </w:rPr>
        <w:t xml:space="preserve">En la ventana </w:t>
      </w:r>
      <w:r>
        <w:rPr>
          <w:b/>
          <w:bCs/>
          <w:lang w:val="es-ES"/>
        </w:rPr>
        <w:t>LOGO! settings (Ajustes de LOGO!)</w:t>
      </w:r>
      <w:r>
        <w:rPr>
          <w:lang w:val="es-ES"/>
        </w:rPr>
        <w:t xml:space="preserve">, seleccione la ficha </w:t>
      </w:r>
      <w:r>
        <w:rPr>
          <w:b/>
          <w:bCs/>
          <w:lang w:val="es-ES"/>
        </w:rPr>
        <w:t>Online settings (Ajustes online)</w:t>
      </w:r>
      <w:r>
        <w:rPr>
          <w:lang w:val="es-ES"/>
        </w:rPr>
        <w:t>.</w:t>
      </w:r>
    </w:p>
    <w:p w:rsidR="00F14211" w:rsidRDefault="00467107">
      <w:pPr>
        <w:spacing w:before="0" w:after="0"/>
        <w:rPr>
          <w:color w:val="FF0000"/>
        </w:rPr>
      </w:pPr>
      <w:r>
        <w:rPr>
          <w:noProof/>
          <w:lang w:eastAsia="de-DE" w:bidi="ar-SA"/>
        </w:rPr>
        <mc:AlternateContent>
          <mc:Choice Requires="wps">
            <w:drawing>
              <wp:anchor distT="0" distB="0" distL="114300" distR="114300" simplePos="0" relativeHeight="251662336" behindDoc="0" locked="0" layoutInCell="1" allowOverlap="1">
                <wp:simplePos x="0" y="0"/>
                <wp:positionH relativeFrom="column">
                  <wp:posOffset>1101725</wp:posOffset>
                </wp:positionH>
                <wp:positionV relativeFrom="paragraph">
                  <wp:posOffset>802640</wp:posOffset>
                </wp:positionV>
                <wp:extent cx="553085" cy="259080"/>
                <wp:effectExtent l="34925" t="59690" r="12065" b="5080"/>
                <wp:wrapNone/>
                <wp:docPr id="4" name="AutoShape 2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553085" cy="2590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87" o:spid="_x0000_s1026" type="#_x0000_t32" style="position:absolute;margin-left:86.75pt;margin-top:63.2pt;width:43.55pt;height:20.4pt;flip:x 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">
                <v:stroke endarrow="block"/>
              </v:shape>
            </w:pict>
          </mc:Fallback>
        </mc:AlternateContent>
      </w:r>
      <w:r>
        <w:rPr>
          <w:noProof/>
          <w:lang w:eastAsia="de-DE" w:bidi="ar-SA"/>
        </w:rPr>
        <mc:AlternateContent>
          <mc:Choice Requires="wps">
            <w:drawing>
              <wp:anchor distT="0" distB="0" distL="114300" distR="114300" simplePos="0" relativeHeight="251663360" behindDoc="0" locked="0" layoutInCell="1" allowOverlap="1">
                <wp:simplePos x="0" y="0"/>
                <wp:positionH relativeFrom="column">
                  <wp:posOffset>4302760</wp:posOffset>
                </wp:positionH>
                <wp:positionV relativeFrom="paragraph">
                  <wp:posOffset>217805</wp:posOffset>
                </wp:positionV>
                <wp:extent cx="1071245" cy="388620"/>
                <wp:effectExtent l="35560" t="8255" r="7620" b="60325"/>
                <wp:wrapNone/>
                <wp:docPr id="1" name="AutoShape 2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71245" cy="3886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88" o:spid="_x0000_s1026" type="#_x0000_t32" style="position:absolute;margin-left:338.8pt;margin-top:17.15pt;width:84.35pt;height:30.6pt;flip:x;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">
                <v:stroke endarrow="block"/>
              </v:shape>
            </w:pict>
          </mc:Fallback>
        </mc:AlternateContent>
      </w:r>
      <w:r w:rsidR="002F778C">
        <w:rPr>
          <w:noProof/>
          <w:color w:val="FF0000"/>
          <w:lang w:eastAsia="de-DE" w:bidi="ar-SA"/>
        </w:rPr>
        <w:drawing>
          <wp:inline distT="0" distB="0" distL="0" distR="0" wp14:anchorId="41446E3C" wp14:editId="7945C684">
            <wp:extent cx="5937885" cy="2113915"/>
            <wp:effectExtent l="19050" t="0" r="5715" b="0"/>
            <wp:docPr id="53" name="Imagen 53" descr="neu-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neu-45"/>
                    <pic:cNvPicPr>
                      <a:picLocks noChangeAspect="1" noChangeArrowheads="1"/>
                    </pic:cNvPicPr>
                  </pic:nvPicPr>
                  <pic:blipFill>
                    <a:blip r:embed="rId65" cstate="print"/>
                    <a:srcRect/>
                    <a:stretch>
                      <a:fillRect/>
                    </a:stretch>
                  </pic:blipFill>
                  <pic:spPr bwMode="auto">
                    <a:xfrm>
                      <a:off x="0" y="0"/>
                      <a:ext cx="5937885" cy="2113915"/>
                    </a:xfrm>
                    <a:prstGeom prst="rect">
                      <a:avLst/>
                    </a:prstGeom>
                    <a:noFill/>
                    <a:ln w="9525">
                      <a:noFill/>
                      <a:miter lim="800000"/>
                      <a:headEnd/>
                      <a:tailEnd/>
                    </a:ln>
                  </pic:spPr>
                </pic:pic>
              </a:graphicData>
            </a:graphic>
          </wp:inline>
        </w:drawing>
      </w:r>
    </w:p>
    <w:p w:rsidR="00F14211" w:rsidRDefault="002F778C">
      <w:pPr>
        <w:pStyle w:val="SiemensNummerierung2"/>
        <w:rPr>
          <w:lang w:val="es-ES"/>
        </w:rPr>
      </w:pPr>
      <w:r>
        <w:rPr>
          <w:lang w:val="es-ES"/>
        </w:rPr>
        <w:t xml:space="preserve">Haga clic en </w:t>
      </w:r>
      <w:r>
        <w:rPr>
          <w:b/>
          <w:bCs/>
          <w:lang w:val="es-ES"/>
        </w:rPr>
        <w:t>Connect (Conectar)</w:t>
      </w:r>
      <w:r>
        <w:rPr>
          <w:lang w:val="es-ES"/>
        </w:rPr>
        <w:t xml:space="preserve"> para activar los ajustes online de LOGO!.</w:t>
      </w:r>
    </w:p>
    <w:p w:rsidR="00F14211" w:rsidRDefault="002F778C">
      <w:pPr>
        <w:spacing w:before="0" w:after="0"/>
        <w:ind w:left="1134"/>
      </w:pPr>
      <w:r>
        <w:rPr>
          <w:noProof/>
          <w:color w:val="FF0000"/>
          <w:lang w:eastAsia="de-DE" w:bidi="ar-SA"/>
        </w:rPr>
        <w:drawing>
          <wp:inline distT="0" distB="0" distL="0" distR="0" wp14:anchorId="04DDA42D" wp14:editId="45F00D51">
            <wp:extent cx="5201285" cy="3526790"/>
            <wp:effectExtent l="19050" t="0" r="0" b="0"/>
            <wp:docPr id="54" name="Imagen 54" descr="neu-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neu-46"/>
                    <pic:cNvPicPr>
                      <a:picLocks noChangeAspect="1" noChangeArrowheads="1"/>
                    </pic:cNvPicPr>
                  </pic:nvPicPr>
                  <pic:blipFill>
                    <a:blip r:embed="rId66" cstate="print"/>
                    <a:srcRect/>
                    <a:stretch>
                      <a:fillRect/>
                    </a:stretch>
                  </pic:blipFill>
                  <pic:spPr bwMode="auto">
                    <a:xfrm>
                      <a:off x="0" y="0"/>
                      <a:ext cx="5201285" cy="3526790"/>
                    </a:xfrm>
                    <a:prstGeom prst="rect">
                      <a:avLst/>
                    </a:prstGeom>
                    <a:noFill/>
                    <a:ln w="9525">
                      <a:noFill/>
                      <a:miter lim="800000"/>
                      <a:headEnd/>
                      <a:tailEnd/>
                    </a:ln>
                  </pic:spPr>
                </pic:pic>
              </a:graphicData>
            </a:graphic>
          </wp:inline>
        </w:drawing>
      </w:r>
    </w:p>
    <w:p w:rsidR="00F14211" w:rsidRDefault="002F778C">
      <w:pPr>
        <w:pStyle w:val="SiemensNummerierung2"/>
        <w:rPr>
          <w:lang w:val="es-ES"/>
        </w:rPr>
      </w:pPr>
      <w:r>
        <w:rPr>
          <w:lang w:val="es-ES"/>
        </w:rPr>
        <w:br w:type="page"/>
      </w:r>
      <w:r>
        <w:rPr>
          <w:lang w:val="es-ES"/>
        </w:rPr>
        <w:lastRenderedPageBreak/>
        <w:t>Haga clic en Access control settings (Ajustes de control de acceso).</w:t>
      </w:r>
    </w:p>
    <w:p w:rsidR="00F14211" w:rsidRDefault="002F778C">
      <w:pPr>
        <w:pStyle w:val="SiemensNummerierung2"/>
        <w:rPr>
          <w:lang w:val="es-ES"/>
        </w:rPr>
      </w:pPr>
      <w:r>
        <w:rPr>
          <w:lang w:val="es-ES"/>
        </w:rPr>
        <w:t xml:space="preserve">Confirme el cambio al modo de operación </w:t>
      </w:r>
      <w:r>
        <w:rPr>
          <w:b/>
          <w:bCs/>
          <w:lang w:val="es-ES"/>
        </w:rPr>
        <w:t>STOP</w:t>
      </w:r>
      <w:r>
        <w:rPr>
          <w:lang w:val="es-ES"/>
        </w:rPr>
        <w:t>.</w:t>
      </w:r>
    </w:p>
    <w:p w:rsidR="00F14211" w:rsidRDefault="002F778C">
      <w:pPr>
        <w:spacing w:before="0" w:after="0"/>
        <w:ind w:left="1134"/>
      </w:pPr>
      <w:r>
        <w:rPr>
          <w:noProof/>
          <w:color w:val="FF0000"/>
          <w:lang w:eastAsia="de-DE" w:bidi="ar-SA"/>
        </w:rPr>
        <w:drawing>
          <wp:inline distT="0" distB="0" distL="0" distR="0" wp14:anchorId="253BB465" wp14:editId="7E84439B">
            <wp:extent cx="5557520" cy="3740785"/>
            <wp:effectExtent l="19050" t="0" r="5080" b="0"/>
            <wp:docPr id="55" name="Imagen 55" descr="neu-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neu-47"/>
                    <pic:cNvPicPr>
                      <a:picLocks noChangeAspect="1" noChangeArrowheads="1"/>
                    </pic:cNvPicPr>
                  </pic:nvPicPr>
                  <pic:blipFill>
                    <a:blip r:embed="rId67" cstate="print"/>
                    <a:srcRect/>
                    <a:stretch>
                      <a:fillRect/>
                    </a:stretch>
                  </pic:blipFill>
                  <pic:spPr bwMode="auto">
                    <a:xfrm>
                      <a:off x="0" y="0"/>
                      <a:ext cx="5557520" cy="3740785"/>
                    </a:xfrm>
                    <a:prstGeom prst="rect">
                      <a:avLst/>
                    </a:prstGeom>
                    <a:noFill/>
                    <a:ln w="9525">
                      <a:noFill/>
                      <a:miter lim="800000"/>
                      <a:headEnd/>
                      <a:tailEnd/>
                    </a:ln>
                  </pic:spPr>
                </pic:pic>
              </a:graphicData>
            </a:graphic>
          </wp:inline>
        </w:drawing>
      </w:r>
    </w:p>
    <w:p w:rsidR="00F14211" w:rsidRDefault="002F778C">
      <w:pPr>
        <w:pStyle w:val="SiemensNummerierung2"/>
        <w:rPr>
          <w:lang w:val="es-ES"/>
        </w:rPr>
      </w:pPr>
      <w:r>
        <w:rPr>
          <w:lang w:val="es-ES"/>
        </w:rPr>
        <w:t xml:space="preserve">Active la casilla de verificación </w:t>
      </w:r>
      <w:r>
        <w:rPr>
          <w:b/>
          <w:bCs/>
          <w:lang w:val="es-ES"/>
        </w:rPr>
        <w:t>Allow Web server access (Permitir acceso al servidor web)</w:t>
      </w:r>
      <w:r>
        <w:rPr>
          <w:lang w:val="es-ES"/>
        </w:rPr>
        <w:t xml:space="preserve"> y haga clic en el botón </w:t>
      </w:r>
      <w:r>
        <w:rPr>
          <w:b/>
          <w:bCs/>
          <w:lang w:val="es-ES"/>
        </w:rPr>
        <w:t>Apply (Aplicar).</w:t>
      </w:r>
    </w:p>
    <w:p w:rsidR="00F14211" w:rsidRDefault="002F778C">
      <w:pPr>
        <w:spacing w:before="0" w:after="0"/>
        <w:ind w:left="1134"/>
      </w:pPr>
      <w:r>
        <w:rPr>
          <w:noProof/>
          <w:color w:val="FF0000"/>
          <w:lang w:eastAsia="de-DE" w:bidi="ar-SA"/>
        </w:rPr>
        <w:drawing>
          <wp:inline distT="0" distB="0" distL="0" distR="0" wp14:anchorId="33228500" wp14:editId="4E5515DC">
            <wp:extent cx="5521960" cy="3728720"/>
            <wp:effectExtent l="19050" t="0" r="2540" b="0"/>
            <wp:docPr id="56" name="Imagen 56" descr="neu-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neu-48"/>
                    <pic:cNvPicPr>
                      <a:picLocks noChangeAspect="1" noChangeArrowheads="1"/>
                    </pic:cNvPicPr>
                  </pic:nvPicPr>
                  <pic:blipFill>
                    <a:blip r:embed="rId68" cstate="print"/>
                    <a:srcRect/>
                    <a:stretch>
                      <a:fillRect/>
                    </a:stretch>
                  </pic:blipFill>
                  <pic:spPr bwMode="auto">
                    <a:xfrm>
                      <a:off x="0" y="0"/>
                      <a:ext cx="5521960" cy="3728720"/>
                    </a:xfrm>
                    <a:prstGeom prst="rect">
                      <a:avLst/>
                    </a:prstGeom>
                    <a:noFill/>
                    <a:ln w="9525">
                      <a:noFill/>
                      <a:miter lim="800000"/>
                      <a:headEnd/>
                      <a:tailEnd/>
                    </a:ln>
                  </pic:spPr>
                </pic:pic>
              </a:graphicData>
            </a:graphic>
          </wp:inline>
        </w:drawing>
      </w:r>
    </w:p>
    <w:p w:rsidR="00F14211" w:rsidRDefault="002F778C">
      <w:pPr>
        <w:spacing w:before="0" w:after="0"/>
        <w:ind w:left="1134"/>
        <w:rPr>
          <w:lang w:val="es-ES"/>
        </w:rPr>
      </w:pPr>
      <w:r>
        <w:rPr>
          <w:lang w:val="es-ES"/>
        </w:rPr>
        <w:br w:type="page"/>
      </w:r>
      <w:r>
        <w:rPr>
          <w:lang w:val="es-ES"/>
        </w:rPr>
        <w:lastRenderedPageBreak/>
        <w:t>El servidor web se activará y LOGO! volverá al modo de operación RUN.</w:t>
      </w:r>
    </w:p>
    <w:p w:rsidR="00F14211" w:rsidRDefault="002F778C">
      <w:pPr>
        <w:pStyle w:val="SiemensNummerierung2"/>
        <w:rPr>
          <w:lang w:val="es-ES"/>
        </w:rPr>
      </w:pPr>
      <w:r>
        <w:rPr>
          <w:lang w:val="es-ES"/>
        </w:rPr>
        <w:t xml:space="preserve">Confirme el cambio al modo de operación </w:t>
      </w:r>
      <w:r>
        <w:rPr>
          <w:b/>
          <w:bCs/>
          <w:lang w:val="es-ES"/>
        </w:rPr>
        <w:t>RUN</w:t>
      </w:r>
      <w:r>
        <w:rPr>
          <w:lang w:val="es-ES"/>
        </w:rPr>
        <w:t>.</w:t>
      </w:r>
    </w:p>
    <w:p w:rsidR="00F14211" w:rsidRDefault="002F778C">
      <w:pPr>
        <w:spacing w:before="0" w:after="0"/>
        <w:ind w:left="1134"/>
      </w:pPr>
      <w:r>
        <w:rPr>
          <w:noProof/>
          <w:color w:val="FF0000"/>
          <w:lang w:eastAsia="de-DE" w:bidi="ar-SA"/>
        </w:rPr>
        <w:drawing>
          <wp:inline distT="0" distB="0" distL="0" distR="0" wp14:anchorId="31346FFD" wp14:editId="43B9194C">
            <wp:extent cx="5557520" cy="3752850"/>
            <wp:effectExtent l="19050" t="0" r="5080" b="0"/>
            <wp:docPr id="57" name="Imagen 57" descr="neu-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neu-49"/>
                    <pic:cNvPicPr>
                      <a:picLocks noChangeAspect="1" noChangeArrowheads="1"/>
                    </pic:cNvPicPr>
                  </pic:nvPicPr>
                  <pic:blipFill>
                    <a:blip r:embed="rId69" cstate="print"/>
                    <a:srcRect/>
                    <a:stretch>
                      <a:fillRect/>
                    </a:stretch>
                  </pic:blipFill>
                  <pic:spPr bwMode="auto">
                    <a:xfrm>
                      <a:off x="0" y="0"/>
                      <a:ext cx="5557520" cy="3752850"/>
                    </a:xfrm>
                    <a:prstGeom prst="rect">
                      <a:avLst/>
                    </a:prstGeom>
                    <a:noFill/>
                    <a:ln w="9525">
                      <a:noFill/>
                      <a:miter lim="800000"/>
                      <a:headEnd/>
                      <a:tailEnd/>
                    </a:ln>
                  </pic:spPr>
                </pic:pic>
              </a:graphicData>
            </a:graphic>
          </wp:inline>
        </w:drawing>
      </w:r>
    </w:p>
    <w:p w:rsidR="00F14211" w:rsidRDefault="002F778C">
      <w:pPr>
        <w:pStyle w:val="SiemensNummerierung2"/>
        <w:rPr>
          <w:lang w:val="es-ES"/>
        </w:rPr>
      </w:pPr>
      <w:r>
        <w:rPr>
          <w:lang w:val="es-ES"/>
        </w:rPr>
        <w:t xml:space="preserve">Cierre la ventana de propiedades de LOGO! con </w:t>
      </w:r>
      <w:r>
        <w:rPr>
          <w:b/>
          <w:bCs/>
          <w:lang w:val="es-ES"/>
        </w:rPr>
        <w:t>OK (Aceptar)</w:t>
      </w:r>
      <w:r>
        <w:rPr>
          <w:lang w:val="es-ES"/>
        </w:rPr>
        <w:t>.</w:t>
      </w:r>
    </w:p>
    <w:p w:rsidR="00F14211" w:rsidRDefault="00F14211">
      <w:pPr>
        <w:spacing w:before="0" w:after="0"/>
        <w:ind w:left="1134"/>
        <w:rPr>
          <w:lang w:val="es-ES"/>
        </w:rPr>
      </w:pPr>
    </w:p>
    <w:p w:rsidR="00F14211" w:rsidRDefault="002F778C">
      <w:pPr>
        <w:pStyle w:val="berschrift2"/>
      </w:pPr>
      <w:r>
        <w:rPr>
          <w:b w:val="0"/>
          <w:lang w:val="es-ES"/>
        </w:rPr>
        <w:br w:type="page"/>
      </w:r>
      <w:bookmarkStart w:id="105" w:name="_Toc450899285"/>
      <w:bookmarkEnd w:id="101"/>
      <w:r>
        <w:rPr>
          <w:bCs/>
        </w:rPr>
        <w:lastRenderedPageBreak/>
        <w:t>LOGO! en el navegador web</w:t>
      </w:r>
      <w:bookmarkEnd w:id="105"/>
    </w:p>
    <w:p w:rsidR="00F14211" w:rsidRDefault="002F778C">
      <w:pPr>
        <w:pStyle w:val="SiemensNummerierung2"/>
        <w:rPr>
          <w:lang w:val="es-ES"/>
        </w:rPr>
      </w:pPr>
      <w:r>
        <w:rPr>
          <w:lang w:val="es-ES"/>
        </w:rPr>
        <w:t>Abra Internet Explorer e introduzca la dirección IP de LOGO!.</w:t>
      </w:r>
    </w:p>
    <w:p w:rsidR="00F14211" w:rsidRDefault="002F778C">
      <w:pPr>
        <w:spacing w:before="0" w:after="0"/>
      </w:pPr>
      <w:r>
        <w:rPr>
          <w:noProof/>
          <w:color w:val="FF0000"/>
          <w:lang w:eastAsia="de-DE" w:bidi="ar-SA"/>
        </w:rPr>
        <w:drawing>
          <wp:inline distT="0" distB="0" distL="0" distR="0" wp14:anchorId="2F0C5107" wp14:editId="068D39E9">
            <wp:extent cx="5937885" cy="3740785"/>
            <wp:effectExtent l="19050" t="0" r="5715" b="0"/>
            <wp:docPr id="58" name="Imagen 58" descr="neu-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neu-50"/>
                    <pic:cNvPicPr>
                      <a:picLocks noChangeAspect="1" noChangeArrowheads="1"/>
                    </pic:cNvPicPr>
                  </pic:nvPicPr>
                  <pic:blipFill>
                    <a:blip r:embed="rId70" cstate="print"/>
                    <a:srcRect/>
                    <a:stretch>
                      <a:fillRect/>
                    </a:stretch>
                  </pic:blipFill>
                  <pic:spPr bwMode="auto">
                    <a:xfrm>
                      <a:off x="0" y="0"/>
                      <a:ext cx="5937885" cy="3740785"/>
                    </a:xfrm>
                    <a:prstGeom prst="rect">
                      <a:avLst/>
                    </a:prstGeom>
                    <a:noFill/>
                    <a:ln w="9525">
                      <a:noFill/>
                      <a:miter lim="800000"/>
                      <a:headEnd/>
                      <a:tailEnd/>
                    </a:ln>
                  </pic:spPr>
                </pic:pic>
              </a:graphicData>
            </a:graphic>
          </wp:inline>
        </w:drawing>
      </w:r>
    </w:p>
    <w:p w:rsidR="00F14211" w:rsidRDefault="002F778C">
      <w:pPr>
        <w:pStyle w:val="SiemensNummerierung2"/>
        <w:rPr>
          <w:lang w:val="es-ES"/>
        </w:rPr>
      </w:pPr>
      <w:r>
        <w:rPr>
          <w:lang w:val="es-ES"/>
        </w:rPr>
        <w:t xml:space="preserve">Cambie el idioma a </w:t>
      </w:r>
      <w:r>
        <w:rPr>
          <w:b/>
          <w:bCs/>
          <w:lang w:val="es-ES"/>
        </w:rPr>
        <w:t>Español</w:t>
      </w:r>
      <w:r>
        <w:rPr>
          <w:lang w:val="es-ES"/>
        </w:rPr>
        <w:t xml:space="preserve"> y haga clic en </w:t>
      </w:r>
      <w:r>
        <w:rPr>
          <w:b/>
          <w:bCs/>
          <w:lang w:val="es-ES"/>
        </w:rPr>
        <w:t>Log on (Iniciar sesión)</w:t>
      </w:r>
      <w:r w:rsidR="00FD2182">
        <w:rPr>
          <w:lang w:val="es-ES"/>
        </w:rPr>
        <w:t>.</w:t>
      </w:r>
    </w:p>
    <w:p w:rsidR="00F14211" w:rsidRDefault="002F778C">
      <w:pPr>
        <w:spacing w:before="0" w:after="0"/>
      </w:pPr>
      <w:r>
        <w:rPr>
          <w:noProof/>
          <w:color w:val="FF0000"/>
          <w:lang w:eastAsia="de-DE" w:bidi="ar-SA"/>
        </w:rPr>
        <w:drawing>
          <wp:inline distT="0" distB="0" distL="0" distR="0" wp14:anchorId="72F3543E" wp14:editId="7BF3BBFE">
            <wp:extent cx="5937885" cy="3396615"/>
            <wp:effectExtent l="19050" t="0" r="5715" b="0"/>
            <wp:docPr id="59" name="Imagen 59" descr="neu-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neu-51"/>
                    <pic:cNvPicPr>
                      <a:picLocks noChangeAspect="1" noChangeArrowheads="1"/>
                    </pic:cNvPicPr>
                  </pic:nvPicPr>
                  <pic:blipFill>
                    <a:blip r:embed="rId71" cstate="print"/>
                    <a:srcRect/>
                    <a:stretch>
                      <a:fillRect/>
                    </a:stretch>
                  </pic:blipFill>
                  <pic:spPr bwMode="auto">
                    <a:xfrm>
                      <a:off x="0" y="0"/>
                      <a:ext cx="5937885" cy="3396615"/>
                    </a:xfrm>
                    <a:prstGeom prst="rect">
                      <a:avLst/>
                    </a:prstGeom>
                    <a:noFill/>
                    <a:ln w="9525">
                      <a:noFill/>
                      <a:miter lim="800000"/>
                      <a:headEnd/>
                      <a:tailEnd/>
                    </a:ln>
                  </pic:spPr>
                </pic:pic>
              </a:graphicData>
            </a:graphic>
          </wp:inline>
        </w:drawing>
      </w:r>
    </w:p>
    <w:p w:rsidR="00F14211" w:rsidRDefault="002F778C">
      <w:pPr>
        <w:spacing w:before="0" w:after="0"/>
      </w:pPr>
      <w:r>
        <w:br w:type="page"/>
      </w:r>
    </w:p>
    <w:p w:rsidR="00F14211" w:rsidRDefault="002F778C">
      <w:pPr>
        <w:pStyle w:val="SiemensNummerierung2"/>
        <w:rPr>
          <w:lang w:val="es-ES"/>
        </w:rPr>
      </w:pPr>
      <w:r>
        <w:rPr>
          <w:lang w:val="es-ES"/>
        </w:rPr>
        <w:lastRenderedPageBreak/>
        <w:t xml:space="preserve">Haga clic en </w:t>
      </w:r>
      <w:r>
        <w:rPr>
          <w:b/>
          <w:bCs/>
          <w:lang w:val="es-ES"/>
        </w:rPr>
        <w:t>LOGO! BM</w:t>
      </w:r>
      <w:r>
        <w:rPr>
          <w:lang w:val="es-ES"/>
        </w:rPr>
        <w:t xml:space="preserve"> para ver la pantalla de LOGO! en el navegador web.</w:t>
      </w:r>
    </w:p>
    <w:p w:rsidR="00F14211" w:rsidRDefault="002F778C">
      <w:pPr>
        <w:spacing w:before="0" w:after="0"/>
      </w:pPr>
      <w:r>
        <w:rPr>
          <w:noProof/>
          <w:color w:val="FF0000"/>
          <w:lang w:eastAsia="de-DE" w:bidi="ar-SA"/>
        </w:rPr>
        <w:drawing>
          <wp:inline distT="0" distB="0" distL="0" distR="0" wp14:anchorId="507FE7A6" wp14:editId="55E6A631">
            <wp:extent cx="5925820" cy="3230245"/>
            <wp:effectExtent l="19050" t="0" r="0" b="0"/>
            <wp:docPr id="60" name="Imagen 60" descr="neu-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neu-52"/>
                    <pic:cNvPicPr>
                      <a:picLocks noChangeAspect="1" noChangeArrowheads="1"/>
                    </pic:cNvPicPr>
                  </pic:nvPicPr>
                  <pic:blipFill>
                    <a:blip r:embed="rId72" cstate="print"/>
                    <a:srcRect/>
                    <a:stretch>
                      <a:fillRect/>
                    </a:stretch>
                  </pic:blipFill>
                  <pic:spPr bwMode="auto">
                    <a:xfrm>
                      <a:off x="0" y="0"/>
                      <a:ext cx="5925820" cy="3230245"/>
                    </a:xfrm>
                    <a:prstGeom prst="rect">
                      <a:avLst/>
                    </a:prstGeom>
                    <a:noFill/>
                    <a:ln w="9525">
                      <a:noFill/>
                      <a:miter lim="800000"/>
                      <a:headEnd/>
                      <a:tailEnd/>
                    </a:ln>
                  </pic:spPr>
                </pic:pic>
              </a:graphicData>
            </a:graphic>
          </wp:inline>
        </w:drawing>
      </w:r>
    </w:p>
    <w:p w:rsidR="00F14211" w:rsidRDefault="00F14211">
      <w:pPr>
        <w:spacing w:before="0" w:after="0"/>
      </w:pPr>
    </w:p>
    <w:p w:rsidR="00F14211" w:rsidRDefault="002F778C">
      <w:pPr>
        <w:spacing w:before="0" w:after="0"/>
      </w:pPr>
      <w:r>
        <w:rPr>
          <w:noProof/>
          <w:color w:val="FF0000"/>
          <w:lang w:eastAsia="de-DE" w:bidi="ar-SA"/>
        </w:rPr>
        <w:drawing>
          <wp:inline distT="0" distB="0" distL="0" distR="0" wp14:anchorId="0C828C4E" wp14:editId="074D5266">
            <wp:extent cx="5937885" cy="3241675"/>
            <wp:effectExtent l="19050" t="0" r="5715" b="0"/>
            <wp:docPr id="61" name="Imagen 61" descr="neu-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neu-53"/>
                    <pic:cNvPicPr>
                      <a:picLocks noChangeAspect="1" noChangeArrowheads="1"/>
                    </pic:cNvPicPr>
                  </pic:nvPicPr>
                  <pic:blipFill>
                    <a:blip r:embed="rId73" cstate="print"/>
                    <a:srcRect/>
                    <a:stretch>
                      <a:fillRect/>
                    </a:stretch>
                  </pic:blipFill>
                  <pic:spPr bwMode="auto">
                    <a:xfrm>
                      <a:off x="0" y="0"/>
                      <a:ext cx="5937885" cy="3241675"/>
                    </a:xfrm>
                    <a:prstGeom prst="rect">
                      <a:avLst/>
                    </a:prstGeom>
                    <a:noFill/>
                    <a:ln w="9525">
                      <a:noFill/>
                      <a:miter lim="800000"/>
                      <a:headEnd/>
                      <a:tailEnd/>
                    </a:ln>
                  </pic:spPr>
                </pic:pic>
              </a:graphicData>
            </a:graphic>
          </wp:inline>
        </w:drawing>
      </w:r>
    </w:p>
    <w:p w:rsidR="00F14211" w:rsidRDefault="002F778C">
      <w:pPr>
        <w:spacing w:line="24" w:lineRule="atLeast"/>
        <w:ind w:left="992"/>
        <w:rPr>
          <w:b/>
          <w:bCs/>
          <w:noProof/>
          <w:lang w:val="es-ES"/>
        </w:rPr>
      </w:pPr>
      <w:r>
        <w:rPr>
          <w:b/>
          <w:bCs/>
          <w:noProof/>
          <w:lang w:val="es-ES"/>
        </w:rPr>
        <w:t xml:space="preserve">Nota: </w:t>
      </w:r>
    </w:p>
    <w:p w:rsidR="00F14211" w:rsidRDefault="002F778C">
      <w:pPr>
        <w:spacing w:line="24" w:lineRule="atLeast"/>
        <w:ind w:left="992"/>
        <w:rPr>
          <w:noProof/>
          <w:lang w:val="es-ES"/>
        </w:rPr>
      </w:pPr>
      <w:r>
        <w:rPr>
          <w:noProof/>
          <w:lang w:val="es-ES"/>
        </w:rPr>
        <w:t>En la ayuda en pantalla encontrará información sobre otros usos de la visualización en web.</w:t>
      </w:r>
    </w:p>
    <w:p w:rsidR="00F14211" w:rsidRDefault="00F14211">
      <w:pPr>
        <w:spacing w:before="0" w:after="0"/>
        <w:rPr>
          <w:lang w:val="es-ES"/>
        </w:rPr>
      </w:pPr>
    </w:p>
    <w:p w:rsidR="00F14211" w:rsidRDefault="002F778C">
      <w:pPr>
        <w:pStyle w:val="berschrift1"/>
      </w:pPr>
      <w:r>
        <w:rPr>
          <w:b w:val="0"/>
          <w:lang w:val="es-ES"/>
        </w:rPr>
        <w:br w:type="page"/>
      </w:r>
      <w:bookmarkStart w:id="106" w:name="_Toc450899286"/>
      <w:r>
        <w:rPr>
          <w:bCs/>
        </w:rPr>
        <w:lastRenderedPageBreak/>
        <w:t>Información adicional</w:t>
      </w:r>
      <w:bookmarkEnd w:id="92"/>
      <w:bookmarkEnd w:id="106"/>
      <w:r>
        <w:rPr>
          <w:b w:val="0"/>
        </w:rPr>
        <w:br/>
      </w:r>
    </w:p>
    <w:p w:rsidR="00F14211" w:rsidRDefault="002F778C">
      <w:pPr>
        <w:pStyle w:val="SiemensNummerierung2"/>
        <w:numPr>
          <w:ilvl w:val="0"/>
          <w:numId w:val="0"/>
        </w:numPr>
        <w:ind w:left="564"/>
        <w:rPr>
          <w:lang w:val="es-ES"/>
        </w:rPr>
      </w:pPr>
      <w:r>
        <w:rPr>
          <w:lang w:val="es-ES"/>
        </w:rPr>
        <w:t xml:space="preserve">En la carpeta "Instrucciones" de esta </w:t>
      </w:r>
      <w:r>
        <w:rPr>
          <w:b/>
          <w:bCs/>
          <w:lang w:val="es-ES"/>
        </w:rPr>
        <w:t>Documentación didáctica 900-011</w:t>
      </w:r>
      <w:r>
        <w:rPr>
          <w:lang w:val="es-ES"/>
        </w:rPr>
        <w:t xml:space="preserve"> encontrará información más detallada sobre la programación y el manejo de LOGO!, como, p. ej., la ayuda en pantalla, el manual de producto de LOGO! y presentaciones sobre LOGO!, ver enlace más abajo.</w:t>
      </w:r>
    </w:p>
    <w:p w:rsidR="00F14211" w:rsidRDefault="002F778C">
      <w:pPr>
        <w:pStyle w:val="SiemensNummerierung2"/>
        <w:numPr>
          <w:ilvl w:val="0"/>
          <w:numId w:val="0"/>
        </w:numPr>
        <w:ind w:left="564"/>
        <w:rPr>
          <w:rStyle w:val="Hyperlink"/>
          <w:color w:val="0000FF"/>
          <w:lang w:val="es-ES"/>
        </w:rPr>
      </w:pPr>
      <w:r>
        <w:rPr>
          <w:lang w:val="es-ES"/>
        </w:rPr>
        <w:t xml:space="preserve">Encontrará igualmente una útil colección de enlaces que le servirán de orientación, como, p. ej.: </w:t>
      </w:r>
      <w:r>
        <w:rPr>
          <w:b/>
          <w:bCs/>
          <w:lang w:val="es-ES"/>
        </w:rPr>
        <w:t>Curso de LOGO</w:t>
      </w:r>
      <w:proofErr w:type="gramStart"/>
      <w:r>
        <w:rPr>
          <w:b/>
          <w:bCs/>
          <w:lang w:val="es-ES"/>
        </w:rPr>
        <w:t>!</w:t>
      </w:r>
      <w:proofErr w:type="gramEnd"/>
      <w:r>
        <w:rPr>
          <w:b/>
          <w:bCs/>
          <w:lang w:val="es-ES"/>
        </w:rPr>
        <w:t xml:space="preserve"> basado en web, </w:t>
      </w:r>
      <w:proofErr w:type="spellStart"/>
      <w:r>
        <w:rPr>
          <w:lang w:val="es-ES"/>
        </w:rPr>
        <w:t>Getting</w:t>
      </w:r>
      <w:proofErr w:type="spellEnd"/>
      <w:r>
        <w:rPr>
          <w:lang w:val="es-ES"/>
        </w:rPr>
        <w:t xml:space="preserve"> </w:t>
      </w:r>
      <w:proofErr w:type="spellStart"/>
      <w:r>
        <w:rPr>
          <w:lang w:val="es-ES"/>
        </w:rPr>
        <w:t>Started</w:t>
      </w:r>
      <w:proofErr w:type="spellEnd"/>
      <w:r>
        <w:rPr>
          <w:lang w:val="es-ES"/>
        </w:rPr>
        <w:t xml:space="preserve"> (primeros pasos), vídeos, tutoriales, aplicaciones, manuales, guías de programación y versiones de prueba del software y el firmware, todo ello en el siguiente enlace:</w:t>
      </w:r>
      <w:r>
        <w:rPr>
          <w:lang w:val="es-ES"/>
        </w:rPr>
        <w:br/>
      </w:r>
      <w:r>
        <w:rPr>
          <w:lang w:val="es-ES"/>
        </w:rPr>
        <w:br/>
      </w:r>
      <w:r>
        <w:rPr>
          <w:rStyle w:val="Fett"/>
          <w:b w:val="0"/>
          <w:bCs w:val="0"/>
          <w:color w:val="0000FF"/>
        </w:rPr>
        <w:fldChar w:fldCharType="begin"/>
      </w:r>
      <w:r>
        <w:rPr>
          <w:rStyle w:val="Fett"/>
          <w:b w:val="0"/>
          <w:bCs w:val="0"/>
          <w:color w:val="0000FF"/>
          <w:lang w:val="es-ES"/>
        </w:rPr>
        <w:instrText>HYPERLINK "http://www.siemens.com/sce/logo"</w:instrText>
      </w:r>
      <w:r w:rsidR="00FD0E38">
        <w:rPr>
          <w:rStyle w:val="Fett"/>
          <w:b w:val="0"/>
          <w:bCs w:val="0"/>
          <w:color w:val="0000FF"/>
        </w:rPr>
      </w:r>
      <w:r>
        <w:rPr>
          <w:rStyle w:val="Fett"/>
          <w:b w:val="0"/>
          <w:bCs w:val="0"/>
          <w:color w:val="0000FF"/>
        </w:rPr>
        <w:fldChar w:fldCharType="separate"/>
      </w:r>
      <w:r>
        <w:rPr>
          <w:rStyle w:val="Hyperlink"/>
          <w:color w:val="0000FF"/>
          <w:lang w:val="es-ES"/>
        </w:rPr>
        <w:t>www.siemens.com/sce/logo</w:t>
      </w:r>
    </w:p>
    <w:p w:rsidR="00F14211" w:rsidRDefault="002F778C">
      <w:pPr>
        <w:ind w:left="423"/>
      </w:pPr>
      <w:r>
        <w:rPr>
          <w:rStyle w:val="Fett"/>
          <w:b w:val="0"/>
          <w:bCs w:val="0"/>
          <w:color w:val="0000FF"/>
        </w:rPr>
        <w:fldChar w:fldCharType="end"/>
      </w:r>
    </w:p>
    <w:sectPr w:rsidR="00F14211">
      <w:pgSz w:w="11906" w:h="16838"/>
      <w:pgMar w:top="1276" w:right="1418" w:bottom="1134" w:left="1134" w:header="737" w:footer="170" w:gutter="0"/>
      <w:pgNumType w:start="3"/>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A61B4" w:rsidRDefault="00DA61B4">
      <w:pPr>
        <w:spacing w:line="240" w:lineRule="auto"/>
      </w:pPr>
      <w:r>
        <w:separator/>
      </w:r>
    </w:p>
  </w:endnote>
  <w:endnote w:type="continuationSeparator" w:id="0">
    <w:p w:rsidR="00DA61B4" w:rsidRDefault="00DA61B4">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Univers 45 Light">
    <w:panose1 w:val="00000000000000000000"/>
    <w:charset w:val="00"/>
    <w:family w:val="swiss"/>
    <w:notTrueType/>
    <w:pitch w:val="variable"/>
    <w:sig w:usb0="00000003" w:usb1="00000000" w:usb2="00000000" w:usb3="00000000" w:csb0="00000001" w:csb1="00000000"/>
  </w:font>
  <w:font w:name="Courier New">
    <w:panose1 w:val="02070309020205020404"/>
    <w:charset w:val="00"/>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Siemens Sans">
    <w:panose1 w:val="00000000000000000000"/>
    <w:charset w:val="00"/>
    <w:family w:val="auto"/>
    <w:pitch w:val="variable"/>
    <w:sig w:usb0="800000AF" w:usb1="0000204B" w:usb2="00000000" w:usb3="00000000" w:csb0="00000093" w:csb1="00000000"/>
  </w:font>
  <w:font w:name="Siemens Serif Semibold">
    <w:panose1 w:val="00000000000000000000"/>
    <w:charset w:val="00"/>
    <w:family w:val="auto"/>
    <w:pitch w:val="variable"/>
    <w:sig w:usb0="800000AF" w:usb1="0000204B" w:usb2="00000000" w:usb3="00000000" w:csb0="00000093" w:csb1="00000000"/>
  </w:font>
  <w:font w:name="Calibri">
    <w:panose1 w:val="020F0502020204030204"/>
    <w:charset w:val="00"/>
    <w:family w:val="swiss"/>
    <w:pitch w:val="variable"/>
    <w:sig w:usb0="E00002FF" w:usb1="4000ACFF" w:usb2="00000001" w:usb3="00000000" w:csb0="0000019F" w:csb1="00000000"/>
  </w:font>
  <w:font w:name="+mn-ea">
    <w:altName w:val="Times New Roman"/>
    <w:panose1 w:val="00000000000000000000"/>
    <w:charset w:val="00"/>
    <w:family w:val="roman"/>
    <w:notTrueType/>
    <w:pitch w:val="default"/>
  </w:font>
  <w:font w:name="+mn-cs">
    <w:panose1 w:val="00000000000000000000"/>
    <w:charset w:val="00"/>
    <w:family w:val="roman"/>
    <w:notTrueType/>
    <w:pitch w:val="default"/>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A61B4" w:rsidRDefault="00DA61B4">
    <w:pPr>
      <w:tabs>
        <w:tab w:val="right" w:pos="9923"/>
      </w:tabs>
      <w:spacing w:before="0" w:after="0"/>
      <w:ind w:left="0"/>
      <w:rPr>
        <w:rFonts w:cs="Arial"/>
        <w:color w:val="000000"/>
        <w:sz w:val="16"/>
        <w:szCs w:val="16"/>
        <w:lang w:val="es-ES"/>
      </w:rPr>
    </w:pPr>
    <w:r>
      <w:rPr>
        <w:color w:val="000000"/>
        <w:sz w:val="16"/>
        <w:szCs w:val="16"/>
        <w:lang w:val="es-ES"/>
      </w:rPr>
      <w:t>Libre utilización</w:t>
    </w:r>
    <w:r>
      <w:rPr>
        <w:sz w:val="16"/>
        <w:szCs w:val="16"/>
        <w:lang w:val="es-ES"/>
      </w:rPr>
      <w:t xml:space="preserve"> para centros de formación e I+D. </w:t>
    </w:r>
    <w:r>
      <w:rPr>
        <w:color w:val="000000"/>
        <w:sz w:val="16"/>
        <w:szCs w:val="16"/>
        <w:lang w:val="es-ES"/>
      </w:rPr>
      <w:t>© Siemens AG 2016. Todos los derechos reservados.</w:t>
    </w:r>
    <w:r>
      <w:rPr>
        <w:sz w:val="16"/>
        <w:szCs w:val="16"/>
        <w:lang w:val="es-ES"/>
      </w:rPr>
      <w:tab/>
    </w:r>
    <w:r>
      <w:rPr>
        <w:sz w:val="16"/>
        <w:szCs w:val="16"/>
      </w:rPr>
      <w:fldChar w:fldCharType="begin"/>
    </w:r>
    <w:r>
      <w:rPr>
        <w:sz w:val="16"/>
        <w:szCs w:val="16"/>
        <w:lang w:val="es-ES"/>
      </w:rPr>
      <w:instrText xml:space="preserve"> PAGE </w:instrText>
    </w:r>
    <w:r>
      <w:rPr>
        <w:sz w:val="16"/>
        <w:szCs w:val="16"/>
      </w:rPr>
      <w:fldChar w:fldCharType="separate"/>
    </w:r>
    <w:r w:rsidR="00FD0E38">
      <w:rPr>
        <w:noProof/>
        <w:sz w:val="16"/>
        <w:szCs w:val="16"/>
        <w:lang w:val="es-ES"/>
      </w:rPr>
      <w:t>41</w:t>
    </w:r>
    <w:r>
      <w:rPr>
        <w:sz w:val="16"/>
        <w:szCs w:val="16"/>
      </w:rPr>
      <w:fldChar w:fldCharType="end"/>
    </w:r>
    <w:r>
      <w:rPr>
        <w:color w:val="000000"/>
        <w:sz w:val="16"/>
        <w:szCs w:val="16"/>
        <w:lang w:val="es-ES"/>
      </w:rPr>
      <w:tab/>
    </w:r>
    <w:r>
      <w:rPr>
        <w:color w:val="000000"/>
        <w:sz w:val="16"/>
        <w:szCs w:val="16"/>
        <w:lang w:val="es-ES"/>
      </w:rPr>
      <w:tab/>
    </w:r>
    <w:r>
      <w:rPr>
        <w:color w:val="000000"/>
        <w:sz w:val="16"/>
        <w:szCs w:val="16"/>
        <w:lang w:val="es-ES"/>
      </w:rPr>
      <w:br/>
    </w:r>
    <w:r>
      <w:fldChar w:fldCharType="begin"/>
    </w:r>
    <w:r>
      <w:rPr>
        <w:lang w:val="es-ES"/>
      </w:rPr>
      <w:instrText xml:space="preserve"> FILENAME   \* MERGEFORMAT </w:instrText>
    </w:r>
    <w:r>
      <w:fldChar w:fldCharType="separate"/>
    </w:r>
    <w:r w:rsidR="00FD0E38" w:rsidRPr="00FD0E38">
      <w:rPr>
        <w:noProof/>
        <w:color w:val="000000"/>
        <w:sz w:val="14"/>
        <w:szCs w:val="14"/>
        <w:lang w:val="es-ES"/>
      </w:rPr>
      <w:t>SCE_ES_900-011_Startup_LOGO!_0BA8_R1603.docx</w:t>
    </w:r>
    <w:r>
      <w:rPr>
        <w:noProof/>
        <w:color w:val="000000"/>
        <w:sz w:val="14"/>
        <w:szCs w:val="14"/>
      </w:rPr>
      <w:fldChar w:fldCharType="end"/>
    </w:r>
    <w:r>
      <w:rPr>
        <w:color w:val="000000"/>
        <w:lang w:val="es-ES"/>
      </w:rPr>
      <w:tab/>
    </w:r>
    <w:r>
      <w:rPr>
        <w:color w:val="000000"/>
        <w:lang w:val="es-ES"/>
      </w:rPr>
      <w:tab/>
    </w:r>
    <w:r>
      <w:rPr>
        <w:color w:val="000000"/>
        <w:lang w:val="es-ES"/>
      </w:rP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A61B4" w:rsidRDefault="00DA61B4">
    <w:pPr>
      <w:pStyle w:val="Fuzeile"/>
      <w:tabs>
        <w:tab w:val="clear" w:pos="4536"/>
        <w:tab w:val="clear" w:pos="9072"/>
        <w:tab w:val="right" w:pos="9923"/>
      </w:tabs>
      <w:spacing w:before="0" w:after="0"/>
      <w:ind w:left="0"/>
    </w:pPr>
    <w:r>
      <w:rPr>
        <w:rFonts w:cs="Arial"/>
        <w:color w:val="000000"/>
        <w:sz w:val="16"/>
        <w:szCs w:val="16"/>
        <w:lang w:val="es-ES"/>
      </w:rPr>
      <w:t>Libre utilización</w:t>
    </w:r>
    <w:r>
      <w:rPr>
        <w:rFonts w:cs="Arial"/>
        <w:sz w:val="16"/>
        <w:szCs w:val="16"/>
        <w:lang w:val="es-ES"/>
      </w:rPr>
      <w:t xml:space="preserve"> para centros de formación e I+D. </w:t>
    </w:r>
    <w:r>
      <w:rPr>
        <w:rFonts w:cs="Arial"/>
        <w:color w:val="000000"/>
        <w:sz w:val="16"/>
        <w:szCs w:val="16"/>
        <w:lang w:val="es-ES"/>
      </w:rPr>
      <w:t xml:space="preserve">© Siemens AG 2016. </w:t>
    </w:r>
    <w:proofErr w:type="spellStart"/>
    <w:r>
      <w:rPr>
        <w:rFonts w:cs="Arial"/>
        <w:color w:val="000000"/>
        <w:sz w:val="16"/>
        <w:szCs w:val="16"/>
      </w:rPr>
      <w:t>Todos</w:t>
    </w:r>
    <w:proofErr w:type="spellEnd"/>
    <w:r>
      <w:rPr>
        <w:rFonts w:cs="Arial"/>
        <w:color w:val="000000"/>
        <w:sz w:val="16"/>
        <w:szCs w:val="16"/>
      </w:rPr>
      <w:t xml:space="preserve"> los </w:t>
    </w:r>
    <w:proofErr w:type="spellStart"/>
    <w:r>
      <w:rPr>
        <w:rFonts w:cs="Arial"/>
        <w:color w:val="000000"/>
        <w:sz w:val="16"/>
        <w:szCs w:val="16"/>
      </w:rPr>
      <w:t>derechos</w:t>
    </w:r>
    <w:proofErr w:type="spellEnd"/>
    <w:r>
      <w:rPr>
        <w:rFonts w:cs="Arial"/>
        <w:color w:val="000000"/>
        <w:sz w:val="16"/>
        <w:szCs w:val="16"/>
      </w:rPr>
      <w:t xml:space="preserve"> </w:t>
    </w:r>
    <w:proofErr w:type="spellStart"/>
    <w:r>
      <w:rPr>
        <w:rFonts w:cs="Arial"/>
        <w:color w:val="000000"/>
        <w:sz w:val="16"/>
        <w:szCs w:val="16"/>
      </w:rPr>
      <w:t>reservados</w:t>
    </w:r>
    <w:proofErr w:type="spellEnd"/>
    <w:r>
      <w:rPr>
        <w:rFonts w:cs="Arial"/>
        <w:color w:val="000000"/>
        <w:sz w:val="16"/>
        <w:szCs w:val="16"/>
      </w:rPr>
      <w:t>.</w:t>
    </w:r>
    <w: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A61B4" w:rsidRDefault="00DA61B4">
      <w:pPr>
        <w:spacing w:line="240" w:lineRule="auto"/>
      </w:pPr>
      <w:r>
        <w:separator/>
      </w:r>
    </w:p>
  </w:footnote>
  <w:footnote w:type="continuationSeparator" w:id="0">
    <w:p w:rsidR="00DA61B4" w:rsidRDefault="00DA61B4">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A61B4" w:rsidRDefault="00DA61B4">
    <w:pPr>
      <w:spacing w:before="0" w:after="0" w:line="0" w:lineRule="atLeast"/>
      <w:jc w:val="right"/>
      <w:rPr>
        <w:color w:val="374B5A"/>
        <w:sz w:val="18"/>
        <w:szCs w:val="18"/>
        <w:lang w:val="es-ES"/>
      </w:rPr>
    </w:pPr>
    <w:r>
      <w:rPr>
        <w:rStyle w:val="Seitenzahl"/>
        <w:b/>
        <w:bCs/>
        <w:color w:val="374B5A"/>
        <w:sz w:val="18"/>
        <w:szCs w:val="18"/>
        <w:lang w:val="es-ES"/>
      </w:rPr>
      <w:t xml:space="preserve">Documentación didáctica SCE </w:t>
    </w:r>
    <w:r>
      <w:rPr>
        <w:rStyle w:val="Seitenzahl"/>
        <w:color w:val="374B5A"/>
        <w:sz w:val="18"/>
        <w:szCs w:val="18"/>
        <w:lang w:val="es-ES"/>
      </w:rPr>
      <w:t>|</w:t>
    </w:r>
    <w:r>
      <w:rPr>
        <w:rStyle w:val="Seitenzahl"/>
        <w:b/>
        <w:bCs/>
        <w:color w:val="374B5A"/>
        <w:sz w:val="18"/>
        <w:szCs w:val="18"/>
        <w:lang w:val="es-ES"/>
      </w:rPr>
      <w:t xml:space="preserve"> Módu</w:t>
    </w:r>
    <w:r w:rsidR="00201917">
      <w:rPr>
        <w:rStyle w:val="Seitenzahl"/>
        <w:b/>
        <w:bCs/>
        <w:color w:val="374B5A"/>
        <w:sz w:val="18"/>
        <w:szCs w:val="18"/>
        <w:lang w:val="es-ES"/>
      </w:rPr>
      <w:t>lo adicional 900-011, edición 05</w:t>
    </w:r>
    <w:r>
      <w:rPr>
        <w:rStyle w:val="Seitenzahl"/>
        <w:b/>
        <w:bCs/>
        <w:color w:val="374B5A"/>
        <w:sz w:val="18"/>
        <w:szCs w:val="18"/>
        <w:lang w:val="es-ES"/>
      </w:rPr>
      <w:t xml:space="preserve">/2016 </w:t>
    </w:r>
    <w:r>
      <w:rPr>
        <w:rStyle w:val="Seitenzahl"/>
        <w:color w:val="374B5A"/>
        <w:sz w:val="18"/>
        <w:szCs w:val="18"/>
        <w:lang w:val="es-ES"/>
      </w:rPr>
      <w:t>|</w:t>
    </w:r>
    <w:r>
      <w:rPr>
        <w:rStyle w:val="Seitenzahl"/>
        <w:b/>
        <w:bCs/>
        <w:color w:val="374B5A"/>
        <w:sz w:val="18"/>
        <w:szCs w:val="18"/>
        <w:lang w:val="es-ES"/>
      </w:rPr>
      <w:t xml:space="preserve"> Digital Factory, DF FA</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3E7527"/>
    <w:multiLevelType w:val="multilevel"/>
    <w:tmpl w:val="56EAA84A"/>
    <w:styleLink w:val="Siemens"/>
    <w:lvl w:ilvl="0">
      <w:start w:val="1"/>
      <w:numFmt w:val="decimal"/>
      <w:lvlText w:val="%1."/>
      <w:lvlJc w:val="left"/>
      <w:pPr>
        <w:ind w:left="340" w:hanging="340"/>
      </w:pPr>
      <w:rPr>
        <w:rFonts w:ascii="Arial" w:hAnsi="Arial" w:hint="default"/>
      </w:rPr>
    </w:lvl>
    <w:lvl w:ilvl="1">
      <w:start w:val="1"/>
      <w:numFmt w:val="decimal"/>
      <w:lvlText w:val="%1.%2."/>
      <w:lvlJc w:val="left"/>
      <w:pPr>
        <w:ind w:left="624" w:hanging="624"/>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ind w:left="2438" w:hanging="1358"/>
      </w:pPr>
      <w:rPr>
        <w:rFonts w:ascii="Arial" w:hAnsi="Arial" w:hint="default"/>
      </w:rPr>
    </w:lvl>
    <w:lvl w:ilvl="4">
      <w:start w:val="1"/>
      <w:numFmt w:val="decimal"/>
      <w:lvlText w:val="%1.%2.%3.%4.%5."/>
      <w:lvlJc w:val="left"/>
      <w:pPr>
        <w:ind w:left="3062" w:hanging="1622"/>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nsid w:val="0F8938C4"/>
    <w:multiLevelType w:val="multilevel"/>
    <w:tmpl w:val="CC4AC3F4"/>
    <w:lvl w:ilvl="0">
      <w:start w:val="1"/>
      <w:numFmt w:val="bullet"/>
      <w:pStyle w:val="SiemensNummerierung2"/>
      <w:lvlText w:val=""/>
      <w:lvlJc w:val="left"/>
      <w:pPr>
        <w:ind w:left="1637"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start w:val="1"/>
      <w:numFmt w:val="decimal"/>
      <w:lvlText w:val="%1.%2."/>
      <w:lvlJc w:val="left"/>
      <w:pPr>
        <w:tabs>
          <w:tab w:val="num" w:pos="821"/>
        </w:tabs>
        <w:ind w:left="821" w:hanging="567"/>
      </w:pPr>
      <w:rPr>
        <w:rFonts w:ascii="Arial" w:hAnsi="Arial" w:hint="default"/>
      </w:rPr>
    </w:lvl>
    <w:lvl w:ilvl="2">
      <w:start w:val="1"/>
      <w:numFmt w:val="decimal"/>
      <w:lvlText w:val="%1.%2.%3."/>
      <w:lvlJc w:val="left"/>
      <w:pPr>
        <w:tabs>
          <w:tab w:val="num" w:pos="1361"/>
        </w:tabs>
        <w:ind w:left="1361" w:hanging="727"/>
      </w:pPr>
      <w:rPr>
        <w:rFonts w:ascii="Arial" w:hAnsi="Arial" w:hint="default"/>
      </w:rPr>
    </w:lvl>
    <w:lvl w:ilvl="3">
      <w:start w:val="1"/>
      <w:numFmt w:val="decimal"/>
      <w:lvlText w:val="%1.%2.%3.%4."/>
      <w:lvlJc w:val="left"/>
      <w:pPr>
        <w:tabs>
          <w:tab w:val="num" w:pos="1871"/>
        </w:tabs>
        <w:ind w:left="1871" w:hanging="877"/>
      </w:pPr>
      <w:rPr>
        <w:rFonts w:ascii="Arial" w:hAnsi="Arial" w:hint="default"/>
      </w:rPr>
    </w:lvl>
    <w:lvl w:ilvl="4">
      <w:start w:val="1"/>
      <w:numFmt w:val="decimal"/>
      <w:lvlText w:val="%1.%2.%3.%4.%5."/>
      <w:lvlJc w:val="left"/>
      <w:pPr>
        <w:ind w:left="2976" w:hanging="1622"/>
      </w:pPr>
      <w:rPr>
        <w:rFonts w:ascii="Arial" w:hAnsi="Arial" w:hint="default"/>
      </w:rPr>
    </w:lvl>
    <w:lvl w:ilvl="5">
      <w:start w:val="1"/>
      <w:numFmt w:val="decimal"/>
      <w:lvlText w:val="%1.%2.%3.%4.%5.%6."/>
      <w:lvlJc w:val="left"/>
      <w:pPr>
        <w:ind w:left="2650" w:hanging="936"/>
      </w:pPr>
      <w:rPr>
        <w:rFonts w:hint="default"/>
      </w:rPr>
    </w:lvl>
    <w:lvl w:ilvl="6">
      <w:start w:val="1"/>
      <w:numFmt w:val="decimal"/>
      <w:lvlText w:val="%1.%2.%3.%4.%5.%6.%7."/>
      <w:lvlJc w:val="left"/>
      <w:pPr>
        <w:ind w:left="3154" w:hanging="1080"/>
      </w:pPr>
      <w:rPr>
        <w:rFonts w:hint="default"/>
      </w:rPr>
    </w:lvl>
    <w:lvl w:ilvl="7">
      <w:start w:val="1"/>
      <w:numFmt w:val="decimal"/>
      <w:lvlText w:val="%1.%2.%3.%4.%5.%6.%7.%8."/>
      <w:lvlJc w:val="left"/>
      <w:pPr>
        <w:ind w:left="3658" w:hanging="1224"/>
      </w:pPr>
      <w:rPr>
        <w:rFonts w:hint="default"/>
      </w:rPr>
    </w:lvl>
    <w:lvl w:ilvl="8">
      <w:start w:val="1"/>
      <w:numFmt w:val="decimal"/>
      <w:lvlText w:val="%1.%2.%3.%4.%5.%6.%7.%8.%9."/>
      <w:lvlJc w:val="left"/>
      <w:pPr>
        <w:ind w:left="4234" w:hanging="1440"/>
      </w:pPr>
      <w:rPr>
        <w:rFonts w:hint="default"/>
      </w:rPr>
    </w:lvl>
  </w:abstractNum>
  <w:abstractNum w:abstractNumId="2">
    <w:nsid w:val="10E0226A"/>
    <w:multiLevelType w:val="multilevel"/>
    <w:tmpl w:val="727ED96E"/>
    <w:lvl w:ilvl="0">
      <w:start w:val="1"/>
      <w:numFmt w:val="bullet"/>
      <w:pStyle w:val="SiemensListe"/>
      <w:lvlText w:val="–"/>
      <w:lvlJc w:val="left"/>
      <w:pPr>
        <w:tabs>
          <w:tab w:val="num" w:pos="1332"/>
        </w:tabs>
        <w:ind w:left="1332" w:hanging="340"/>
      </w:pPr>
      <w:rPr>
        <w:rFonts w:ascii="Arial" w:hAnsi="Arial" w:cs="Arial" w:hint="default"/>
        <w:sz w:val="20"/>
      </w:rPr>
    </w:lvl>
    <w:lvl w:ilvl="1">
      <w:start w:val="1"/>
      <w:numFmt w:val="bullet"/>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3">
    <w:nsid w:val="1DCB2864"/>
    <w:multiLevelType w:val="hybridMultilevel"/>
    <w:tmpl w:val="7C985486"/>
    <w:lvl w:ilvl="0" w:tplc="04070001">
      <w:start w:val="1"/>
      <w:numFmt w:val="bullet"/>
      <w:lvlText w:val=""/>
      <w:lvlJc w:val="left"/>
      <w:pPr>
        <w:ind w:left="1712" w:hanging="360"/>
      </w:pPr>
      <w:rPr>
        <w:rFonts w:ascii="Symbol" w:hAnsi="Symbol" w:hint="default"/>
      </w:rPr>
    </w:lvl>
    <w:lvl w:ilvl="1" w:tplc="04070003" w:tentative="1">
      <w:start w:val="1"/>
      <w:numFmt w:val="bullet"/>
      <w:lvlText w:val="o"/>
      <w:lvlJc w:val="left"/>
      <w:pPr>
        <w:ind w:left="2432" w:hanging="360"/>
      </w:pPr>
      <w:rPr>
        <w:rFonts w:ascii="Courier New" w:hAnsi="Courier New" w:cs="Courier New" w:hint="default"/>
      </w:rPr>
    </w:lvl>
    <w:lvl w:ilvl="2" w:tplc="04070005" w:tentative="1">
      <w:start w:val="1"/>
      <w:numFmt w:val="bullet"/>
      <w:lvlText w:val=""/>
      <w:lvlJc w:val="left"/>
      <w:pPr>
        <w:ind w:left="3152" w:hanging="360"/>
      </w:pPr>
      <w:rPr>
        <w:rFonts w:ascii="Wingdings" w:hAnsi="Wingdings" w:hint="default"/>
      </w:rPr>
    </w:lvl>
    <w:lvl w:ilvl="3" w:tplc="04070001" w:tentative="1">
      <w:start w:val="1"/>
      <w:numFmt w:val="bullet"/>
      <w:lvlText w:val=""/>
      <w:lvlJc w:val="left"/>
      <w:pPr>
        <w:ind w:left="3872" w:hanging="360"/>
      </w:pPr>
      <w:rPr>
        <w:rFonts w:ascii="Symbol" w:hAnsi="Symbol" w:hint="default"/>
      </w:rPr>
    </w:lvl>
    <w:lvl w:ilvl="4" w:tplc="04070003" w:tentative="1">
      <w:start w:val="1"/>
      <w:numFmt w:val="bullet"/>
      <w:lvlText w:val="o"/>
      <w:lvlJc w:val="left"/>
      <w:pPr>
        <w:ind w:left="4592" w:hanging="360"/>
      </w:pPr>
      <w:rPr>
        <w:rFonts w:ascii="Courier New" w:hAnsi="Courier New" w:cs="Courier New" w:hint="default"/>
      </w:rPr>
    </w:lvl>
    <w:lvl w:ilvl="5" w:tplc="04070005" w:tentative="1">
      <w:start w:val="1"/>
      <w:numFmt w:val="bullet"/>
      <w:lvlText w:val=""/>
      <w:lvlJc w:val="left"/>
      <w:pPr>
        <w:ind w:left="5312" w:hanging="360"/>
      </w:pPr>
      <w:rPr>
        <w:rFonts w:ascii="Wingdings" w:hAnsi="Wingdings" w:hint="default"/>
      </w:rPr>
    </w:lvl>
    <w:lvl w:ilvl="6" w:tplc="04070001" w:tentative="1">
      <w:start w:val="1"/>
      <w:numFmt w:val="bullet"/>
      <w:lvlText w:val=""/>
      <w:lvlJc w:val="left"/>
      <w:pPr>
        <w:ind w:left="6032" w:hanging="360"/>
      </w:pPr>
      <w:rPr>
        <w:rFonts w:ascii="Symbol" w:hAnsi="Symbol" w:hint="default"/>
      </w:rPr>
    </w:lvl>
    <w:lvl w:ilvl="7" w:tplc="04070003" w:tentative="1">
      <w:start w:val="1"/>
      <w:numFmt w:val="bullet"/>
      <w:lvlText w:val="o"/>
      <w:lvlJc w:val="left"/>
      <w:pPr>
        <w:ind w:left="6752" w:hanging="360"/>
      </w:pPr>
      <w:rPr>
        <w:rFonts w:ascii="Courier New" w:hAnsi="Courier New" w:cs="Courier New" w:hint="default"/>
      </w:rPr>
    </w:lvl>
    <w:lvl w:ilvl="8" w:tplc="04070005" w:tentative="1">
      <w:start w:val="1"/>
      <w:numFmt w:val="bullet"/>
      <w:lvlText w:val=""/>
      <w:lvlJc w:val="left"/>
      <w:pPr>
        <w:ind w:left="7472" w:hanging="360"/>
      </w:pPr>
      <w:rPr>
        <w:rFonts w:ascii="Wingdings" w:hAnsi="Wingdings" w:hint="default"/>
      </w:rPr>
    </w:lvl>
  </w:abstractNum>
  <w:abstractNum w:abstractNumId="4">
    <w:nsid w:val="26C63671"/>
    <w:multiLevelType w:val="multilevel"/>
    <w:tmpl w:val="ECAC2EC4"/>
    <w:lvl w:ilvl="0">
      <w:start w:val="1"/>
      <w:numFmt w:val="decimal"/>
      <w:pStyle w:val="SiemensNummerierung"/>
      <w:lvlText w:val="%1."/>
      <w:lvlJc w:val="left"/>
      <w:pPr>
        <w:ind w:left="386" w:hanging="386"/>
      </w:pPr>
      <w:rPr>
        <w:rFonts w:ascii="Arial" w:hAnsi="Arial" w:cs="Arial"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tabs>
          <w:tab w:val="num" w:pos="964"/>
        </w:tabs>
        <w:ind w:left="964" w:hanging="578"/>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tabs>
          <w:tab w:val="num" w:pos="2098"/>
        </w:tabs>
        <w:ind w:left="2098" w:hanging="1018"/>
      </w:pPr>
      <w:rPr>
        <w:rFonts w:ascii="Arial" w:hAnsi="Arial" w:hint="default"/>
      </w:rPr>
    </w:lvl>
    <w:lvl w:ilvl="4">
      <w:start w:val="1"/>
      <w:numFmt w:val="decimal"/>
      <w:lvlText w:val="%1.%2.%3.%4.%5."/>
      <w:lvlJc w:val="left"/>
      <w:pPr>
        <w:tabs>
          <w:tab w:val="num" w:pos="2665"/>
        </w:tabs>
        <w:ind w:left="2665" w:hanging="1225"/>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
    <w:nsid w:val="338060B9"/>
    <w:multiLevelType w:val="multilevel"/>
    <w:tmpl w:val="FC806C24"/>
    <w:lvl w:ilvl="0">
      <w:start w:val="1"/>
      <w:numFmt w:val="decimal"/>
      <w:pStyle w:val="berschrift1"/>
      <w:lvlText w:val="%1"/>
      <w:lvlJc w:val="left"/>
      <w:pPr>
        <w:ind w:left="432" w:hanging="432"/>
      </w:pPr>
    </w:lvl>
    <w:lvl w:ilvl="1">
      <w:start w:val="1"/>
      <w:numFmt w:val="decimal"/>
      <w:pStyle w:val="berschrift2"/>
      <w:lvlText w:val="%1.%2"/>
      <w:lvlJc w:val="left"/>
      <w:pPr>
        <w:ind w:left="576" w:hanging="576"/>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pStyle w:val="berschrift3"/>
      <w:lvlText w:val="%1.%2.%3"/>
      <w:lvlJc w:val="left"/>
      <w:pPr>
        <w:ind w:left="720" w:hanging="720"/>
      </w:pPr>
      <w:rPr>
        <w:i w:val="0"/>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
    <w:nsid w:val="4C8677FF"/>
    <w:multiLevelType w:val="hybridMultilevel"/>
    <w:tmpl w:val="A3F0BBE2"/>
    <w:lvl w:ilvl="0" w:tplc="DB807254">
      <w:start w:val="1"/>
      <w:numFmt w:val="decimal"/>
      <w:pStyle w:val="Schritte"/>
      <w:lvlText w:val="1.%1"/>
      <w:lvlJc w:val="left"/>
      <w:pPr>
        <w:ind w:left="1712" w:hanging="360"/>
      </w:pPr>
      <w:rPr>
        <w:rFonts w:hint="default"/>
      </w:rPr>
    </w:lvl>
    <w:lvl w:ilvl="1" w:tplc="04070019" w:tentative="1">
      <w:start w:val="1"/>
      <w:numFmt w:val="lowerLetter"/>
      <w:lvlText w:val="%2."/>
      <w:lvlJc w:val="left"/>
      <w:pPr>
        <w:ind w:left="2432" w:hanging="360"/>
      </w:pPr>
    </w:lvl>
    <w:lvl w:ilvl="2" w:tplc="0407001B" w:tentative="1">
      <w:start w:val="1"/>
      <w:numFmt w:val="lowerRoman"/>
      <w:lvlText w:val="%3."/>
      <w:lvlJc w:val="right"/>
      <w:pPr>
        <w:ind w:left="3152" w:hanging="180"/>
      </w:pPr>
    </w:lvl>
    <w:lvl w:ilvl="3" w:tplc="0407000F" w:tentative="1">
      <w:start w:val="1"/>
      <w:numFmt w:val="decimal"/>
      <w:lvlText w:val="%4."/>
      <w:lvlJc w:val="left"/>
      <w:pPr>
        <w:ind w:left="3872" w:hanging="360"/>
      </w:pPr>
    </w:lvl>
    <w:lvl w:ilvl="4" w:tplc="04070019" w:tentative="1">
      <w:start w:val="1"/>
      <w:numFmt w:val="lowerLetter"/>
      <w:lvlText w:val="%5."/>
      <w:lvlJc w:val="left"/>
      <w:pPr>
        <w:ind w:left="4592" w:hanging="360"/>
      </w:pPr>
    </w:lvl>
    <w:lvl w:ilvl="5" w:tplc="0407001B" w:tentative="1">
      <w:start w:val="1"/>
      <w:numFmt w:val="lowerRoman"/>
      <w:lvlText w:val="%6."/>
      <w:lvlJc w:val="right"/>
      <w:pPr>
        <w:ind w:left="5312" w:hanging="180"/>
      </w:pPr>
    </w:lvl>
    <w:lvl w:ilvl="6" w:tplc="0407000F" w:tentative="1">
      <w:start w:val="1"/>
      <w:numFmt w:val="decimal"/>
      <w:lvlText w:val="%7."/>
      <w:lvlJc w:val="left"/>
      <w:pPr>
        <w:ind w:left="6032" w:hanging="360"/>
      </w:pPr>
    </w:lvl>
    <w:lvl w:ilvl="7" w:tplc="04070019" w:tentative="1">
      <w:start w:val="1"/>
      <w:numFmt w:val="lowerLetter"/>
      <w:lvlText w:val="%8."/>
      <w:lvlJc w:val="left"/>
      <w:pPr>
        <w:ind w:left="6752" w:hanging="360"/>
      </w:pPr>
    </w:lvl>
    <w:lvl w:ilvl="8" w:tplc="0407001B" w:tentative="1">
      <w:start w:val="1"/>
      <w:numFmt w:val="lowerRoman"/>
      <w:lvlText w:val="%9."/>
      <w:lvlJc w:val="right"/>
      <w:pPr>
        <w:ind w:left="7472" w:hanging="180"/>
      </w:pPr>
    </w:lvl>
  </w:abstractNum>
  <w:abstractNum w:abstractNumId="7">
    <w:nsid w:val="599C0965"/>
    <w:multiLevelType w:val="multilevel"/>
    <w:tmpl w:val="857EB9BA"/>
    <w:lvl w:ilvl="0">
      <w:start w:val="1"/>
      <w:numFmt w:val="decimal"/>
      <w:pStyle w:val="Siemens2"/>
      <w:lvlText w:val="%1."/>
      <w:lvlJc w:val="left"/>
      <w:pPr>
        <w:tabs>
          <w:tab w:val="num" w:pos="340"/>
        </w:tabs>
        <w:ind w:left="340" w:hanging="340"/>
      </w:pPr>
      <w:rPr>
        <w:rFonts w:ascii="Arial" w:hAnsi="Arial" w:hint="default"/>
      </w:rPr>
    </w:lvl>
    <w:lvl w:ilvl="1">
      <w:start w:val="1"/>
      <w:numFmt w:val="decimal"/>
      <w:lvlText w:val="%1.%2."/>
      <w:lvlJc w:val="left"/>
      <w:pPr>
        <w:tabs>
          <w:tab w:val="num" w:pos="907"/>
        </w:tabs>
        <w:ind w:left="907" w:hanging="550"/>
      </w:pPr>
      <w:rPr>
        <w:rFonts w:ascii="Arial" w:hAnsi="Arial" w:hint="default"/>
      </w:rPr>
    </w:lvl>
    <w:lvl w:ilvl="2">
      <w:start w:val="1"/>
      <w:numFmt w:val="decimal"/>
      <w:lvlText w:val="%1.%2.%3."/>
      <w:lvlJc w:val="left"/>
      <w:pPr>
        <w:tabs>
          <w:tab w:val="num" w:pos="1531"/>
        </w:tabs>
        <w:ind w:left="1531" w:hanging="811"/>
      </w:pPr>
      <w:rPr>
        <w:rFonts w:ascii="Arial" w:hAnsi="Arial" w:hint="default"/>
      </w:rPr>
    </w:lvl>
    <w:lvl w:ilvl="3">
      <w:start w:val="1"/>
      <w:numFmt w:val="decimal"/>
      <w:lvlText w:val="%1.%2.%3.%4."/>
      <w:lvlJc w:val="left"/>
      <w:pPr>
        <w:tabs>
          <w:tab w:val="num" w:pos="2211"/>
        </w:tabs>
        <w:ind w:left="2211" w:hanging="1131"/>
      </w:pPr>
      <w:rPr>
        <w:rFonts w:ascii="Arial" w:hAnsi="Arial" w:hint="default"/>
      </w:rPr>
    </w:lvl>
    <w:lvl w:ilvl="4">
      <w:start w:val="1"/>
      <w:numFmt w:val="decimal"/>
      <w:lvlText w:val="%1.%2.%3.%4.%5."/>
      <w:lvlJc w:val="left"/>
      <w:pPr>
        <w:tabs>
          <w:tab w:val="num" w:pos="2778"/>
        </w:tabs>
        <w:ind w:left="2778" w:hanging="1338"/>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
    <w:nsid w:val="65497F26"/>
    <w:multiLevelType w:val="hybridMultilevel"/>
    <w:tmpl w:val="43CA1EB6"/>
    <w:lvl w:ilvl="0" w:tplc="4F2EF6D4">
      <w:start w:val="1"/>
      <w:numFmt w:val="bullet"/>
      <w:lvlText w:val="•"/>
      <w:lvlJc w:val="left"/>
      <w:pPr>
        <w:ind w:left="360" w:hanging="360"/>
      </w:pPr>
      <w:rPr>
        <w:rFonts w:ascii="Arial" w:hAnsi="Arial" w:hint="default"/>
        <w:color w:val="808080"/>
        <w:u w:color="808080"/>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9">
    <w:nsid w:val="6F7D67E4"/>
    <w:multiLevelType w:val="hybridMultilevel"/>
    <w:tmpl w:val="AFEC69C2"/>
    <w:lvl w:ilvl="0" w:tplc="04030001">
      <w:start w:val="1"/>
      <w:numFmt w:val="bullet"/>
      <w:lvlText w:val=""/>
      <w:lvlJc w:val="left"/>
      <w:pPr>
        <w:ind w:left="1069" w:hanging="360"/>
      </w:pPr>
      <w:rPr>
        <w:rFonts w:ascii="Symbol" w:hAnsi="Symbol" w:hint="default"/>
      </w:rPr>
    </w:lvl>
    <w:lvl w:ilvl="1" w:tplc="04030003" w:tentative="1">
      <w:start w:val="1"/>
      <w:numFmt w:val="bullet"/>
      <w:lvlText w:val="o"/>
      <w:lvlJc w:val="left"/>
      <w:pPr>
        <w:ind w:left="1789" w:hanging="360"/>
      </w:pPr>
      <w:rPr>
        <w:rFonts w:ascii="Courier New" w:hAnsi="Courier New" w:cs="Courier New" w:hint="default"/>
      </w:rPr>
    </w:lvl>
    <w:lvl w:ilvl="2" w:tplc="04030005" w:tentative="1">
      <w:start w:val="1"/>
      <w:numFmt w:val="bullet"/>
      <w:lvlText w:val=""/>
      <w:lvlJc w:val="left"/>
      <w:pPr>
        <w:ind w:left="2509" w:hanging="360"/>
      </w:pPr>
      <w:rPr>
        <w:rFonts w:ascii="Wingdings" w:hAnsi="Wingdings" w:hint="default"/>
      </w:rPr>
    </w:lvl>
    <w:lvl w:ilvl="3" w:tplc="04030001" w:tentative="1">
      <w:start w:val="1"/>
      <w:numFmt w:val="bullet"/>
      <w:lvlText w:val=""/>
      <w:lvlJc w:val="left"/>
      <w:pPr>
        <w:ind w:left="3229" w:hanging="360"/>
      </w:pPr>
      <w:rPr>
        <w:rFonts w:ascii="Symbol" w:hAnsi="Symbol" w:hint="default"/>
      </w:rPr>
    </w:lvl>
    <w:lvl w:ilvl="4" w:tplc="04030003" w:tentative="1">
      <w:start w:val="1"/>
      <w:numFmt w:val="bullet"/>
      <w:lvlText w:val="o"/>
      <w:lvlJc w:val="left"/>
      <w:pPr>
        <w:ind w:left="3949" w:hanging="360"/>
      </w:pPr>
      <w:rPr>
        <w:rFonts w:ascii="Courier New" w:hAnsi="Courier New" w:cs="Courier New" w:hint="default"/>
      </w:rPr>
    </w:lvl>
    <w:lvl w:ilvl="5" w:tplc="04030005" w:tentative="1">
      <w:start w:val="1"/>
      <w:numFmt w:val="bullet"/>
      <w:lvlText w:val=""/>
      <w:lvlJc w:val="left"/>
      <w:pPr>
        <w:ind w:left="4669" w:hanging="360"/>
      </w:pPr>
      <w:rPr>
        <w:rFonts w:ascii="Wingdings" w:hAnsi="Wingdings" w:hint="default"/>
      </w:rPr>
    </w:lvl>
    <w:lvl w:ilvl="6" w:tplc="04030001" w:tentative="1">
      <w:start w:val="1"/>
      <w:numFmt w:val="bullet"/>
      <w:lvlText w:val=""/>
      <w:lvlJc w:val="left"/>
      <w:pPr>
        <w:ind w:left="5389" w:hanging="360"/>
      </w:pPr>
      <w:rPr>
        <w:rFonts w:ascii="Symbol" w:hAnsi="Symbol" w:hint="default"/>
      </w:rPr>
    </w:lvl>
    <w:lvl w:ilvl="7" w:tplc="04030003" w:tentative="1">
      <w:start w:val="1"/>
      <w:numFmt w:val="bullet"/>
      <w:lvlText w:val="o"/>
      <w:lvlJc w:val="left"/>
      <w:pPr>
        <w:ind w:left="6109" w:hanging="360"/>
      </w:pPr>
      <w:rPr>
        <w:rFonts w:ascii="Courier New" w:hAnsi="Courier New" w:cs="Courier New" w:hint="default"/>
      </w:rPr>
    </w:lvl>
    <w:lvl w:ilvl="8" w:tplc="04030005" w:tentative="1">
      <w:start w:val="1"/>
      <w:numFmt w:val="bullet"/>
      <w:lvlText w:val=""/>
      <w:lvlJc w:val="left"/>
      <w:pPr>
        <w:ind w:left="6829" w:hanging="360"/>
      </w:pPr>
      <w:rPr>
        <w:rFonts w:ascii="Wingdings" w:hAnsi="Wingdings" w:hint="default"/>
      </w:rPr>
    </w:lvl>
  </w:abstractNum>
  <w:abstractNum w:abstractNumId="10">
    <w:nsid w:val="743C6934"/>
    <w:multiLevelType w:val="multilevel"/>
    <w:tmpl w:val="14543138"/>
    <w:lvl w:ilvl="0">
      <w:start w:val="1"/>
      <w:numFmt w:val="bullet"/>
      <w:lvlText w:val=""/>
      <w:lvlJc w:val="left"/>
      <w:pPr>
        <w:ind w:left="1352" w:hanging="360"/>
      </w:pPr>
      <w:rPr>
        <w:rFonts w:ascii="Symbol" w:hAnsi="Symbol" w:hint="default"/>
        <w:sz w:val="20"/>
      </w:rPr>
    </w:lvl>
    <w:lvl w:ilvl="1">
      <w:start w:val="1"/>
      <w:numFmt w:val="bullet"/>
      <w:pStyle w:val="SiemenseinfacheAufzhlung"/>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num w:numId="1">
    <w:abstractNumId w:val="2"/>
  </w:num>
  <w:num w:numId="2">
    <w:abstractNumId w:val="0"/>
  </w:num>
  <w:num w:numId="3">
    <w:abstractNumId w:val="7"/>
  </w:num>
  <w:num w:numId="4">
    <w:abstractNumId w:val="4"/>
  </w:num>
  <w:num w:numId="5">
    <w:abstractNumId w:val="10"/>
  </w:num>
  <w:num w:numId="6">
    <w:abstractNumId w:val="5"/>
  </w:num>
  <w:num w:numId="7">
    <w:abstractNumId w:val="1"/>
  </w:num>
  <w:num w:numId="8">
    <w:abstractNumId w:val="6"/>
  </w:num>
  <w:num w:numId="9">
    <w:abstractNumId w:val="8"/>
  </w:num>
  <w:num w:numId="10">
    <w:abstractNumId w:val="3"/>
  </w:num>
  <w:num w:numId="11">
    <w:abstractNumId w:val="9"/>
  </w:num>
  <w:num w:numId="12">
    <w:abstractNumId w:val="1"/>
  </w:num>
  <w:num w:numId="13">
    <w:abstractNumId w:val="1"/>
  </w:num>
  <w:num w:numId="14">
    <w:abstractNumId w:val="5"/>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78"/>
  <w:activeWritingStyle w:appName="MSWord" w:lang="it-IT" w:vendorID="64" w:dllVersion="131078" w:nlCheck="1" w:checkStyle="0"/>
  <w:activeWritingStyle w:appName="MSWord" w:lang="de-DE" w:vendorID="64" w:dllVersion="131078" w:nlCheck="1" w:checkStyle="1"/>
  <w:activeWritingStyle w:appName="MSWord" w:lang="en-US" w:vendorID="64" w:dllVersion="131078" w:nlCheck="1" w:checkStyle="1"/>
  <w:activeWritingStyle w:appName="MSWord" w:lang="en-GB" w:vendorID="64" w:dllVersion="131078" w:nlCheck="1" w:checkStyle="1"/>
  <w:activeWritingStyle w:appName="MSWord" w:lang="es-ES" w:vendorID="64" w:dllVersion="131078" w:nlCheck="1" w:checkStyle="1"/>
  <w:activeWritingStyle w:appName="MSWord" w:lang="es-ES_tradnl" w:vendorID="64" w:dllVersion="131078" w:nlCheck="1" w:checkStyle="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ocumentProtection w:edit="readOnly" w:enforcement="0"/>
  <w:defaultTabStop w:val="708"/>
  <w:hyphenationZone w:val="425"/>
  <w:drawingGridHorizontalSpacing w:val="100"/>
  <w:displayHorizontalDrawingGridEvery w:val="2"/>
  <w:characterSpacingControl w:val="doNotCompress"/>
  <w:hdrShapeDefaults>
    <o:shapedefaults v:ext="edit" spidmax="30721">
      <o:colormru v:ext="edit" colors="#879baa,#3c91af,black,#0f1923"/>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14211"/>
    <w:rsid w:val="00201917"/>
    <w:rsid w:val="00234727"/>
    <w:rsid w:val="002F778C"/>
    <w:rsid w:val="00467107"/>
    <w:rsid w:val="00714370"/>
    <w:rsid w:val="007B265E"/>
    <w:rsid w:val="00D97530"/>
    <w:rsid w:val="00DA61B4"/>
    <w:rsid w:val="00E92818"/>
    <w:rsid w:val="00F14211"/>
    <w:rsid w:val="00F742BB"/>
    <w:rsid w:val="00FD0E38"/>
    <w:rsid w:val="00FD2182"/>
  </w:rsids>
  <m:mathPr>
    <m:mathFont m:val="Cambria Math"/>
    <m:brkBin m:val="before"/>
    <m:brkBinSub m:val="--"/>
    <m:smallFrac m:val="0"/>
    <m:dispDef/>
    <m:lMargin m:val="0"/>
    <m:rMargin m:val="0"/>
    <m:defJc m:val="centerGroup"/>
    <m:wrapIndent m:val="1440"/>
    <m:intLim m:val="subSup"/>
    <m:naryLim m:val="undOvr"/>
  </m:mathPr>
  <w:themeFontLang w:val="de-DE"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0721">
      <o:colormru v:ext="edit" colors="#879baa,#3c91af,black,#0f1923"/>
    </o:shapedefaults>
    <o:shapelayout v:ext="edit">
      <o:idmap v:ext="edit" data="1"/>
      <o:rules v:ext="edit">
        <o:r id="V:Rule12" type="connector" idref="#_x0000_s1263"/>
        <o:r id="V:Rule13" type="connector" idref="#_x0000_s1264"/>
        <o:r id="V:Rule14" type="connector" idref="#Gerade Verbindung mit Pfeil 82"/>
        <o:r id="V:Rule15" type="connector" idref="#_x0000_s1312"/>
        <o:r id="V:Rule16" type="connector" idref="#AutoShape 540"/>
        <o:r id="V:Rule17" type="connector" idref="#AutoShape 542"/>
        <o:r id="V:Rule18" type="connector" idref="#_x0000_s1311"/>
        <o:r id="V:Rule19" type="connector" idref="#AutoShape 541"/>
        <o:r id="V:Rule20" type="connector" idref="#AutoShape 545"/>
        <o:r id="V:Rule21" type="connector" idref="#AutoShape 543"/>
        <o:r id="V:Rule22" type="connector" idref="#AutoShape 544"/>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New Roman" w:hAnsi="Arial" w:cs="Times New Roman"/>
        <w:lang w:val="ca-E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header" w:uiPriority="0"/>
    <w:lsdException w:name="caption" w:semiHidden="0" w:uiPriority="35" w:unhideWhenUsed="0"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Standard">
    <w:name w:val="Normal"/>
    <w:qFormat/>
    <w:pPr>
      <w:spacing w:before="120" w:after="120" w:line="360" w:lineRule="auto"/>
      <w:ind w:left="567"/>
    </w:pPr>
    <w:rPr>
      <w:szCs w:val="22"/>
      <w:lang w:val="de-DE" w:eastAsia="en-US" w:bidi="en-US"/>
    </w:rPr>
  </w:style>
  <w:style w:type="paragraph" w:styleId="berschrift1">
    <w:name w:val="heading 1"/>
    <w:next w:val="Standard"/>
    <w:link w:val="berschrift1Zchn"/>
    <w:qFormat/>
    <w:pPr>
      <w:numPr>
        <w:numId w:val="6"/>
      </w:numPr>
      <w:spacing w:before="480" w:after="200" w:line="276" w:lineRule="auto"/>
      <w:contextualSpacing/>
      <w:outlineLvl w:val="0"/>
    </w:pPr>
    <w:rPr>
      <w:b/>
      <w:spacing w:val="5"/>
      <w:sz w:val="36"/>
      <w:szCs w:val="36"/>
      <w:lang w:val="de-DE" w:eastAsia="en-US" w:bidi="en-US"/>
    </w:rPr>
  </w:style>
  <w:style w:type="paragraph" w:styleId="berschrift2">
    <w:name w:val="heading 2"/>
    <w:next w:val="Standard"/>
    <w:link w:val="berschrift2Zchn"/>
    <w:qFormat/>
    <w:pPr>
      <w:keepNext/>
      <w:numPr>
        <w:ilvl w:val="1"/>
        <w:numId w:val="6"/>
      </w:numPr>
      <w:spacing w:before="240" w:after="60" w:line="360" w:lineRule="auto"/>
      <w:jc w:val="both"/>
      <w:outlineLvl w:val="1"/>
    </w:pPr>
    <w:rPr>
      <w:b/>
      <w:sz w:val="28"/>
      <w:szCs w:val="28"/>
      <w:lang w:val="de-DE" w:eastAsia="en-US" w:bidi="en-US"/>
    </w:rPr>
  </w:style>
  <w:style w:type="paragraph" w:styleId="berschrift3">
    <w:name w:val="heading 3"/>
    <w:next w:val="Standard"/>
    <w:link w:val="berschrift3Zchn"/>
    <w:qFormat/>
    <w:pPr>
      <w:numPr>
        <w:ilvl w:val="2"/>
        <w:numId w:val="6"/>
      </w:numPr>
      <w:spacing w:before="200" w:after="200" w:line="271" w:lineRule="auto"/>
      <w:outlineLvl w:val="2"/>
    </w:pPr>
    <w:rPr>
      <w:b/>
      <w:i/>
      <w:iCs/>
      <w:spacing w:val="5"/>
      <w:sz w:val="24"/>
      <w:szCs w:val="24"/>
      <w:lang w:val="de-DE" w:eastAsia="en-US" w:bidi="en-US"/>
    </w:rPr>
  </w:style>
  <w:style w:type="paragraph" w:styleId="berschrift4">
    <w:name w:val="heading 4"/>
    <w:basedOn w:val="Standard"/>
    <w:next w:val="Standard"/>
    <w:link w:val="berschrift4Zchn"/>
    <w:qFormat/>
    <w:pPr>
      <w:spacing w:after="0" w:line="271" w:lineRule="auto"/>
      <w:outlineLvl w:val="3"/>
    </w:pPr>
    <w:rPr>
      <w:b/>
      <w:bCs/>
      <w:spacing w:val="5"/>
      <w:sz w:val="24"/>
      <w:szCs w:val="24"/>
    </w:rPr>
  </w:style>
  <w:style w:type="paragraph" w:styleId="berschrift5">
    <w:name w:val="heading 5"/>
    <w:basedOn w:val="Standard"/>
    <w:next w:val="Standard"/>
    <w:link w:val="berschrift5Zchn"/>
    <w:qFormat/>
    <w:pPr>
      <w:spacing w:after="0" w:line="271" w:lineRule="auto"/>
      <w:outlineLvl w:val="4"/>
    </w:pPr>
    <w:rPr>
      <w:i/>
      <w:iCs/>
      <w:sz w:val="24"/>
      <w:szCs w:val="24"/>
    </w:rPr>
  </w:style>
  <w:style w:type="paragraph" w:styleId="berschrift6">
    <w:name w:val="heading 6"/>
    <w:basedOn w:val="Standard"/>
    <w:next w:val="Standard"/>
    <w:link w:val="berschrift6Zchn"/>
    <w:qFormat/>
    <w:pPr>
      <w:shd w:val="clear" w:color="auto" w:fill="FFFFFF"/>
      <w:spacing w:after="0" w:line="271" w:lineRule="auto"/>
      <w:outlineLvl w:val="5"/>
    </w:pPr>
    <w:rPr>
      <w:b/>
      <w:bCs/>
      <w:color w:val="595959"/>
      <w:spacing w:val="5"/>
    </w:rPr>
  </w:style>
  <w:style w:type="paragraph" w:styleId="berschrift7">
    <w:name w:val="heading 7"/>
    <w:basedOn w:val="Standard"/>
    <w:next w:val="Standard"/>
    <w:link w:val="berschrift7Zchn"/>
    <w:qFormat/>
    <w:pPr>
      <w:spacing w:after="0"/>
      <w:outlineLvl w:val="6"/>
    </w:pPr>
    <w:rPr>
      <w:b/>
      <w:bCs/>
      <w:i/>
      <w:iCs/>
      <w:color w:val="5A5A5A"/>
      <w:szCs w:val="20"/>
    </w:rPr>
  </w:style>
  <w:style w:type="paragraph" w:styleId="berschrift8">
    <w:name w:val="heading 8"/>
    <w:basedOn w:val="Standard"/>
    <w:next w:val="Standard"/>
    <w:link w:val="berschrift8Zchn"/>
    <w:qFormat/>
    <w:pPr>
      <w:spacing w:after="0"/>
      <w:outlineLvl w:val="7"/>
    </w:pPr>
    <w:rPr>
      <w:b/>
      <w:bCs/>
      <w:color w:val="7F7F7F"/>
      <w:szCs w:val="20"/>
    </w:rPr>
  </w:style>
  <w:style w:type="paragraph" w:styleId="berschrift9">
    <w:name w:val="heading 9"/>
    <w:basedOn w:val="Standard"/>
    <w:next w:val="Standard"/>
    <w:link w:val="berschrift9Zchn"/>
    <w:qFormat/>
    <w:pPr>
      <w:spacing w:after="0" w:line="271" w:lineRule="auto"/>
      <w:outlineLvl w:val="8"/>
    </w:pPr>
    <w:rPr>
      <w:b/>
      <w:bCs/>
      <w:i/>
      <w:iCs/>
      <w:color w:val="7F7F7F"/>
      <w:sz w:val="18"/>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nhideWhenUsed/>
    <w:pPr>
      <w:tabs>
        <w:tab w:val="center" w:pos="4536"/>
        <w:tab w:val="right" w:pos="9072"/>
      </w:tabs>
    </w:pPr>
  </w:style>
  <w:style w:type="character" w:customStyle="1" w:styleId="berschrift1Zchn">
    <w:name w:val="Überschrift 1 Zchn"/>
    <w:link w:val="berschrift1"/>
    <w:rPr>
      <w:b/>
      <w:spacing w:val="5"/>
      <w:sz w:val="36"/>
      <w:szCs w:val="36"/>
      <w:lang w:eastAsia="en-US" w:bidi="en-US"/>
    </w:rPr>
  </w:style>
  <w:style w:type="character" w:customStyle="1" w:styleId="berschrift2Zchn">
    <w:name w:val="Überschrift 2 Zchn"/>
    <w:link w:val="berschrift2"/>
    <w:rPr>
      <w:b/>
      <w:sz w:val="28"/>
      <w:szCs w:val="28"/>
      <w:lang w:eastAsia="en-US" w:bidi="en-US"/>
    </w:rPr>
  </w:style>
  <w:style w:type="character" w:customStyle="1" w:styleId="berschrift3Zchn">
    <w:name w:val="Überschrift 3 Zchn"/>
    <w:link w:val="berschrift3"/>
    <w:rPr>
      <w:b/>
      <w:i/>
      <w:iCs/>
      <w:spacing w:val="5"/>
      <w:sz w:val="24"/>
      <w:szCs w:val="24"/>
      <w:lang w:val="de-DE" w:eastAsia="en-US" w:bidi="en-US"/>
    </w:rPr>
  </w:style>
  <w:style w:type="character" w:customStyle="1" w:styleId="berschrift4Zchn">
    <w:name w:val="Überschrift 4 Zchn"/>
    <w:link w:val="berschrift4"/>
    <w:rPr>
      <w:b/>
      <w:bCs/>
      <w:spacing w:val="5"/>
      <w:sz w:val="24"/>
      <w:szCs w:val="24"/>
    </w:rPr>
  </w:style>
  <w:style w:type="character" w:customStyle="1" w:styleId="berschrift5Zchn">
    <w:name w:val="Überschrift 5 Zchn"/>
    <w:link w:val="berschrift5"/>
    <w:rPr>
      <w:i/>
      <w:iCs/>
      <w:sz w:val="24"/>
      <w:szCs w:val="24"/>
    </w:rPr>
  </w:style>
  <w:style w:type="character" w:customStyle="1" w:styleId="berschrift6Zchn">
    <w:name w:val="Überschrift 6 Zchn"/>
    <w:link w:val="berschrift6"/>
    <w:rPr>
      <w:b/>
      <w:bCs/>
      <w:color w:val="595959"/>
      <w:spacing w:val="5"/>
      <w:shd w:val="clear" w:color="auto" w:fill="FFFFFF"/>
    </w:rPr>
  </w:style>
  <w:style w:type="character" w:customStyle="1" w:styleId="berschrift7Zchn">
    <w:name w:val="Überschrift 7 Zchn"/>
    <w:link w:val="berschrift7"/>
    <w:rPr>
      <w:b/>
      <w:bCs/>
      <w:i/>
      <w:iCs/>
      <w:color w:val="5A5A5A"/>
      <w:sz w:val="20"/>
      <w:szCs w:val="20"/>
    </w:rPr>
  </w:style>
  <w:style w:type="paragraph" w:styleId="Titel">
    <w:name w:val="Title"/>
    <w:next w:val="Standard"/>
    <w:link w:val="TitelZchn"/>
    <w:uiPriority w:val="10"/>
    <w:qFormat/>
    <w:pPr>
      <w:spacing w:before="120" w:after="300" w:line="360" w:lineRule="auto"/>
      <w:contextualSpacing/>
    </w:pPr>
    <w:rPr>
      <w:b/>
      <w:smallCaps/>
      <w:sz w:val="48"/>
      <w:szCs w:val="48"/>
      <w:lang w:val="de-DE" w:eastAsia="en-US" w:bidi="en-US"/>
    </w:rPr>
  </w:style>
  <w:style w:type="character" w:customStyle="1" w:styleId="TitelZchn">
    <w:name w:val="Titel Zchn"/>
    <w:link w:val="Titel"/>
    <w:uiPriority w:val="10"/>
    <w:rPr>
      <w:b/>
      <w:smallCaps/>
      <w:sz w:val="48"/>
      <w:szCs w:val="48"/>
      <w:lang w:eastAsia="en-US" w:bidi="en-US"/>
    </w:rPr>
  </w:style>
  <w:style w:type="paragraph" w:styleId="Untertitel">
    <w:name w:val="Subtitle"/>
    <w:next w:val="Standard"/>
    <w:link w:val="UntertitelZchn"/>
    <w:uiPriority w:val="11"/>
    <w:qFormat/>
    <w:pPr>
      <w:spacing w:before="120" w:after="200" w:line="276" w:lineRule="auto"/>
      <w:ind w:left="567"/>
    </w:pPr>
    <w:rPr>
      <w:b/>
      <w:i/>
      <w:iCs/>
      <w:smallCaps/>
      <w:spacing w:val="10"/>
      <w:sz w:val="40"/>
      <w:szCs w:val="28"/>
      <w:lang w:val="de-DE" w:eastAsia="en-US" w:bidi="en-US"/>
    </w:rPr>
  </w:style>
  <w:style w:type="character" w:customStyle="1" w:styleId="UntertitelZchn">
    <w:name w:val="Untertitel Zchn"/>
    <w:link w:val="Untertitel"/>
    <w:uiPriority w:val="11"/>
    <w:rPr>
      <w:b/>
      <w:i/>
      <w:iCs/>
      <w:smallCaps/>
      <w:spacing w:val="10"/>
      <w:sz w:val="40"/>
      <w:szCs w:val="28"/>
      <w:lang w:val="de-DE" w:eastAsia="en-US" w:bidi="en-US"/>
    </w:rPr>
  </w:style>
  <w:style w:type="character" w:styleId="SchwacheHervorhebung">
    <w:name w:val="Subtle Emphasis"/>
    <w:uiPriority w:val="19"/>
    <w:qFormat/>
    <w:rPr>
      <w:i/>
      <w:iCs/>
    </w:rPr>
  </w:style>
  <w:style w:type="character" w:styleId="Hervorhebung">
    <w:name w:val="Emphasis"/>
    <w:uiPriority w:val="20"/>
    <w:qFormat/>
    <w:rPr>
      <w:b/>
      <w:bCs/>
      <w:i/>
      <w:iCs/>
      <w:spacing w:val="10"/>
    </w:rPr>
  </w:style>
  <w:style w:type="character" w:styleId="IntensiveHervorhebung">
    <w:name w:val="Intense Emphasis"/>
    <w:uiPriority w:val="21"/>
    <w:qFormat/>
    <w:rPr>
      <w:b/>
      <w:bCs/>
      <w:i/>
      <w:iCs/>
    </w:rPr>
  </w:style>
  <w:style w:type="character" w:styleId="Fett">
    <w:name w:val="Strong"/>
    <w:uiPriority w:val="22"/>
    <w:qFormat/>
    <w:rPr>
      <w:b/>
      <w:bCs/>
    </w:rPr>
  </w:style>
  <w:style w:type="paragraph" w:customStyle="1" w:styleId="Anfhrungszeichen">
    <w:name w:val="Anführungszeichen"/>
    <w:basedOn w:val="Standard"/>
    <w:next w:val="Standard"/>
    <w:link w:val="AnfhrungszeichenZchn"/>
    <w:uiPriority w:val="29"/>
    <w:qFormat/>
    <w:rPr>
      <w:i/>
      <w:iCs/>
    </w:rPr>
  </w:style>
  <w:style w:type="character" w:customStyle="1" w:styleId="AnfhrungszeichenZchn">
    <w:name w:val="Anführungszeichen Zchn"/>
    <w:link w:val="Anfhrungszeichen"/>
    <w:uiPriority w:val="29"/>
    <w:rPr>
      <w:i/>
      <w:iCs/>
    </w:rPr>
  </w:style>
  <w:style w:type="paragraph" w:customStyle="1" w:styleId="IntensivesAnfhrungszeichen">
    <w:name w:val="Intensives Anführungszeichen"/>
    <w:basedOn w:val="Standard"/>
    <w:next w:val="Standard"/>
    <w:link w:val="IntensivesAnfhrungszeichenZchn"/>
    <w:uiPriority w:val="30"/>
    <w:qFormat/>
    <w:pPr>
      <w:pBdr>
        <w:top w:val="single" w:sz="4" w:space="10" w:color="auto"/>
        <w:bottom w:val="single" w:sz="4" w:space="10" w:color="auto"/>
      </w:pBdr>
      <w:spacing w:before="240" w:after="240" w:line="300" w:lineRule="auto"/>
      <w:ind w:left="1152" w:right="1152"/>
      <w:jc w:val="both"/>
    </w:pPr>
    <w:rPr>
      <w:i/>
      <w:iCs/>
    </w:rPr>
  </w:style>
  <w:style w:type="character" w:customStyle="1" w:styleId="IntensivesAnfhrungszeichenZchn">
    <w:name w:val="Intensives Anführungszeichen Zchn"/>
    <w:link w:val="IntensivesAnfhrungszeichen"/>
    <w:uiPriority w:val="30"/>
    <w:rPr>
      <w:i/>
      <w:iCs/>
    </w:rPr>
  </w:style>
  <w:style w:type="character" w:styleId="IntensiverVerweis">
    <w:name w:val="Intense Reference"/>
    <w:uiPriority w:val="32"/>
    <w:qFormat/>
    <w:rPr>
      <w:b/>
      <w:bCs/>
      <w:smallCaps/>
    </w:rPr>
  </w:style>
  <w:style w:type="character" w:styleId="SchwacherVerweis">
    <w:name w:val="Subtle Reference"/>
    <w:uiPriority w:val="31"/>
    <w:qFormat/>
    <w:rPr>
      <w:smallCaps/>
    </w:rPr>
  </w:style>
  <w:style w:type="character" w:styleId="Buchtitel">
    <w:name w:val="Book Title"/>
    <w:uiPriority w:val="33"/>
    <w:qFormat/>
    <w:rPr>
      <w:i/>
      <w:iCs/>
      <w:smallCaps/>
      <w:spacing w:val="5"/>
    </w:rPr>
  </w:style>
  <w:style w:type="paragraph" w:styleId="Listenabsatz">
    <w:name w:val="List Paragraph"/>
    <w:basedOn w:val="Standard"/>
    <w:uiPriority w:val="34"/>
    <w:qFormat/>
    <w:pPr>
      <w:ind w:left="720"/>
      <w:contextualSpacing/>
    </w:pPr>
  </w:style>
  <w:style w:type="table" w:customStyle="1" w:styleId="Tabellengitternetz">
    <w:name w:val="Tabellengitternetz"/>
    <w:basedOn w:val="NormaleTabell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elleListe1">
    <w:name w:val="Helle Liste1"/>
    <w:basedOn w:val="NormaleTabelle"/>
    <w:uiPriority w:val="61"/>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erschrift8Zchn">
    <w:name w:val="Überschrift 8 Zchn"/>
    <w:link w:val="berschrift8"/>
    <w:rPr>
      <w:b/>
      <w:bCs/>
      <w:color w:val="7F7F7F"/>
      <w:sz w:val="20"/>
      <w:szCs w:val="20"/>
    </w:rPr>
  </w:style>
  <w:style w:type="character" w:customStyle="1" w:styleId="berschrift9Zchn">
    <w:name w:val="Überschrift 9 Zchn"/>
    <w:link w:val="berschrift9"/>
    <w:rPr>
      <w:b/>
      <w:bCs/>
      <w:i/>
      <w:iCs/>
      <w:color w:val="7F7F7F"/>
      <w:sz w:val="18"/>
      <w:szCs w:val="18"/>
    </w:rPr>
  </w:style>
  <w:style w:type="paragraph" w:styleId="Inhaltsverzeichnisberschrift">
    <w:name w:val="TOC Heading"/>
    <w:basedOn w:val="berschrift1"/>
    <w:next w:val="Standard"/>
    <w:link w:val="InhaltsverzeichnisberschriftZchn"/>
    <w:uiPriority w:val="39"/>
    <w:qFormat/>
    <w:pPr>
      <w:outlineLvl w:val="9"/>
    </w:pPr>
  </w:style>
  <w:style w:type="paragraph" w:styleId="Beschriftung">
    <w:name w:val="caption"/>
    <w:basedOn w:val="Standard"/>
    <w:next w:val="Standard"/>
    <w:uiPriority w:val="35"/>
    <w:qFormat/>
    <w:pPr>
      <w:spacing w:after="240" w:line="240" w:lineRule="auto"/>
      <w:jc w:val="center"/>
    </w:pPr>
    <w:rPr>
      <w:bCs/>
      <w:color w:val="000000"/>
      <w:sz w:val="18"/>
      <w:szCs w:val="18"/>
    </w:rPr>
  </w:style>
  <w:style w:type="numbering" w:customStyle="1" w:styleId="Siemens">
    <w:name w:val="Siemens"/>
    <w:uiPriority w:val="99"/>
    <w:pPr>
      <w:numPr>
        <w:numId w:val="2"/>
      </w:numPr>
    </w:pPr>
  </w:style>
  <w:style w:type="paragraph" w:customStyle="1" w:styleId="Siemens2">
    <w:name w:val="Siemens2"/>
    <w:basedOn w:val="Standard"/>
    <w:link w:val="Siemens2Zchn1"/>
    <w:pPr>
      <w:numPr>
        <w:numId w:val="3"/>
      </w:numPr>
      <w:spacing w:line="276" w:lineRule="auto"/>
    </w:pPr>
  </w:style>
  <w:style w:type="paragraph" w:customStyle="1" w:styleId="SiemensListe">
    <w:name w:val="Siemens Liste"/>
    <w:basedOn w:val="Standard"/>
    <w:link w:val="SiemensListeZchn"/>
    <w:qFormat/>
    <w:pPr>
      <w:numPr>
        <w:numId w:val="1"/>
      </w:numPr>
    </w:pPr>
    <w:rPr>
      <w:rFonts w:cs="Arial"/>
    </w:rPr>
  </w:style>
  <w:style w:type="character" w:customStyle="1" w:styleId="KopfzeileZchn">
    <w:name w:val="Kopfzeile Zchn"/>
    <w:link w:val="Kopfzeile"/>
    <w:rPr>
      <w:szCs w:val="22"/>
      <w:lang w:eastAsia="en-US" w:bidi="en-US"/>
    </w:rPr>
  </w:style>
  <w:style w:type="character" w:customStyle="1" w:styleId="Siemens2Zchn">
    <w:name w:val="Siemens2 Zchn"/>
    <w:rPr>
      <w:rFonts w:ascii="Arial" w:hAnsi="Arial"/>
    </w:rPr>
  </w:style>
  <w:style w:type="paragraph" w:customStyle="1" w:styleId="SiemensNummerierung">
    <w:name w:val="Siemens Nummerierung"/>
    <w:basedOn w:val="Standard"/>
    <w:link w:val="SiemensNummerierungZchn"/>
    <w:pPr>
      <w:numPr>
        <w:numId w:val="4"/>
      </w:numPr>
    </w:pPr>
  </w:style>
  <w:style w:type="character" w:customStyle="1" w:styleId="Siemens2Zchn1">
    <w:name w:val="Siemens2 Zchn1"/>
    <w:link w:val="Siemens2"/>
    <w:rPr>
      <w:szCs w:val="22"/>
      <w:lang w:eastAsia="en-US" w:bidi="en-US"/>
    </w:rPr>
  </w:style>
  <w:style w:type="character" w:customStyle="1" w:styleId="SiemensListeZchn">
    <w:name w:val="Siemens Liste Zchn"/>
    <w:link w:val="SiemensListe"/>
    <w:rPr>
      <w:rFonts w:cs="Arial"/>
      <w:szCs w:val="22"/>
      <w:lang w:eastAsia="en-US" w:bidi="en-US"/>
    </w:rPr>
  </w:style>
  <w:style w:type="character" w:customStyle="1" w:styleId="SiemensNummerierungZchn">
    <w:name w:val="Siemens Nummerierung Zchn"/>
    <w:link w:val="SiemensNummerierung"/>
    <w:rPr>
      <w:szCs w:val="22"/>
      <w:lang w:eastAsia="en-US" w:bidi="en-US"/>
    </w:rPr>
  </w:style>
  <w:style w:type="character" w:customStyle="1" w:styleId="Quellcode">
    <w:name w:val="Quellcode"/>
    <w:uiPriority w:val="1"/>
    <w:qFormat/>
    <w:rPr>
      <w:rFonts w:ascii="Courier New" w:hAnsi="Courier New"/>
    </w:rPr>
  </w:style>
  <w:style w:type="paragraph" w:styleId="Verzeichnis1">
    <w:name w:val="toc 1"/>
    <w:basedOn w:val="Standard"/>
    <w:next w:val="Standard"/>
    <w:autoRedefine/>
    <w:uiPriority w:val="39"/>
    <w:unhideWhenUsed/>
    <w:pPr>
      <w:tabs>
        <w:tab w:val="left" w:pos="440"/>
        <w:tab w:val="right" w:leader="dot" w:pos="9354"/>
      </w:tabs>
      <w:spacing w:after="100"/>
      <w:ind w:left="0"/>
    </w:pPr>
  </w:style>
  <w:style w:type="paragraph" w:styleId="Fuzeile">
    <w:name w:val="footer"/>
    <w:basedOn w:val="Standard"/>
    <w:link w:val="FuzeileZchn"/>
    <w:uiPriority w:val="99"/>
    <w:unhideWhenUsed/>
    <w:pPr>
      <w:tabs>
        <w:tab w:val="center" w:pos="4536"/>
        <w:tab w:val="right" w:pos="9072"/>
      </w:tabs>
    </w:pPr>
  </w:style>
  <w:style w:type="paragraph" w:styleId="Verzeichnis2">
    <w:name w:val="toc 2"/>
    <w:basedOn w:val="Standard"/>
    <w:next w:val="Standard"/>
    <w:autoRedefine/>
    <w:uiPriority w:val="39"/>
    <w:unhideWhenUsed/>
    <w:pPr>
      <w:tabs>
        <w:tab w:val="left" w:pos="880"/>
        <w:tab w:val="right" w:leader="dot" w:pos="9344"/>
      </w:tabs>
      <w:spacing w:after="100"/>
      <w:ind w:left="220"/>
    </w:pPr>
    <w:rPr>
      <w:noProof/>
    </w:rPr>
  </w:style>
  <w:style w:type="paragraph" w:styleId="Verzeichnis3">
    <w:name w:val="toc 3"/>
    <w:basedOn w:val="Standard"/>
    <w:next w:val="Standard"/>
    <w:autoRedefine/>
    <w:uiPriority w:val="39"/>
    <w:unhideWhenUsed/>
    <w:pPr>
      <w:spacing w:after="100"/>
      <w:ind w:left="440"/>
    </w:pPr>
  </w:style>
  <w:style w:type="character" w:styleId="Hyperlink">
    <w:name w:val="Hyperlink"/>
    <w:uiPriority w:val="99"/>
    <w:unhideWhenUsed/>
    <w:rPr>
      <w:color w:val="5F5F5F"/>
      <w:u w:val="single"/>
    </w:rPr>
  </w:style>
  <w:style w:type="paragraph" w:styleId="Sprechblasentext">
    <w:name w:val="Balloon Text"/>
    <w:basedOn w:val="Standard"/>
    <w:link w:val="SprechblasentextZchn"/>
    <w:unhideWhenUsed/>
    <w:pPr>
      <w:spacing w:after="0" w:line="240" w:lineRule="auto"/>
    </w:pPr>
    <w:rPr>
      <w:rFonts w:ascii="Tahoma" w:hAnsi="Tahoma" w:cs="Tahoma"/>
      <w:sz w:val="16"/>
      <w:szCs w:val="16"/>
    </w:rPr>
  </w:style>
  <w:style w:type="character" w:customStyle="1" w:styleId="SprechblasentextZchn">
    <w:name w:val="Sprechblasentext Zchn"/>
    <w:link w:val="Sprechblasentext"/>
    <w:rPr>
      <w:rFonts w:ascii="Tahoma" w:hAnsi="Tahoma" w:cs="Tahoma"/>
      <w:sz w:val="16"/>
      <w:szCs w:val="16"/>
    </w:rPr>
  </w:style>
  <w:style w:type="paragraph" w:customStyle="1" w:styleId="SiemensNummerierung2">
    <w:name w:val="Siemens Nummerierung 2"/>
    <w:basedOn w:val="Standard"/>
    <w:link w:val="SiemensNummerierung2Zchn"/>
    <w:qFormat/>
    <w:pPr>
      <w:numPr>
        <w:numId w:val="7"/>
      </w:numPr>
    </w:pPr>
  </w:style>
  <w:style w:type="character" w:customStyle="1" w:styleId="SiemensNummerierung2Zchn">
    <w:name w:val="Siemens Nummerierung 2 Zchn"/>
    <w:link w:val="SiemensNummerierung2"/>
    <w:rPr>
      <w:szCs w:val="22"/>
      <w:lang w:eastAsia="en-US" w:bidi="en-US"/>
    </w:rPr>
  </w:style>
  <w:style w:type="character" w:customStyle="1" w:styleId="FuzeileZchn">
    <w:name w:val="Fußzeile Zchn"/>
    <w:link w:val="Fuzeile"/>
    <w:uiPriority w:val="99"/>
    <w:rPr>
      <w:szCs w:val="22"/>
      <w:lang w:eastAsia="en-US" w:bidi="en-US"/>
    </w:rPr>
  </w:style>
  <w:style w:type="paragraph" w:customStyle="1" w:styleId="scfstandard">
    <w:name w:val="scf_standard"/>
    <w:pPr>
      <w:spacing w:before="120" w:after="120" w:line="360" w:lineRule="auto"/>
      <w:ind w:left="567"/>
    </w:pPr>
    <w:rPr>
      <w:sz w:val="22"/>
      <w:lang w:val="de-DE" w:eastAsia="de-DE"/>
    </w:rPr>
  </w:style>
  <w:style w:type="character" w:styleId="Kommentarzeichen">
    <w:name w:val="annotation reference"/>
    <w:uiPriority w:val="99"/>
    <w:semiHidden/>
    <w:unhideWhenUsed/>
    <w:rPr>
      <w:sz w:val="16"/>
      <w:szCs w:val="16"/>
    </w:rPr>
  </w:style>
  <w:style w:type="paragraph" w:styleId="Kommentartext">
    <w:name w:val="annotation text"/>
    <w:basedOn w:val="Standard"/>
    <w:link w:val="KommentartextZchn"/>
    <w:uiPriority w:val="99"/>
    <w:unhideWhenUsed/>
    <w:rPr>
      <w:szCs w:val="20"/>
    </w:rPr>
  </w:style>
  <w:style w:type="character" w:customStyle="1" w:styleId="KommentartextZchn">
    <w:name w:val="Kommentartext Zchn"/>
    <w:link w:val="Kommentartext"/>
    <w:uiPriority w:val="99"/>
    <w:rPr>
      <w:lang w:eastAsia="en-US" w:bidi="en-US"/>
    </w:rPr>
  </w:style>
  <w:style w:type="paragraph" w:styleId="Kommentarthema">
    <w:name w:val="annotation subject"/>
    <w:basedOn w:val="Kommentartext"/>
    <w:next w:val="Kommentartext"/>
    <w:link w:val="KommentarthemaZchn"/>
    <w:uiPriority w:val="99"/>
    <w:semiHidden/>
    <w:unhideWhenUsed/>
    <w:rPr>
      <w:b/>
      <w:bCs/>
    </w:rPr>
  </w:style>
  <w:style w:type="character" w:customStyle="1" w:styleId="KommentarthemaZchn">
    <w:name w:val="Kommentarthema Zchn"/>
    <w:link w:val="Kommentarthema"/>
    <w:uiPriority w:val="99"/>
    <w:semiHidden/>
    <w:rPr>
      <w:b/>
      <w:bCs/>
      <w:lang w:eastAsia="en-US" w:bidi="en-US"/>
    </w:rPr>
  </w:style>
  <w:style w:type="paragraph" w:styleId="Textkrper2">
    <w:name w:val="Body Text 2"/>
    <w:basedOn w:val="Standard"/>
    <w:link w:val="Textkrper2Zchn"/>
    <w:pPr>
      <w:spacing w:before="0" w:after="0" w:line="240" w:lineRule="auto"/>
      <w:ind w:left="0"/>
      <w:jc w:val="center"/>
    </w:pPr>
    <w:rPr>
      <w:rFonts w:ascii="Times New Roman" w:hAnsi="Times New Roman"/>
      <w:b/>
      <w:sz w:val="52"/>
      <w:szCs w:val="20"/>
      <w:lang w:eastAsia="de-DE" w:bidi="ar-SA"/>
    </w:rPr>
  </w:style>
  <w:style w:type="character" w:customStyle="1" w:styleId="Textkrper2Zchn">
    <w:name w:val="Textkörper 2 Zchn"/>
    <w:link w:val="Textkrper2"/>
    <w:rPr>
      <w:rFonts w:ascii="Times New Roman" w:hAnsi="Times New Roman"/>
      <w:b/>
      <w:sz w:val="52"/>
      <w:lang w:eastAsia="de-DE"/>
    </w:rPr>
  </w:style>
  <w:style w:type="paragraph" w:styleId="StandardWeb">
    <w:name w:val="Normal (Web)"/>
    <w:basedOn w:val="Standard"/>
    <w:uiPriority w:val="99"/>
    <w:unhideWhenUsed/>
    <w:pPr>
      <w:spacing w:before="100" w:beforeAutospacing="1" w:after="100" w:afterAutospacing="1" w:line="240" w:lineRule="auto"/>
      <w:ind w:left="0"/>
    </w:pPr>
    <w:rPr>
      <w:rFonts w:ascii="Times New Roman" w:eastAsia="SimSun" w:hAnsi="Times New Roman"/>
      <w:sz w:val="24"/>
      <w:szCs w:val="24"/>
      <w:lang w:eastAsia="zh-CN" w:bidi="ar-SA"/>
    </w:rPr>
  </w:style>
  <w:style w:type="paragraph" w:customStyle="1" w:styleId="URLKeyword">
    <w:name w:val="_URL_Keyword"/>
    <w:basedOn w:val="Standard"/>
    <w:qFormat/>
    <w:pPr>
      <w:spacing w:before="0" w:after="0" w:line="260" w:lineRule="atLeast"/>
      <w:ind w:left="0" w:right="680"/>
    </w:pPr>
    <w:rPr>
      <w:rFonts w:ascii="Siemens Sans" w:hAnsi="Siemens Sans"/>
      <w:b/>
      <w:color w:val="FFFFFF"/>
      <w:spacing w:val="1"/>
      <w:kern w:val="8"/>
      <w:sz w:val="26"/>
      <w:szCs w:val="36"/>
      <w:lang w:eastAsia="de-DE" w:bidi="ar-SA"/>
    </w:rPr>
  </w:style>
  <w:style w:type="paragraph" w:customStyle="1" w:styleId="Headline136pt">
    <w:name w:val="_Headline 1 36pt"/>
    <w:basedOn w:val="Standard"/>
    <w:pPr>
      <w:spacing w:before="196" w:after="160" w:line="851" w:lineRule="exact"/>
      <w:ind w:left="0" w:right="680"/>
    </w:pPr>
    <w:rPr>
      <w:rFonts w:ascii="Siemens Serif Semibold" w:hAnsi="Siemens Serif Semibold"/>
      <w:color w:val="FFFFFF"/>
      <w:spacing w:val="-2"/>
      <w:kern w:val="10"/>
      <w:sz w:val="72"/>
      <w:szCs w:val="72"/>
      <w:lang w:eastAsia="de-DE" w:bidi="ar-SA"/>
    </w:rPr>
  </w:style>
  <w:style w:type="character" w:styleId="Seitenzahl">
    <w:name w:val="page number"/>
    <w:semiHidden/>
  </w:style>
  <w:style w:type="paragraph" w:customStyle="1" w:styleId="Anfhrungszeichen1">
    <w:name w:val="Anführungszeichen1"/>
    <w:basedOn w:val="Standard"/>
    <w:next w:val="Standard"/>
    <w:uiPriority w:val="29"/>
    <w:qFormat/>
    <w:pPr>
      <w:jc w:val="both"/>
    </w:pPr>
    <w:rPr>
      <w:i/>
      <w:iCs/>
      <w:szCs w:val="20"/>
      <w:lang w:bidi="ar-SA"/>
    </w:rPr>
  </w:style>
  <w:style w:type="paragraph" w:customStyle="1" w:styleId="IntensivesAnfhrungszeichen1">
    <w:name w:val="Intensives Anführungszeichen1"/>
    <w:basedOn w:val="Standard"/>
    <w:next w:val="Standard"/>
    <w:uiPriority w:val="30"/>
    <w:qFormat/>
    <w:pPr>
      <w:pBdr>
        <w:top w:val="single" w:sz="4" w:space="10" w:color="auto"/>
        <w:bottom w:val="single" w:sz="4" w:space="10" w:color="auto"/>
      </w:pBdr>
      <w:spacing w:before="240" w:after="240" w:line="300" w:lineRule="auto"/>
      <w:ind w:left="1152" w:right="1152"/>
      <w:jc w:val="both"/>
    </w:pPr>
    <w:rPr>
      <w:i/>
      <w:iCs/>
      <w:szCs w:val="20"/>
      <w:lang w:bidi="ar-SA"/>
    </w:rPr>
  </w:style>
  <w:style w:type="table" w:customStyle="1" w:styleId="Tabellengitternetz1">
    <w:name w:val="Tabellengitternetz1"/>
    <w:basedOn w:val="NormaleTabelle"/>
    <w:uiPriority w:val="5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BesuchterHyperlink">
    <w:name w:val="FollowedHyperlink"/>
    <w:uiPriority w:val="99"/>
    <w:semiHidden/>
    <w:unhideWhenUsed/>
    <w:rPr>
      <w:color w:val="800080"/>
      <w:u w:val="single"/>
    </w:rPr>
  </w:style>
  <w:style w:type="paragraph" w:customStyle="1" w:styleId="TextkrperSCE-Intro">
    <w:name w:val="Textkörper SCE-Intro"/>
    <w:basedOn w:val="Kopfzeile"/>
    <w:link w:val="TextkrperSCE-IntroZchn"/>
    <w:qFormat/>
    <w:pPr>
      <w:spacing w:before="0" w:after="0" w:line="240" w:lineRule="auto"/>
      <w:ind w:left="0"/>
      <w:jc w:val="both"/>
    </w:pPr>
  </w:style>
  <w:style w:type="paragraph" w:customStyle="1" w:styleId="berschriftSCE-Intro">
    <w:name w:val="Überschrift SCE-Intro"/>
    <w:basedOn w:val="Kopfzeile"/>
    <w:link w:val="berschriftSCE-IntroZchn"/>
    <w:qFormat/>
    <w:pPr>
      <w:tabs>
        <w:tab w:val="clear" w:pos="4536"/>
        <w:tab w:val="clear" w:pos="9072"/>
      </w:tabs>
      <w:spacing w:before="0" w:after="0" w:line="240" w:lineRule="auto"/>
      <w:ind w:left="0"/>
      <w:jc w:val="both"/>
    </w:pPr>
    <w:rPr>
      <w:b/>
      <w:sz w:val="24"/>
      <w:szCs w:val="24"/>
    </w:rPr>
  </w:style>
  <w:style w:type="character" w:customStyle="1" w:styleId="TextkrperSCE-IntroZchn">
    <w:name w:val="Textkörper SCE-Intro Zchn"/>
    <w:link w:val="TextkrperSCE-Intro"/>
    <w:rPr>
      <w:szCs w:val="22"/>
      <w:lang w:eastAsia="en-US" w:bidi="en-US"/>
    </w:rPr>
  </w:style>
  <w:style w:type="paragraph" w:customStyle="1" w:styleId="KleineberschriftSCE-Intro">
    <w:name w:val="Kleine Überschrift SCE-Intro"/>
    <w:basedOn w:val="Kopfzeile"/>
    <w:link w:val="KleineberschriftSCE-IntroZchn"/>
    <w:qFormat/>
    <w:pPr>
      <w:spacing w:before="0" w:after="0" w:line="240" w:lineRule="auto"/>
      <w:ind w:left="0"/>
      <w:jc w:val="both"/>
    </w:pPr>
    <w:rPr>
      <w:b/>
      <w:bCs/>
      <w:color w:val="000000"/>
      <w:lang w:val="de-CH"/>
    </w:rPr>
  </w:style>
  <w:style w:type="character" w:customStyle="1" w:styleId="berschriftSCE-IntroZchn">
    <w:name w:val="Überschrift SCE-Intro Zchn"/>
    <w:link w:val="berschriftSCE-Intro"/>
    <w:rPr>
      <w:b/>
      <w:sz w:val="24"/>
      <w:szCs w:val="24"/>
      <w:lang w:eastAsia="en-US" w:bidi="en-US"/>
    </w:rPr>
  </w:style>
  <w:style w:type="paragraph" w:customStyle="1" w:styleId="HyperlinkSCE-Intro">
    <w:name w:val="Hyperlink SCE-Intro"/>
    <w:basedOn w:val="Kopfzeile"/>
    <w:link w:val="HyperlinkSCE-IntroZchn"/>
    <w:qFormat/>
    <w:pPr>
      <w:tabs>
        <w:tab w:val="clear" w:pos="4536"/>
        <w:tab w:val="clear" w:pos="9072"/>
      </w:tabs>
      <w:spacing w:before="0" w:after="0" w:line="240" w:lineRule="auto"/>
      <w:ind w:left="0"/>
      <w:jc w:val="both"/>
    </w:pPr>
  </w:style>
  <w:style w:type="character" w:customStyle="1" w:styleId="KleineberschriftSCE-IntroZchn">
    <w:name w:val="Kleine Überschrift SCE-Intro Zchn"/>
    <w:link w:val="KleineberschriftSCE-Intro"/>
    <w:rPr>
      <w:b/>
      <w:bCs/>
      <w:color w:val="000000"/>
      <w:szCs w:val="22"/>
      <w:lang w:val="de-CH" w:eastAsia="en-US" w:bidi="en-US"/>
    </w:rPr>
  </w:style>
  <w:style w:type="character" w:customStyle="1" w:styleId="HyperlinkSCE-IntroZchn">
    <w:name w:val="Hyperlink SCE-Intro Zchn"/>
    <w:link w:val="HyperlinkSCE-Intro"/>
    <w:rPr>
      <w:szCs w:val="22"/>
      <w:lang w:eastAsia="en-US" w:bidi="en-US"/>
    </w:rPr>
  </w:style>
  <w:style w:type="paragraph" w:customStyle="1" w:styleId="Inhaltsverzeichnis">
    <w:name w:val="Inhaltsverzeichnis"/>
    <w:basedOn w:val="Inhaltsverzeichnisberschrift"/>
    <w:link w:val="InhaltsverzeichnisZchn"/>
    <w:qFormat/>
    <w:rPr>
      <w:smallCaps/>
      <w:lang w:bidi="ar-SA"/>
    </w:rPr>
  </w:style>
  <w:style w:type="character" w:customStyle="1" w:styleId="InhaltsverzeichnisberschriftZchn">
    <w:name w:val="Inhaltsverzeichnisüberschrift Zchn"/>
    <w:link w:val="Inhaltsverzeichnisberschrift"/>
    <w:uiPriority w:val="39"/>
    <w:rPr>
      <w:b/>
      <w:spacing w:val="5"/>
      <w:sz w:val="36"/>
      <w:szCs w:val="36"/>
      <w:lang w:eastAsia="en-US" w:bidi="en-US"/>
    </w:rPr>
  </w:style>
  <w:style w:type="character" w:customStyle="1" w:styleId="InhaltsverzeichnisZchn">
    <w:name w:val="Inhaltsverzeichnis Zchn"/>
    <w:link w:val="Inhaltsverzeichnis"/>
    <w:rPr>
      <w:b/>
      <w:smallCaps/>
      <w:spacing w:val="5"/>
      <w:sz w:val="36"/>
      <w:szCs w:val="36"/>
      <w:lang w:eastAsia="en-US"/>
    </w:rPr>
  </w:style>
  <w:style w:type="paragraph" w:customStyle="1" w:styleId="SiemenseinfacheAufzhlung">
    <w:name w:val="Siemens einfache Aufzählung"/>
    <w:link w:val="SiemenseinfacheAufzhlungZchn"/>
    <w:autoRedefine/>
    <w:qFormat/>
    <w:pPr>
      <w:numPr>
        <w:ilvl w:val="1"/>
        <w:numId w:val="5"/>
      </w:numPr>
      <w:spacing w:before="120" w:after="120"/>
    </w:pPr>
    <w:rPr>
      <w:rFonts w:cs="Arial"/>
      <w:szCs w:val="22"/>
      <w:lang w:val="de-DE" w:eastAsia="en-US" w:bidi="en-US"/>
    </w:rPr>
  </w:style>
  <w:style w:type="character" w:customStyle="1" w:styleId="SiemenseinfacheAufzhlungZchn">
    <w:name w:val="Siemens einfache Aufzählung Zchn"/>
    <w:link w:val="SiemenseinfacheAufzhlung"/>
    <w:rPr>
      <w:rFonts w:cs="Arial"/>
      <w:szCs w:val="22"/>
      <w:lang w:eastAsia="en-US" w:bidi="en-US"/>
    </w:rPr>
  </w:style>
  <w:style w:type="character" w:customStyle="1" w:styleId="IntensivesZitatZchn1">
    <w:name w:val="Intensives Zitat Zchn1"/>
    <w:uiPriority w:val="30"/>
    <w:rPr>
      <w:i/>
      <w:iCs/>
    </w:rPr>
  </w:style>
  <w:style w:type="character" w:customStyle="1" w:styleId="IntensivesZitatZchn">
    <w:name w:val="Intensives Zitat Zchn"/>
    <w:uiPriority w:val="30"/>
    <w:rPr>
      <w:i/>
      <w:iCs/>
      <w:color w:val="5B9BD5"/>
      <w:szCs w:val="22"/>
      <w:lang w:eastAsia="en-US" w:bidi="en-US"/>
    </w:rPr>
  </w:style>
  <w:style w:type="paragraph" w:customStyle="1" w:styleId="Hinweise">
    <w:name w:val="Hinweise"/>
    <w:basedOn w:val="Standard"/>
    <w:link w:val="HinweiseZchn"/>
    <w:autoRedefine/>
    <w:qFormat/>
    <w:pPr>
      <w:spacing w:after="240"/>
      <w:ind w:left="1418"/>
    </w:pPr>
    <w:rPr>
      <w:i/>
    </w:rPr>
  </w:style>
  <w:style w:type="character" w:customStyle="1" w:styleId="HinweiseZchn">
    <w:name w:val="Hinweise Zchn"/>
    <w:link w:val="Hinweise"/>
    <w:rPr>
      <w:i/>
      <w:szCs w:val="22"/>
      <w:lang w:eastAsia="en-US" w:bidi="en-US"/>
    </w:rPr>
  </w:style>
  <w:style w:type="paragraph" w:customStyle="1" w:styleId="Formatvorlage1">
    <w:name w:val="Formatvorlage1"/>
    <w:basedOn w:val="berschrift1"/>
    <w:link w:val="Formatvorlage1Zchn"/>
    <w:qFormat/>
    <w:pPr>
      <w:jc w:val="both"/>
    </w:pPr>
    <w:rPr>
      <w:smallCaps/>
      <w:sz w:val="24"/>
      <w:lang w:bidi="ar-SA"/>
    </w:rPr>
  </w:style>
  <w:style w:type="character" w:customStyle="1" w:styleId="Formatvorlage1Zchn">
    <w:name w:val="Formatvorlage1 Zchn"/>
    <w:link w:val="Formatvorlage1"/>
    <w:rPr>
      <w:b/>
      <w:smallCaps/>
      <w:spacing w:val="5"/>
      <w:sz w:val="24"/>
      <w:szCs w:val="36"/>
      <w:lang w:eastAsia="en-US"/>
    </w:rPr>
  </w:style>
  <w:style w:type="paragraph" w:customStyle="1" w:styleId="Siemensaufzhlung">
    <w:name w:val="Siemens aufzählung"/>
    <w:basedOn w:val="Standard"/>
    <w:qFormat/>
    <w:pPr>
      <w:ind w:left="0"/>
      <w:jc w:val="both"/>
    </w:pPr>
    <w:rPr>
      <w:b/>
    </w:rPr>
  </w:style>
  <w:style w:type="paragraph" w:customStyle="1" w:styleId="Schritte">
    <w:name w:val="Schritte"/>
    <w:basedOn w:val="Textkrper2"/>
    <w:pPr>
      <w:numPr>
        <w:numId w:val="8"/>
      </w:numPr>
      <w:spacing w:before="240" w:line="24" w:lineRule="atLeast"/>
    </w:pPr>
    <w:rPr>
      <w:sz w:val="24"/>
    </w:rPr>
  </w:style>
  <w:style w:type="paragraph" w:customStyle="1" w:styleId="berschrift2SchrittfrSchrittAnleitung">
    <w:name w:val="Überschrift 2 Schritt für Schritt Anleitung"/>
    <w:basedOn w:val="berschrift2"/>
    <w:link w:val="berschrift2SchrittfrSchrittAnleitungZchn"/>
    <w:autoRedefine/>
    <w:qFormat/>
    <w:pPr>
      <w:spacing w:before="0" w:line="240" w:lineRule="auto"/>
      <w:ind w:left="1032" w:hanging="578"/>
    </w:pPr>
    <w:rPr>
      <w:smallCaps/>
      <w:sz w:val="20"/>
    </w:rPr>
  </w:style>
  <w:style w:type="character" w:customStyle="1" w:styleId="berschrift2SchrittfrSchrittAnleitungZchn">
    <w:name w:val="Überschrift 2 Schritt für Schritt Anleitung Zchn"/>
    <w:link w:val="berschrift2SchrittfrSchrittAnleitung"/>
    <w:rPr>
      <w:b/>
      <w:smallCaps/>
      <w:szCs w:val="28"/>
      <w:lang w:eastAsia="en-US" w:bidi="en-US"/>
    </w:rPr>
  </w:style>
  <w:style w:type="paragraph" w:customStyle="1" w:styleId="Textkrper21">
    <w:name w:val="Textkörper 21"/>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Dokumentstruktur">
    <w:name w:val="Document Map"/>
    <w:basedOn w:val="Standard"/>
    <w:link w:val="DokumentstrukturZchn"/>
    <w:uiPriority w:val="99"/>
    <w:semiHidden/>
    <w:unhideWhenUsed/>
    <w:pPr>
      <w:spacing w:before="0" w:after="0" w:line="240" w:lineRule="auto"/>
      <w:jc w:val="both"/>
    </w:pPr>
    <w:rPr>
      <w:rFonts w:ascii="Tahoma" w:hAnsi="Tahoma" w:cs="Tahoma"/>
      <w:sz w:val="16"/>
      <w:szCs w:val="16"/>
    </w:rPr>
  </w:style>
  <w:style w:type="character" w:customStyle="1" w:styleId="DokumentstrukturZchn">
    <w:name w:val="Dokumentstruktur Zchn"/>
    <w:link w:val="Dokumentstruktur"/>
    <w:uiPriority w:val="99"/>
    <w:semiHidden/>
    <w:rPr>
      <w:rFonts w:ascii="Tahoma" w:hAnsi="Tahoma" w:cs="Tahoma"/>
      <w:sz w:val="16"/>
      <w:szCs w:val="16"/>
      <w:lang w:eastAsia="en-US" w:bidi="en-US"/>
    </w:rPr>
  </w:style>
  <w:style w:type="paragraph" w:customStyle="1" w:styleId="Textkrper22">
    <w:name w:val="Textkörper 22"/>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customStyle="1" w:styleId="Textkrper23">
    <w:name w:val="Textkörper 23"/>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Standardeinzug">
    <w:name w:val="Normal Indent"/>
    <w:basedOn w:val="Standard"/>
    <w:pPr>
      <w:overflowPunct w:val="0"/>
      <w:autoSpaceDE w:val="0"/>
      <w:autoSpaceDN w:val="0"/>
      <w:adjustRightInd w:val="0"/>
      <w:spacing w:before="0" w:after="0" w:line="240" w:lineRule="auto"/>
      <w:ind w:left="708"/>
      <w:textAlignment w:val="baseline"/>
    </w:pPr>
    <w:rPr>
      <w:rFonts w:ascii="Times New Roman" w:hAnsi="Times New Roman"/>
      <w:szCs w:val="20"/>
      <w:lang w:eastAsia="de-DE" w:bidi="ar-SA"/>
    </w:rPr>
  </w:style>
  <w:style w:type="table" w:styleId="Tabellenraster">
    <w:name w:val="Table Grid"/>
    <w:basedOn w:val="NormaleTabell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New Roman" w:hAnsi="Arial" w:cs="Times New Roman"/>
        <w:lang w:val="ca-E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header" w:uiPriority="0"/>
    <w:lsdException w:name="caption" w:semiHidden="0" w:uiPriority="35" w:unhideWhenUsed="0"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Standard">
    <w:name w:val="Normal"/>
    <w:qFormat/>
    <w:pPr>
      <w:spacing w:before="120" w:after="120" w:line="360" w:lineRule="auto"/>
      <w:ind w:left="567"/>
    </w:pPr>
    <w:rPr>
      <w:szCs w:val="22"/>
      <w:lang w:val="de-DE" w:eastAsia="en-US" w:bidi="en-US"/>
    </w:rPr>
  </w:style>
  <w:style w:type="paragraph" w:styleId="berschrift1">
    <w:name w:val="heading 1"/>
    <w:next w:val="Standard"/>
    <w:link w:val="berschrift1Zchn"/>
    <w:qFormat/>
    <w:pPr>
      <w:numPr>
        <w:numId w:val="6"/>
      </w:numPr>
      <w:spacing w:before="480" w:after="200" w:line="276" w:lineRule="auto"/>
      <w:contextualSpacing/>
      <w:outlineLvl w:val="0"/>
    </w:pPr>
    <w:rPr>
      <w:b/>
      <w:spacing w:val="5"/>
      <w:sz w:val="36"/>
      <w:szCs w:val="36"/>
      <w:lang w:val="de-DE" w:eastAsia="en-US" w:bidi="en-US"/>
    </w:rPr>
  </w:style>
  <w:style w:type="paragraph" w:styleId="berschrift2">
    <w:name w:val="heading 2"/>
    <w:next w:val="Standard"/>
    <w:link w:val="berschrift2Zchn"/>
    <w:qFormat/>
    <w:pPr>
      <w:keepNext/>
      <w:numPr>
        <w:ilvl w:val="1"/>
        <w:numId w:val="6"/>
      </w:numPr>
      <w:spacing w:before="240" w:after="60" w:line="360" w:lineRule="auto"/>
      <w:jc w:val="both"/>
      <w:outlineLvl w:val="1"/>
    </w:pPr>
    <w:rPr>
      <w:b/>
      <w:sz w:val="28"/>
      <w:szCs w:val="28"/>
      <w:lang w:val="de-DE" w:eastAsia="en-US" w:bidi="en-US"/>
    </w:rPr>
  </w:style>
  <w:style w:type="paragraph" w:styleId="berschrift3">
    <w:name w:val="heading 3"/>
    <w:next w:val="Standard"/>
    <w:link w:val="berschrift3Zchn"/>
    <w:qFormat/>
    <w:pPr>
      <w:numPr>
        <w:ilvl w:val="2"/>
        <w:numId w:val="6"/>
      </w:numPr>
      <w:spacing w:before="200" w:after="200" w:line="271" w:lineRule="auto"/>
      <w:outlineLvl w:val="2"/>
    </w:pPr>
    <w:rPr>
      <w:b/>
      <w:i/>
      <w:iCs/>
      <w:spacing w:val="5"/>
      <w:sz w:val="24"/>
      <w:szCs w:val="24"/>
      <w:lang w:val="de-DE" w:eastAsia="en-US" w:bidi="en-US"/>
    </w:rPr>
  </w:style>
  <w:style w:type="paragraph" w:styleId="berschrift4">
    <w:name w:val="heading 4"/>
    <w:basedOn w:val="Standard"/>
    <w:next w:val="Standard"/>
    <w:link w:val="berschrift4Zchn"/>
    <w:qFormat/>
    <w:pPr>
      <w:spacing w:after="0" w:line="271" w:lineRule="auto"/>
      <w:outlineLvl w:val="3"/>
    </w:pPr>
    <w:rPr>
      <w:b/>
      <w:bCs/>
      <w:spacing w:val="5"/>
      <w:sz w:val="24"/>
      <w:szCs w:val="24"/>
    </w:rPr>
  </w:style>
  <w:style w:type="paragraph" w:styleId="berschrift5">
    <w:name w:val="heading 5"/>
    <w:basedOn w:val="Standard"/>
    <w:next w:val="Standard"/>
    <w:link w:val="berschrift5Zchn"/>
    <w:qFormat/>
    <w:pPr>
      <w:spacing w:after="0" w:line="271" w:lineRule="auto"/>
      <w:outlineLvl w:val="4"/>
    </w:pPr>
    <w:rPr>
      <w:i/>
      <w:iCs/>
      <w:sz w:val="24"/>
      <w:szCs w:val="24"/>
    </w:rPr>
  </w:style>
  <w:style w:type="paragraph" w:styleId="berschrift6">
    <w:name w:val="heading 6"/>
    <w:basedOn w:val="Standard"/>
    <w:next w:val="Standard"/>
    <w:link w:val="berschrift6Zchn"/>
    <w:qFormat/>
    <w:pPr>
      <w:shd w:val="clear" w:color="auto" w:fill="FFFFFF"/>
      <w:spacing w:after="0" w:line="271" w:lineRule="auto"/>
      <w:outlineLvl w:val="5"/>
    </w:pPr>
    <w:rPr>
      <w:b/>
      <w:bCs/>
      <w:color w:val="595959"/>
      <w:spacing w:val="5"/>
    </w:rPr>
  </w:style>
  <w:style w:type="paragraph" w:styleId="berschrift7">
    <w:name w:val="heading 7"/>
    <w:basedOn w:val="Standard"/>
    <w:next w:val="Standard"/>
    <w:link w:val="berschrift7Zchn"/>
    <w:qFormat/>
    <w:pPr>
      <w:spacing w:after="0"/>
      <w:outlineLvl w:val="6"/>
    </w:pPr>
    <w:rPr>
      <w:b/>
      <w:bCs/>
      <w:i/>
      <w:iCs/>
      <w:color w:val="5A5A5A"/>
      <w:szCs w:val="20"/>
    </w:rPr>
  </w:style>
  <w:style w:type="paragraph" w:styleId="berschrift8">
    <w:name w:val="heading 8"/>
    <w:basedOn w:val="Standard"/>
    <w:next w:val="Standard"/>
    <w:link w:val="berschrift8Zchn"/>
    <w:qFormat/>
    <w:pPr>
      <w:spacing w:after="0"/>
      <w:outlineLvl w:val="7"/>
    </w:pPr>
    <w:rPr>
      <w:b/>
      <w:bCs/>
      <w:color w:val="7F7F7F"/>
      <w:szCs w:val="20"/>
    </w:rPr>
  </w:style>
  <w:style w:type="paragraph" w:styleId="berschrift9">
    <w:name w:val="heading 9"/>
    <w:basedOn w:val="Standard"/>
    <w:next w:val="Standard"/>
    <w:link w:val="berschrift9Zchn"/>
    <w:qFormat/>
    <w:pPr>
      <w:spacing w:after="0" w:line="271" w:lineRule="auto"/>
      <w:outlineLvl w:val="8"/>
    </w:pPr>
    <w:rPr>
      <w:b/>
      <w:bCs/>
      <w:i/>
      <w:iCs/>
      <w:color w:val="7F7F7F"/>
      <w:sz w:val="18"/>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nhideWhenUsed/>
    <w:pPr>
      <w:tabs>
        <w:tab w:val="center" w:pos="4536"/>
        <w:tab w:val="right" w:pos="9072"/>
      </w:tabs>
    </w:pPr>
  </w:style>
  <w:style w:type="character" w:customStyle="1" w:styleId="berschrift1Zchn">
    <w:name w:val="Überschrift 1 Zchn"/>
    <w:link w:val="berschrift1"/>
    <w:rPr>
      <w:b/>
      <w:spacing w:val="5"/>
      <w:sz w:val="36"/>
      <w:szCs w:val="36"/>
      <w:lang w:eastAsia="en-US" w:bidi="en-US"/>
    </w:rPr>
  </w:style>
  <w:style w:type="character" w:customStyle="1" w:styleId="berschrift2Zchn">
    <w:name w:val="Überschrift 2 Zchn"/>
    <w:link w:val="berschrift2"/>
    <w:rPr>
      <w:b/>
      <w:sz w:val="28"/>
      <w:szCs w:val="28"/>
      <w:lang w:eastAsia="en-US" w:bidi="en-US"/>
    </w:rPr>
  </w:style>
  <w:style w:type="character" w:customStyle="1" w:styleId="berschrift3Zchn">
    <w:name w:val="Überschrift 3 Zchn"/>
    <w:link w:val="berschrift3"/>
    <w:rPr>
      <w:b/>
      <w:i/>
      <w:iCs/>
      <w:spacing w:val="5"/>
      <w:sz w:val="24"/>
      <w:szCs w:val="24"/>
      <w:lang w:val="de-DE" w:eastAsia="en-US" w:bidi="en-US"/>
    </w:rPr>
  </w:style>
  <w:style w:type="character" w:customStyle="1" w:styleId="berschrift4Zchn">
    <w:name w:val="Überschrift 4 Zchn"/>
    <w:link w:val="berschrift4"/>
    <w:rPr>
      <w:b/>
      <w:bCs/>
      <w:spacing w:val="5"/>
      <w:sz w:val="24"/>
      <w:szCs w:val="24"/>
    </w:rPr>
  </w:style>
  <w:style w:type="character" w:customStyle="1" w:styleId="berschrift5Zchn">
    <w:name w:val="Überschrift 5 Zchn"/>
    <w:link w:val="berschrift5"/>
    <w:rPr>
      <w:i/>
      <w:iCs/>
      <w:sz w:val="24"/>
      <w:szCs w:val="24"/>
    </w:rPr>
  </w:style>
  <w:style w:type="character" w:customStyle="1" w:styleId="berschrift6Zchn">
    <w:name w:val="Überschrift 6 Zchn"/>
    <w:link w:val="berschrift6"/>
    <w:rPr>
      <w:b/>
      <w:bCs/>
      <w:color w:val="595959"/>
      <w:spacing w:val="5"/>
      <w:shd w:val="clear" w:color="auto" w:fill="FFFFFF"/>
    </w:rPr>
  </w:style>
  <w:style w:type="character" w:customStyle="1" w:styleId="berschrift7Zchn">
    <w:name w:val="Überschrift 7 Zchn"/>
    <w:link w:val="berschrift7"/>
    <w:rPr>
      <w:b/>
      <w:bCs/>
      <w:i/>
      <w:iCs/>
      <w:color w:val="5A5A5A"/>
      <w:sz w:val="20"/>
      <w:szCs w:val="20"/>
    </w:rPr>
  </w:style>
  <w:style w:type="paragraph" w:styleId="Titel">
    <w:name w:val="Title"/>
    <w:next w:val="Standard"/>
    <w:link w:val="TitelZchn"/>
    <w:uiPriority w:val="10"/>
    <w:qFormat/>
    <w:pPr>
      <w:spacing w:before="120" w:after="300" w:line="360" w:lineRule="auto"/>
      <w:contextualSpacing/>
    </w:pPr>
    <w:rPr>
      <w:b/>
      <w:smallCaps/>
      <w:sz w:val="48"/>
      <w:szCs w:val="48"/>
      <w:lang w:val="de-DE" w:eastAsia="en-US" w:bidi="en-US"/>
    </w:rPr>
  </w:style>
  <w:style w:type="character" w:customStyle="1" w:styleId="TitelZchn">
    <w:name w:val="Titel Zchn"/>
    <w:link w:val="Titel"/>
    <w:uiPriority w:val="10"/>
    <w:rPr>
      <w:b/>
      <w:smallCaps/>
      <w:sz w:val="48"/>
      <w:szCs w:val="48"/>
      <w:lang w:eastAsia="en-US" w:bidi="en-US"/>
    </w:rPr>
  </w:style>
  <w:style w:type="paragraph" w:styleId="Untertitel">
    <w:name w:val="Subtitle"/>
    <w:next w:val="Standard"/>
    <w:link w:val="UntertitelZchn"/>
    <w:uiPriority w:val="11"/>
    <w:qFormat/>
    <w:pPr>
      <w:spacing w:before="120" w:after="200" w:line="276" w:lineRule="auto"/>
      <w:ind w:left="567"/>
    </w:pPr>
    <w:rPr>
      <w:b/>
      <w:i/>
      <w:iCs/>
      <w:smallCaps/>
      <w:spacing w:val="10"/>
      <w:sz w:val="40"/>
      <w:szCs w:val="28"/>
      <w:lang w:val="de-DE" w:eastAsia="en-US" w:bidi="en-US"/>
    </w:rPr>
  </w:style>
  <w:style w:type="character" w:customStyle="1" w:styleId="UntertitelZchn">
    <w:name w:val="Untertitel Zchn"/>
    <w:link w:val="Untertitel"/>
    <w:uiPriority w:val="11"/>
    <w:rPr>
      <w:b/>
      <w:i/>
      <w:iCs/>
      <w:smallCaps/>
      <w:spacing w:val="10"/>
      <w:sz w:val="40"/>
      <w:szCs w:val="28"/>
      <w:lang w:val="de-DE" w:eastAsia="en-US" w:bidi="en-US"/>
    </w:rPr>
  </w:style>
  <w:style w:type="character" w:styleId="SchwacheHervorhebung">
    <w:name w:val="Subtle Emphasis"/>
    <w:uiPriority w:val="19"/>
    <w:qFormat/>
    <w:rPr>
      <w:i/>
      <w:iCs/>
    </w:rPr>
  </w:style>
  <w:style w:type="character" w:styleId="Hervorhebung">
    <w:name w:val="Emphasis"/>
    <w:uiPriority w:val="20"/>
    <w:qFormat/>
    <w:rPr>
      <w:b/>
      <w:bCs/>
      <w:i/>
      <w:iCs/>
      <w:spacing w:val="10"/>
    </w:rPr>
  </w:style>
  <w:style w:type="character" w:styleId="IntensiveHervorhebung">
    <w:name w:val="Intense Emphasis"/>
    <w:uiPriority w:val="21"/>
    <w:qFormat/>
    <w:rPr>
      <w:b/>
      <w:bCs/>
      <w:i/>
      <w:iCs/>
    </w:rPr>
  </w:style>
  <w:style w:type="character" w:styleId="Fett">
    <w:name w:val="Strong"/>
    <w:uiPriority w:val="22"/>
    <w:qFormat/>
    <w:rPr>
      <w:b/>
      <w:bCs/>
    </w:rPr>
  </w:style>
  <w:style w:type="paragraph" w:customStyle="1" w:styleId="Anfhrungszeichen">
    <w:name w:val="Anführungszeichen"/>
    <w:basedOn w:val="Standard"/>
    <w:next w:val="Standard"/>
    <w:link w:val="AnfhrungszeichenZchn"/>
    <w:uiPriority w:val="29"/>
    <w:qFormat/>
    <w:rPr>
      <w:i/>
      <w:iCs/>
    </w:rPr>
  </w:style>
  <w:style w:type="character" w:customStyle="1" w:styleId="AnfhrungszeichenZchn">
    <w:name w:val="Anführungszeichen Zchn"/>
    <w:link w:val="Anfhrungszeichen"/>
    <w:uiPriority w:val="29"/>
    <w:rPr>
      <w:i/>
      <w:iCs/>
    </w:rPr>
  </w:style>
  <w:style w:type="paragraph" w:customStyle="1" w:styleId="IntensivesAnfhrungszeichen">
    <w:name w:val="Intensives Anführungszeichen"/>
    <w:basedOn w:val="Standard"/>
    <w:next w:val="Standard"/>
    <w:link w:val="IntensivesAnfhrungszeichenZchn"/>
    <w:uiPriority w:val="30"/>
    <w:qFormat/>
    <w:pPr>
      <w:pBdr>
        <w:top w:val="single" w:sz="4" w:space="10" w:color="auto"/>
        <w:bottom w:val="single" w:sz="4" w:space="10" w:color="auto"/>
      </w:pBdr>
      <w:spacing w:before="240" w:after="240" w:line="300" w:lineRule="auto"/>
      <w:ind w:left="1152" w:right="1152"/>
      <w:jc w:val="both"/>
    </w:pPr>
    <w:rPr>
      <w:i/>
      <w:iCs/>
    </w:rPr>
  </w:style>
  <w:style w:type="character" w:customStyle="1" w:styleId="IntensivesAnfhrungszeichenZchn">
    <w:name w:val="Intensives Anführungszeichen Zchn"/>
    <w:link w:val="IntensivesAnfhrungszeichen"/>
    <w:uiPriority w:val="30"/>
    <w:rPr>
      <w:i/>
      <w:iCs/>
    </w:rPr>
  </w:style>
  <w:style w:type="character" w:styleId="IntensiverVerweis">
    <w:name w:val="Intense Reference"/>
    <w:uiPriority w:val="32"/>
    <w:qFormat/>
    <w:rPr>
      <w:b/>
      <w:bCs/>
      <w:smallCaps/>
    </w:rPr>
  </w:style>
  <w:style w:type="character" w:styleId="SchwacherVerweis">
    <w:name w:val="Subtle Reference"/>
    <w:uiPriority w:val="31"/>
    <w:qFormat/>
    <w:rPr>
      <w:smallCaps/>
    </w:rPr>
  </w:style>
  <w:style w:type="character" w:styleId="Buchtitel">
    <w:name w:val="Book Title"/>
    <w:uiPriority w:val="33"/>
    <w:qFormat/>
    <w:rPr>
      <w:i/>
      <w:iCs/>
      <w:smallCaps/>
      <w:spacing w:val="5"/>
    </w:rPr>
  </w:style>
  <w:style w:type="paragraph" w:styleId="Listenabsatz">
    <w:name w:val="List Paragraph"/>
    <w:basedOn w:val="Standard"/>
    <w:uiPriority w:val="34"/>
    <w:qFormat/>
    <w:pPr>
      <w:ind w:left="720"/>
      <w:contextualSpacing/>
    </w:pPr>
  </w:style>
  <w:style w:type="table" w:customStyle="1" w:styleId="Tabellengitternetz">
    <w:name w:val="Tabellengitternetz"/>
    <w:basedOn w:val="NormaleTabell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elleListe1">
    <w:name w:val="Helle Liste1"/>
    <w:basedOn w:val="NormaleTabelle"/>
    <w:uiPriority w:val="61"/>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erschrift8Zchn">
    <w:name w:val="Überschrift 8 Zchn"/>
    <w:link w:val="berschrift8"/>
    <w:rPr>
      <w:b/>
      <w:bCs/>
      <w:color w:val="7F7F7F"/>
      <w:sz w:val="20"/>
      <w:szCs w:val="20"/>
    </w:rPr>
  </w:style>
  <w:style w:type="character" w:customStyle="1" w:styleId="berschrift9Zchn">
    <w:name w:val="Überschrift 9 Zchn"/>
    <w:link w:val="berschrift9"/>
    <w:rPr>
      <w:b/>
      <w:bCs/>
      <w:i/>
      <w:iCs/>
      <w:color w:val="7F7F7F"/>
      <w:sz w:val="18"/>
      <w:szCs w:val="18"/>
    </w:rPr>
  </w:style>
  <w:style w:type="paragraph" w:styleId="Inhaltsverzeichnisberschrift">
    <w:name w:val="TOC Heading"/>
    <w:basedOn w:val="berschrift1"/>
    <w:next w:val="Standard"/>
    <w:link w:val="InhaltsverzeichnisberschriftZchn"/>
    <w:uiPriority w:val="39"/>
    <w:qFormat/>
    <w:pPr>
      <w:outlineLvl w:val="9"/>
    </w:pPr>
  </w:style>
  <w:style w:type="paragraph" w:styleId="Beschriftung">
    <w:name w:val="caption"/>
    <w:basedOn w:val="Standard"/>
    <w:next w:val="Standard"/>
    <w:uiPriority w:val="35"/>
    <w:qFormat/>
    <w:pPr>
      <w:spacing w:after="240" w:line="240" w:lineRule="auto"/>
      <w:jc w:val="center"/>
    </w:pPr>
    <w:rPr>
      <w:bCs/>
      <w:color w:val="000000"/>
      <w:sz w:val="18"/>
      <w:szCs w:val="18"/>
    </w:rPr>
  </w:style>
  <w:style w:type="numbering" w:customStyle="1" w:styleId="Siemens">
    <w:name w:val="Siemens"/>
    <w:uiPriority w:val="99"/>
    <w:pPr>
      <w:numPr>
        <w:numId w:val="2"/>
      </w:numPr>
    </w:pPr>
  </w:style>
  <w:style w:type="paragraph" w:customStyle="1" w:styleId="Siemens2">
    <w:name w:val="Siemens2"/>
    <w:basedOn w:val="Standard"/>
    <w:link w:val="Siemens2Zchn1"/>
    <w:pPr>
      <w:numPr>
        <w:numId w:val="3"/>
      </w:numPr>
      <w:spacing w:line="276" w:lineRule="auto"/>
    </w:pPr>
  </w:style>
  <w:style w:type="paragraph" w:customStyle="1" w:styleId="SiemensListe">
    <w:name w:val="Siemens Liste"/>
    <w:basedOn w:val="Standard"/>
    <w:link w:val="SiemensListeZchn"/>
    <w:qFormat/>
    <w:pPr>
      <w:numPr>
        <w:numId w:val="1"/>
      </w:numPr>
    </w:pPr>
    <w:rPr>
      <w:rFonts w:cs="Arial"/>
    </w:rPr>
  </w:style>
  <w:style w:type="character" w:customStyle="1" w:styleId="KopfzeileZchn">
    <w:name w:val="Kopfzeile Zchn"/>
    <w:link w:val="Kopfzeile"/>
    <w:rPr>
      <w:szCs w:val="22"/>
      <w:lang w:eastAsia="en-US" w:bidi="en-US"/>
    </w:rPr>
  </w:style>
  <w:style w:type="character" w:customStyle="1" w:styleId="Siemens2Zchn">
    <w:name w:val="Siemens2 Zchn"/>
    <w:rPr>
      <w:rFonts w:ascii="Arial" w:hAnsi="Arial"/>
    </w:rPr>
  </w:style>
  <w:style w:type="paragraph" w:customStyle="1" w:styleId="SiemensNummerierung">
    <w:name w:val="Siemens Nummerierung"/>
    <w:basedOn w:val="Standard"/>
    <w:link w:val="SiemensNummerierungZchn"/>
    <w:pPr>
      <w:numPr>
        <w:numId w:val="4"/>
      </w:numPr>
    </w:pPr>
  </w:style>
  <w:style w:type="character" w:customStyle="1" w:styleId="Siemens2Zchn1">
    <w:name w:val="Siemens2 Zchn1"/>
    <w:link w:val="Siemens2"/>
    <w:rPr>
      <w:szCs w:val="22"/>
      <w:lang w:eastAsia="en-US" w:bidi="en-US"/>
    </w:rPr>
  </w:style>
  <w:style w:type="character" w:customStyle="1" w:styleId="SiemensListeZchn">
    <w:name w:val="Siemens Liste Zchn"/>
    <w:link w:val="SiemensListe"/>
    <w:rPr>
      <w:rFonts w:cs="Arial"/>
      <w:szCs w:val="22"/>
      <w:lang w:eastAsia="en-US" w:bidi="en-US"/>
    </w:rPr>
  </w:style>
  <w:style w:type="character" w:customStyle="1" w:styleId="SiemensNummerierungZchn">
    <w:name w:val="Siemens Nummerierung Zchn"/>
    <w:link w:val="SiemensNummerierung"/>
    <w:rPr>
      <w:szCs w:val="22"/>
      <w:lang w:eastAsia="en-US" w:bidi="en-US"/>
    </w:rPr>
  </w:style>
  <w:style w:type="character" w:customStyle="1" w:styleId="Quellcode">
    <w:name w:val="Quellcode"/>
    <w:uiPriority w:val="1"/>
    <w:qFormat/>
    <w:rPr>
      <w:rFonts w:ascii="Courier New" w:hAnsi="Courier New"/>
    </w:rPr>
  </w:style>
  <w:style w:type="paragraph" w:styleId="Verzeichnis1">
    <w:name w:val="toc 1"/>
    <w:basedOn w:val="Standard"/>
    <w:next w:val="Standard"/>
    <w:autoRedefine/>
    <w:uiPriority w:val="39"/>
    <w:unhideWhenUsed/>
    <w:pPr>
      <w:tabs>
        <w:tab w:val="left" w:pos="440"/>
        <w:tab w:val="right" w:leader="dot" w:pos="9354"/>
      </w:tabs>
      <w:spacing w:after="100"/>
      <w:ind w:left="0"/>
    </w:pPr>
  </w:style>
  <w:style w:type="paragraph" w:styleId="Fuzeile">
    <w:name w:val="footer"/>
    <w:basedOn w:val="Standard"/>
    <w:link w:val="FuzeileZchn"/>
    <w:uiPriority w:val="99"/>
    <w:unhideWhenUsed/>
    <w:pPr>
      <w:tabs>
        <w:tab w:val="center" w:pos="4536"/>
        <w:tab w:val="right" w:pos="9072"/>
      </w:tabs>
    </w:pPr>
  </w:style>
  <w:style w:type="paragraph" w:styleId="Verzeichnis2">
    <w:name w:val="toc 2"/>
    <w:basedOn w:val="Standard"/>
    <w:next w:val="Standard"/>
    <w:autoRedefine/>
    <w:uiPriority w:val="39"/>
    <w:unhideWhenUsed/>
    <w:pPr>
      <w:tabs>
        <w:tab w:val="left" w:pos="880"/>
        <w:tab w:val="right" w:leader="dot" w:pos="9344"/>
      </w:tabs>
      <w:spacing w:after="100"/>
      <w:ind w:left="220"/>
    </w:pPr>
    <w:rPr>
      <w:noProof/>
    </w:rPr>
  </w:style>
  <w:style w:type="paragraph" w:styleId="Verzeichnis3">
    <w:name w:val="toc 3"/>
    <w:basedOn w:val="Standard"/>
    <w:next w:val="Standard"/>
    <w:autoRedefine/>
    <w:uiPriority w:val="39"/>
    <w:unhideWhenUsed/>
    <w:pPr>
      <w:spacing w:after="100"/>
      <w:ind w:left="440"/>
    </w:pPr>
  </w:style>
  <w:style w:type="character" w:styleId="Hyperlink">
    <w:name w:val="Hyperlink"/>
    <w:uiPriority w:val="99"/>
    <w:unhideWhenUsed/>
    <w:rPr>
      <w:color w:val="5F5F5F"/>
      <w:u w:val="single"/>
    </w:rPr>
  </w:style>
  <w:style w:type="paragraph" w:styleId="Sprechblasentext">
    <w:name w:val="Balloon Text"/>
    <w:basedOn w:val="Standard"/>
    <w:link w:val="SprechblasentextZchn"/>
    <w:unhideWhenUsed/>
    <w:pPr>
      <w:spacing w:after="0" w:line="240" w:lineRule="auto"/>
    </w:pPr>
    <w:rPr>
      <w:rFonts w:ascii="Tahoma" w:hAnsi="Tahoma" w:cs="Tahoma"/>
      <w:sz w:val="16"/>
      <w:szCs w:val="16"/>
    </w:rPr>
  </w:style>
  <w:style w:type="character" w:customStyle="1" w:styleId="SprechblasentextZchn">
    <w:name w:val="Sprechblasentext Zchn"/>
    <w:link w:val="Sprechblasentext"/>
    <w:rPr>
      <w:rFonts w:ascii="Tahoma" w:hAnsi="Tahoma" w:cs="Tahoma"/>
      <w:sz w:val="16"/>
      <w:szCs w:val="16"/>
    </w:rPr>
  </w:style>
  <w:style w:type="paragraph" w:customStyle="1" w:styleId="SiemensNummerierung2">
    <w:name w:val="Siemens Nummerierung 2"/>
    <w:basedOn w:val="Standard"/>
    <w:link w:val="SiemensNummerierung2Zchn"/>
    <w:qFormat/>
    <w:pPr>
      <w:numPr>
        <w:numId w:val="7"/>
      </w:numPr>
    </w:pPr>
  </w:style>
  <w:style w:type="character" w:customStyle="1" w:styleId="SiemensNummerierung2Zchn">
    <w:name w:val="Siemens Nummerierung 2 Zchn"/>
    <w:link w:val="SiemensNummerierung2"/>
    <w:rPr>
      <w:szCs w:val="22"/>
      <w:lang w:eastAsia="en-US" w:bidi="en-US"/>
    </w:rPr>
  </w:style>
  <w:style w:type="character" w:customStyle="1" w:styleId="FuzeileZchn">
    <w:name w:val="Fußzeile Zchn"/>
    <w:link w:val="Fuzeile"/>
    <w:uiPriority w:val="99"/>
    <w:rPr>
      <w:szCs w:val="22"/>
      <w:lang w:eastAsia="en-US" w:bidi="en-US"/>
    </w:rPr>
  </w:style>
  <w:style w:type="paragraph" w:customStyle="1" w:styleId="scfstandard">
    <w:name w:val="scf_standard"/>
    <w:pPr>
      <w:spacing w:before="120" w:after="120" w:line="360" w:lineRule="auto"/>
      <w:ind w:left="567"/>
    </w:pPr>
    <w:rPr>
      <w:sz w:val="22"/>
      <w:lang w:val="de-DE" w:eastAsia="de-DE"/>
    </w:rPr>
  </w:style>
  <w:style w:type="character" w:styleId="Kommentarzeichen">
    <w:name w:val="annotation reference"/>
    <w:uiPriority w:val="99"/>
    <w:semiHidden/>
    <w:unhideWhenUsed/>
    <w:rPr>
      <w:sz w:val="16"/>
      <w:szCs w:val="16"/>
    </w:rPr>
  </w:style>
  <w:style w:type="paragraph" w:styleId="Kommentartext">
    <w:name w:val="annotation text"/>
    <w:basedOn w:val="Standard"/>
    <w:link w:val="KommentartextZchn"/>
    <w:uiPriority w:val="99"/>
    <w:unhideWhenUsed/>
    <w:rPr>
      <w:szCs w:val="20"/>
    </w:rPr>
  </w:style>
  <w:style w:type="character" w:customStyle="1" w:styleId="KommentartextZchn">
    <w:name w:val="Kommentartext Zchn"/>
    <w:link w:val="Kommentartext"/>
    <w:uiPriority w:val="99"/>
    <w:rPr>
      <w:lang w:eastAsia="en-US" w:bidi="en-US"/>
    </w:rPr>
  </w:style>
  <w:style w:type="paragraph" w:styleId="Kommentarthema">
    <w:name w:val="annotation subject"/>
    <w:basedOn w:val="Kommentartext"/>
    <w:next w:val="Kommentartext"/>
    <w:link w:val="KommentarthemaZchn"/>
    <w:uiPriority w:val="99"/>
    <w:semiHidden/>
    <w:unhideWhenUsed/>
    <w:rPr>
      <w:b/>
      <w:bCs/>
    </w:rPr>
  </w:style>
  <w:style w:type="character" w:customStyle="1" w:styleId="KommentarthemaZchn">
    <w:name w:val="Kommentarthema Zchn"/>
    <w:link w:val="Kommentarthema"/>
    <w:uiPriority w:val="99"/>
    <w:semiHidden/>
    <w:rPr>
      <w:b/>
      <w:bCs/>
      <w:lang w:eastAsia="en-US" w:bidi="en-US"/>
    </w:rPr>
  </w:style>
  <w:style w:type="paragraph" w:styleId="Textkrper2">
    <w:name w:val="Body Text 2"/>
    <w:basedOn w:val="Standard"/>
    <w:link w:val="Textkrper2Zchn"/>
    <w:pPr>
      <w:spacing w:before="0" w:after="0" w:line="240" w:lineRule="auto"/>
      <w:ind w:left="0"/>
      <w:jc w:val="center"/>
    </w:pPr>
    <w:rPr>
      <w:rFonts w:ascii="Times New Roman" w:hAnsi="Times New Roman"/>
      <w:b/>
      <w:sz w:val="52"/>
      <w:szCs w:val="20"/>
      <w:lang w:eastAsia="de-DE" w:bidi="ar-SA"/>
    </w:rPr>
  </w:style>
  <w:style w:type="character" w:customStyle="1" w:styleId="Textkrper2Zchn">
    <w:name w:val="Textkörper 2 Zchn"/>
    <w:link w:val="Textkrper2"/>
    <w:rPr>
      <w:rFonts w:ascii="Times New Roman" w:hAnsi="Times New Roman"/>
      <w:b/>
      <w:sz w:val="52"/>
      <w:lang w:eastAsia="de-DE"/>
    </w:rPr>
  </w:style>
  <w:style w:type="paragraph" w:styleId="StandardWeb">
    <w:name w:val="Normal (Web)"/>
    <w:basedOn w:val="Standard"/>
    <w:uiPriority w:val="99"/>
    <w:unhideWhenUsed/>
    <w:pPr>
      <w:spacing w:before="100" w:beforeAutospacing="1" w:after="100" w:afterAutospacing="1" w:line="240" w:lineRule="auto"/>
      <w:ind w:left="0"/>
    </w:pPr>
    <w:rPr>
      <w:rFonts w:ascii="Times New Roman" w:eastAsia="SimSun" w:hAnsi="Times New Roman"/>
      <w:sz w:val="24"/>
      <w:szCs w:val="24"/>
      <w:lang w:eastAsia="zh-CN" w:bidi="ar-SA"/>
    </w:rPr>
  </w:style>
  <w:style w:type="paragraph" w:customStyle="1" w:styleId="URLKeyword">
    <w:name w:val="_URL_Keyword"/>
    <w:basedOn w:val="Standard"/>
    <w:qFormat/>
    <w:pPr>
      <w:spacing w:before="0" w:after="0" w:line="260" w:lineRule="atLeast"/>
      <w:ind w:left="0" w:right="680"/>
    </w:pPr>
    <w:rPr>
      <w:rFonts w:ascii="Siemens Sans" w:hAnsi="Siemens Sans"/>
      <w:b/>
      <w:color w:val="FFFFFF"/>
      <w:spacing w:val="1"/>
      <w:kern w:val="8"/>
      <w:sz w:val="26"/>
      <w:szCs w:val="36"/>
      <w:lang w:eastAsia="de-DE" w:bidi="ar-SA"/>
    </w:rPr>
  </w:style>
  <w:style w:type="paragraph" w:customStyle="1" w:styleId="Headline136pt">
    <w:name w:val="_Headline 1 36pt"/>
    <w:basedOn w:val="Standard"/>
    <w:pPr>
      <w:spacing w:before="196" w:after="160" w:line="851" w:lineRule="exact"/>
      <w:ind w:left="0" w:right="680"/>
    </w:pPr>
    <w:rPr>
      <w:rFonts w:ascii="Siemens Serif Semibold" w:hAnsi="Siemens Serif Semibold"/>
      <w:color w:val="FFFFFF"/>
      <w:spacing w:val="-2"/>
      <w:kern w:val="10"/>
      <w:sz w:val="72"/>
      <w:szCs w:val="72"/>
      <w:lang w:eastAsia="de-DE" w:bidi="ar-SA"/>
    </w:rPr>
  </w:style>
  <w:style w:type="character" w:styleId="Seitenzahl">
    <w:name w:val="page number"/>
    <w:semiHidden/>
  </w:style>
  <w:style w:type="paragraph" w:customStyle="1" w:styleId="Anfhrungszeichen1">
    <w:name w:val="Anführungszeichen1"/>
    <w:basedOn w:val="Standard"/>
    <w:next w:val="Standard"/>
    <w:uiPriority w:val="29"/>
    <w:qFormat/>
    <w:pPr>
      <w:jc w:val="both"/>
    </w:pPr>
    <w:rPr>
      <w:i/>
      <w:iCs/>
      <w:szCs w:val="20"/>
      <w:lang w:bidi="ar-SA"/>
    </w:rPr>
  </w:style>
  <w:style w:type="paragraph" w:customStyle="1" w:styleId="IntensivesAnfhrungszeichen1">
    <w:name w:val="Intensives Anführungszeichen1"/>
    <w:basedOn w:val="Standard"/>
    <w:next w:val="Standard"/>
    <w:uiPriority w:val="30"/>
    <w:qFormat/>
    <w:pPr>
      <w:pBdr>
        <w:top w:val="single" w:sz="4" w:space="10" w:color="auto"/>
        <w:bottom w:val="single" w:sz="4" w:space="10" w:color="auto"/>
      </w:pBdr>
      <w:spacing w:before="240" w:after="240" w:line="300" w:lineRule="auto"/>
      <w:ind w:left="1152" w:right="1152"/>
      <w:jc w:val="both"/>
    </w:pPr>
    <w:rPr>
      <w:i/>
      <w:iCs/>
      <w:szCs w:val="20"/>
      <w:lang w:bidi="ar-SA"/>
    </w:rPr>
  </w:style>
  <w:style w:type="table" w:customStyle="1" w:styleId="Tabellengitternetz1">
    <w:name w:val="Tabellengitternetz1"/>
    <w:basedOn w:val="NormaleTabelle"/>
    <w:uiPriority w:val="5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BesuchterHyperlink">
    <w:name w:val="FollowedHyperlink"/>
    <w:uiPriority w:val="99"/>
    <w:semiHidden/>
    <w:unhideWhenUsed/>
    <w:rPr>
      <w:color w:val="800080"/>
      <w:u w:val="single"/>
    </w:rPr>
  </w:style>
  <w:style w:type="paragraph" w:customStyle="1" w:styleId="TextkrperSCE-Intro">
    <w:name w:val="Textkörper SCE-Intro"/>
    <w:basedOn w:val="Kopfzeile"/>
    <w:link w:val="TextkrperSCE-IntroZchn"/>
    <w:qFormat/>
    <w:pPr>
      <w:spacing w:before="0" w:after="0" w:line="240" w:lineRule="auto"/>
      <w:ind w:left="0"/>
      <w:jc w:val="both"/>
    </w:pPr>
  </w:style>
  <w:style w:type="paragraph" w:customStyle="1" w:styleId="berschriftSCE-Intro">
    <w:name w:val="Überschrift SCE-Intro"/>
    <w:basedOn w:val="Kopfzeile"/>
    <w:link w:val="berschriftSCE-IntroZchn"/>
    <w:qFormat/>
    <w:pPr>
      <w:tabs>
        <w:tab w:val="clear" w:pos="4536"/>
        <w:tab w:val="clear" w:pos="9072"/>
      </w:tabs>
      <w:spacing w:before="0" w:after="0" w:line="240" w:lineRule="auto"/>
      <w:ind w:left="0"/>
      <w:jc w:val="both"/>
    </w:pPr>
    <w:rPr>
      <w:b/>
      <w:sz w:val="24"/>
      <w:szCs w:val="24"/>
    </w:rPr>
  </w:style>
  <w:style w:type="character" w:customStyle="1" w:styleId="TextkrperSCE-IntroZchn">
    <w:name w:val="Textkörper SCE-Intro Zchn"/>
    <w:link w:val="TextkrperSCE-Intro"/>
    <w:rPr>
      <w:szCs w:val="22"/>
      <w:lang w:eastAsia="en-US" w:bidi="en-US"/>
    </w:rPr>
  </w:style>
  <w:style w:type="paragraph" w:customStyle="1" w:styleId="KleineberschriftSCE-Intro">
    <w:name w:val="Kleine Überschrift SCE-Intro"/>
    <w:basedOn w:val="Kopfzeile"/>
    <w:link w:val="KleineberschriftSCE-IntroZchn"/>
    <w:qFormat/>
    <w:pPr>
      <w:spacing w:before="0" w:after="0" w:line="240" w:lineRule="auto"/>
      <w:ind w:left="0"/>
      <w:jc w:val="both"/>
    </w:pPr>
    <w:rPr>
      <w:b/>
      <w:bCs/>
      <w:color w:val="000000"/>
      <w:lang w:val="de-CH"/>
    </w:rPr>
  </w:style>
  <w:style w:type="character" w:customStyle="1" w:styleId="berschriftSCE-IntroZchn">
    <w:name w:val="Überschrift SCE-Intro Zchn"/>
    <w:link w:val="berschriftSCE-Intro"/>
    <w:rPr>
      <w:b/>
      <w:sz w:val="24"/>
      <w:szCs w:val="24"/>
      <w:lang w:eastAsia="en-US" w:bidi="en-US"/>
    </w:rPr>
  </w:style>
  <w:style w:type="paragraph" w:customStyle="1" w:styleId="HyperlinkSCE-Intro">
    <w:name w:val="Hyperlink SCE-Intro"/>
    <w:basedOn w:val="Kopfzeile"/>
    <w:link w:val="HyperlinkSCE-IntroZchn"/>
    <w:qFormat/>
    <w:pPr>
      <w:tabs>
        <w:tab w:val="clear" w:pos="4536"/>
        <w:tab w:val="clear" w:pos="9072"/>
      </w:tabs>
      <w:spacing w:before="0" w:after="0" w:line="240" w:lineRule="auto"/>
      <w:ind w:left="0"/>
      <w:jc w:val="both"/>
    </w:pPr>
  </w:style>
  <w:style w:type="character" w:customStyle="1" w:styleId="KleineberschriftSCE-IntroZchn">
    <w:name w:val="Kleine Überschrift SCE-Intro Zchn"/>
    <w:link w:val="KleineberschriftSCE-Intro"/>
    <w:rPr>
      <w:b/>
      <w:bCs/>
      <w:color w:val="000000"/>
      <w:szCs w:val="22"/>
      <w:lang w:val="de-CH" w:eastAsia="en-US" w:bidi="en-US"/>
    </w:rPr>
  </w:style>
  <w:style w:type="character" w:customStyle="1" w:styleId="HyperlinkSCE-IntroZchn">
    <w:name w:val="Hyperlink SCE-Intro Zchn"/>
    <w:link w:val="HyperlinkSCE-Intro"/>
    <w:rPr>
      <w:szCs w:val="22"/>
      <w:lang w:eastAsia="en-US" w:bidi="en-US"/>
    </w:rPr>
  </w:style>
  <w:style w:type="paragraph" w:customStyle="1" w:styleId="Inhaltsverzeichnis">
    <w:name w:val="Inhaltsverzeichnis"/>
    <w:basedOn w:val="Inhaltsverzeichnisberschrift"/>
    <w:link w:val="InhaltsverzeichnisZchn"/>
    <w:qFormat/>
    <w:rPr>
      <w:smallCaps/>
      <w:lang w:bidi="ar-SA"/>
    </w:rPr>
  </w:style>
  <w:style w:type="character" w:customStyle="1" w:styleId="InhaltsverzeichnisberschriftZchn">
    <w:name w:val="Inhaltsverzeichnisüberschrift Zchn"/>
    <w:link w:val="Inhaltsverzeichnisberschrift"/>
    <w:uiPriority w:val="39"/>
    <w:rPr>
      <w:b/>
      <w:spacing w:val="5"/>
      <w:sz w:val="36"/>
      <w:szCs w:val="36"/>
      <w:lang w:eastAsia="en-US" w:bidi="en-US"/>
    </w:rPr>
  </w:style>
  <w:style w:type="character" w:customStyle="1" w:styleId="InhaltsverzeichnisZchn">
    <w:name w:val="Inhaltsverzeichnis Zchn"/>
    <w:link w:val="Inhaltsverzeichnis"/>
    <w:rPr>
      <w:b/>
      <w:smallCaps/>
      <w:spacing w:val="5"/>
      <w:sz w:val="36"/>
      <w:szCs w:val="36"/>
      <w:lang w:eastAsia="en-US"/>
    </w:rPr>
  </w:style>
  <w:style w:type="paragraph" w:customStyle="1" w:styleId="SiemenseinfacheAufzhlung">
    <w:name w:val="Siemens einfache Aufzählung"/>
    <w:link w:val="SiemenseinfacheAufzhlungZchn"/>
    <w:autoRedefine/>
    <w:qFormat/>
    <w:pPr>
      <w:numPr>
        <w:ilvl w:val="1"/>
        <w:numId w:val="5"/>
      </w:numPr>
      <w:spacing w:before="120" w:after="120"/>
    </w:pPr>
    <w:rPr>
      <w:rFonts w:cs="Arial"/>
      <w:szCs w:val="22"/>
      <w:lang w:val="de-DE" w:eastAsia="en-US" w:bidi="en-US"/>
    </w:rPr>
  </w:style>
  <w:style w:type="character" w:customStyle="1" w:styleId="SiemenseinfacheAufzhlungZchn">
    <w:name w:val="Siemens einfache Aufzählung Zchn"/>
    <w:link w:val="SiemenseinfacheAufzhlung"/>
    <w:rPr>
      <w:rFonts w:cs="Arial"/>
      <w:szCs w:val="22"/>
      <w:lang w:eastAsia="en-US" w:bidi="en-US"/>
    </w:rPr>
  </w:style>
  <w:style w:type="character" w:customStyle="1" w:styleId="IntensivesZitatZchn1">
    <w:name w:val="Intensives Zitat Zchn1"/>
    <w:uiPriority w:val="30"/>
    <w:rPr>
      <w:i/>
      <w:iCs/>
    </w:rPr>
  </w:style>
  <w:style w:type="character" w:customStyle="1" w:styleId="IntensivesZitatZchn">
    <w:name w:val="Intensives Zitat Zchn"/>
    <w:uiPriority w:val="30"/>
    <w:rPr>
      <w:i/>
      <w:iCs/>
      <w:color w:val="5B9BD5"/>
      <w:szCs w:val="22"/>
      <w:lang w:eastAsia="en-US" w:bidi="en-US"/>
    </w:rPr>
  </w:style>
  <w:style w:type="paragraph" w:customStyle="1" w:styleId="Hinweise">
    <w:name w:val="Hinweise"/>
    <w:basedOn w:val="Standard"/>
    <w:link w:val="HinweiseZchn"/>
    <w:autoRedefine/>
    <w:qFormat/>
    <w:pPr>
      <w:spacing w:after="240"/>
      <w:ind w:left="1418"/>
    </w:pPr>
    <w:rPr>
      <w:i/>
    </w:rPr>
  </w:style>
  <w:style w:type="character" w:customStyle="1" w:styleId="HinweiseZchn">
    <w:name w:val="Hinweise Zchn"/>
    <w:link w:val="Hinweise"/>
    <w:rPr>
      <w:i/>
      <w:szCs w:val="22"/>
      <w:lang w:eastAsia="en-US" w:bidi="en-US"/>
    </w:rPr>
  </w:style>
  <w:style w:type="paragraph" w:customStyle="1" w:styleId="Formatvorlage1">
    <w:name w:val="Formatvorlage1"/>
    <w:basedOn w:val="berschrift1"/>
    <w:link w:val="Formatvorlage1Zchn"/>
    <w:qFormat/>
    <w:pPr>
      <w:jc w:val="both"/>
    </w:pPr>
    <w:rPr>
      <w:smallCaps/>
      <w:sz w:val="24"/>
      <w:lang w:bidi="ar-SA"/>
    </w:rPr>
  </w:style>
  <w:style w:type="character" w:customStyle="1" w:styleId="Formatvorlage1Zchn">
    <w:name w:val="Formatvorlage1 Zchn"/>
    <w:link w:val="Formatvorlage1"/>
    <w:rPr>
      <w:b/>
      <w:smallCaps/>
      <w:spacing w:val="5"/>
      <w:sz w:val="24"/>
      <w:szCs w:val="36"/>
      <w:lang w:eastAsia="en-US"/>
    </w:rPr>
  </w:style>
  <w:style w:type="paragraph" w:customStyle="1" w:styleId="Siemensaufzhlung">
    <w:name w:val="Siemens aufzählung"/>
    <w:basedOn w:val="Standard"/>
    <w:qFormat/>
    <w:pPr>
      <w:ind w:left="0"/>
      <w:jc w:val="both"/>
    </w:pPr>
    <w:rPr>
      <w:b/>
    </w:rPr>
  </w:style>
  <w:style w:type="paragraph" w:customStyle="1" w:styleId="Schritte">
    <w:name w:val="Schritte"/>
    <w:basedOn w:val="Textkrper2"/>
    <w:pPr>
      <w:numPr>
        <w:numId w:val="8"/>
      </w:numPr>
      <w:spacing w:before="240" w:line="24" w:lineRule="atLeast"/>
    </w:pPr>
    <w:rPr>
      <w:sz w:val="24"/>
    </w:rPr>
  </w:style>
  <w:style w:type="paragraph" w:customStyle="1" w:styleId="berschrift2SchrittfrSchrittAnleitung">
    <w:name w:val="Überschrift 2 Schritt für Schritt Anleitung"/>
    <w:basedOn w:val="berschrift2"/>
    <w:link w:val="berschrift2SchrittfrSchrittAnleitungZchn"/>
    <w:autoRedefine/>
    <w:qFormat/>
    <w:pPr>
      <w:spacing w:before="0" w:line="240" w:lineRule="auto"/>
      <w:ind w:left="1032" w:hanging="578"/>
    </w:pPr>
    <w:rPr>
      <w:smallCaps/>
      <w:sz w:val="20"/>
    </w:rPr>
  </w:style>
  <w:style w:type="character" w:customStyle="1" w:styleId="berschrift2SchrittfrSchrittAnleitungZchn">
    <w:name w:val="Überschrift 2 Schritt für Schritt Anleitung Zchn"/>
    <w:link w:val="berschrift2SchrittfrSchrittAnleitung"/>
    <w:rPr>
      <w:b/>
      <w:smallCaps/>
      <w:szCs w:val="28"/>
      <w:lang w:eastAsia="en-US" w:bidi="en-US"/>
    </w:rPr>
  </w:style>
  <w:style w:type="paragraph" w:customStyle="1" w:styleId="Textkrper21">
    <w:name w:val="Textkörper 21"/>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Dokumentstruktur">
    <w:name w:val="Document Map"/>
    <w:basedOn w:val="Standard"/>
    <w:link w:val="DokumentstrukturZchn"/>
    <w:uiPriority w:val="99"/>
    <w:semiHidden/>
    <w:unhideWhenUsed/>
    <w:pPr>
      <w:spacing w:before="0" w:after="0" w:line="240" w:lineRule="auto"/>
      <w:jc w:val="both"/>
    </w:pPr>
    <w:rPr>
      <w:rFonts w:ascii="Tahoma" w:hAnsi="Tahoma" w:cs="Tahoma"/>
      <w:sz w:val="16"/>
      <w:szCs w:val="16"/>
    </w:rPr>
  </w:style>
  <w:style w:type="character" w:customStyle="1" w:styleId="DokumentstrukturZchn">
    <w:name w:val="Dokumentstruktur Zchn"/>
    <w:link w:val="Dokumentstruktur"/>
    <w:uiPriority w:val="99"/>
    <w:semiHidden/>
    <w:rPr>
      <w:rFonts w:ascii="Tahoma" w:hAnsi="Tahoma" w:cs="Tahoma"/>
      <w:sz w:val="16"/>
      <w:szCs w:val="16"/>
      <w:lang w:eastAsia="en-US" w:bidi="en-US"/>
    </w:rPr>
  </w:style>
  <w:style w:type="paragraph" w:customStyle="1" w:styleId="Textkrper22">
    <w:name w:val="Textkörper 22"/>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customStyle="1" w:styleId="Textkrper23">
    <w:name w:val="Textkörper 23"/>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Standardeinzug">
    <w:name w:val="Normal Indent"/>
    <w:basedOn w:val="Standard"/>
    <w:pPr>
      <w:overflowPunct w:val="0"/>
      <w:autoSpaceDE w:val="0"/>
      <w:autoSpaceDN w:val="0"/>
      <w:adjustRightInd w:val="0"/>
      <w:spacing w:before="0" w:after="0" w:line="240" w:lineRule="auto"/>
      <w:ind w:left="708"/>
      <w:textAlignment w:val="baseline"/>
    </w:pPr>
    <w:rPr>
      <w:rFonts w:ascii="Times New Roman" w:hAnsi="Times New Roman"/>
      <w:szCs w:val="20"/>
      <w:lang w:eastAsia="de-DE" w:bidi="ar-SA"/>
    </w:rPr>
  </w:style>
  <w:style w:type="table" w:styleId="Tabellenraster">
    <w:name w:val="Table Grid"/>
    <w:basedOn w:val="NormaleTabell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203832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21" Type="http://schemas.openxmlformats.org/officeDocument/2006/relationships/image" Target="media/image9.jpeg"/><Relationship Id="rId42" Type="http://schemas.openxmlformats.org/officeDocument/2006/relationships/image" Target="media/image30.png"/><Relationship Id="rId47" Type="http://schemas.openxmlformats.org/officeDocument/2006/relationships/image" Target="media/image35.jpeg"/><Relationship Id="rId63" Type="http://schemas.openxmlformats.org/officeDocument/2006/relationships/image" Target="media/image51.jpeg"/><Relationship Id="rId68" Type="http://schemas.openxmlformats.org/officeDocument/2006/relationships/image" Target="media/image56.jpeg"/><Relationship Id="rId16" Type="http://schemas.openxmlformats.org/officeDocument/2006/relationships/image" Target="media/image4.png"/><Relationship Id="rId11" Type="http://schemas.openxmlformats.org/officeDocument/2006/relationships/image" Target="media/image3.wmf"/><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jpeg"/><Relationship Id="rId53" Type="http://schemas.openxmlformats.org/officeDocument/2006/relationships/image" Target="media/image41.jpeg"/><Relationship Id="rId58" Type="http://schemas.openxmlformats.org/officeDocument/2006/relationships/image" Target="media/image46.jpeg"/><Relationship Id="rId66" Type="http://schemas.openxmlformats.org/officeDocument/2006/relationships/image" Target="media/image54.jpeg"/><Relationship Id="rId74"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49.jpeg"/><Relationship Id="rId19" Type="http://schemas.openxmlformats.org/officeDocument/2006/relationships/image" Target="media/image7.jpg"/><Relationship Id="rId14" Type="http://schemas.openxmlformats.org/officeDocument/2006/relationships/footer" Target="footer1.xml"/><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jpeg"/><Relationship Id="rId56" Type="http://schemas.openxmlformats.org/officeDocument/2006/relationships/image" Target="media/image44.jpeg"/><Relationship Id="rId64" Type="http://schemas.openxmlformats.org/officeDocument/2006/relationships/image" Target="media/image52.jpeg"/><Relationship Id="rId69" Type="http://schemas.openxmlformats.org/officeDocument/2006/relationships/image" Target="media/image57.jpeg"/><Relationship Id="rId77" Type="http://schemas.openxmlformats.org/officeDocument/2006/relationships/customXml" Target="../customXml/item3.xml"/><Relationship Id="rId8" Type="http://schemas.openxmlformats.org/officeDocument/2006/relationships/endnotes" Target="endnotes.xml"/><Relationship Id="rId51" Type="http://schemas.openxmlformats.org/officeDocument/2006/relationships/image" Target="media/image39.jpeg"/><Relationship Id="rId72" Type="http://schemas.openxmlformats.org/officeDocument/2006/relationships/image" Target="media/image60.jpeg"/><Relationship Id="rId3" Type="http://schemas.openxmlformats.org/officeDocument/2006/relationships/styles" Target="styles.xml"/><Relationship Id="rId12" Type="http://schemas.openxmlformats.org/officeDocument/2006/relationships/hyperlink" Target="http://www.siemens.com/tp" TargetMode="External"/><Relationship Id="rId17" Type="http://schemas.openxmlformats.org/officeDocument/2006/relationships/image" Target="media/image5.pn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jpeg"/><Relationship Id="rId59" Type="http://schemas.openxmlformats.org/officeDocument/2006/relationships/image" Target="media/image47.jpeg"/><Relationship Id="rId67" Type="http://schemas.openxmlformats.org/officeDocument/2006/relationships/image" Target="media/image55.jpeg"/><Relationship Id="rId20" Type="http://schemas.openxmlformats.org/officeDocument/2006/relationships/image" Target="media/image8.png"/><Relationship Id="rId41" Type="http://schemas.openxmlformats.org/officeDocument/2006/relationships/image" Target="media/image29.png"/><Relationship Id="rId54" Type="http://schemas.openxmlformats.org/officeDocument/2006/relationships/image" Target="media/image42.jpeg"/><Relationship Id="rId62" Type="http://schemas.openxmlformats.org/officeDocument/2006/relationships/image" Target="media/image50.jpeg"/><Relationship Id="rId70" Type="http://schemas.openxmlformats.org/officeDocument/2006/relationships/image" Target="media/image58.jpe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7.jpeg"/><Relationship Id="rId57" Type="http://schemas.openxmlformats.org/officeDocument/2006/relationships/image" Target="media/image45.jpeg"/><Relationship Id="rId10" Type="http://schemas.openxmlformats.org/officeDocument/2006/relationships/image" Target="media/image2.png"/><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image" Target="media/image48.jpeg"/><Relationship Id="rId65" Type="http://schemas.openxmlformats.org/officeDocument/2006/relationships/image" Target="media/image53.jpeg"/><Relationship Id="rId73" Type="http://schemas.openxmlformats.org/officeDocument/2006/relationships/image" Target="media/image61.jpeg"/><Relationship Id="rId78" Type="http://schemas.openxmlformats.org/officeDocument/2006/relationships/customXml" Target="../customXml/item4.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header" Target="header1.xml"/><Relationship Id="rId18" Type="http://schemas.openxmlformats.org/officeDocument/2006/relationships/image" Target="media/image6.png"/><Relationship Id="rId39" Type="http://schemas.openxmlformats.org/officeDocument/2006/relationships/image" Target="media/image27.png"/><Relationship Id="rId34" Type="http://schemas.openxmlformats.org/officeDocument/2006/relationships/image" Target="media/image22.jpeg"/><Relationship Id="rId50" Type="http://schemas.openxmlformats.org/officeDocument/2006/relationships/image" Target="media/image38.jpeg"/><Relationship Id="rId55" Type="http://schemas.openxmlformats.org/officeDocument/2006/relationships/image" Target="media/image43.jpeg"/><Relationship Id="rId76" Type="http://schemas.openxmlformats.org/officeDocument/2006/relationships/customXml" Target="../customXml/item2.xml"/><Relationship Id="rId7" Type="http://schemas.openxmlformats.org/officeDocument/2006/relationships/footnotes" Target="footnotes.xml"/><Relationship Id="rId71" Type="http://schemas.openxmlformats.org/officeDocument/2006/relationships/image" Target="media/image59.jpeg"/><Relationship Id="rId2" Type="http://schemas.openxmlformats.org/officeDocument/2006/relationships/numbering" Target="numbering.xml"/><Relationship Id="rId29" Type="http://schemas.openxmlformats.org/officeDocument/2006/relationships/image" Target="media/image1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6B018B7DA6C6E041AC08E45A9BE68E2E" ma:contentTypeVersion="1" ma:contentTypeDescription="Ein neues Dokument erstellen." ma:contentTypeScope="" ma:versionID="44dd6762cb6e6c0a1b30fabffbe5e2a2">
  <xsd:schema xmlns:xsd="http://www.w3.org/2001/XMLSchema" xmlns:xs="http://www.w3.org/2001/XMLSchema" xmlns:p="http://schemas.microsoft.com/office/2006/metadata/properties" xmlns:ns1="http://schemas.microsoft.com/sharepoint/v3" targetNamespace="http://schemas.microsoft.com/office/2006/metadata/properties" ma:root="true" ma:fieldsID="62d986c303d7a4c351c7c2bc39a3db9c"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Geplantes Startdatum" ma:description="" ma:hidden="true" ma:internalName="PublishingStartDate">
      <xsd:simpleType>
        <xsd:restriction base="dms:Unknown"/>
      </xsd:simpleType>
    </xsd:element>
    <xsd:element name="PublishingExpirationDate" ma:index="9" nillable="true" ma:displayName="Geplantes Enddatum" ma:description=""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52AB474F-305A-47EC-B27A-6BFE23399418}"/>
</file>

<file path=customXml/itemProps2.xml><?xml version="1.0" encoding="utf-8"?>
<ds:datastoreItem xmlns:ds="http://schemas.openxmlformats.org/officeDocument/2006/customXml" ds:itemID="{2C57175D-1BD6-4914-8B34-2B95BC5D46D0}"/>
</file>

<file path=customXml/itemProps3.xml><?xml version="1.0" encoding="utf-8"?>
<ds:datastoreItem xmlns:ds="http://schemas.openxmlformats.org/officeDocument/2006/customXml" ds:itemID="{023909F6-2209-4E56-9415-D69E07F08A24}"/>
</file>

<file path=customXml/itemProps4.xml><?xml version="1.0" encoding="utf-8"?>
<ds:datastoreItem xmlns:ds="http://schemas.openxmlformats.org/officeDocument/2006/customXml" ds:itemID="{3D45E425-7E2D-406C-AEA2-1AA0274604FB}"/>
</file>

<file path=docProps/app.xml><?xml version="1.0" encoding="utf-8"?>
<Properties xmlns="http://schemas.openxmlformats.org/officeDocument/2006/extended-properties" xmlns:vt="http://schemas.openxmlformats.org/officeDocument/2006/docPropsVTypes">
  <Template>normal.dotm</Template>
  <TotalTime>0</TotalTime>
  <Pages>41</Pages>
  <Words>4002</Words>
  <Characters>22006</Characters>
  <Application>Microsoft Office Word</Application>
  <DocSecurity>0</DocSecurity>
  <Lines>183</Lines>
  <Paragraphs>51</Paragraphs>
  <ScaleCrop>false</ScaleCrop>
  <HeadingPairs>
    <vt:vector size="6" baseType="variant">
      <vt:variant>
        <vt:lpstr>Titel</vt:lpstr>
      </vt:variant>
      <vt:variant>
        <vt:i4>1</vt:i4>
      </vt:variant>
      <vt:variant>
        <vt:lpstr>Título</vt:lpstr>
      </vt:variant>
      <vt:variant>
        <vt:i4>1</vt:i4>
      </vt:variant>
      <vt:variant>
        <vt:lpstr>Title</vt:lpstr>
      </vt:variant>
      <vt:variant>
        <vt:i4>1</vt:i4>
      </vt:variant>
    </vt:vector>
  </HeadingPairs>
  <TitlesOfParts>
    <vt:vector size="3" baseType="lpstr">
      <vt:lpstr>Startup LOGO! 0BA8</vt:lpstr>
      <vt:lpstr>Startup LOGO! 0BA8</vt:lpstr>
      <vt:lpstr>Startup LOGO! 0BA8</vt:lpstr>
    </vt:vector>
  </TitlesOfParts>
  <Company>Michael Dziallas Engineering</Company>
  <LinksUpToDate>false</LinksUpToDate>
  <CharactersWithSpaces>25957</CharactersWithSpaces>
  <SharedDoc>false</SharedDoc>
  <HLinks>
    <vt:vector size="288" baseType="variant">
      <vt:variant>
        <vt:i4>1703948</vt:i4>
      </vt:variant>
      <vt:variant>
        <vt:i4>303</vt:i4>
      </vt:variant>
      <vt:variant>
        <vt:i4>0</vt:i4>
      </vt:variant>
      <vt:variant>
        <vt:i4>5</vt:i4>
      </vt:variant>
      <vt:variant>
        <vt:lpwstr>http://www.siemens.de/sce/s7-1500</vt:lpwstr>
      </vt:variant>
      <vt:variant>
        <vt:lpwstr/>
      </vt:variant>
      <vt:variant>
        <vt:i4>8060976</vt:i4>
      </vt:variant>
      <vt:variant>
        <vt:i4>282</vt:i4>
      </vt:variant>
      <vt:variant>
        <vt:i4>0</vt:i4>
      </vt:variant>
      <vt:variant>
        <vt:i4>5</vt:i4>
      </vt:variant>
      <vt:variant>
        <vt:lpwstr>https://eb.automation.siemens.com/mall/de/WW/Catalog/Configurators</vt:lpwstr>
      </vt:variant>
      <vt:variant>
        <vt:lpwstr/>
      </vt:variant>
      <vt:variant>
        <vt:i4>1769535</vt:i4>
      </vt:variant>
      <vt:variant>
        <vt:i4>263</vt:i4>
      </vt:variant>
      <vt:variant>
        <vt:i4>0</vt:i4>
      </vt:variant>
      <vt:variant>
        <vt:i4>5</vt:i4>
      </vt:variant>
      <vt:variant>
        <vt:lpwstr/>
      </vt:variant>
      <vt:variant>
        <vt:lpwstr>_Toc441786292</vt:lpwstr>
      </vt:variant>
      <vt:variant>
        <vt:i4>1769535</vt:i4>
      </vt:variant>
      <vt:variant>
        <vt:i4>257</vt:i4>
      </vt:variant>
      <vt:variant>
        <vt:i4>0</vt:i4>
      </vt:variant>
      <vt:variant>
        <vt:i4>5</vt:i4>
      </vt:variant>
      <vt:variant>
        <vt:lpwstr/>
      </vt:variant>
      <vt:variant>
        <vt:lpwstr>_Toc441786291</vt:lpwstr>
      </vt:variant>
      <vt:variant>
        <vt:i4>1769535</vt:i4>
      </vt:variant>
      <vt:variant>
        <vt:i4>251</vt:i4>
      </vt:variant>
      <vt:variant>
        <vt:i4>0</vt:i4>
      </vt:variant>
      <vt:variant>
        <vt:i4>5</vt:i4>
      </vt:variant>
      <vt:variant>
        <vt:lpwstr/>
      </vt:variant>
      <vt:variant>
        <vt:lpwstr>_Toc441786290</vt:lpwstr>
      </vt:variant>
      <vt:variant>
        <vt:i4>1703999</vt:i4>
      </vt:variant>
      <vt:variant>
        <vt:i4>245</vt:i4>
      </vt:variant>
      <vt:variant>
        <vt:i4>0</vt:i4>
      </vt:variant>
      <vt:variant>
        <vt:i4>5</vt:i4>
      </vt:variant>
      <vt:variant>
        <vt:lpwstr/>
      </vt:variant>
      <vt:variant>
        <vt:lpwstr>_Toc441786289</vt:lpwstr>
      </vt:variant>
      <vt:variant>
        <vt:i4>1703999</vt:i4>
      </vt:variant>
      <vt:variant>
        <vt:i4>239</vt:i4>
      </vt:variant>
      <vt:variant>
        <vt:i4>0</vt:i4>
      </vt:variant>
      <vt:variant>
        <vt:i4>5</vt:i4>
      </vt:variant>
      <vt:variant>
        <vt:lpwstr/>
      </vt:variant>
      <vt:variant>
        <vt:lpwstr>_Toc441786288</vt:lpwstr>
      </vt:variant>
      <vt:variant>
        <vt:i4>1703999</vt:i4>
      </vt:variant>
      <vt:variant>
        <vt:i4>233</vt:i4>
      </vt:variant>
      <vt:variant>
        <vt:i4>0</vt:i4>
      </vt:variant>
      <vt:variant>
        <vt:i4>5</vt:i4>
      </vt:variant>
      <vt:variant>
        <vt:lpwstr/>
      </vt:variant>
      <vt:variant>
        <vt:lpwstr>_Toc441786287</vt:lpwstr>
      </vt:variant>
      <vt:variant>
        <vt:i4>1703999</vt:i4>
      </vt:variant>
      <vt:variant>
        <vt:i4>227</vt:i4>
      </vt:variant>
      <vt:variant>
        <vt:i4>0</vt:i4>
      </vt:variant>
      <vt:variant>
        <vt:i4>5</vt:i4>
      </vt:variant>
      <vt:variant>
        <vt:lpwstr/>
      </vt:variant>
      <vt:variant>
        <vt:lpwstr>_Toc441786286</vt:lpwstr>
      </vt:variant>
      <vt:variant>
        <vt:i4>1703999</vt:i4>
      </vt:variant>
      <vt:variant>
        <vt:i4>221</vt:i4>
      </vt:variant>
      <vt:variant>
        <vt:i4>0</vt:i4>
      </vt:variant>
      <vt:variant>
        <vt:i4>5</vt:i4>
      </vt:variant>
      <vt:variant>
        <vt:lpwstr/>
      </vt:variant>
      <vt:variant>
        <vt:lpwstr>_Toc441786285</vt:lpwstr>
      </vt:variant>
      <vt:variant>
        <vt:i4>1703999</vt:i4>
      </vt:variant>
      <vt:variant>
        <vt:i4>215</vt:i4>
      </vt:variant>
      <vt:variant>
        <vt:i4>0</vt:i4>
      </vt:variant>
      <vt:variant>
        <vt:i4>5</vt:i4>
      </vt:variant>
      <vt:variant>
        <vt:lpwstr/>
      </vt:variant>
      <vt:variant>
        <vt:lpwstr>_Toc441786284</vt:lpwstr>
      </vt:variant>
      <vt:variant>
        <vt:i4>1703999</vt:i4>
      </vt:variant>
      <vt:variant>
        <vt:i4>209</vt:i4>
      </vt:variant>
      <vt:variant>
        <vt:i4>0</vt:i4>
      </vt:variant>
      <vt:variant>
        <vt:i4>5</vt:i4>
      </vt:variant>
      <vt:variant>
        <vt:lpwstr/>
      </vt:variant>
      <vt:variant>
        <vt:lpwstr>_Toc441786283</vt:lpwstr>
      </vt:variant>
      <vt:variant>
        <vt:i4>1703999</vt:i4>
      </vt:variant>
      <vt:variant>
        <vt:i4>203</vt:i4>
      </vt:variant>
      <vt:variant>
        <vt:i4>0</vt:i4>
      </vt:variant>
      <vt:variant>
        <vt:i4>5</vt:i4>
      </vt:variant>
      <vt:variant>
        <vt:lpwstr/>
      </vt:variant>
      <vt:variant>
        <vt:lpwstr>_Toc441786282</vt:lpwstr>
      </vt:variant>
      <vt:variant>
        <vt:i4>1703999</vt:i4>
      </vt:variant>
      <vt:variant>
        <vt:i4>197</vt:i4>
      </vt:variant>
      <vt:variant>
        <vt:i4>0</vt:i4>
      </vt:variant>
      <vt:variant>
        <vt:i4>5</vt:i4>
      </vt:variant>
      <vt:variant>
        <vt:lpwstr/>
      </vt:variant>
      <vt:variant>
        <vt:lpwstr>_Toc441786281</vt:lpwstr>
      </vt:variant>
      <vt:variant>
        <vt:i4>1703999</vt:i4>
      </vt:variant>
      <vt:variant>
        <vt:i4>191</vt:i4>
      </vt:variant>
      <vt:variant>
        <vt:i4>0</vt:i4>
      </vt:variant>
      <vt:variant>
        <vt:i4>5</vt:i4>
      </vt:variant>
      <vt:variant>
        <vt:lpwstr/>
      </vt:variant>
      <vt:variant>
        <vt:lpwstr>_Toc441786280</vt:lpwstr>
      </vt:variant>
      <vt:variant>
        <vt:i4>1376319</vt:i4>
      </vt:variant>
      <vt:variant>
        <vt:i4>185</vt:i4>
      </vt:variant>
      <vt:variant>
        <vt:i4>0</vt:i4>
      </vt:variant>
      <vt:variant>
        <vt:i4>5</vt:i4>
      </vt:variant>
      <vt:variant>
        <vt:lpwstr/>
      </vt:variant>
      <vt:variant>
        <vt:lpwstr>_Toc441786279</vt:lpwstr>
      </vt:variant>
      <vt:variant>
        <vt:i4>1376319</vt:i4>
      </vt:variant>
      <vt:variant>
        <vt:i4>179</vt:i4>
      </vt:variant>
      <vt:variant>
        <vt:i4>0</vt:i4>
      </vt:variant>
      <vt:variant>
        <vt:i4>5</vt:i4>
      </vt:variant>
      <vt:variant>
        <vt:lpwstr/>
      </vt:variant>
      <vt:variant>
        <vt:lpwstr>_Toc441786278</vt:lpwstr>
      </vt:variant>
      <vt:variant>
        <vt:i4>1376319</vt:i4>
      </vt:variant>
      <vt:variant>
        <vt:i4>173</vt:i4>
      </vt:variant>
      <vt:variant>
        <vt:i4>0</vt:i4>
      </vt:variant>
      <vt:variant>
        <vt:i4>5</vt:i4>
      </vt:variant>
      <vt:variant>
        <vt:lpwstr/>
      </vt:variant>
      <vt:variant>
        <vt:lpwstr>_Toc441786277</vt:lpwstr>
      </vt:variant>
      <vt:variant>
        <vt:i4>1376319</vt:i4>
      </vt:variant>
      <vt:variant>
        <vt:i4>167</vt:i4>
      </vt:variant>
      <vt:variant>
        <vt:i4>0</vt:i4>
      </vt:variant>
      <vt:variant>
        <vt:i4>5</vt:i4>
      </vt:variant>
      <vt:variant>
        <vt:lpwstr/>
      </vt:variant>
      <vt:variant>
        <vt:lpwstr>_Toc441786276</vt:lpwstr>
      </vt:variant>
      <vt:variant>
        <vt:i4>1376319</vt:i4>
      </vt:variant>
      <vt:variant>
        <vt:i4>161</vt:i4>
      </vt:variant>
      <vt:variant>
        <vt:i4>0</vt:i4>
      </vt:variant>
      <vt:variant>
        <vt:i4>5</vt:i4>
      </vt:variant>
      <vt:variant>
        <vt:lpwstr/>
      </vt:variant>
      <vt:variant>
        <vt:lpwstr>_Toc441786275</vt:lpwstr>
      </vt:variant>
      <vt:variant>
        <vt:i4>1376319</vt:i4>
      </vt:variant>
      <vt:variant>
        <vt:i4>155</vt:i4>
      </vt:variant>
      <vt:variant>
        <vt:i4>0</vt:i4>
      </vt:variant>
      <vt:variant>
        <vt:i4>5</vt:i4>
      </vt:variant>
      <vt:variant>
        <vt:lpwstr/>
      </vt:variant>
      <vt:variant>
        <vt:lpwstr>_Toc441786274</vt:lpwstr>
      </vt:variant>
      <vt:variant>
        <vt:i4>1376319</vt:i4>
      </vt:variant>
      <vt:variant>
        <vt:i4>149</vt:i4>
      </vt:variant>
      <vt:variant>
        <vt:i4>0</vt:i4>
      </vt:variant>
      <vt:variant>
        <vt:i4>5</vt:i4>
      </vt:variant>
      <vt:variant>
        <vt:lpwstr/>
      </vt:variant>
      <vt:variant>
        <vt:lpwstr>_Toc441786273</vt:lpwstr>
      </vt:variant>
      <vt:variant>
        <vt:i4>1376319</vt:i4>
      </vt:variant>
      <vt:variant>
        <vt:i4>143</vt:i4>
      </vt:variant>
      <vt:variant>
        <vt:i4>0</vt:i4>
      </vt:variant>
      <vt:variant>
        <vt:i4>5</vt:i4>
      </vt:variant>
      <vt:variant>
        <vt:lpwstr/>
      </vt:variant>
      <vt:variant>
        <vt:lpwstr>_Toc441786272</vt:lpwstr>
      </vt:variant>
      <vt:variant>
        <vt:i4>1376319</vt:i4>
      </vt:variant>
      <vt:variant>
        <vt:i4>137</vt:i4>
      </vt:variant>
      <vt:variant>
        <vt:i4>0</vt:i4>
      </vt:variant>
      <vt:variant>
        <vt:i4>5</vt:i4>
      </vt:variant>
      <vt:variant>
        <vt:lpwstr/>
      </vt:variant>
      <vt:variant>
        <vt:lpwstr>_Toc441786271</vt:lpwstr>
      </vt:variant>
      <vt:variant>
        <vt:i4>1376319</vt:i4>
      </vt:variant>
      <vt:variant>
        <vt:i4>131</vt:i4>
      </vt:variant>
      <vt:variant>
        <vt:i4>0</vt:i4>
      </vt:variant>
      <vt:variant>
        <vt:i4>5</vt:i4>
      </vt:variant>
      <vt:variant>
        <vt:lpwstr/>
      </vt:variant>
      <vt:variant>
        <vt:lpwstr>_Toc441786270</vt:lpwstr>
      </vt:variant>
      <vt:variant>
        <vt:i4>1310783</vt:i4>
      </vt:variant>
      <vt:variant>
        <vt:i4>125</vt:i4>
      </vt:variant>
      <vt:variant>
        <vt:i4>0</vt:i4>
      </vt:variant>
      <vt:variant>
        <vt:i4>5</vt:i4>
      </vt:variant>
      <vt:variant>
        <vt:lpwstr/>
      </vt:variant>
      <vt:variant>
        <vt:lpwstr>_Toc441786269</vt:lpwstr>
      </vt:variant>
      <vt:variant>
        <vt:i4>1310783</vt:i4>
      </vt:variant>
      <vt:variant>
        <vt:i4>119</vt:i4>
      </vt:variant>
      <vt:variant>
        <vt:i4>0</vt:i4>
      </vt:variant>
      <vt:variant>
        <vt:i4>5</vt:i4>
      </vt:variant>
      <vt:variant>
        <vt:lpwstr/>
      </vt:variant>
      <vt:variant>
        <vt:lpwstr>_Toc441786268</vt:lpwstr>
      </vt:variant>
      <vt:variant>
        <vt:i4>1310783</vt:i4>
      </vt:variant>
      <vt:variant>
        <vt:i4>113</vt:i4>
      </vt:variant>
      <vt:variant>
        <vt:i4>0</vt:i4>
      </vt:variant>
      <vt:variant>
        <vt:i4>5</vt:i4>
      </vt:variant>
      <vt:variant>
        <vt:lpwstr/>
      </vt:variant>
      <vt:variant>
        <vt:lpwstr>_Toc441786267</vt:lpwstr>
      </vt:variant>
      <vt:variant>
        <vt:i4>1310783</vt:i4>
      </vt:variant>
      <vt:variant>
        <vt:i4>107</vt:i4>
      </vt:variant>
      <vt:variant>
        <vt:i4>0</vt:i4>
      </vt:variant>
      <vt:variant>
        <vt:i4>5</vt:i4>
      </vt:variant>
      <vt:variant>
        <vt:lpwstr/>
      </vt:variant>
      <vt:variant>
        <vt:lpwstr>_Toc441786266</vt:lpwstr>
      </vt:variant>
      <vt:variant>
        <vt:i4>1310783</vt:i4>
      </vt:variant>
      <vt:variant>
        <vt:i4>101</vt:i4>
      </vt:variant>
      <vt:variant>
        <vt:i4>0</vt:i4>
      </vt:variant>
      <vt:variant>
        <vt:i4>5</vt:i4>
      </vt:variant>
      <vt:variant>
        <vt:lpwstr/>
      </vt:variant>
      <vt:variant>
        <vt:lpwstr>_Toc441786265</vt:lpwstr>
      </vt:variant>
      <vt:variant>
        <vt:i4>1310783</vt:i4>
      </vt:variant>
      <vt:variant>
        <vt:i4>95</vt:i4>
      </vt:variant>
      <vt:variant>
        <vt:i4>0</vt:i4>
      </vt:variant>
      <vt:variant>
        <vt:i4>5</vt:i4>
      </vt:variant>
      <vt:variant>
        <vt:lpwstr/>
      </vt:variant>
      <vt:variant>
        <vt:lpwstr>_Toc441786264</vt:lpwstr>
      </vt:variant>
      <vt:variant>
        <vt:i4>1310783</vt:i4>
      </vt:variant>
      <vt:variant>
        <vt:i4>89</vt:i4>
      </vt:variant>
      <vt:variant>
        <vt:i4>0</vt:i4>
      </vt:variant>
      <vt:variant>
        <vt:i4>5</vt:i4>
      </vt:variant>
      <vt:variant>
        <vt:lpwstr/>
      </vt:variant>
      <vt:variant>
        <vt:lpwstr>_Toc441786263</vt:lpwstr>
      </vt:variant>
      <vt:variant>
        <vt:i4>1310783</vt:i4>
      </vt:variant>
      <vt:variant>
        <vt:i4>83</vt:i4>
      </vt:variant>
      <vt:variant>
        <vt:i4>0</vt:i4>
      </vt:variant>
      <vt:variant>
        <vt:i4>5</vt:i4>
      </vt:variant>
      <vt:variant>
        <vt:lpwstr/>
      </vt:variant>
      <vt:variant>
        <vt:lpwstr>_Toc441786262</vt:lpwstr>
      </vt:variant>
      <vt:variant>
        <vt:i4>1310783</vt:i4>
      </vt:variant>
      <vt:variant>
        <vt:i4>77</vt:i4>
      </vt:variant>
      <vt:variant>
        <vt:i4>0</vt:i4>
      </vt:variant>
      <vt:variant>
        <vt:i4>5</vt:i4>
      </vt:variant>
      <vt:variant>
        <vt:lpwstr/>
      </vt:variant>
      <vt:variant>
        <vt:lpwstr>_Toc441786261</vt:lpwstr>
      </vt:variant>
      <vt:variant>
        <vt:i4>1310783</vt:i4>
      </vt:variant>
      <vt:variant>
        <vt:i4>71</vt:i4>
      </vt:variant>
      <vt:variant>
        <vt:i4>0</vt:i4>
      </vt:variant>
      <vt:variant>
        <vt:i4>5</vt:i4>
      </vt:variant>
      <vt:variant>
        <vt:lpwstr/>
      </vt:variant>
      <vt:variant>
        <vt:lpwstr>_Toc441786260</vt:lpwstr>
      </vt:variant>
      <vt:variant>
        <vt:i4>1507391</vt:i4>
      </vt:variant>
      <vt:variant>
        <vt:i4>65</vt:i4>
      </vt:variant>
      <vt:variant>
        <vt:i4>0</vt:i4>
      </vt:variant>
      <vt:variant>
        <vt:i4>5</vt:i4>
      </vt:variant>
      <vt:variant>
        <vt:lpwstr/>
      </vt:variant>
      <vt:variant>
        <vt:lpwstr>_Toc441786259</vt:lpwstr>
      </vt:variant>
      <vt:variant>
        <vt:i4>1507391</vt:i4>
      </vt:variant>
      <vt:variant>
        <vt:i4>59</vt:i4>
      </vt:variant>
      <vt:variant>
        <vt:i4>0</vt:i4>
      </vt:variant>
      <vt:variant>
        <vt:i4>5</vt:i4>
      </vt:variant>
      <vt:variant>
        <vt:lpwstr/>
      </vt:variant>
      <vt:variant>
        <vt:lpwstr>_Toc441786258</vt:lpwstr>
      </vt:variant>
      <vt:variant>
        <vt:i4>1507391</vt:i4>
      </vt:variant>
      <vt:variant>
        <vt:i4>53</vt:i4>
      </vt:variant>
      <vt:variant>
        <vt:i4>0</vt:i4>
      </vt:variant>
      <vt:variant>
        <vt:i4>5</vt:i4>
      </vt:variant>
      <vt:variant>
        <vt:lpwstr/>
      </vt:variant>
      <vt:variant>
        <vt:lpwstr>_Toc441786257</vt:lpwstr>
      </vt:variant>
      <vt:variant>
        <vt:i4>1507391</vt:i4>
      </vt:variant>
      <vt:variant>
        <vt:i4>47</vt:i4>
      </vt:variant>
      <vt:variant>
        <vt:i4>0</vt:i4>
      </vt:variant>
      <vt:variant>
        <vt:i4>5</vt:i4>
      </vt:variant>
      <vt:variant>
        <vt:lpwstr/>
      </vt:variant>
      <vt:variant>
        <vt:lpwstr>_Toc441786256</vt:lpwstr>
      </vt:variant>
      <vt:variant>
        <vt:i4>1507391</vt:i4>
      </vt:variant>
      <vt:variant>
        <vt:i4>41</vt:i4>
      </vt:variant>
      <vt:variant>
        <vt:i4>0</vt:i4>
      </vt:variant>
      <vt:variant>
        <vt:i4>5</vt:i4>
      </vt:variant>
      <vt:variant>
        <vt:lpwstr/>
      </vt:variant>
      <vt:variant>
        <vt:lpwstr>_Toc441786255</vt:lpwstr>
      </vt:variant>
      <vt:variant>
        <vt:i4>1507391</vt:i4>
      </vt:variant>
      <vt:variant>
        <vt:i4>35</vt:i4>
      </vt:variant>
      <vt:variant>
        <vt:i4>0</vt:i4>
      </vt:variant>
      <vt:variant>
        <vt:i4>5</vt:i4>
      </vt:variant>
      <vt:variant>
        <vt:lpwstr/>
      </vt:variant>
      <vt:variant>
        <vt:lpwstr>_Toc441786254</vt:lpwstr>
      </vt:variant>
      <vt:variant>
        <vt:i4>1507391</vt:i4>
      </vt:variant>
      <vt:variant>
        <vt:i4>29</vt:i4>
      </vt:variant>
      <vt:variant>
        <vt:i4>0</vt:i4>
      </vt:variant>
      <vt:variant>
        <vt:i4>5</vt:i4>
      </vt:variant>
      <vt:variant>
        <vt:lpwstr/>
      </vt:variant>
      <vt:variant>
        <vt:lpwstr>_Toc441786253</vt:lpwstr>
      </vt:variant>
      <vt:variant>
        <vt:i4>1507391</vt:i4>
      </vt:variant>
      <vt:variant>
        <vt:i4>23</vt:i4>
      </vt:variant>
      <vt:variant>
        <vt:i4>0</vt:i4>
      </vt:variant>
      <vt:variant>
        <vt:i4>5</vt:i4>
      </vt:variant>
      <vt:variant>
        <vt:lpwstr/>
      </vt:variant>
      <vt:variant>
        <vt:lpwstr>_Toc441786252</vt:lpwstr>
      </vt:variant>
      <vt:variant>
        <vt:i4>1507391</vt:i4>
      </vt:variant>
      <vt:variant>
        <vt:i4>17</vt:i4>
      </vt:variant>
      <vt:variant>
        <vt:i4>0</vt:i4>
      </vt:variant>
      <vt:variant>
        <vt:i4>5</vt:i4>
      </vt:variant>
      <vt:variant>
        <vt:lpwstr/>
      </vt:variant>
      <vt:variant>
        <vt:lpwstr>_Toc441786251</vt:lpwstr>
      </vt:variant>
      <vt:variant>
        <vt:i4>1507391</vt:i4>
      </vt:variant>
      <vt:variant>
        <vt:i4>11</vt:i4>
      </vt:variant>
      <vt:variant>
        <vt:i4>0</vt:i4>
      </vt:variant>
      <vt:variant>
        <vt:i4>5</vt:i4>
      </vt:variant>
      <vt:variant>
        <vt:lpwstr/>
      </vt:variant>
      <vt:variant>
        <vt:lpwstr>_Toc441786250</vt:lpwstr>
      </vt:variant>
      <vt:variant>
        <vt:i4>196610</vt:i4>
      </vt:variant>
      <vt:variant>
        <vt:i4>6</vt:i4>
      </vt:variant>
      <vt:variant>
        <vt:i4>0</vt:i4>
      </vt:variant>
      <vt:variant>
        <vt:i4>5</vt:i4>
      </vt:variant>
      <vt:variant>
        <vt:lpwstr>http://www.siemens.de/sce</vt:lpwstr>
      </vt:variant>
      <vt:variant>
        <vt:lpwstr/>
      </vt:variant>
      <vt:variant>
        <vt:i4>1572893</vt:i4>
      </vt:variant>
      <vt:variant>
        <vt:i4>3</vt:i4>
      </vt:variant>
      <vt:variant>
        <vt:i4>0</vt:i4>
      </vt:variant>
      <vt:variant>
        <vt:i4>5</vt:i4>
      </vt:variant>
      <vt:variant>
        <vt:lpwstr>http://www.siemens.de/contact</vt:lpwstr>
      </vt:variant>
      <vt:variant>
        <vt:lpwstr/>
      </vt:variant>
      <vt:variant>
        <vt:i4>1048581</vt:i4>
      </vt:variant>
      <vt:variant>
        <vt:i4>0</vt:i4>
      </vt:variant>
      <vt:variant>
        <vt:i4>0</vt:i4>
      </vt:variant>
      <vt:variant>
        <vt:i4>5</vt:i4>
      </vt:variant>
      <vt:variant>
        <vt:lpwstr>http://www.siemens.de/tp</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Startup LOGO! 0BA8</dc:title>
  <dc:subject>LOGO!</dc:subject>
  <dc:creator>Michael Dziallas Engineering;Michael Dziallas;Heinz Nahlik</dc:creator>
  <cp:lastModifiedBy>Schmitt, Sabine</cp:lastModifiedBy>
  <cp:revision>3</cp:revision>
  <cp:lastPrinted>2016-05-13T08:38:00Z</cp:lastPrinted>
  <dcterms:created xsi:type="dcterms:W3CDTF">2016-05-13T08:38:00Z</dcterms:created>
  <dcterms:modified xsi:type="dcterms:W3CDTF">2016-05-13T08:39:00Z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721797081</vt:i4>
  </property>
  <property fmtid="{D5CDD505-2E9C-101B-9397-08002B2CF9AE}" pid="3" name="_NewReviewCycle">
    <vt:lpwstr/>
  </property>
  <property fmtid="{D5CDD505-2E9C-101B-9397-08002B2CF9AE}" pid="4" name="_EmailSubject">
    <vt:lpwstr>Spanisch --&gt; AW: SCE Lehrunterlage LOGO! 0BA8 möglichst bis 5.4.2016</vt:lpwstr>
  </property>
  <property fmtid="{D5CDD505-2E9C-101B-9397-08002B2CF9AE}" pid="5" name="_AuthorEmail">
    <vt:lpwstr>nadja.brecht@siemens.com</vt:lpwstr>
  </property>
  <property fmtid="{D5CDD505-2E9C-101B-9397-08002B2CF9AE}" pid="6" name="_AuthorEmailDisplayName">
    <vt:lpwstr>Brecht, Nadja (GS BPS BSS CP GTS 2)</vt:lpwstr>
  </property>
  <property fmtid="{D5CDD505-2E9C-101B-9397-08002B2CF9AE}" pid="7" name="_PreviousAdHocReviewCycleID">
    <vt:i4>-847595946</vt:i4>
  </property>
  <property fmtid="{D5CDD505-2E9C-101B-9397-08002B2CF9AE}" pid="8" name="_ReviewingToolsShownOnce">
    <vt:lpwstr/>
  </property>
  <property fmtid="{D5CDD505-2E9C-101B-9397-08002B2CF9AE}" pid="9" name="ContentTypeId">
    <vt:lpwstr>0x0101006B018B7DA6C6E041AC08E45A9BE68E2E</vt:lpwstr>
  </property>
</Properties>
</file>